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5C909395"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„SoD“</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0FAB0AB3"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2FC63DC9" w14:textId="77777777" w:rsidR="006615F7" w:rsidRPr="00594BBC" w:rsidRDefault="006615F7" w:rsidP="006615F7">
      <w:pPr>
        <w:tabs>
          <w:tab w:val="left" w:pos="4820"/>
        </w:tabs>
        <w:spacing w:after="120" w:line="288" w:lineRule="auto"/>
        <w:rPr>
          <w:rFonts w:ascii="Arial" w:eastAsia="Times New Roman" w:hAnsi="Arial" w:cs="Arial"/>
          <w:b/>
          <w:lang w:eastAsia="cs-CZ"/>
        </w:rPr>
      </w:pPr>
      <w:r w:rsidRPr="00594BBC">
        <w:rPr>
          <w:rFonts w:ascii="Arial" w:eastAsia="Times New Roman" w:hAnsi="Arial" w:cs="Arial"/>
          <w:b/>
          <w:lang w:eastAsia="cs-CZ"/>
        </w:rPr>
        <w:t xml:space="preserve"> </w:t>
      </w:r>
    </w:p>
    <w:p w14:paraId="633D09CE" w14:textId="77777777" w:rsidR="006615F7" w:rsidRPr="00594BBC" w:rsidRDefault="006615F7" w:rsidP="006615F7">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37AE101C" w14:textId="77777777" w:rsidR="006615F7" w:rsidRPr="00594BBC" w:rsidRDefault="006615F7" w:rsidP="006615F7">
      <w:pPr>
        <w:tabs>
          <w:tab w:val="left" w:pos="4820"/>
        </w:tabs>
        <w:spacing w:after="120" w:line="288" w:lineRule="auto"/>
        <w:rPr>
          <w:rFonts w:ascii="Arial" w:eastAsia="Times New Roman" w:hAnsi="Arial" w:cs="Arial"/>
          <w:lang w:eastAsia="cs-CZ"/>
        </w:rPr>
      </w:pPr>
    </w:p>
    <w:p w14:paraId="0E491E5A" w14:textId="77777777"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2BACC7B5" w14:textId="1407E782" w:rsidR="00463206" w:rsidRPr="00594BBC"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                                                 </w:t>
      </w:r>
    </w:p>
    <w:p w14:paraId="6B8D446C" w14:textId="7F8653D1"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r w:rsidR="00326BF8">
        <w:rPr>
          <w:rFonts w:ascii="Arial" w:eastAsia="Times New Roman" w:hAnsi="Arial" w:cs="Arial"/>
          <w:b/>
          <w:lang w:eastAsia="cs-CZ"/>
        </w:rPr>
        <w:t xml:space="preserve"> </w:t>
      </w:r>
    </w:p>
    <w:p w14:paraId="1E7633D0" w14:textId="4AFDF376" w:rsidR="006615F7" w:rsidRPr="00594BBC" w:rsidRDefault="00133FD7"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0" w:name="_Hlk16772519"/>
      <w:r w:rsidRPr="00750EEE">
        <w:rPr>
          <w:rFonts w:ascii="Arial" w:eastAsia="Times New Roman" w:hAnsi="Arial" w:cs="Arial"/>
          <w:lang w:eastAsia="cs-CZ"/>
        </w:rPr>
        <w:t>Husinecká 1024/11a, 130 00 Praha 3</w:t>
      </w:r>
      <w:bookmarkEnd w:id="0"/>
      <w:r w:rsidR="006615F7" w:rsidRPr="00594BBC">
        <w:rPr>
          <w:rFonts w:ascii="Arial" w:eastAsia="Times New Roman" w:hAnsi="Arial" w:cs="Arial"/>
          <w:b/>
          <w:lang w:eastAsia="cs-CZ"/>
        </w:rPr>
        <w:t xml:space="preserve"> </w:t>
      </w:r>
    </w:p>
    <w:p w14:paraId="37AE69DC" w14:textId="557A177F"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Krajský pozemkový úřad </w:t>
      </w:r>
      <w:r w:rsidR="00246144" w:rsidRPr="00246144">
        <w:rPr>
          <w:rFonts w:ascii="Arial" w:eastAsia="Times New Roman" w:hAnsi="Arial" w:cs="Arial"/>
          <w:b/>
          <w:lang w:eastAsia="cs-CZ"/>
        </w:rPr>
        <w:t>pro Ústecký kraj</w:t>
      </w:r>
    </w:p>
    <w:p w14:paraId="1CEB42DC" w14:textId="2DCD8D0D" w:rsidR="00133FD7" w:rsidRPr="00594BBC" w:rsidRDefault="00133FD7"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246144">
        <w:rPr>
          <w:rFonts w:ascii="Arial" w:eastAsia="Times New Roman" w:hAnsi="Arial" w:cs="Arial"/>
          <w:b/>
          <w:lang w:eastAsia="cs-CZ"/>
        </w:rPr>
        <w:t xml:space="preserve"> </w:t>
      </w:r>
      <w:r w:rsidR="00246144" w:rsidRPr="00FA299E">
        <w:rPr>
          <w:rFonts w:ascii="Arial" w:eastAsia="Times New Roman" w:hAnsi="Arial" w:cs="Arial"/>
          <w:bCs/>
          <w:lang w:eastAsia="cs-CZ"/>
        </w:rPr>
        <w:t>Husitská 2, 415 01 Teplice</w:t>
      </w:r>
    </w:p>
    <w:p w14:paraId="391FF8B6" w14:textId="38CC6F86"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 xml:space="preserve">Pobočka </w:t>
      </w:r>
      <w:r w:rsidR="00246144" w:rsidRPr="001E35A6">
        <w:rPr>
          <w:rFonts w:ascii="Arial" w:eastAsia="Times New Roman" w:hAnsi="Arial" w:cs="Arial"/>
          <w:b/>
          <w:lang w:eastAsia="cs-CZ"/>
        </w:rPr>
        <w:t>Teplice</w:t>
      </w:r>
    </w:p>
    <w:p w14:paraId="77CA0A02" w14:textId="15DF4B56" w:rsidR="00133FD7" w:rsidRPr="00750EEE" w:rsidRDefault="00133FD7" w:rsidP="00050E94">
      <w:pPr>
        <w:overflowPunct w:val="0"/>
        <w:autoSpaceDE w:val="0"/>
        <w:autoSpaceDN w:val="0"/>
        <w:adjustRightInd w:val="0"/>
        <w:spacing w:after="0"/>
        <w:jc w:val="both"/>
        <w:textAlignment w:val="baseline"/>
        <w:rPr>
          <w:rFonts w:ascii="Arial" w:eastAsia="Times New Roman" w:hAnsi="Arial" w:cs="Arial"/>
          <w:b/>
          <w:lang w:eastAsia="cs-CZ"/>
        </w:rPr>
      </w:pPr>
      <w:r w:rsidRPr="00750EEE">
        <w:rPr>
          <w:rFonts w:ascii="Arial" w:eastAsia="Times New Roman" w:hAnsi="Arial" w:cs="Arial"/>
          <w:b/>
          <w:lang w:eastAsia="cs-CZ"/>
        </w:rPr>
        <w:t>Adresa</w:t>
      </w:r>
      <w:r w:rsidR="00246144">
        <w:rPr>
          <w:rFonts w:ascii="Arial" w:eastAsia="Times New Roman" w:hAnsi="Arial" w:cs="Arial"/>
          <w:b/>
          <w:lang w:eastAsia="cs-CZ"/>
        </w:rPr>
        <w:t xml:space="preserve">: </w:t>
      </w:r>
      <w:r w:rsidR="00246144" w:rsidRPr="00343000">
        <w:rPr>
          <w:rFonts w:ascii="Arial" w:eastAsia="Times New Roman" w:hAnsi="Arial" w:cs="Arial"/>
          <w:b/>
          <w:lang w:eastAsia="cs-CZ"/>
        </w:rPr>
        <w:t>Masarykova 2421/66, 415 01 Teplice</w:t>
      </w:r>
    </w:p>
    <w:p w14:paraId="0779EE1E" w14:textId="134A3F95" w:rsidR="00246144" w:rsidRPr="00246144" w:rsidRDefault="006615F7" w:rsidP="002E4569">
      <w:pPr>
        <w:overflowPunct w:val="0"/>
        <w:autoSpaceDE w:val="0"/>
        <w:autoSpaceDN w:val="0"/>
        <w:adjustRightInd w:val="0"/>
        <w:spacing w:after="0"/>
        <w:ind w:left="284" w:hanging="284"/>
        <w:jc w:val="both"/>
        <w:textAlignment w:val="baseline"/>
        <w:rPr>
          <w:rFonts w:ascii="Arial" w:eastAsia="Lucida Sans Unicode" w:hAnsi="Arial" w:cs="Arial"/>
          <w:lang w:eastAsia="cs-CZ"/>
        </w:rPr>
      </w:pPr>
      <w:bookmarkStart w:id="1" w:name="_Hlk197523529"/>
      <w:r w:rsidRPr="00594BBC">
        <w:rPr>
          <w:rFonts w:ascii="Arial" w:eastAsia="Lucida Sans Unicode" w:hAnsi="Arial" w:cs="Arial"/>
          <w:lang w:eastAsia="cs-CZ"/>
        </w:rPr>
        <w:t>zastoupený:</w:t>
      </w:r>
      <w:r w:rsidR="00246144">
        <w:rPr>
          <w:rFonts w:ascii="Arial" w:eastAsia="Lucida Sans Unicode" w:hAnsi="Arial" w:cs="Arial"/>
          <w:lang w:eastAsia="cs-CZ"/>
        </w:rPr>
        <w:t xml:space="preserve"> </w:t>
      </w:r>
      <w:r w:rsidR="002E4569">
        <w:rPr>
          <w:rFonts w:ascii="Arial" w:eastAsia="Lucida Sans Unicode" w:hAnsi="Arial" w:cs="Arial"/>
          <w:lang w:eastAsia="cs-CZ"/>
        </w:rPr>
        <w:t xml:space="preserve">Mgr. Jaroslavou Kosejkovou, </w:t>
      </w:r>
      <w:r w:rsidR="00246144" w:rsidRPr="00246144">
        <w:rPr>
          <w:rFonts w:ascii="Arial" w:eastAsia="Lucida Sans Unicode" w:hAnsi="Arial" w:cs="Arial"/>
          <w:lang w:eastAsia="cs-CZ"/>
        </w:rPr>
        <w:t>ředitel</w:t>
      </w:r>
      <w:r w:rsidR="002E4569">
        <w:rPr>
          <w:rFonts w:ascii="Arial" w:eastAsia="Lucida Sans Unicode" w:hAnsi="Arial" w:cs="Arial"/>
          <w:lang w:eastAsia="cs-CZ"/>
        </w:rPr>
        <w:t>kou</w:t>
      </w:r>
      <w:r w:rsidR="00246144" w:rsidRPr="00246144">
        <w:rPr>
          <w:rFonts w:ascii="Arial" w:eastAsia="Lucida Sans Unicode" w:hAnsi="Arial" w:cs="Arial"/>
          <w:lang w:eastAsia="cs-CZ"/>
        </w:rPr>
        <w:t xml:space="preserve"> Krajského pozemkového úřadu</w:t>
      </w:r>
    </w:p>
    <w:p w14:paraId="1A952527" w14:textId="6AE385E0" w:rsidR="006615F7" w:rsidRPr="00594BBC" w:rsidRDefault="00246144" w:rsidP="002E4569">
      <w:pPr>
        <w:overflowPunct w:val="0"/>
        <w:autoSpaceDE w:val="0"/>
        <w:autoSpaceDN w:val="0"/>
        <w:adjustRightInd w:val="0"/>
        <w:spacing w:after="0"/>
        <w:ind w:left="992" w:firstLine="284"/>
        <w:jc w:val="both"/>
        <w:textAlignment w:val="baseline"/>
        <w:rPr>
          <w:rFonts w:ascii="Arial" w:eastAsia="Lucida Sans Unicode" w:hAnsi="Arial" w:cs="Arial"/>
          <w:color w:val="FF0000"/>
          <w:lang w:eastAsia="cs-CZ"/>
        </w:rPr>
      </w:pPr>
      <w:r w:rsidRPr="00246144">
        <w:rPr>
          <w:rFonts w:ascii="Arial" w:eastAsia="Lucida Sans Unicode" w:hAnsi="Arial" w:cs="Arial"/>
          <w:lang w:eastAsia="cs-CZ"/>
        </w:rPr>
        <w:t>pro Ústecký kraj</w:t>
      </w:r>
    </w:p>
    <w:p w14:paraId="79088546" w14:textId="104DF643" w:rsidR="00246144" w:rsidRPr="00246144" w:rsidRDefault="006615F7" w:rsidP="0024614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 xml:space="preserve">       ve smluvních záležitostech oprávněn jednat:</w:t>
      </w:r>
      <w:r w:rsidRPr="00594BBC">
        <w:rPr>
          <w:rFonts w:ascii="Arial" w:eastAsia="Lucida Sans Unicode" w:hAnsi="Arial" w:cs="Arial"/>
          <w:lang w:eastAsia="cs-CZ"/>
        </w:rPr>
        <w:tab/>
      </w:r>
      <w:r w:rsidR="002E4569">
        <w:rPr>
          <w:rFonts w:ascii="Arial" w:eastAsia="Lucida Sans Unicode" w:hAnsi="Arial" w:cs="Arial"/>
          <w:lang w:eastAsia="cs-CZ"/>
        </w:rPr>
        <w:t>Mgr. Jaroslava Kosejková</w:t>
      </w:r>
      <w:r w:rsidR="00246144" w:rsidRPr="00246144">
        <w:rPr>
          <w:rFonts w:ascii="Arial" w:eastAsia="Lucida Sans Unicode" w:hAnsi="Arial" w:cs="Arial"/>
          <w:lang w:eastAsia="cs-CZ"/>
        </w:rPr>
        <w:t>, ředitel</w:t>
      </w:r>
      <w:r w:rsidR="002E4569">
        <w:rPr>
          <w:rFonts w:ascii="Arial" w:eastAsia="Lucida Sans Unicode" w:hAnsi="Arial" w:cs="Arial"/>
          <w:lang w:eastAsia="cs-CZ"/>
        </w:rPr>
        <w:t>ka</w:t>
      </w:r>
    </w:p>
    <w:p w14:paraId="56EDD2FA" w14:textId="58178CE7" w:rsidR="00246144" w:rsidRPr="00246144" w:rsidRDefault="00246144" w:rsidP="0024614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Pr>
          <w:rFonts w:ascii="Arial" w:eastAsia="Lucida Sans Unicode" w:hAnsi="Arial" w:cs="Arial"/>
          <w:lang w:eastAsia="cs-CZ"/>
        </w:rPr>
        <w:tab/>
      </w:r>
      <w:r w:rsidRPr="00246144">
        <w:rPr>
          <w:rFonts w:ascii="Arial" w:eastAsia="Lucida Sans Unicode" w:hAnsi="Arial" w:cs="Arial"/>
          <w:lang w:eastAsia="cs-CZ"/>
        </w:rPr>
        <w:t>Krajského pozemkového úřadu pro</w:t>
      </w:r>
    </w:p>
    <w:p w14:paraId="66BF0422" w14:textId="55F8ECE6" w:rsidR="006615F7" w:rsidRPr="00594BBC" w:rsidRDefault="00246144" w:rsidP="00246144">
      <w:pPr>
        <w:widowControl w:val="0"/>
        <w:tabs>
          <w:tab w:val="left" w:pos="4536"/>
        </w:tabs>
        <w:suppressAutoHyphens/>
        <w:spacing w:after="0" w:line="240" w:lineRule="auto"/>
        <w:ind w:left="4536" w:hanging="4536"/>
        <w:jc w:val="both"/>
        <w:rPr>
          <w:rFonts w:ascii="Arial" w:eastAsia="Lucida Sans Unicode" w:hAnsi="Arial" w:cs="Arial"/>
          <w:lang w:eastAsia="cs-CZ"/>
        </w:rPr>
      </w:pPr>
      <w:r>
        <w:rPr>
          <w:rFonts w:ascii="Arial" w:eastAsia="Lucida Sans Unicode" w:hAnsi="Arial" w:cs="Arial"/>
          <w:lang w:eastAsia="cs-CZ"/>
        </w:rPr>
        <w:tab/>
      </w:r>
      <w:r>
        <w:rPr>
          <w:rFonts w:ascii="Arial" w:eastAsia="Lucida Sans Unicode" w:hAnsi="Arial" w:cs="Arial"/>
          <w:lang w:eastAsia="cs-CZ"/>
        </w:rPr>
        <w:tab/>
      </w:r>
      <w:r w:rsidRPr="00246144">
        <w:rPr>
          <w:rFonts w:ascii="Arial" w:eastAsia="Lucida Sans Unicode" w:hAnsi="Arial" w:cs="Arial"/>
          <w:lang w:eastAsia="cs-CZ"/>
        </w:rPr>
        <w:t>Ústecký kraj</w:t>
      </w:r>
    </w:p>
    <w:bookmarkEnd w:id="1"/>
    <w:p w14:paraId="490E8AAE" w14:textId="77777777" w:rsidR="00463206" w:rsidRPr="00594BBC"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61396EA3" w14:textId="77777777" w:rsidR="00246144" w:rsidRPr="00246144" w:rsidRDefault="006615F7" w:rsidP="0024614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594BBC">
        <w:rPr>
          <w:rFonts w:ascii="Arial" w:eastAsia="Lucida Sans Unicode" w:hAnsi="Arial" w:cs="Arial"/>
          <w:lang w:eastAsia="cs-CZ"/>
        </w:rPr>
        <w:t xml:space="preserve">       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00246144" w:rsidRPr="00246144">
        <w:rPr>
          <w:rFonts w:ascii="Arial" w:eastAsia="Lucida Sans Unicode" w:hAnsi="Arial" w:cs="Arial"/>
          <w:snapToGrid w:val="0"/>
          <w:lang w:eastAsia="cs-CZ"/>
        </w:rPr>
        <w:t>Ing. Kristýna Hrachová, odborný rada,</w:t>
      </w:r>
    </w:p>
    <w:p w14:paraId="4F176719" w14:textId="704A7947" w:rsidR="006615F7" w:rsidRPr="00594BBC" w:rsidRDefault="00246144" w:rsidP="00246144">
      <w:pPr>
        <w:widowControl w:val="0"/>
        <w:tabs>
          <w:tab w:val="left" w:pos="4536"/>
        </w:tabs>
        <w:suppressAutoHyphens/>
        <w:spacing w:after="0" w:line="240" w:lineRule="auto"/>
        <w:ind w:left="4530" w:hanging="4530"/>
        <w:jc w:val="both"/>
        <w:rPr>
          <w:rFonts w:ascii="Arial" w:eastAsia="Lucida Sans Unicode" w:hAnsi="Arial" w:cs="Arial"/>
          <w:lang w:eastAsia="cs-CZ"/>
        </w:rPr>
      </w:pPr>
      <w:r>
        <w:rPr>
          <w:rFonts w:ascii="Arial" w:eastAsia="Lucida Sans Unicode" w:hAnsi="Arial" w:cs="Arial"/>
          <w:snapToGrid w:val="0"/>
          <w:lang w:eastAsia="cs-CZ"/>
        </w:rPr>
        <w:tab/>
      </w:r>
      <w:r>
        <w:rPr>
          <w:rFonts w:ascii="Arial" w:eastAsia="Lucida Sans Unicode" w:hAnsi="Arial" w:cs="Arial"/>
          <w:snapToGrid w:val="0"/>
          <w:lang w:eastAsia="cs-CZ"/>
        </w:rPr>
        <w:tab/>
      </w:r>
      <w:r>
        <w:rPr>
          <w:rFonts w:ascii="Arial" w:eastAsia="Lucida Sans Unicode" w:hAnsi="Arial" w:cs="Arial"/>
          <w:snapToGrid w:val="0"/>
          <w:lang w:eastAsia="cs-CZ"/>
        </w:rPr>
        <w:tab/>
      </w:r>
      <w:r w:rsidRPr="00246144">
        <w:rPr>
          <w:rFonts w:ascii="Arial" w:eastAsia="Lucida Sans Unicode" w:hAnsi="Arial" w:cs="Arial"/>
          <w:snapToGrid w:val="0"/>
          <w:lang w:eastAsia="cs-CZ"/>
        </w:rPr>
        <w:t>pobočka Teplice</w:t>
      </w:r>
      <w:r w:rsidR="006615F7" w:rsidRPr="00594BBC">
        <w:rPr>
          <w:rFonts w:ascii="Arial" w:eastAsia="Lucida Sans Unicode" w:hAnsi="Arial" w:cs="Arial"/>
          <w:lang w:eastAsia="cs-CZ"/>
        </w:rPr>
        <w:tab/>
      </w:r>
      <w:r w:rsidR="006615F7" w:rsidRPr="00594BBC">
        <w:rPr>
          <w:rFonts w:ascii="Arial" w:eastAsia="Lucida Sans Unicode" w:hAnsi="Arial" w:cs="Arial"/>
          <w:lang w:eastAsia="cs-CZ"/>
        </w:rPr>
        <w:tab/>
      </w:r>
      <w:r w:rsidR="006615F7" w:rsidRPr="00594BBC">
        <w:rPr>
          <w:rFonts w:ascii="Arial" w:eastAsia="Lucida Sans Unicode" w:hAnsi="Arial" w:cs="Arial"/>
          <w:lang w:eastAsia="cs-CZ"/>
        </w:rPr>
        <w:tab/>
      </w:r>
      <w:r w:rsidR="006615F7" w:rsidRPr="00594BBC">
        <w:rPr>
          <w:rFonts w:ascii="Arial" w:eastAsia="Lucida Sans Unicode" w:hAnsi="Arial" w:cs="Arial"/>
          <w:lang w:eastAsia="cs-CZ"/>
        </w:rPr>
        <w:tab/>
        <w:t xml:space="preserve">  </w:t>
      </w:r>
      <w:r w:rsidR="006615F7" w:rsidRPr="00594BBC">
        <w:rPr>
          <w:rFonts w:ascii="Arial" w:eastAsia="Lucida Sans Unicode" w:hAnsi="Arial" w:cs="Arial"/>
          <w:lang w:eastAsia="cs-CZ"/>
        </w:rPr>
        <w:tab/>
      </w:r>
    </w:p>
    <w:p w14:paraId="4FDB154E" w14:textId="7496ABC4"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Tel.:</w:t>
      </w:r>
      <w:r w:rsidRPr="00594BBC">
        <w:rPr>
          <w:rFonts w:ascii="Arial" w:eastAsia="Lucida Sans Unicode" w:hAnsi="Arial" w:cs="Arial"/>
          <w:lang w:eastAsia="cs-CZ"/>
        </w:rPr>
        <w:tab/>
        <w:t>+420</w:t>
      </w:r>
      <w:r w:rsidR="00246144">
        <w:rPr>
          <w:rFonts w:ascii="Arial" w:eastAsia="Lucida Sans Unicode" w:hAnsi="Arial" w:cs="Arial"/>
          <w:lang w:eastAsia="cs-CZ"/>
        </w:rPr>
        <w:t xml:space="preserve"> </w:t>
      </w:r>
      <w:r w:rsidR="00246144" w:rsidRPr="00246144">
        <w:rPr>
          <w:rFonts w:ascii="Arial" w:eastAsia="Lucida Sans Unicode" w:hAnsi="Arial" w:cs="Arial"/>
          <w:lang w:eastAsia="cs-CZ"/>
        </w:rPr>
        <w:t>727 956 826</w:t>
      </w:r>
      <w:r w:rsidRPr="00594BBC">
        <w:rPr>
          <w:rFonts w:ascii="Arial" w:eastAsia="Lucida Sans Unicode" w:hAnsi="Arial" w:cs="Arial"/>
          <w:lang w:eastAsia="cs-CZ"/>
        </w:rPr>
        <w:tab/>
      </w:r>
      <w:r w:rsidRPr="00594BBC">
        <w:rPr>
          <w:rFonts w:ascii="Arial" w:eastAsia="Lucida Sans Unicode" w:hAnsi="Arial" w:cs="Arial"/>
          <w:lang w:eastAsia="cs-CZ"/>
        </w:rPr>
        <w:tab/>
        <w:t xml:space="preserve"> </w:t>
      </w:r>
    </w:p>
    <w:p w14:paraId="22CD2868" w14:textId="3EC194FF"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E-mail:</w:t>
      </w:r>
      <w:r w:rsidRPr="00594BBC">
        <w:rPr>
          <w:rFonts w:ascii="Arial" w:eastAsia="Lucida Sans Unicode" w:hAnsi="Arial" w:cs="Arial"/>
          <w:lang w:eastAsia="cs-CZ"/>
        </w:rPr>
        <w:tab/>
      </w:r>
      <w:r w:rsidR="00246144" w:rsidRPr="00246144">
        <w:rPr>
          <w:rFonts w:ascii="Arial" w:eastAsia="Lucida Sans Unicode" w:hAnsi="Arial" w:cs="Arial"/>
          <w:lang w:eastAsia="cs-CZ"/>
        </w:rPr>
        <w:t>teplice.pk@spu.gov.cz</w:t>
      </w:r>
    </w:p>
    <w:p w14:paraId="3393D3CE"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ID DS:</w:t>
      </w:r>
      <w:r w:rsidRPr="00594BBC">
        <w:rPr>
          <w:rFonts w:ascii="Arial" w:eastAsia="Lucida Sans Unicode" w:hAnsi="Arial" w:cs="Arial"/>
          <w:lang w:eastAsia="cs-CZ"/>
        </w:rPr>
        <w:tab/>
        <w:t>z49per3</w:t>
      </w:r>
    </w:p>
    <w:p w14:paraId="49315E40"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 xml:space="preserve">      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05F9A3FB"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Číslo účtu:</w:t>
      </w:r>
      <w:r w:rsidRPr="00594BBC">
        <w:rPr>
          <w:rFonts w:ascii="Arial" w:eastAsia="Lucida Sans Unicode" w:hAnsi="Arial" w:cs="Arial"/>
          <w:bCs/>
          <w:lang w:eastAsia="cs-CZ"/>
        </w:rPr>
        <w:tab/>
        <w:t>3723001/0710</w:t>
      </w:r>
    </w:p>
    <w:p w14:paraId="551488C8" w14:textId="77777777"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IČ</w:t>
      </w:r>
      <w:r w:rsidR="00C8483D" w:rsidRPr="00594BBC">
        <w:rPr>
          <w:rFonts w:ascii="Arial" w:eastAsia="Lucida Sans Unicode" w:hAnsi="Arial" w:cs="Arial"/>
          <w:bCs/>
          <w:lang w:eastAsia="cs-CZ"/>
        </w:rPr>
        <w:t>O</w:t>
      </w:r>
      <w:r w:rsidRPr="00594BBC">
        <w:rPr>
          <w:rFonts w:ascii="Arial" w:eastAsia="Lucida Sans Unicode" w:hAnsi="Arial" w:cs="Arial"/>
          <w:bCs/>
          <w:lang w:eastAsia="cs-CZ"/>
        </w:rPr>
        <w:t>:</w:t>
      </w:r>
      <w:r w:rsidRPr="00594BBC">
        <w:rPr>
          <w:rFonts w:ascii="Arial" w:eastAsia="Lucida Sans Unicode" w:hAnsi="Arial" w:cs="Arial"/>
          <w:bCs/>
          <w:lang w:eastAsia="cs-CZ"/>
        </w:rPr>
        <w:tab/>
        <w:t xml:space="preserve">01312774                                                                 </w:t>
      </w:r>
    </w:p>
    <w:p w14:paraId="0FD04E21" w14:textId="00400569" w:rsidR="006615F7" w:rsidRPr="00594BBC"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 xml:space="preserve">      DIČ:</w:t>
      </w:r>
      <w:r w:rsidRPr="00594BBC">
        <w:rPr>
          <w:rFonts w:ascii="Arial" w:eastAsia="Lucida Sans Unicode" w:hAnsi="Arial" w:cs="Arial"/>
          <w:bCs/>
          <w:lang w:eastAsia="cs-CZ"/>
        </w:rPr>
        <w:tab/>
      </w:r>
      <w:r w:rsidR="00133FD7" w:rsidRPr="00133FD7">
        <w:rPr>
          <w:rFonts w:ascii="Arial" w:eastAsia="Lucida Sans Unicode" w:hAnsi="Arial" w:cs="Arial"/>
          <w:bCs/>
          <w:lang w:eastAsia="cs-CZ"/>
        </w:rPr>
        <w:t>CZ01312774</w:t>
      </w:r>
      <w:r w:rsidR="00133FD7">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455209ED" w14:textId="77777777" w:rsidR="006615F7" w:rsidRPr="00594BBC"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77539CF0" w14:textId="77777777" w:rsidR="006615F7" w:rsidRPr="00594BBC" w:rsidRDefault="006615F7" w:rsidP="006615F7">
      <w:pPr>
        <w:tabs>
          <w:tab w:val="left" w:pos="4253"/>
        </w:tabs>
        <w:spacing w:after="0" w:line="280" w:lineRule="exact"/>
        <w:jc w:val="both"/>
        <w:rPr>
          <w:rFonts w:ascii="Arial" w:eastAsia="Times New Roman" w:hAnsi="Arial" w:cs="Arial"/>
          <w:b/>
          <w:lang w:eastAsia="cs-CZ"/>
        </w:rPr>
      </w:pPr>
    </w:p>
    <w:p w14:paraId="5DB8AD34" w14:textId="77777777" w:rsidR="006615F7" w:rsidRPr="00594BBC" w:rsidRDefault="006615F7" w:rsidP="006615F7">
      <w:pPr>
        <w:spacing w:after="120" w:line="288" w:lineRule="auto"/>
        <w:rPr>
          <w:rFonts w:ascii="Arial" w:eastAsia="Times New Roman" w:hAnsi="Arial" w:cs="Arial"/>
          <w:b/>
          <w:lang w:eastAsia="cs-CZ"/>
        </w:rPr>
      </w:pPr>
      <w:r w:rsidRPr="00594BBC">
        <w:rPr>
          <w:rFonts w:ascii="Arial" w:eastAsia="Times New Roman" w:hAnsi="Arial" w:cs="Arial"/>
          <w:b/>
          <w:lang w:eastAsia="cs-CZ"/>
        </w:rPr>
        <w:t>a</w:t>
      </w:r>
    </w:p>
    <w:p w14:paraId="452D5962" w14:textId="5CEE7500" w:rsidR="00133FD7" w:rsidRDefault="006615F7" w:rsidP="006615F7">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Zhotovitel:</w:t>
      </w:r>
    </w:p>
    <w:p w14:paraId="10D99436" w14:textId="0E929BB8" w:rsidR="006615F7" w:rsidRPr="00594BBC" w:rsidRDefault="00133FD7" w:rsidP="006615F7">
      <w:pPr>
        <w:tabs>
          <w:tab w:val="left" w:pos="4253"/>
        </w:tabs>
        <w:spacing w:after="120" w:line="288" w:lineRule="auto"/>
        <w:jc w:val="both"/>
        <w:rPr>
          <w:rFonts w:ascii="Arial" w:eastAsia="Times New Roman" w:hAnsi="Arial" w:cs="Arial"/>
          <w:b/>
          <w:lang w:eastAsia="cs-CZ"/>
        </w:rPr>
      </w:pPr>
      <w:r>
        <w:rPr>
          <w:rFonts w:ascii="Arial" w:eastAsia="Times New Roman" w:hAnsi="Arial" w:cs="Arial"/>
          <w:b/>
          <w:lang w:eastAsia="cs-CZ"/>
        </w:rPr>
        <w:t>Jméno:</w:t>
      </w:r>
      <w:r w:rsidR="009049C8">
        <w:rPr>
          <w:rFonts w:ascii="Arial" w:eastAsia="Times New Roman" w:hAnsi="Arial" w:cs="Arial"/>
          <w:lang w:eastAsia="cs-CZ"/>
        </w:rPr>
        <w:tab/>
      </w:r>
      <w:r w:rsidR="009049C8" w:rsidRPr="009049C8">
        <w:rPr>
          <w:rFonts w:ascii="Arial" w:eastAsia="Times New Roman" w:hAnsi="Arial" w:cs="Arial"/>
          <w:b/>
          <w:bCs/>
          <w:lang w:eastAsia="cs-CZ"/>
        </w:rPr>
        <w:t>ARZ CONSTRUCTION s.r.o.</w:t>
      </w:r>
    </w:p>
    <w:p w14:paraId="061799D0" w14:textId="381D2483" w:rsidR="006615F7" w:rsidRPr="00750EEE" w:rsidRDefault="00133FD7" w:rsidP="006615F7">
      <w:pPr>
        <w:tabs>
          <w:tab w:val="left" w:pos="4253"/>
        </w:tabs>
        <w:spacing w:after="120" w:line="288"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006615F7" w:rsidRPr="00750EEE">
        <w:rPr>
          <w:rFonts w:ascii="Arial" w:eastAsia="Times New Roman" w:hAnsi="Arial" w:cs="Arial"/>
          <w:b/>
          <w:lang w:eastAsia="cs-CZ"/>
        </w:rPr>
        <w:tab/>
      </w:r>
      <w:r w:rsidR="009049C8" w:rsidRPr="009049C8">
        <w:rPr>
          <w:rFonts w:ascii="Arial" w:eastAsia="Times New Roman" w:hAnsi="Arial" w:cs="Arial"/>
          <w:b/>
          <w:lang w:eastAsia="cs-CZ"/>
        </w:rPr>
        <w:t>U Nových lázní 1179/15, 415 01 Teplice</w:t>
      </w:r>
    </w:p>
    <w:p w14:paraId="5735C515" w14:textId="725E8976" w:rsidR="006615F7" w:rsidRPr="00594BBC" w:rsidRDefault="006615F7" w:rsidP="006615F7">
      <w:pPr>
        <w:tabs>
          <w:tab w:val="left" w:pos="4253"/>
        </w:tabs>
        <w:spacing w:after="0" w:line="288" w:lineRule="auto"/>
        <w:jc w:val="both"/>
        <w:rPr>
          <w:rFonts w:ascii="Arial" w:eastAsia="Times New Roman" w:hAnsi="Arial" w:cs="Arial"/>
          <w:i/>
          <w:lang w:eastAsia="cs-CZ"/>
        </w:rPr>
      </w:pPr>
      <w:r w:rsidRPr="00594BBC">
        <w:rPr>
          <w:rFonts w:ascii="Arial" w:eastAsia="Times New Roman" w:hAnsi="Arial" w:cs="Arial"/>
          <w:lang w:eastAsia="cs-CZ"/>
        </w:rPr>
        <w:t xml:space="preserve">    zastoupený:</w:t>
      </w:r>
      <w:r w:rsidR="009049C8">
        <w:rPr>
          <w:rFonts w:ascii="Arial" w:eastAsia="Times New Roman" w:hAnsi="Arial" w:cs="Arial"/>
          <w:lang w:eastAsia="cs-CZ"/>
        </w:rPr>
        <w:tab/>
      </w:r>
      <w:r w:rsidR="009049C8" w:rsidRPr="009049C8">
        <w:rPr>
          <w:rFonts w:ascii="Arial" w:eastAsia="Times New Roman" w:hAnsi="Arial" w:cs="Arial"/>
          <w:lang w:eastAsia="cs-CZ"/>
        </w:rPr>
        <w:t>Alešem Dohnalem, jednatelem společnosti</w:t>
      </w:r>
    </w:p>
    <w:p w14:paraId="28B3771C" w14:textId="77777777" w:rsidR="009049C8" w:rsidRDefault="009049C8" w:rsidP="006615F7">
      <w:pPr>
        <w:tabs>
          <w:tab w:val="left" w:pos="4253"/>
          <w:tab w:val="left" w:pos="5954"/>
        </w:tabs>
        <w:spacing w:after="0" w:line="288" w:lineRule="auto"/>
        <w:jc w:val="both"/>
        <w:rPr>
          <w:rFonts w:ascii="Arial" w:eastAsia="Times New Roman" w:hAnsi="Arial" w:cs="Arial"/>
          <w:lang w:eastAsia="cs-CZ"/>
        </w:rPr>
      </w:pPr>
    </w:p>
    <w:p w14:paraId="48981E36" w14:textId="6A17240A" w:rsidR="009049C8" w:rsidRPr="00692524" w:rsidRDefault="009049C8" w:rsidP="009049C8">
      <w:pPr>
        <w:tabs>
          <w:tab w:val="left" w:pos="4253"/>
          <w:tab w:val="left" w:pos="5954"/>
        </w:tabs>
        <w:spacing w:after="0" w:line="288" w:lineRule="auto"/>
        <w:jc w:val="both"/>
        <w:rPr>
          <w:rFonts w:ascii="Arial" w:eastAsia="Times New Roman" w:hAnsi="Arial" w:cs="Arial"/>
          <w:lang w:eastAsia="cs-CZ"/>
        </w:rPr>
      </w:pPr>
      <w:r w:rsidRPr="00594BBC">
        <w:rPr>
          <w:rFonts w:ascii="Arial" w:eastAsia="Times New Roman" w:hAnsi="Arial" w:cs="Arial"/>
          <w:lang w:eastAsia="cs-CZ"/>
        </w:rPr>
        <w:t xml:space="preserve">    tel./fax:                                                         </w:t>
      </w:r>
      <w:r w:rsidR="001968F4">
        <w:rPr>
          <w:rFonts w:ascii="Arial" w:eastAsia="Times New Roman" w:hAnsi="Arial" w:cs="Arial"/>
          <w:snapToGrid w:val="0"/>
          <w:lang w:val="en-US" w:eastAsia="cs-CZ"/>
        </w:rPr>
        <w:t>xxxxxxxxxxxx</w:t>
      </w:r>
      <w:r w:rsidRPr="00692524">
        <w:rPr>
          <w:rFonts w:ascii="Arial" w:eastAsia="Times New Roman" w:hAnsi="Arial" w:cs="Arial"/>
          <w:lang w:eastAsia="cs-CZ"/>
        </w:rPr>
        <w:tab/>
      </w:r>
    </w:p>
    <w:p w14:paraId="0ECBCB65" w14:textId="73F9C7AA" w:rsidR="009049C8" w:rsidRPr="00692524" w:rsidRDefault="009049C8" w:rsidP="009049C8">
      <w:pPr>
        <w:tabs>
          <w:tab w:val="left" w:pos="4253"/>
        </w:tabs>
        <w:spacing w:after="0" w:line="288" w:lineRule="auto"/>
        <w:ind w:right="-110"/>
        <w:jc w:val="both"/>
        <w:rPr>
          <w:rFonts w:ascii="Arial" w:eastAsia="Times New Roman" w:hAnsi="Arial" w:cs="Arial"/>
          <w:snapToGrid w:val="0"/>
          <w:lang w:val="en-US" w:eastAsia="cs-CZ"/>
        </w:rPr>
      </w:pPr>
      <w:r w:rsidRPr="00692524">
        <w:rPr>
          <w:rFonts w:ascii="Arial" w:eastAsia="Times New Roman" w:hAnsi="Arial" w:cs="Arial"/>
          <w:lang w:eastAsia="cs-CZ"/>
        </w:rPr>
        <w:t xml:space="preserve">    e-mail:                                                          </w:t>
      </w:r>
      <w:r w:rsidR="001968F4">
        <w:rPr>
          <w:rFonts w:ascii="Arial" w:eastAsia="Times New Roman" w:hAnsi="Arial" w:cs="Arial"/>
          <w:snapToGrid w:val="0"/>
          <w:lang w:val="en-US" w:eastAsia="cs-CZ"/>
        </w:rPr>
        <w:t>xxxxxxxxxxxx</w:t>
      </w:r>
    </w:p>
    <w:p w14:paraId="3B46A9FF" w14:textId="77777777" w:rsidR="009049C8" w:rsidRPr="00692524" w:rsidRDefault="009049C8" w:rsidP="009049C8">
      <w:pPr>
        <w:tabs>
          <w:tab w:val="left" w:pos="4253"/>
        </w:tabs>
        <w:spacing w:after="0" w:line="288" w:lineRule="auto"/>
        <w:ind w:right="-110"/>
        <w:jc w:val="both"/>
        <w:rPr>
          <w:rFonts w:ascii="Arial" w:eastAsia="Times New Roman" w:hAnsi="Arial" w:cs="Arial"/>
          <w:snapToGrid w:val="0"/>
          <w:lang w:val="en-US" w:eastAsia="cs-CZ"/>
        </w:rPr>
      </w:pPr>
      <w:bookmarkStart w:id="2" w:name="_Hlk190758783"/>
      <w:r w:rsidRPr="00594BBC">
        <w:rPr>
          <w:rFonts w:ascii="Arial" w:eastAsia="Times New Roman" w:hAnsi="Arial" w:cs="Arial"/>
          <w:bCs/>
          <w:snapToGrid w:val="0"/>
          <w:lang w:val="en-US" w:eastAsia="cs-CZ"/>
        </w:rPr>
        <w:lastRenderedPageBreak/>
        <w:t xml:space="preserve">    ID DS:</w:t>
      </w:r>
      <w:r w:rsidRPr="00594BBC">
        <w:rPr>
          <w:rFonts w:ascii="Arial" w:eastAsia="Times New Roman" w:hAnsi="Arial" w:cs="Arial"/>
          <w:bCs/>
          <w:snapToGrid w:val="0"/>
          <w:lang w:val="en-US" w:eastAsia="cs-CZ"/>
        </w:rPr>
        <w:tab/>
      </w:r>
      <w:r>
        <w:rPr>
          <w:rFonts w:ascii="Arial" w:eastAsia="Times New Roman" w:hAnsi="Arial" w:cs="Arial"/>
          <w:bCs/>
          <w:snapToGrid w:val="0"/>
          <w:lang w:val="en-US" w:eastAsia="cs-CZ"/>
        </w:rPr>
        <w:tab/>
      </w:r>
      <w:r w:rsidRPr="00692524">
        <w:rPr>
          <w:rFonts w:ascii="Arial" w:eastAsia="Times New Roman" w:hAnsi="Arial" w:cs="Arial"/>
          <w:snapToGrid w:val="0"/>
          <w:lang w:val="en-US" w:eastAsia="cs-CZ"/>
        </w:rPr>
        <w:t xml:space="preserve">   </w:t>
      </w:r>
      <w:r w:rsidRPr="002E4569">
        <w:rPr>
          <w:rFonts w:ascii="Arial" w:hAnsi="Arial" w:cs="Arial"/>
          <w:color w:val="000000" w:themeColor="text1"/>
        </w:rPr>
        <w:t>8xwhte6</w:t>
      </w:r>
    </w:p>
    <w:p w14:paraId="20F48058" w14:textId="682E0CEE" w:rsidR="009049C8" w:rsidRPr="00692524" w:rsidRDefault="009049C8" w:rsidP="009049C8">
      <w:pPr>
        <w:tabs>
          <w:tab w:val="left" w:pos="4253"/>
        </w:tabs>
        <w:spacing w:after="0" w:line="288" w:lineRule="auto"/>
        <w:ind w:right="-284"/>
        <w:rPr>
          <w:rFonts w:ascii="Arial" w:eastAsia="Times New Roman" w:hAnsi="Arial" w:cs="Arial"/>
          <w:lang w:eastAsia="cs-CZ"/>
        </w:rPr>
      </w:pPr>
      <w:r w:rsidRPr="00692524">
        <w:rPr>
          <w:rFonts w:ascii="Arial" w:eastAsia="Times New Roman" w:hAnsi="Arial" w:cs="Arial"/>
          <w:lang w:eastAsia="cs-CZ"/>
        </w:rPr>
        <w:t xml:space="preserve">    v technických záležitostech je oprávněn jednat:</w:t>
      </w:r>
      <w:r w:rsidRPr="00692524">
        <w:rPr>
          <w:rFonts w:ascii="Arial" w:eastAsia="Times New Roman" w:hAnsi="Arial" w:cs="Arial"/>
          <w:lang w:eastAsia="cs-CZ"/>
        </w:rPr>
        <w:tab/>
        <w:t xml:space="preserve">   </w:t>
      </w:r>
      <w:r w:rsidR="001968F4">
        <w:rPr>
          <w:rFonts w:ascii="Arial" w:eastAsia="Times New Roman" w:hAnsi="Arial" w:cs="Arial"/>
          <w:snapToGrid w:val="0"/>
          <w:lang w:val="en-US" w:eastAsia="cs-CZ"/>
        </w:rPr>
        <w:t>xxxxxxxxxxxx</w:t>
      </w:r>
    </w:p>
    <w:p w14:paraId="5EEC683D" w14:textId="5CFFAEA7" w:rsidR="009049C8" w:rsidRPr="00692524" w:rsidRDefault="009049C8" w:rsidP="009049C8">
      <w:pPr>
        <w:tabs>
          <w:tab w:val="left" w:pos="4253"/>
          <w:tab w:val="left" w:pos="5954"/>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tel./fax:                                                                    </w:t>
      </w:r>
      <w:r w:rsidR="001968F4">
        <w:rPr>
          <w:rFonts w:ascii="Arial" w:eastAsia="Times New Roman" w:hAnsi="Arial" w:cs="Arial"/>
          <w:snapToGrid w:val="0"/>
          <w:lang w:val="en-US" w:eastAsia="cs-CZ"/>
        </w:rPr>
        <w:t>xxxxxxxxxxxx</w:t>
      </w:r>
    </w:p>
    <w:p w14:paraId="2E67D5CF" w14:textId="6178FF92" w:rsidR="009049C8" w:rsidRPr="00692524" w:rsidRDefault="009049C8" w:rsidP="009049C8">
      <w:pPr>
        <w:tabs>
          <w:tab w:val="left" w:pos="4253"/>
        </w:tabs>
        <w:spacing w:after="0" w:line="288" w:lineRule="auto"/>
        <w:ind w:right="-110"/>
        <w:jc w:val="both"/>
        <w:rPr>
          <w:rFonts w:ascii="Arial" w:eastAsia="Times New Roman" w:hAnsi="Arial" w:cs="Arial"/>
          <w:snapToGrid w:val="0"/>
          <w:lang w:eastAsia="cs-CZ"/>
        </w:rPr>
      </w:pPr>
      <w:r w:rsidRPr="00692524">
        <w:rPr>
          <w:rFonts w:ascii="Arial" w:eastAsia="Times New Roman" w:hAnsi="Arial" w:cs="Arial"/>
          <w:lang w:eastAsia="cs-CZ"/>
        </w:rPr>
        <w:t xml:space="preserve">    e-mail:</w:t>
      </w:r>
      <w:r w:rsidRPr="00692524">
        <w:rPr>
          <w:rFonts w:ascii="Arial" w:eastAsia="Times New Roman" w:hAnsi="Arial" w:cs="Arial"/>
          <w:lang w:eastAsia="cs-CZ"/>
        </w:rPr>
        <w:tab/>
        <w:t xml:space="preserve">              </w:t>
      </w:r>
      <w:r w:rsidR="001968F4">
        <w:rPr>
          <w:rFonts w:ascii="Arial" w:eastAsia="Times New Roman" w:hAnsi="Arial" w:cs="Arial"/>
          <w:snapToGrid w:val="0"/>
          <w:lang w:val="en-US" w:eastAsia="cs-CZ"/>
        </w:rPr>
        <w:t>xxxxxxxxxxxx</w:t>
      </w:r>
    </w:p>
    <w:p w14:paraId="60824462" w14:textId="6589A117" w:rsidR="009049C8" w:rsidRPr="00692524" w:rsidRDefault="009049C8" w:rsidP="009049C8">
      <w:pPr>
        <w:tabs>
          <w:tab w:val="left" w:pos="4253"/>
        </w:tabs>
        <w:spacing w:after="0" w:line="288" w:lineRule="auto"/>
        <w:ind w:right="-284"/>
        <w:rPr>
          <w:rFonts w:ascii="Arial" w:eastAsia="Times New Roman" w:hAnsi="Arial" w:cs="Arial"/>
          <w:lang w:eastAsia="cs-CZ"/>
        </w:rPr>
      </w:pPr>
      <w:r w:rsidRPr="00692524">
        <w:rPr>
          <w:rFonts w:ascii="Arial" w:eastAsia="Times New Roman" w:hAnsi="Arial" w:cs="Arial"/>
          <w:lang w:eastAsia="cs-CZ"/>
        </w:rPr>
        <w:t xml:space="preserve">    bankovní spojení:</w:t>
      </w:r>
      <w:r w:rsidRPr="00692524">
        <w:rPr>
          <w:rFonts w:ascii="Arial" w:eastAsia="Times New Roman" w:hAnsi="Arial" w:cs="Arial"/>
          <w:lang w:eastAsia="cs-CZ"/>
        </w:rPr>
        <w:tab/>
        <w:t xml:space="preserve">              Raiffeisenbank a.s.</w:t>
      </w:r>
    </w:p>
    <w:p w14:paraId="008649CF" w14:textId="48DC6149" w:rsidR="009049C8" w:rsidRPr="00692524" w:rsidRDefault="009049C8" w:rsidP="009049C8">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číslo účtu:</w:t>
      </w:r>
      <w:r w:rsidRPr="00692524">
        <w:rPr>
          <w:rFonts w:ascii="Arial" w:eastAsia="Times New Roman" w:hAnsi="Arial" w:cs="Arial"/>
          <w:lang w:eastAsia="cs-CZ"/>
        </w:rPr>
        <w:tab/>
        <w:t xml:space="preserve">              9995559988</w:t>
      </w:r>
    </w:p>
    <w:p w14:paraId="3ACA3462" w14:textId="498D1346" w:rsidR="009049C8" w:rsidRPr="00692524" w:rsidRDefault="009049C8" w:rsidP="009049C8">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IČO:</w:t>
      </w:r>
      <w:r w:rsidRPr="00692524">
        <w:rPr>
          <w:rFonts w:ascii="Arial" w:eastAsia="Times New Roman" w:hAnsi="Arial" w:cs="Arial"/>
          <w:lang w:eastAsia="cs-CZ"/>
        </w:rPr>
        <w:tab/>
        <w:t xml:space="preserve">              08700711</w:t>
      </w:r>
    </w:p>
    <w:p w14:paraId="7A48778E" w14:textId="77777777" w:rsidR="009049C8" w:rsidRPr="00692524" w:rsidRDefault="009049C8" w:rsidP="009049C8">
      <w:pPr>
        <w:tabs>
          <w:tab w:val="left" w:pos="4253"/>
        </w:tabs>
        <w:spacing w:after="0" w:line="288" w:lineRule="auto"/>
        <w:jc w:val="both"/>
        <w:rPr>
          <w:rFonts w:ascii="Arial" w:eastAsia="Times New Roman" w:hAnsi="Arial" w:cs="Arial"/>
          <w:lang w:eastAsia="cs-CZ"/>
        </w:rPr>
      </w:pPr>
      <w:r w:rsidRPr="00692524">
        <w:rPr>
          <w:rFonts w:ascii="Arial" w:eastAsia="Times New Roman" w:hAnsi="Arial" w:cs="Arial"/>
          <w:lang w:eastAsia="cs-CZ"/>
        </w:rPr>
        <w:t xml:space="preserve">    DIČ:</w:t>
      </w:r>
      <w:r w:rsidRPr="00692524">
        <w:rPr>
          <w:rFonts w:ascii="Arial" w:eastAsia="Times New Roman" w:hAnsi="Arial" w:cs="Arial"/>
          <w:lang w:eastAsia="cs-CZ"/>
        </w:rPr>
        <w:tab/>
        <w:t xml:space="preserve">              </w:t>
      </w:r>
      <w:r>
        <w:rPr>
          <w:rFonts w:ascii="Arial" w:eastAsia="Times New Roman" w:hAnsi="Arial" w:cs="Arial"/>
          <w:lang w:eastAsia="cs-CZ"/>
        </w:rPr>
        <w:t>CZ08700711</w:t>
      </w:r>
    </w:p>
    <w:p w14:paraId="491F73BA" w14:textId="77777777" w:rsidR="009049C8" w:rsidRPr="00594BBC" w:rsidRDefault="009049C8" w:rsidP="009049C8">
      <w:pPr>
        <w:spacing w:before="240" w:after="120" w:line="288" w:lineRule="auto"/>
        <w:ind w:right="-284"/>
        <w:rPr>
          <w:rFonts w:ascii="Arial" w:eastAsia="Times New Roman" w:hAnsi="Arial" w:cs="Arial"/>
          <w:lang w:eastAsia="cs-CZ"/>
        </w:rPr>
      </w:pPr>
      <w:bookmarkStart w:id="3" w:name="_Hlk190758846"/>
      <w:bookmarkEnd w:id="2"/>
      <w:r w:rsidRPr="00594BBC">
        <w:rPr>
          <w:rFonts w:ascii="Arial" w:eastAsia="Times New Roman" w:hAnsi="Arial" w:cs="Arial"/>
          <w:lang w:eastAsia="cs-CZ"/>
        </w:rPr>
        <w:t xml:space="preserve">Společnost je zapsaná v obchodním rejstříku vedeném u </w:t>
      </w:r>
      <w:r w:rsidRPr="00692524">
        <w:rPr>
          <w:rFonts w:ascii="Arial" w:eastAsia="Times New Roman" w:hAnsi="Arial" w:cs="Arial"/>
          <w:lang w:eastAsia="cs-CZ"/>
        </w:rPr>
        <w:t>Krajského soudu v Ústí nad Labem</w:t>
      </w:r>
      <w:r w:rsidRPr="00594BBC">
        <w:rPr>
          <w:rFonts w:ascii="Arial" w:eastAsia="Times New Roman" w:hAnsi="Arial" w:cs="Arial"/>
          <w:lang w:eastAsia="cs-CZ"/>
        </w:rPr>
        <w:t xml:space="preserve">, oddíl </w:t>
      </w:r>
      <w:r>
        <w:rPr>
          <w:rFonts w:ascii="Arial" w:eastAsia="Times New Roman" w:hAnsi="Arial" w:cs="Arial"/>
          <w:b/>
          <w:bCs/>
          <w:snapToGrid w:val="0"/>
          <w:lang w:eastAsia="cs-CZ"/>
        </w:rPr>
        <w:t>C</w:t>
      </w:r>
      <w:r w:rsidRPr="00594BBC">
        <w:rPr>
          <w:rFonts w:ascii="Arial" w:eastAsia="Times New Roman" w:hAnsi="Arial" w:cs="Arial"/>
          <w:lang w:eastAsia="cs-CZ"/>
        </w:rPr>
        <w:t xml:space="preserve">, vložka </w:t>
      </w:r>
      <w:r>
        <w:rPr>
          <w:rFonts w:ascii="Arial" w:eastAsia="Times New Roman" w:hAnsi="Arial" w:cs="Arial"/>
          <w:b/>
          <w:bCs/>
          <w:snapToGrid w:val="0"/>
          <w:lang w:eastAsia="cs-CZ"/>
        </w:rPr>
        <w:t>44468</w:t>
      </w:r>
    </w:p>
    <w:bookmarkEnd w:id="3"/>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6F6D3A80" w14:textId="082D9305"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 znění pozdějších předpisů</w:t>
      </w:r>
      <w:r w:rsidR="008C279D" w:rsidRPr="00594BBC">
        <w:rPr>
          <w:rFonts w:ascii="Arial" w:eastAsia="Times New Roman" w:hAnsi="Arial" w:cs="Arial"/>
          <w:lang w:eastAsia="cs-CZ"/>
        </w:rPr>
        <w:t xml:space="preserve"> (dále jen „Z</w:t>
      </w:r>
      <w:r w:rsidR="00E36778" w:rsidRPr="00594BBC">
        <w:rPr>
          <w:rFonts w:ascii="Arial" w:eastAsia="Times New Roman" w:hAnsi="Arial" w:cs="Arial"/>
          <w:lang w:eastAsia="cs-CZ"/>
        </w:rPr>
        <w:t>Z</w:t>
      </w:r>
      <w:r w:rsidR="008C279D" w:rsidRPr="00594BBC">
        <w:rPr>
          <w:rFonts w:ascii="Arial" w:eastAsia="Times New Roman" w:hAnsi="Arial" w:cs="Arial"/>
          <w:lang w:eastAsia="cs-CZ"/>
        </w:rPr>
        <w:t>VZ“)</w:t>
      </w:r>
      <w:r w:rsidRPr="00594BBC">
        <w:rPr>
          <w:rFonts w:ascii="Arial" w:eastAsia="Times New Roman" w:hAnsi="Arial" w:cs="Arial"/>
          <w:lang w:eastAsia="cs-CZ"/>
        </w:rPr>
        <w:t xml:space="preserve">, v souladu s vyhláškou č. </w:t>
      </w:r>
      <w:r w:rsidR="0017223B" w:rsidRPr="00594BBC">
        <w:rPr>
          <w:rFonts w:ascii="Arial" w:eastAsia="Times New Roman" w:hAnsi="Arial" w:cs="Arial"/>
          <w:lang w:eastAsia="cs-CZ"/>
        </w:rPr>
        <w:t>169/2016</w:t>
      </w:r>
      <w:r w:rsidR="00DC0581" w:rsidRPr="00594BBC">
        <w:rPr>
          <w:rFonts w:ascii="Arial" w:eastAsia="Times New Roman" w:hAnsi="Arial" w:cs="Arial"/>
          <w:lang w:eastAsia="cs-CZ"/>
        </w:rPr>
        <w:t xml:space="preserve"> Sb., o stanovení rozsahu dokumentace veřejné zakázky na stavební práce a soupisu stavebních prací dodávek a služeb s výkazem výměr</w:t>
      </w:r>
      <w:r w:rsidRPr="00594BBC">
        <w:rPr>
          <w:rFonts w:ascii="Arial" w:eastAsia="Times New Roman" w:hAnsi="Arial" w:cs="Arial"/>
          <w:lang w:eastAsia="cs-CZ"/>
        </w:rPr>
        <w:t xml:space="preserve">, </w:t>
      </w:r>
      <w:r w:rsidR="00032B6F">
        <w:rPr>
          <w:rFonts w:ascii="Arial" w:eastAsia="Times New Roman" w:hAnsi="Arial" w:cs="Arial"/>
          <w:lang w:eastAsia="cs-CZ"/>
        </w:rPr>
        <w:t xml:space="preserve">ve znění pozdějších předpisů (dále jen „vyhláška č. 169/2016 Sb.“) </w:t>
      </w:r>
      <w:r w:rsidRPr="00594BBC">
        <w:rPr>
          <w:rFonts w:ascii="Arial" w:eastAsia="Times New Roman" w:hAnsi="Arial" w:cs="Arial"/>
          <w:lang w:eastAsia="cs-CZ"/>
        </w:rPr>
        <w:t>realizuje veřejná zakázka</w:t>
      </w:r>
      <w:bookmarkStart w:id="4" w:name="_Hlk18485362"/>
      <w:r w:rsidR="000B4D43" w:rsidRPr="000B4D43">
        <w:rPr>
          <w:rFonts w:ascii="Arial" w:eastAsia="Times New Roman" w:hAnsi="Arial" w:cs="Arial"/>
          <w:lang w:eastAsia="cs-CZ"/>
        </w:rPr>
        <w:t xml:space="preserve"> </w:t>
      </w:r>
      <w:r w:rsidR="000B4D43">
        <w:rPr>
          <w:rFonts w:ascii="Arial" w:eastAsia="Times New Roman" w:hAnsi="Arial" w:cs="Arial"/>
          <w:lang w:eastAsia="cs-CZ"/>
        </w:rPr>
        <w:t>s názvem</w:t>
      </w:r>
      <w:r w:rsidR="00DF54C9">
        <w:rPr>
          <w:rFonts w:ascii="Arial" w:eastAsia="Times New Roman" w:hAnsi="Arial" w:cs="Arial"/>
          <w:lang w:eastAsia="cs-CZ"/>
        </w:rPr>
        <w:t xml:space="preserve"> </w:t>
      </w:r>
      <w:r w:rsidR="00DF54C9" w:rsidRPr="00FA299E">
        <w:rPr>
          <w:rFonts w:ascii="Arial" w:eastAsia="Times New Roman" w:hAnsi="Arial" w:cs="Arial"/>
          <w:b/>
          <w:bCs/>
          <w:lang w:eastAsia="cs-CZ"/>
        </w:rPr>
        <w:t>„VPC1a, VPC3 v k.ú. Habrovany u Řehlovic“</w:t>
      </w:r>
      <w:r w:rsidR="00DF54C9" w:rsidRPr="00FA299E" w:rsidDel="00DF54C9">
        <w:rPr>
          <w:rFonts w:ascii="Arial" w:eastAsia="Times New Roman" w:hAnsi="Arial" w:cs="Arial"/>
          <w:lang w:eastAsia="cs-CZ"/>
        </w:rPr>
        <w:t xml:space="preserve"> </w:t>
      </w:r>
      <w:r w:rsidR="000B4D43" w:rsidRPr="00FA299E">
        <w:rPr>
          <w:rFonts w:ascii="Arial" w:eastAsia="Times New Roman" w:hAnsi="Arial" w:cs="Arial"/>
          <w:bCs/>
          <w:snapToGrid w:val="0"/>
          <w:lang w:eastAsia="cs-CZ"/>
        </w:rPr>
        <w:t>(</w:t>
      </w:r>
      <w:r w:rsidR="008C18A0" w:rsidRPr="00FA299E">
        <w:rPr>
          <w:rFonts w:ascii="Arial" w:eastAsia="Times New Roman" w:hAnsi="Arial" w:cs="Arial"/>
          <w:bCs/>
          <w:snapToGrid w:val="0"/>
        </w:rPr>
        <w:t>dále jen „veřejná zakázka“)</w:t>
      </w:r>
      <w:r w:rsidR="008C18A0" w:rsidRPr="00DF54C9">
        <w:rPr>
          <w:rFonts w:ascii="Arial" w:eastAsia="Times New Roman" w:hAnsi="Arial" w:cs="Arial"/>
        </w:rPr>
        <w:t>.</w:t>
      </w:r>
      <w:bookmarkEnd w:id="4"/>
    </w:p>
    <w:p w14:paraId="4C6A3829" w14:textId="77777777"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481C806A"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Nabídka zhotovitele ze dne: </w:t>
      </w:r>
      <w:r w:rsidR="009049C8" w:rsidRPr="009049C8">
        <w:rPr>
          <w:rFonts w:ascii="Arial" w:eastAsia="Times New Roman" w:hAnsi="Arial" w:cs="Arial"/>
          <w:b/>
          <w:bCs/>
          <w:lang w:eastAsia="cs-CZ"/>
        </w:rPr>
        <w:t>20.02.2025</w:t>
      </w:r>
    </w:p>
    <w:p w14:paraId="75F9F689" w14:textId="3530DB79"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Zadávací dokumentace ze dne: </w:t>
      </w:r>
      <w:r w:rsidR="009049C8" w:rsidRPr="009049C8">
        <w:rPr>
          <w:rFonts w:ascii="Arial" w:eastAsia="Times New Roman" w:hAnsi="Arial" w:cs="Arial"/>
          <w:b/>
          <w:bCs/>
          <w:lang w:eastAsia="cs-CZ"/>
        </w:rPr>
        <w:t>27.01.2025</w:t>
      </w:r>
    </w:p>
    <w:p w14:paraId="1173D1E5" w14:textId="369A3CB4"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Rozhodnutí zadavatele o výběru nejvhodnější nabídky ze dne: </w:t>
      </w:r>
      <w:r w:rsidR="009049C8" w:rsidRPr="009049C8">
        <w:rPr>
          <w:rFonts w:ascii="Arial" w:eastAsia="Times New Roman" w:hAnsi="Arial" w:cs="Arial"/>
          <w:b/>
          <w:bCs/>
          <w:lang w:eastAsia="cs-CZ"/>
        </w:rPr>
        <w:t>01.04.2025</w:t>
      </w:r>
    </w:p>
    <w:p w14:paraId="2347F5DD" w14:textId="38B53974"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Stavební povolení ze dne: </w:t>
      </w:r>
      <w:r w:rsidR="00830DA9" w:rsidRPr="00FA299E">
        <w:rPr>
          <w:rFonts w:ascii="Arial" w:eastAsia="Times New Roman" w:hAnsi="Arial" w:cs="Arial"/>
          <w:b/>
          <w:bCs/>
          <w:lang w:eastAsia="cs-CZ"/>
        </w:rPr>
        <w:t>28.12.2022</w:t>
      </w:r>
      <w:r w:rsidR="00830DA9" w:rsidRPr="00830DA9" w:rsidDel="00830DA9">
        <w:rPr>
          <w:rFonts w:ascii="Arial" w:eastAsia="Times New Roman" w:hAnsi="Arial" w:cs="Arial"/>
          <w:highlight w:val="yellow"/>
          <w:lang w:eastAsia="cs-CZ"/>
        </w:rPr>
        <w:t xml:space="preserve"> </w:t>
      </w:r>
    </w:p>
    <w:p w14:paraId="1AAFF78E" w14:textId="77777777" w:rsidR="006615F7" w:rsidRPr="00594BBC" w:rsidRDefault="006615F7" w:rsidP="006615F7">
      <w:pPr>
        <w:spacing w:after="120" w:line="288" w:lineRule="auto"/>
        <w:jc w:val="both"/>
        <w:rPr>
          <w:rFonts w:ascii="Arial" w:eastAsia="Times New Roman" w:hAnsi="Arial" w:cs="Arial"/>
          <w:lang w:eastAsia="cs-CZ"/>
        </w:rPr>
      </w:pPr>
    </w:p>
    <w:p w14:paraId="6BB8B503" w14:textId="2513A0AA" w:rsidR="000246D6" w:rsidRPr="00594BBC" w:rsidRDefault="00D6259E" w:rsidP="001216DB">
      <w:pPr>
        <w:jc w:val="center"/>
        <w:rPr>
          <w:rFonts w:ascii="Arial" w:hAnsi="Arial" w:cs="Arial"/>
          <w:b/>
          <w:u w:val="single"/>
        </w:rPr>
      </w:pPr>
      <w:r w:rsidRPr="00594BBC">
        <w:rPr>
          <w:rFonts w:ascii="Arial" w:hAnsi="Arial" w:cs="Arial"/>
          <w:b/>
          <w:u w:val="single"/>
        </w:rPr>
        <w:t>Čl</w:t>
      </w:r>
      <w:r w:rsidR="001216DB" w:rsidRPr="00594BBC">
        <w:rPr>
          <w:rFonts w:ascii="Arial" w:hAnsi="Arial" w:cs="Arial"/>
          <w:b/>
          <w:u w:val="single"/>
        </w:rPr>
        <w:t>.</w:t>
      </w:r>
      <w:r w:rsidR="002119D4">
        <w:rPr>
          <w:rFonts w:ascii="Arial" w:hAnsi="Arial" w:cs="Arial"/>
          <w:b/>
          <w:u w:val="single"/>
        </w:rPr>
        <w:t xml:space="preserve"> </w:t>
      </w:r>
      <w:r w:rsidR="001216DB" w:rsidRPr="00594BBC">
        <w:rPr>
          <w:rFonts w:ascii="Arial" w:hAnsi="Arial" w:cs="Arial"/>
          <w:b/>
          <w:u w:val="single"/>
        </w:rPr>
        <w:t xml:space="preserve">I </w:t>
      </w:r>
      <w:r w:rsidR="00332612" w:rsidRPr="00594BBC">
        <w:rPr>
          <w:rFonts w:ascii="Arial" w:hAnsi="Arial" w:cs="Arial"/>
          <w:b/>
          <w:u w:val="single"/>
        </w:rPr>
        <w:t>Předmět a účel smlouvy</w:t>
      </w:r>
    </w:p>
    <w:p w14:paraId="2805174C" w14:textId="6633E13B" w:rsidR="00D6259E" w:rsidRPr="00594BBC" w:rsidRDefault="00D6259E" w:rsidP="00D6259E">
      <w:pPr>
        <w:pStyle w:val="Odstavecseseznamem"/>
        <w:numPr>
          <w:ilvl w:val="0"/>
          <w:numId w:val="3"/>
        </w:numPr>
        <w:jc w:val="both"/>
        <w:rPr>
          <w:rFonts w:ascii="Arial" w:hAnsi="Arial" w:cs="Arial"/>
          <w:lang w:val="x-none"/>
        </w:rPr>
      </w:pPr>
      <w:r w:rsidRPr="00594BBC">
        <w:rPr>
          <w:rFonts w:ascii="Arial" w:hAnsi="Arial" w:cs="Arial"/>
          <w:lang w:val="x-none"/>
        </w:rPr>
        <w:t>Účelem smlouvy je zajištění realizace společných zařízení navržených v rámci komplexní</w:t>
      </w:r>
      <w:r w:rsidRPr="00594BBC">
        <w:rPr>
          <w:rFonts w:ascii="Arial" w:hAnsi="Arial" w:cs="Arial"/>
        </w:rPr>
        <w:t>ch</w:t>
      </w:r>
      <w:r w:rsidRPr="00594BBC">
        <w:rPr>
          <w:rFonts w:ascii="Arial" w:hAnsi="Arial" w:cs="Arial"/>
          <w:lang w:val="x-none"/>
        </w:rPr>
        <w:t xml:space="preserve"> pozemkov</w:t>
      </w:r>
      <w:r w:rsidRPr="00594BBC">
        <w:rPr>
          <w:rFonts w:ascii="Arial" w:hAnsi="Arial" w:cs="Arial"/>
        </w:rPr>
        <w:t>ých</w:t>
      </w:r>
      <w:r w:rsidRPr="00594BBC">
        <w:rPr>
          <w:rFonts w:ascii="Arial" w:hAnsi="Arial" w:cs="Arial"/>
          <w:lang w:val="x-none"/>
        </w:rPr>
        <w:t xml:space="preserve"> úprav v</w:t>
      </w:r>
      <w:r w:rsidR="002C59A1">
        <w:rPr>
          <w:rFonts w:ascii="Arial" w:hAnsi="Arial" w:cs="Arial"/>
        </w:rPr>
        <w:t xml:space="preserve"> </w:t>
      </w:r>
      <w:r w:rsidR="002C59A1">
        <w:rPr>
          <w:rFonts w:ascii="Arial" w:hAnsi="Arial" w:cs="Arial"/>
          <w:b/>
        </w:rPr>
        <w:t>k.ú. Habrovany u Řehlovic</w:t>
      </w:r>
      <w:r w:rsidRPr="00594BBC">
        <w:rPr>
          <w:rFonts w:ascii="Arial" w:hAnsi="Arial" w:cs="Arial"/>
          <w:lang w:val="x-none"/>
        </w:rPr>
        <w:t xml:space="preserve"> dle zákona č. 139/2002</w:t>
      </w:r>
      <w:r w:rsidR="002C59A1">
        <w:rPr>
          <w:rFonts w:ascii="Arial" w:hAnsi="Arial" w:cs="Arial"/>
        </w:rPr>
        <w:t xml:space="preserve"> </w:t>
      </w:r>
      <w:r w:rsidRPr="00594BBC">
        <w:rPr>
          <w:rFonts w:ascii="Arial" w:hAnsi="Arial" w:cs="Arial"/>
          <w:lang w:val="x-none"/>
        </w:rPr>
        <w:t>Sb.,</w:t>
      </w:r>
      <w:r w:rsidR="002C59A1">
        <w:rPr>
          <w:rFonts w:ascii="Arial" w:hAnsi="Arial" w:cs="Arial"/>
        </w:rPr>
        <w:t xml:space="preserve"> </w:t>
      </w:r>
      <w:r w:rsidRPr="00594BBC">
        <w:rPr>
          <w:rFonts w:ascii="Arial" w:hAnsi="Arial" w:cs="Arial"/>
          <w:lang w:val="x-none"/>
        </w:rPr>
        <w:t>o pozemkových úpravách a pozemkových úřadech, ve znění pozdějších předpisů</w:t>
      </w:r>
      <w:r w:rsidR="002C59A1">
        <w:rPr>
          <w:rFonts w:ascii="Arial" w:hAnsi="Arial" w:cs="Arial"/>
        </w:rPr>
        <w:t xml:space="preserve"> </w:t>
      </w:r>
      <w:r w:rsidRPr="00594BBC">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DA3E16" w:rsidRPr="00594BBC">
        <w:rPr>
          <w:rFonts w:ascii="Arial" w:hAnsi="Arial" w:cs="Arial"/>
          <w:lang w:val="x-none"/>
        </w:rPr>
        <w:t>veřejné</w:t>
      </w:r>
      <w:r w:rsidRPr="00594BBC">
        <w:rPr>
          <w:rFonts w:ascii="Arial" w:hAnsi="Arial" w:cs="Arial"/>
          <w:lang w:val="x-none"/>
        </w:rPr>
        <w:t xml:space="preserve"> zakázky (dále jen „</w:t>
      </w:r>
      <w:r w:rsidRPr="00594BBC">
        <w:rPr>
          <w:rFonts w:ascii="Arial" w:hAnsi="Arial" w:cs="Arial"/>
          <w:b/>
          <w:lang w:val="x-none"/>
        </w:rPr>
        <w:t>Zadávací dokumentace</w:t>
      </w:r>
      <w:r w:rsidRPr="00594BBC">
        <w:rPr>
          <w:rFonts w:ascii="Arial" w:hAnsi="Arial" w:cs="Arial"/>
          <w:lang w:val="x-none"/>
        </w:rPr>
        <w:t xml:space="preserve">“).  </w:t>
      </w:r>
    </w:p>
    <w:p w14:paraId="665B84F7" w14:textId="1A166B8E"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Předmětem smlouvy je provedení stavby </w:t>
      </w:r>
      <w:r w:rsidR="00CC4F28" w:rsidRPr="00C94F62">
        <w:rPr>
          <w:rFonts w:ascii="Arial" w:hAnsi="Arial" w:cs="Arial"/>
          <w:b/>
          <w:bCs/>
        </w:rPr>
        <w:t>„VPC1a, VPC3 v k.ú. Habrovany u Řehlovic“</w:t>
      </w:r>
      <w:r w:rsidR="00CC4F28">
        <w:rPr>
          <w:rFonts w:ascii="Arial" w:hAnsi="Arial" w:cs="Arial"/>
        </w:rPr>
        <w:t xml:space="preserve"> </w:t>
      </w:r>
      <w:r w:rsidRPr="00594BBC">
        <w:rPr>
          <w:rFonts w:ascii="Arial" w:hAnsi="Arial" w:cs="Arial"/>
        </w:rPr>
        <w:t>(dále jen „</w:t>
      </w:r>
      <w:r w:rsidRPr="00594BBC">
        <w:rPr>
          <w:rFonts w:ascii="Arial" w:hAnsi="Arial" w:cs="Arial"/>
          <w:b/>
        </w:rPr>
        <w:t>dílo</w:t>
      </w:r>
      <w:r w:rsidRPr="00594BBC">
        <w:rPr>
          <w:rFonts w:ascii="Arial" w:hAnsi="Arial" w:cs="Arial"/>
        </w:rPr>
        <w:t xml:space="preserve">“) zhotovitelem v rozsahu a za podmínek ujednaných v této smlouvě a v jejích přílohách, které jsou nedílnou součástí této smlouvy. </w:t>
      </w:r>
    </w:p>
    <w:p w14:paraId="6008E713" w14:textId="6928E141"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Zhotovitel se zavazuje provést dílo formou kompletní dodávky při respektování projektů, příslušných technických norem, obecně závazných právních předpisů </w:t>
      </w:r>
      <w:r w:rsidR="00C8483D" w:rsidRPr="00594BBC">
        <w:rPr>
          <w:rFonts w:ascii="Arial" w:hAnsi="Arial" w:cs="Arial"/>
        </w:rPr>
        <w:br/>
      </w:r>
      <w:r w:rsidRPr="00594BBC">
        <w:rPr>
          <w:rFonts w:ascii="Arial" w:hAnsi="Arial" w:cs="Arial"/>
        </w:rPr>
        <w:t xml:space="preserve">a závazných podmínek stanovených pro provedení díla objednatelem v podmínkách </w:t>
      </w:r>
      <w:r w:rsidR="00021DEB" w:rsidRPr="00C94F62">
        <w:rPr>
          <w:rFonts w:ascii="Arial" w:hAnsi="Arial" w:cs="Arial"/>
        </w:rPr>
        <w:t>zadávacího</w:t>
      </w:r>
      <w:r w:rsidR="00021DEB" w:rsidRPr="00B30AE2">
        <w:rPr>
          <w:rFonts w:ascii="Arial" w:hAnsi="Arial" w:cs="Arial"/>
        </w:rPr>
        <w:t xml:space="preserve"> </w:t>
      </w:r>
      <w:r w:rsidRPr="00594BBC">
        <w:rPr>
          <w:rFonts w:ascii="Arial" w:hAnsi="Arial" w:cs="Arial"/>
        </w:rPr>
        <w:t xml:space="preserve">řízení </w:t>
      </w:r>
      <w:r w:rsidR="00E56253">
        <w:rPr>
          <w:rFonts w:ascii="Arial" w:hAnsi="Arial" w:cs="Arial"/>
        </w:rPr>
        <w:t>v</w:t>
      </w:r>
      <w:r w:rsidRPr="00594BBC">
        <w:rPr>
          <w:rFonts w:ascii="Arial" w:hAnsi="Arial" w:cs="Arial"/>
        </w:rPr>
        <w:t xml:space="preserve">eřejné zakázky. </w:t>
      </w:r>
    </w:p>
    <w:p w14:paraId="50959A98" w14:textId="7738EFFB" w:rsidR="00D6259E" w:rsidRPr="00594BBC" w:rsidRDefault="00D6259E" w:rsidP="00D6259E">
      <w:pPr>
        <w:pStyle w:val="Odstavecseseznamem"/>
        <w:numPr>
          <w:ilvl w:val="0"/>
          <w:numId w:val="3"/>
        </w:numPr>
        <w:jc w:val="both"/>
        <w:rPr>
          <w:rFonts w:ascii="Arial" w:hAnsi="Arial" w:cs="Arial"/>
        </w:rPr>
      </w:pPr>
      <w:r w:rsidRPr="00594BBC">
        <w:rPr>
          <w:rFonts w:ascii="Arial" w:hAnsi="Arial" w:cs="Arial"/>
        </w:rPr>
        <w:t xml:space="preserve">Práce nad rámec rozsahu předmětu díla, uvedeného v čl. II, které budou nezbytné </w:t>
      </w:r>
      <w:r w:rsidR="00C8483D" w:rsidRPr="00594BBC">
        <w:rPr>
          <w:rFonts w:ascii="Arial" w:hAnsi="Arial" w:cs="Arial"/>
        </w:rPr>
        <w:br/>
      </w:r>
      <w:r w:rsidRPr="00594BBC">
        <w:rPr>
          <w:rFonts w:ascii="Arial" w:hAnsi="Arial" w:cs="Arial"/>
        </w:rPr>
        <w:t xml:space="preserve">k řádnému dokončení díla, funkčnosti provozu nebo respektování závazných pokynů schvalovacích orgánů (závazných povolení, např. stavebních povolení, kolaudačních </w:t>
      </w:r>
      <w:r w:rsidRPr="00594BBC">
        <w:rPr>
          <w:rFonts w:ascii="Arial" w:hAnsi="Arial" w:cs="Arial"/>
        </w:rPr>
        <w:lastRenderedPageBreak/>
        <w:t>rozhodnutí apod.), se zhotovitel zavazuje provést dle pokynů objednatele. Objednatel má právo rozsah díla omezit nebo rozšířit v závislosti na svých finančních možnostech a zhotovitel se zavazuje v tomto případě jeho požadavky respektovat.</w:t>
      </w:r>
      <w:bookmarkStart w:id="5" w:name="_Hlk16772657"/>
      <w:r w:rsidR="0007027E">
        <w:rPr>
          <w:rFonts w:ascii="Arial" w:hAnsi="Arial" w:cs="Arial"/>
        </w:rPr>
        <w:t xml:space="preserve"> Vždy musí být postupováno podle ZZVZ.</w:t>
      </w:r>
      <w:bookmarkEnd w:id="5"/>
    </w:p>
    <w:p w14:paraId="16589921" w14:textId="5C0BCA23" w:rsidR="00D6259E" w:rsidRPr="00750EEE" w:rsidRDefault="00D6259E" w:rsidP="00D6259E">
      <w:pPr>
        <w:pStyle w:val="Odstavecseseznamem"/>
        <w:numPr>
          <w:ilvl w:val="0"/>
          <w:numId w:val="3"/>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 se zavazuje k převzetí díla a zaplacení ceny za jeho provedení. </w:t>
      </w:r>
    </w:p>
    <w:p w14:paraId="44612764" w14:textId="5FB4BF66" w:rsidR="0094028E" w:rsidRPr="004A6E69" w:rsidRDefault="0094028E" w:rsidP="0094028E">
      <w:pPr>
        <w:pStyle w:val="Odstavecseseznamem"/>
        <w:numPr>
          <w:ilvl w:val="0"/>
          <w:numId w:val="3"/>
        </w:numPr>
        <w:jc w:val="both"/>
        <w:rPr>
          <w:rFonts w:ascii="Arial" w:hAnsi="Arial" w:cs="Arial"/>
        </w:rPr>
      </w:pPr>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Start w:id="6" w:name="_Hlk40280986"/>
    </w:p>
    <w:bookmarkEnd w:id="6"/>
    <w:p w14:paraId="2B69C98F" w14:textId="77777777" w:rsidR="00274C77" w:rsidRDefault="00274C77" w:rsidP="00CA3CCF">
      <w:pPr>
        <w:rPr>
          <w:rFonts w:ascii="Arial" w:hAnsi="Arial" w:cs="Arial"/>
          <w:b/>
          <w:u w:val="single"/>
        </w:rPr>
      </w:pPr>
    </w:p>
    <w:p w14:paraId="6D4E3351" w14:textId="7D075BB1" w:rsidR="00D6259E" w:rsidRPr="00594BBC" w:rsidRDefault="00DA3E16" w:rsidP="001216DB">
      <w:pPr>
        <w:jc w:val="center"/>
        <w:rPr>
          <w:rFonts w:ascii="Arial" w:hAnsi="Arial" w:cs="Arial"/>
          <w:b/>
          <w:u w:val="single"/>
        </w:rPr>
      </w:pPr>
      <w:r w:rsidRPr="00594BBC">
        <w:rPr>
          <w:rFonts w:ascii="Arial" w:hAnsi="Arial" w:cs="Arial"/>
          <w:b/>
          <w:u w:val="single"/>
        </w:rPr>
        <w:t>Čl.</w:t>
      </w:r>
      <w:r w:rsidR="002119D4">
        <w:rPr>
          <w:rFonts w:ascii="Arial" w:hAnsi="Arial" w:cs="Arial"/>
          <w:b/>
          <w:u w:val="single"/>
        </w:rPr>
        <w:t xml:space="preserve"> </w:t>
      </w:r>
      <w:r w:rsidRPr="00594BBC">
        <w:rPr>
          <w:rFonts w:ascii="Arial" w:hAnsi="Arial" w:cs="Arial"/>
          <w:b/>
          <w:u w:val="single"/>
        </w:rPr>
        <w:t>II Rozsah</w:t>
      </w:r>
      <w:r w:rsidR="00D6259E" w:rsidRPr="00594BBC">
        <w:rPr>
          <w:rFonts w:ascii="Arial" w:hAnsi="Arial" w:cs="Arial"/>
          <w:b/>
          <w:u w:val="single"/>
        </w:rPr>
        <w:t xml:space="preserve"> a specifikace předmětu smlouvy</w:t>
      </w:r>
    </w:p>
    <w:p w14:paraId="6C138BD5" w14:textId="77777777" w:rsidR="00D6259E" w:rsidRPr="00594BBC" w:rsidRDefault="00D6259E" w:rsidP="00D6259E">
      <w:pPr>
        <w:pStyle w:val="Odstavecseseznamem"/>
        <w:numPr>
          <w:ilvl w:val="0"/>
          <w:numId w:val="4"/>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60565D11" w:rsidR="00D6259E" w:rsidRPr="00594BBC" w:rsidRDefault="00D6259E" w:rsidP="00D6259E">
      <w:pPr>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 xml:space="preserve">: </w:t>
      </w:r>
      <w:r w:rsidRPr="00594BBC">
        <w:rPr>
          <w:rFonts w:ascii="Arial" w:hAnsi="Arial" w:cs="Arial"/>
          <w:b/>
        </w:rPr>
        <w:t xml:space="preserve">          </w:t>
      </w:r>
      <w:r w:rsidR="004A1F74" w:rsidRPr="004A1F74">
        <w:rPr>
          <w:rFonts w:ascii="Arial" w:hAnsi="Arial" w:cs="Arial"/>
          <w:b/>
          <w:bCs/>
        </w:rPr>
        <w:t>VPC1a, VPC3 v k.ú. Habrovany u Řehlovic</w:t>
      </w:r>
      <w:r w:rsidRPr="00594BBC">
        <w:rPr>
          <w:rFonts w:ascii="Arial" w:hAnsi="Arial" w:cs="Arial"/>
          <w:b/>
          <w:lang w:val="x-none"/>
        </w:rPr>
        <w:t xml:space="preserve">  </w:t>
      </w:r>
    </w:p>
    <w:p w14:paraId="1E51614C" w14:textId="6C3D48F0" w:rsidR="00D6259E" w:rsidRPr="00AA3E94" w:rsidRDefault="00D6259E" w:rsidP="00D6259E">
      <w:pPr>
        <w:jc w:val="both"/>
        <w:rPr>
          <w:rFonts w:ascii="Arial" w:hAnsi="Arial" w:cs="Arial"/>
          <w:bCs/>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 xml:space="preserve">:    </w:t>
      </w:r>
      <w:r w:rsidRPr="00594BBC">
        <w:rPr>
          <w:rFonts w:ascii="Arial" w:hAnsi="Arial" w:cs="Arial"/>
        </w:rPr>
        <w:t xml:space="preserve">    </w:t>
      </w:r>
      <w:r w:rsidR="004A1F74">
        <w:rPr>
          <w:rFonts w:ascii="Arial" w:hAnsi="Arial" w:cs="Arial"/>
          <w:b/>
          <w:bCs/>
        </w:rPr>
        <w:t>k.ú. Habrovany u Řehlovic</w:t>
      </w:r>
    </w:p>
    <w:p w14:paraId="330E7548" w14:textId="2D17E9B4" w:rsidR="00D6259E" w:rsidRPr="00594BBC" w:rsidRDefault="00C8483D" w:rsidP="00D6259E">
      <w:pPr>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30BB892F" w:rsidR="00D6259E" w:rsidRPr="00594BBC" w:rsidRDefault="00D6259E" w:rsidP="007066DD">
      <w:pPr>
        <w:ind w:left="360"/>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r w:rsidR="00DA3E16" w:rsidRPr="00594BBC">
        <w:rPr>
          <w:rFonts w:ascii="Arial" w:hAnsi="Arial" w:cs="Arial"/>
        </w:rPr>
        <w:t>ných</w:t>
      </w:r>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čís</w:t>
      </w:r>
      <w:r w:rsidRPr="00594BBC">
        <w:rPr>
          <w:rFonts w:ascii="Arial" w:hAnsi="Arial" w:cs="Arial"/>
        </w:rPr>
        <w:t>e</w:t>
      </w:r>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594BBC">
        <w:rPr>
          <w:rFonts w:ascii="Arial" w:hAnsi="Arial" w:cs="Arial"/>
          <w:lang w:val="x-none"/>
        </w:rPr>
        <w:t>bod</w:t>
      </w:r>
      <w:r w:rsidRPr="00594BBC">
        <w:rPr>
          <w:rFonts w:ascii="Arial" w:hAnsi="Arial" w:cs="Arial"/>
        </w:rPr>
        <w:t>ů</w:t>
      </w:r>
      <w:r w:rsidR="00935617" w:rsidRPr="00594BBC">
        <w:rPr>
          <w:rFonts w:ascii="Arial" w:hAnsi="Arial" w:cs="Arial"/>
        </w:rPr>
        <w:t>,</w:t>
      </w:r>
      <w:r w:rsidRPr="00594BBC">
        <w:rPr>
          <w:rFonts w:ascii="Arial" w:hAnsi="Arial" w:cs="Arial"/>
        </w:rPr>
        <w:t xml:space="preserve"> </w:t>
      </w:r>
      <w:r w:rsidRPr="00594BBC">
        <w:rPr>
          <w:rFonts w:ascii="Arial" w:hAnsi="Arial" w:cs="Arial"/>
          <w:lang w:val="x-none"/>
        </w:rPr>
        <w:t>j</w:t>
      </w:r>
      <w:r w:rsidRPr="00594BBC">
        <w:rPr>
          <w:rFonts w:ascii="Arial" w:hAnsi="Arial" w:cs="Arial"/>
        </w:rPr>
        <w:t>e</w:t>
      </w:r>
      <w:r w:rsidRPr="00594BBC">
        <w:rPr>
          <w:rFonts w:ascii="Arial" w:hAnsi="Arial" w:cs="Arial"/>
          <w:lang w:val="x-none"/>
        </w:rPr>
        <w:t xml:space="preserve"> </w:t>
      </w:r>
      <w:r w:rsidRPr="00594BBC">
        <w:rPr>
          <w:rFonts w:ascii="Arial" w:hAnsi="Arial" w:cs="Arial"/>
        </w:rPr>
        <w:t xml:space="preserve">specifikován </w:t>
      </w:r>
      <w:r w:rsidRPr="00594BBC">
        <w:rPr>
          <w:rFonts w:ascii="Arial" w:hAnsi="Arial" w:cs="Arial"/>
          <w:lang w:val="x-none"/>
        </w:rPr>
        <w:t>v projektové dokumentaci</w:t>
      </w:r>
      <w:r w:rsidR="001574EC" w:rsidRPr="00594BBC">
        <w:rPr>
          <w:rFonts w:ascii="Arial" w:hAnsi="Arial" w:cs="Arial"/>
        </w:rPr>
        <w:t>, zpracované</w:t>
      </w:r>
      <w:r w:rsidRPr="00594BBC">
        <w:rPr>
          <w:rFonts w:ascii="Arial" w:hAnsi="Arial" w:cs="Arial"/>
        </w:rPr>
        <w:t xml:space="preserve"> </w:t>
      </w:r>
      <w:r w:rsidR="007066DD" w:rsidRPr="00594BBC">
        <w:rPr>
          <w:rFonts w:ascii="Arial" w:hAnsi="Arial" w:cs="Arial"/>
        </w:rPr>
        <w:t>dle vyhlášky č.</w:t>
      </w:r>
      <w:r w:rsidR="001A2008">
        <w:rPr>
          <w:rFonts w:ascii="Arial" w:hAnsi="Arial" w:cs="Arial"/>
        </w:rPr>
        <w:t xml:space="preserve"> </w:t>
      </w:r>
      <w:r w:rsidR="007066DD" w:rsidRPr="00594BBC">
        <w:rPr>
          <w:rFonts w:ascii="Arial" w:hAnsi="Arial" w:cs="Arial"/>
        </w:rPr>
        <w:t>169/2016 Sb.</w:t>
      </w:r>
      <w:r w:rsidRPr="00594BBC">
        <w:rPr>
          <w:rFonts w:ascii="Arial" w:hAnsi="Arial" w:cs="Arial"/>
          <w:lang w:val="x-none"/>
        </w:rPr>
        <w:t xml:space="preserve"> projekční</w:t>
      </w:r>
      <w:r w:rsidR="00935617" w:rsidRPr="00594BBC">
        <w:rPr>
          <w:rFonts w:ascii="Arial" w:hAnsi="Arial" w:cs="Arial"/>
        </w:rPr>
        <w:t xml:space="preserve"> </w:t>
      </w:r>
      <w:r w:rsidRPr="00594BBC">
        <w:rPr>
          <w:rFonts w:ascii="Arial" w:hAnsi="Arial" w:cs="Arial"/>
          <w:lang w:val="x-none"/>
        </w:rPr>
        <w:t>společnost</w:t>
      </w:r>
      <w:r w:rsidR="001574EC" w:rsidRPr="00594BBC">
        <w:rPr>
          <w:rFonts w:ascii="Arial" w:hAnsi="Arial" w:cs="Arial"/>
        </w:rPr>
        <w:t>í</w:t>
      </w:r>
      <w:r w:rsidRPr="00594BBC">
        <w:rPr>
          <w:rFonts w:ascii="Arial" w:hAnsi="Arial" w:cs="Arial"/>
          <w:lang w:val="x-none"/>
        </w:rPr>
        <w:t xml:space="preserve"> </w:t>
      </w:r>
      <w:r w:rsidR="007F75C3" w:rsidRPr="007F75C3">
        <w:rPr>
          <w:rFonts w:ascii="Arial" w:hAnsi="Arial" w:cs="Arial"/>
          <w:b/>
          <w:bCs/>
        </w:rPr>
        <w:t>AZ CONSULT, spol. s r.o.</w:t>
      </w:r>
      <w:r w:rsidRPr="00594BBC">
        <w:rPr>
          <w:rFonts w:ascii="Arial" w:hAnsi="Arial" w:cs="Arial"/>
          <w:b/>
        </w:rPr>
        <w:t>,</w:t>
      </w:r>
      <w:r w:rsidRPr="00594BBC">
        <w:rPr>
          <w:rFonts w:ascii="Arial" w:hAnsi="Arial" w:cs="Arial"/>
        </w:rPr>
        <w:t xml:space="preserve"> č. zakázky </w:t>
      </w:r>
      <w:r w:rsidR="007F75C3" w:rsidRPr="007F75C3">
        <w:rPr>
          <w:rFonts w:ascii="Arial" w:hAnsi="Arial" w:cs="Arial"/>
          <w:b/>
          <w:bCs/>
        </w:rPr>
        <w:t>21/033</w:t>
      </w:r>
      <w:r w:rsidRPr="00594BBC">
        <w:rPr>
          <w:rFonts w:ascii="Arial" w:hAnsi="Arial" w:cs="Arial"/>
        </w:rPr>
        <w:t>.</w:t>
      </w:r>
      <w:r w:rsidRPr="00594BBC">
        <w:rPr>
          <w:rFonts w:ascii="Arial" w:hAnsi="Arial" w:cs="Arial"/>
          <w:lang w:val="x-none"/>
        </w:rPr>
        <w:t xml:space="preserve"> Uvedená projektová dokumentace  b</w:t>
      </w:r>
      <w:r w:rsidRPr="00594BBC">
        <w:rPr>
          <w:rFonts w:ascii="Arial" w:hAnsi="Arial" w:cs="Arial"/>
        </w:rPr>
        <w:t>ude</w:t>
      </w:r>
      <w:r w:rsidRPr="00594BBC">
        <w:rPr>
          <w:rFonts w:ascii="Arial" w:hAnsi="Arial" w:cs="Arial"/>
          <w:lang w:val="x-none"/>
        </w:rPr>
        <w:t xml:space="preserve"> objednatelem protokolárně předána zhotoviteli</w:t>
      </w:r>
      <w:r w:rsidRPr="00594BBC">
        <w:rPr>
          <w:rFonts w:ascii="Arial" w:hAnsi="Arial" w:cs="Arial"/>
        </w:rPr>
        <w:t xml:space="preserve"> nejpozději při předání staveniště.</w:t>
      </w:r>
    </w:p>
    <w:p w14:paraId="7E6C0DB5" w14:textId="77777777"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rPr>
        <w:t>Součástí realizace díla jsou tyto činnosti</w:t>
      </w:r>
      <w:r w:rsidRPr="00594BBC">
        <w:rPr>
          <w:rFonts w:ascii="Arial" w:hAnsi="Arial" w:cs="Arial"/>
          <w:lang w:val="x-none"/>
        </w:rPr>
        <w:t>:</w:t>
      </w:r>
    </w:p>
    <w:p w14:paraId="1256D9DC" w14:textId="5375D956" w:rsidR="00D6259E" w:rsidRPr="001E35A6" w:rsidRDefault="00D6259E" w:rsidP="008D4E02">
      <w:pPr>
        <w:pStyle w:val="Odstavecseseznamem"/>
        <w:numPr>
          <w:ilvl w:val="0"/>
          <w:numId w:val="5"/>
        </w:numPr>
        <w:jc w:val="both"/>
        <w:rPr>
          <w:rFonts w:ascii="Arial" w:hAnsi="Arial" w:cs="Arial"/>
          <w:lang w:val="x-none"/>
        </w:rPr>
      </w:pPr>
      <w:r w:rsidRPr="00324F5F">
        <w:rPr>
          <w:rFonts w:ascii="Arial" w:hAnsi="Arial" w:cs="Arial"/>
        </w:rPr>
        <w:t>Z</w:t>
      </w:r>
      <w:r w:rsidRPr="00324F5F">
        <w:rPr>
          <w:rFonts w:ascii="Arial" w:hAnsi="Arial" w:cs="Arial"/>
          <w:lang w:val="x-none"/>
        </w:rPr>
        <w:t>ajištění dodávek materiálů a zařízení nezbytných pro řádné dokončení díla</w:t>
      </w:r>
      <w:r w:rsidRPr="00324F5F">
        <w:rPr>
          <w:rFonts w:ascii="Arial" w:hAnsi="Arial" w:cs="Arial"/>
        </w:rPr>
        <w:t xml:space="preserve">. </w:t>
      </w:r>
    </w:p>
    <w:p w14:paraId="28F07F33" w14:textId="0BE9FF79"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rPr>
        <w:t>P</w:t>
      </w:r>
      <w:r w:rsidRPr="00594BBC">
        <w:rPr>
          <w:rFonts w:ascii="Arial" w:hAnsi="Arial" w:cs="Arial"/>
          <w:lang w:val="x-none"/>
        </w:rPr>
        <w:t xml:space="preserve">rovedení všech činností souvisejících s provedením </w:t>
      </w:r>
      <w:r w:rsidRPr="00594BBC">
        <w:rPr>
          <w:rFonts w:ascii="Arial" w:hAnsi="Arial" w:cs="Arial"/>
        </w:rPr>
        <w:t>díla</w:t>
      </w:r>
      <w:r w:rsidRPr="00594BBC">
        <w:rPr>
          <w:rFonts w:ascii="Arial" w:hAnsi="Arial" w:cs="Arial"/>
          <w:lang w:val="x-none"/>
        </w:rPr>
        <w:t xml:space="preserve"> nezbytných pro řádné dokončení díla (</w:t>
      </w:r>
      <w:r w:rsidRPr="00594BBC">
        <w:rPr>
          <w:rFonts w:ascii="Arial" w:hAnsi="Arial" w:cs="Arial"/>
        </w:rPr>
        <w:t>dodáv</w:t>
      </w:r>
      <w:r w:rsidR="00032B6F">
        <w:rPr>
          <w:rFonts w:ascii="Arial" w:hAnsi="Arial" w:cs="Arial"/>
        </w:rPr>
        <w:t>ky</w:t>
      </w:r>
      <w:r w:rsidRPr="00594BBC">
        <w:rPr>
          <w:rFonts w:ascii="Arial" w:hAnsi="Arial" w:cs="Arial"/>
        </w:rPr>
        <w:t>, služ</w:t>
      </w:r>
      <w:r w:rsidR="00032B6F">
        <w:rPr>
          <w:rFonts w:ascii="Arial" w:hAnsi="Arial" w:cs="Arial"/>
        </w:rPr>
        <w:t>by</w:t>
      </w:r>
      <w:r w:rsidRPr="00594BBC">
        <w:rPr>
          <w:rFonts w:ascii="Arial" w:hAnsi="Arial" w:cs="Arial"/>
        </w:rPr>
        <w:t>,</w:t>
      </w:r>
      <w:r w:rsidRPr="00594BBC">
        <w:rPr>
          <w:rFonts w:ascii="Arial" w:hAnsi="Arial" w:cs="Arial"/>
          <w:lang w:val="x-none"/>
        </w:rPr>
        <w:t xml:space="preserve"> bezpečnostní opatření apod.)</w:t>
      </w:r>
      <w:r w:rsidR="0094762E" w:rsidRPr="00594BBC">
        <w:rPr>
          <w:rFonts w:ascii="Arial" w:hAnsi="Arial" w:cs="Arial"/>
        </w:rPr>
        <w:t>.</w:t>
      </w:r>
      <w:r w:rsidRPr="00594BBC">
        <w:rPr>
          <w:rFonts w:ascii="Arial" w:hAnsi="Arial" w:cs="Arial"/>
          <w:lang w:val="x-none"/>
        </w:rPr>
        <w:t xml:space="preserve">  </w:t>
      </w:r>
    </w:p>
    <w:p w14:paraId="2D4C9CCC" w14:textId="43620872" w:rsidR="00D6259E" w:rsidRPr="00594BBC" w:rsidRDefault="00D6259E" w:rsidP="008D4E02">
      <w:pPr>
        <w:pStyle w:val="Odstavecseseznamem"/>
        <w:numPr>
          <w:ilvl w:val="0"/>
          <w:numId w:val="5"/>
        </w:numPr>
        <w:jc w:val="both"/>
        <w:rPr>
          <w:rFonts w:ascii="Arial" w:hAnsi="Arial" w:cs="Arial"/>
        </w:rPr>
      </w:pPr>
      <w:r w:rsidRPr="00594BBC">
        <w:rPr>
          <w:rFonts w:ascii="Arial" w:hAnsi="Arial" w:cs="Arial"/>
        </w:rPr>
        <w:t>K</w:t>
      </w:r>
      <w:r w:rsidRPr="00594BBC">
        <w:rPr>
          <w:rFonts w:ascii="Arial" w:hAnsi="Arial" w:cs="Arial"/>
          <w:lang w:val="x-none"/>
        </w:rPr>
        <w:t>oordinac</w:t>
      </w:r>
      <w:r w:rsidR="0094762E" w:rsidRPr="00594BBC">
        <w:rPr>
          <w:rFonts w:ascii="Arial" w:hAnsi="Arial" w:cs="Arial"/>
        </w:rPr>
        <w:t>e</w:t>
      </w:r>
      <w:r w:rsidRPr="00594BBC">
        <w:rPr>
          <w:rFonts w:ascii="Arial" w:hAnsi="Arial" w:cs="Arial"/>
          <w:lang w:val="x-none"/>
        </w:rPr>
        <w:t xml:space="preserve"> veškerých činností, jež jsou součástí</w:t>
      </w:r>
      <w:r w:rsidRPr="00594BBC">
        <w:rPr>
          <w:rFonts w:ascii="Arial" w:hAnsi="Arial" w:cs="Arial"/>
        </w:rPr>
        <w:t xml:space="preserve"> realizace</w:t>
      </w:r>
      <w:r w:rsidRPr="00594BBC">
        <w:rPr>
          <w:rFonts w:ascii="Arial" w:hAnsi="Arial" w:cs="Arial"/>
          <w:lang w:val="x-none"/>
        </w:rPr>
        <w:t xml:space="preserve"> díla. </w:t>
      </w:r>
    </w:p>
    <w:p w14:paraId="6F280CB5" w14:textId="7038A5C4" w:rsidR="00D6259E" w:rsidRPr="00594BBC" w:rsidRDefault="00D6259E" w:rsidP="008D4E02">
      <w:pPr>
        <w:pStyle w:val="Odstavecseseznamem"/>
        <w:numPr>
          <w:ilvl w:val="0"/>
          <w:numId w:val="5"/>
        </w:numPr>
        <w:jc w:val="both"/>
        <w:rPr>
          <w:rFonts w:ascii="Arial" w:hAnsi="Arial" w:cs="Arial"/>
          <w:b/>
          <w:u w:val="single"/>
        </w:rPr>
      </w:pPr>
      <w:r w:rsidRPr="00594BBC">
        <w:rPr>
          <w:rFonts w:ascii="Arial" w:hAnsi="Arial" w:cs="Arial"/>
        </w:rPr>
        <w:t>G</w:t>
      </w:r>
      <w:r w:rsidRPr="00594BBC">
        <w:rPr>
          <w:rFonts w:ascii="Arial" w:hAnsi="Arial" w:cs="Arial"/>
          <w:lang w:val="x-none"/>
        </w:rPr>
        <w:t xml:space="preserve">eodetické vytyčení pozemků </w:t>
      </w:r>
      <w:r w:rsidRPr="00594BBC">
        <w:rPr>
          <w:rFonts w:ascii="Arial" w:hAnsi="Arial" w:cs="Arial"/>
        </w:rPr>
        <w:t>pro stavbu</w:t>
      </w:r>
      <w:r w:rsidRPr="00594BBC">
        <w:rPr>
          <w:rFonts w:ascii="Arial" w:hAnsi="Arial" w:cs="Arial"/>
          <w:lang w:val="x-none"/>
        </w:rPr>
        <w:t xml:space="preserve"> před zahájením provádění díla (příslušná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rsidP="00935617">
      <w:pPr>
        <w:pStyle w:val="Odstavecseseznamem"/>
        <w:numPr>
          <w:ilvl w:val="0"/>
          <w:numId w:val="5"/>
        </w:numPr>
        <w:jc w:val="both"/>
        <w:rPr>
          <w:rFonts w:ascii="Arial" w:hAnsi="Arial" w:cs="Arial"/>
        </w:rPr>
      </w:pPr>
      <w:r w:rsidRPr="00594BBC">
        <w:rPr>
          <w:rFonts w:ascii="Arial" w:hAnsi="Arial" w:cs="Arial"/>
        </w:rPr>
        <w:t>G</w:t>
      </w:r>
      <w:r w:rsidRPr="00594BBC">
        <w:rPr>
          <w:rFonts w:ascii="Arial" w:hAnsi="Arial" w:cs="Arial"/>
          <w:lang w:val="x-none"/>
        </w:rPr>
        <w:t>eodetické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73AF7F61" w:rsidR="00D6259E" w:rsidRPr="00594BBC" w:rsidRDefault="00B90E36" w:rsidP="008D4E02">
      <w:pPr>
        <w:pStyle w:val="Odstavecseseznamem"/>
        <w:numPr>
          <w:ilvl w:val="0"/>
          <w:numId w:val="5"/>
        </w:numPr>
        <w:jc w:val="both"/>
        <w:rPr>
          <w:rFonts w:ascii="Arial" w:hAnsi="Arial" w:cs="Arial"/>
        </w:rPr>
      </w:pPr>
      <w:r w:rsidRPr="00594BBC">
        <w:rPr>
          <w:rFonts w:ascii="Arial" w:hAnsi="Arial" w:cs="Arial"/>
        </w:rPr>
        <w:t>Zhotovitel zajistí</w:t>
      </w:r>
      <w:r w:rsidR="00356D36">
        <w:rPr>
          <w:rFonts w:ascii="Arial" w:hAnsi="Arial" w:cs="Arial"/>
        </w:rPr>
        <w:t xml:space="preserve"> </w:t>
      </w:r>
      <w:r w:rsidRPr="00594BBC">
        <w:rPr>
          <w:rFonts w:ascii="Arial" w:hAnsi="Arial" w:cs="Arial"/>
        </w:rPr>
        <w:t>předběžný záchranný archeologický výzkum.</w:t>
      </w:r>
    </w:p>
    <w:p w14:paraId="5F574F9B" w14:textId="7FF1D2EB" w:rsidR="00F66571" w:rsidRPr="00594BBC" w:rsidRDefault="00D6259E" w:rsidP="00F66571">
      <w:pPr>
        <w:pStyle w:val="Odstavecseseznamem"/>
        <w:numPr>
          <w:ilvl w:val="0"/>
          <w:numId w:val="5"/>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1F3DB69C" w:rsidR="00D6259E" w:rsidRPr="00594BBC" w:rsidRDefault="00F66571" w:rsidP="00F66571">
      <w:pPr>
        <w:pStyle w:val="Odstavecseseznamem"/>
        <w:numPr>
          <w:ilvl w:val="0"/>
          <w:numId w:val="5"/>
        </w:numPr>
        <w:jc w:val="both"/>
        <w:rPr>
          <w:rFonts w:ascii="Arial" w:hAnsi="Arial" w:cs="Arial"/>
        </w:rPr>
      </w:pPr>
      <w:r w:rsidRPr="00594BBC">
        <w:rPr>
          <w:rFonts w:ascii="Arial" w:hAnsi="Arial" w:cs="Arial"/>
        </w:rPr>
        <w:t>Dojde-li během přípravy a realizace stavby k</w:t>
      </w:r>
      <w:r w:rsidR="00282DEC">
        <w:rPr>
          <w:rFonts w:ascii="Arial" w:hAnsi="Arial" w:cs="Arial"/>
        </w:rPr>
        <w:t> </w:t>
      </w:r>
      <w:r w:rsidRPr="00594BBC">
        <w:rPr>
          <w:rFonts w:ascii="Arial" w:hAnsi="Arial" w:cs="Arial"/>
        </w:rPr>
        <w:t>nepředvídaným</w:t>
      </w:r>
      <w:r w:rsidR="00282DEC">
        <w:rPr>
          <w:rFonts w:ascii="Arial" w:hAnsi="Arial" w:cs="Arial"/>
        </w:rPr>
        <w:t xml:space="preserve"> archeologickým </w:t>
      </w:r>
      <w:r w:rsidRPr="00594BBC">
        <w:rPr>
          <w:rFonts w:ascii="Arial" w:hAnsi="Arial" w:cs="Arial"/>
        </w:rPr>
        <w:t xml:space="preserve"> </w:t>
      </w:r>
      <w:r w:rsidR="00282DEC" w:rsidRPr="00282DEC">
        <w:rPr>
          <w:rFonts w:ascii="Arial" w:hAnsi="Arial" w:cs="Arial"/>
        </w:rPr>
        <w:t>nebo paleontologický</w:t>
      </w:r>
      <w:r w:rsidR="00282DEC">
        <w:rPr>
          <w:rFonts w:ascii="Arial" w:hAnsi="Arial" w:cs="Arial"/>
        </w:rPr>
        <w:t>m</w:t>
      </w:r>
      <w:r w:rsidR="00282DEC" w:rsidRPr="00282DEC">
        <w:rPr>
          <w:rFonts w:ascii="Arial" w:hAnsi="Arial" w:cs="Arial"/>
        </w:rPr>
        <w:t xml:space="preserve"> </w:t>
      </w:r>
      <w:r w:rsidRPr="00594BBC">
        <w:rPr>
          <w:rFonts w:ascii="Arial" w:hAnsi="Arial" w:cs="Arial"/>
        </w:rPr>
        <w:t xml:space="preserve">nálezům kulturně cenných předmětů, detailů stavby </w:t>
      </w:r>
      <w:r w:rsidRPr="00594BBC">
        <w:rPr>
          <w:rFonts w:ascii="Arial" w:hAnsi="Arial" w:cs="Arial"/>
        </w:rPr>
        <w:lastRenderedPageBreak/>
        <w:t>nebo chráněných částí přírody</w:t>
      </w:r>
      <w:bookmarkStart w:id="7" w:name="_Hlk16772920"/>
      <w:r w:rsidR="00032B6F">
        <w:rPr>
          <w:rFonts w:ascii="Arial" w:hAnsi="Arial" w:cs="Arial"/>
        </w:rPr>
        <w:t>,</w:t>
      </w:r>
      <w:r w:rsidRPr="00594BBC">
        <w:rPr>
          <w:rFonts w:ascii="Arial" w:hAnsi="Arial" w:cs="Arial"/>
        </w:rPr>
        <w:t xml:space="preserve"> </w:t>
      </w:r>
      <w:bookmarkEnd w:id="7"/>
      <w:r w:rsidRPr="00594BBC">
        <w:rPr>
          <w:rFonts w:ascii="Arial" w:hAnsi="Arial" w:cs="Arial"/>
        </w:rPr>
        <w:t>je zhotovitel povinen neprodleně oznámit nález objednateli, stavebnímu úřadu a zároveň učinit opatření nezbytná k tomu, aby nález nebyl poškozen nebo zničen,</w:t>
      </w:r>
      <w:r w:rsidR="00B87C95">
        <w:rPr>
          <w:rFonts w:ascii="Arial" w:hAnsi="Arial" w:cs="Arial"/>
        </w:rPr>
        <w:t xml:space="preserve"> </w:t>
      </w:r>
      <w:r w:rsidRPr="00594BBC">
        <w:rPr>
          <w:rFonts w:ascii="Arial" w:hAnsi="Arial" w:cs="Arial"/>
        </w:rPr>
        <w:t>práce v místě nálezu přerušit</w:t>
      </w:r>
      <w:r w:rsidR="00462EFF">
        <w:rPr>
          <w:rFonts w:ascii="Arial" w:hAnsi="Arial" w:cs="Arial"/>
        </w:rPr>
        <w:t xml:space="preserve"> </w:t>
      </w:r>
      <w:r w:rsidR="00D927C7" w:rsidRPr="00D927C7">
        <w:rPr>
          <w:rFonts w:ascii="Arial" w:hAnsi="Arial" w:cs="Arial"/>
        </w:rPr>
        <w:t xml:space="preserve">a </w:t>
      </w:r>
      <w:bookmarkStart w:id="8" w:name="_Hlk155796547"/>
      <w:r w:rsidR="00D927C7" w:rsidRPr="00D927C7">
        <w:rPr>
          <w:rFonts w:ascii="Arial" w:hAnsi="Arial" w:cs="Arial"/>
        </w:rPr>
        <w:t>zaznamenat do stavebního deníku čas a okolnosti nálezu, datum oznámení stavebnímu úřadu a popis provedených opatření</w:t>
      </w:r>
      <w:r w:rsidR="00D927C7">
        <w:rPr>
          <w:rFonts w:ascii="Arial" w:hAnsi="Arial" w:cs="Arial"/>
        </w:rPr>
        <w:t xml:space="preserve"> </w:t>
      </w:r>
      <w:r w:rsidR="004204D3">
        <w:rPr>
          <w:rFonts w:ascii="Arial" w:hAnsi="Arial" w:cs="Arial"/>
        </w:rPr>
        <w:t>v souladu s</w:t>
      </w:r>
      <w:r w:rsidR="00225BAE">
        <w:rPr>
          <w:rFonts w:ascii="Arial" w:hAnsi="Arial" w:cs="Arial"/>
        </w:rPr>
        <w:t xml:space="preserve"> </w:t>
      </w:r>
      <w:r w:rsidR="00462EFF" w:rsidRPr="00462EFF">
        <w:rPr>
          <w:rFonts w:ascii="Arial" w:hAnsi="Arial" w:cs="Arial"/>
        </w:rPr>
        <w:t xml:space="preserve">§ 266, odst. 1 zákona č. 283/2021 Sb., </w:t>
      </w:r>
      <w:r w:rsidR="00E43145">
        <w:rPr>
          <w:rFonts w:ascii="Arial" w:hAnsi="Arial" w:cs="Arial"/>
        </w:rPr>
        <w:t>s</w:t>
      </w:r>
      <w:r w:rsidR="00462EFF"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bookmarkEnd w:id="8"/>
      <w:r w:rsidR="00940DE6">
        <w:rPr>
          <w:rFonts w:ascii="Arial" w:hAnsi="Arial" w:cs="Arial"/>
        </w:rPr>
        <w:t>.</w:t>
      </w:r>
    </w:p>
    <w:p w14:paraId="538913B8" w14:textId="02A478A2" w:rsidR="0029535F" w:rsidRPr="0084517D" w:rsidRDefault="00D6259E" w:rsidP="0029535F">
      <w:pPr>
        <w:pStyle w:val="Odstavecseseznamem"/>
        <w:numPr>
          <w:ilvl w:val="0"/>
          <w:numId w:val="5"/>
        </w:numPr>
        <w:jc w:val="both"/>
        <w:rPr>
          <w:rFonts w:ascii="Arial" w:hAnsi="Arial" w:cs="Arial"/>
          <w:lang w:val="x-none"/>
        </w:rPr>
      </w:pPr>
      <w:r w:rsidRPr="0029535F">
        <w:rPr>
          <w:rFonts w:ascii="Arial" w:hAnsi="Arial" w:cs="Arial"/>
          <w:lang w:val="x-none"/>
        </w:rPr>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9" w:name="_Hlk13050168"/>
      <w:bookmarkStart w:id="10"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bude</w:t>
      </w:r>
      <w:r w:rsidR="0029535F" w:rsidRPr="0084517D">
        <w:rPr>
          <w:rFonts w:ascii="Arial" w:hAnsi="Arial" w:cs="Arial"/>
          <w:lang w:val="x-none"/>
        </w:rPr>
        <w:t xml:space="preserve"> řešen</w:t>
      </w:r>
      <w:r w:rsidR="0029535F" w:rsidRPr="0084517D">
        <w:rPr>
          <w:rFonts w:ascii="Arial" w:hAnsi="Arial" w:cs="Arial"/>
        </w:rPr>
        <w:t>o</w:t>
      </w:r>
      <w:r w:rsidR="0029535F" w:rsidRPr="0084517D">
        <w:rPr>
          <w:rFonts w:ascii="Arial" w:hAnsi="Arial" w:cs="Arial"/>
          <w:lang w:val="x-none"/>
        </w:rPr>
        <w:t xml:space="preserve"> jako dodatečné práce dle</w:t>
      </w:r>
      <w:r w:rsidR="0029535F" w:rsidRPr="0084517D">
        <w:rPr>
          <w:rFonts w:ascii="Arial" w:hAnsi="Arial" w:cs="Arial"/>
        </w:rPr>
        <w:t xml:space="preserve"> </w:t>
      </w:r>
      <w:r w:rsidR="0029535F" w:rsidRPr="0084517D">
        <w:rPr>
          <w:rFonts w:ascii="Arial" w:hAnsi="Arial" w:cs="Arial"/>
          <w:lang w:val="x-none"/>
        </w:rPr>
        <w:t>této smlouvy</w:t>
      </w:r>
      <w:r w:rsidR="0029535F" w:rsidRPr="0084517D">
        <w:rPr>
          <w:rFonts w:ascii="Arial" w:hAnsi="Arial" w:cs="Arial"/>
        </w:rPr>
        <w:t xml:space="preserve">, nebo novým samostatným </w:t>
      </w:r>
      <w:r w:rsidR="0029535F" w:rsidRPr="001E35A6">
        <w:rPr>
          <w:rFonts w:ascii="Arial" w:hAnsi="Arial" w:cs="Arial"/>
        </w:rPr>
        <w:t>zadávacím</w:t>
      </w:r>
      <w:r w:rsidR="0029535F" w:rsidRPr="0084517D">
        <w:rPr>
          <w:rFonts w:ascii="Arial" w:hAnsi="Arial" w:cs="Arial"/>
        </w:rPr>
        <w:t xml:space="preserve"> řízením.</w:t>
      </w:r>
      <w:bookmarkEnd w:id="9"/>
    </w:p>
    <w:bookmarkEnd w:id="10"/>
    <w:p w14:paraId="478FA63E" w14:textId="77777777" w:rsidR="00D6259E" w:rsidRPr="0029535F" w:rsidRDefault="00D6259E" w:rsidP="008D4E02">
      <w:pPr>
        <w:pStyle w:val="Odstavecseseznamem"/>
        <w:numPr>
          <w:ilvl w:val="0"/>
          <w:numId w:val="5"/>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Zřízení staveniště, jeho zařízení, napojení na inženýrské sítě a po zhotovení stavby jeho odstranění.</w:t>
      </w:r>
    </w:p>
    <w:p w14:paraId="53E63F2C"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rsidP="00FC7304">
      <w:pPr>
        <w:pStyle w:val="Odstavecseseznamem"/>
        <w:numPr>
          <w:ilvl w:val="0"/>
          <w:numId w:val="5"/>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11" w:name="_Hlk16500257"/>
      <w:r w:rsidR="00FC7304" w:rsidRPr="00FC7304">
        <w:rPr>
          <w:rFonts w:ascii="Arial" w:hAnsi="Arial" w:cs="Arial"/>
          <w:highlight w:val="yellow"/>
        </w:rPr>
        <w:t xml:space="preserve"> </w:t>
      </w:r>
    </w:p>
    <w:p w14:paraId="5AEC456A" w14:textId="22EC95A3" w:rsidR="00D6259E" w:rsidRPr="00FC7304" w:rsidRDefault="00FC7304" w:rsidP="00FC7304">
      <w:pPr>
        <w:pStyle w:val="Odstavecseseznamem"/>
        <w:ind w:left="1571"/>
        <w:jc w:val="both"/>
        <w:rPr>
          <w:rFonts w:ascii="Arial" w:hAnsi="Arial" w:cs="Arial"/>
          <w:lang w:val="x-none"/>
        </w:rPr>
      </w:pPr>
      <w:r w:rsidRPr="00356D36">
        <w:rPr>
          <w:rFonts w:ascii="Arial" w:hAnsi="Arial" w:cs="Arial"/>
        </w:rPr>
        <w:t>Prověření</w:t>
      </w:r>
      <w:r w:rsidRPr="00356D36">
        <w:t xml:space="preserve"> </w:t>
      </w:r>
      <w:r w:rsidRPr="00356D36">
        <w:rPr>
          <w:rFonts w:ascii="Arial" w:hAnsi="Arial" w:cs="Arial"/>
        </w:rPr>
        <w:t>mocnosti finální vrstvy kontrolními vrty provedenými na své náklady, v</w:t>
      </w:r>
      <w:r w:rsidR="00DA3E16" w:rsidRPr="00356D36">
        <w:rPr>
          <w:rFonts w:ascii="Arial" w:hAnsi="Arial" w:cs="Arial"/>
        </w:rPr>
        <w:t> </w:t>
      </w:r>
      <w:r w:rsidRPr="00356D36">
        <w:rPr>
          <w:rFonts w:ascii="Arial" w:hAnsi="Arial" w:cs="Arial"/>
        </w:rPr>
        <w:t>místech</w:t>
      </w:r>
      <w:r w:rsidR="00DA3E16" w:rsidRPr="00356D36">
        <w:rPr>
          <w:rFonts w:ascii="Arial" w:hAnsi="Arial" w:cs="Arial"/>
        </w:rPr>
        <w:t>,</w:t>
      </w:r>
      <w:r w:rsidRPr="00356D36">
        <w:rPr>
          <w:rFonts w:ascii="Arial" w:hAnsi="Arial" w:cs="Arial"/>
        </w:rPr>
        <w:t xml:space="preserve"> kde určí objednatel, a to nejméně 2x na 500 m délky u cest s povrchem z asfaltové směsi.</w:t>
      </w:r>
      <w:bookmarkEnd w:id="11"/>
    </w:p>
    <w:p w14:paraId="352FE95F"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77777777" w:rsidR="00D6259E" w:rsidRPr="00594BBC" w:rsidRDefault="00D6259E" w:rsidP="008D4E02">
      <w:pPr>
        <w:pStyle w:val="Odstavecseseznamem"/>
        <w:numPr>
          <w:ilvl w:val="0"/>
          <w:numId w:val="5"/>
        </w:numPr>
        <w:jc w:val="both"/>
        <w:rPr>
          <w:rFonts w:ascii="Arial" w:hAnsi="Arial" w:cs="Arial"/>
          <w:lang w:val="x-none"/>
        </w:rPr>
      </w:pPr>
      <w:r w:rsidRPr="00594BBC">
        <w:rPr>
          <w:rFonts w:ascii="Arial" w:hAnsi="Arial" w:cs="Arial"/>
          <w:lang w:val="x-none"/>
        </w:rPr>
        <w:t>Zajištění ochrany a vytyčení podzemních inženýrských sítí uvedených v projektové dokumentaci</w:t>
      </w:r>
      <w:r w:rsidRPr="00594BBC">
        <w:rPr>
          <w:rFonts w:ascii="Arial" w:hAnsi="Arial" w:cs="Arial"/>
        </w:rPr>
        <w:t>.</w:t>
      </w:r>
    </w:p>
    <w:p w14:paraId="488DECC2" w14:textId="77777777" w:rsidR="00356D36" w:rsidRPr="00356D36" w:rsidRDefault="00D6259E" w:rsidP="00356D36">
      <w:pPr>
        <w:pStyle w:val="Odstavecseseznamem"/>
        <w:numPr>
          <w:ilvl w:val="0"/>
          <w:numId w:val="4"/>
        </w:numPr>
        <w:jc w:val="both"/>
        <w:rPr>
          <w:rFonts w:ascii="Arial" w:hAnsi="Arial" w:cs="Arial"/>
        </w:rPr>
      </w:pPr>
      <w:bookmarkStart w:id="12" w:name="_Hlk72403268"/>
      <w:r w:rsidRPr="00594BBC">
        <w:rPr>
          <w:rFonts w:ascii="Arial" w:hAnsi="Arial" w:cs="Arial"/>
        </w:rPr>
        <w:t xml:space="preserve">Dílo bude provedeno dle projektové dokumentace, soupisu stavebních prací, dodávek a služeb s výkazem výměr a v souladu se stavebním povolením vydaným </w:t>
      </w:r>
      <w:r w:rsidR="00356D36" w:rsidRPr="00356D36">
        <w:rPr>
          <w:rFonts w:ascii="Arial" w:hAnsi="Arial" w:cs="Arial"/>
        </w:rPr>
        <w:t>Magistrátem</w:t>
      </w:r>
    </w:p>
    <w:p w14:paraId="703D2FDC" w14:textId="7BCCE551" w:rsidR="00D6259E" w:rsidRPr="00594BBC" w:rsidRDefault="00356D36" w:rsidP="00356D36">
      <w:pPr>
        <w:pStyle w:val="Odstavecseseznamem"/>
        <w:jc w:val="both"/>
        <w:rPr>
          <w:rFonts w:ascii="Arial" w:hAnsi="Arial" w:cs="Arial"/>
          <w:i/>
          <w:lang w:val="x-none"/>
        </w:rPr>
      </w:pPr>
      <w:r w:rsidRPr="00356D36">
        <w:rPr>
          <w:rFonts w:ascii="Arial" w:hAnsi="Arial" w:cs="Arial"/>
        </w:rPr>
        <w:t>města Ústí nad Labem, odborem dopravy a majetku</w:t>
      </w:r>
      <w:r w:rsidR="00D6259E" w:rsidRPr="00594BBC">
        <w:rPr>
          <w:rFonts w:ascii="Arial" w:hAnsi="Arial" w:cs="Arial"/>
        </w:rPr>
        <w:t xml:space="preserve"> dne </w:t>
      </w:r>
      <w:r w:rsidRPr="00356D36">
        <w:rPr>
          <w:rFonts w:ascii="Arial" w:hAnsi="Arial" w:cs="Arial"/>
        </w:rPr>
        <w:t>28.12.2022</w:t>
      </w:r>
      <w:r w:rsidR="00D6259E" w:rsidRPr="00594BBC">
        <w:rPr>
          <w:rFonts w:ascii="Arial" w:hAnsi="Arial" w:cs="Arial"/>
        </w:rPr>
        <w:t xml:space="preserve"> č.j. </w:t>
      </w:r>
      <w:r w:rsidRPr="00356D36">
        <w:rPr>
          <w:rFonts w:ascii="Arial" w:hAnsi="Arial" w:cs="Arial"/>
        </w:rPr>
        <w:t>MMUL/ODM/SÚ/432603/2022/BaueJ</w:t>
      </w:r>
      <w:r>
        <w:rPr>
          <w:rFonts w:ascii="Arial" w:hAnsi="Arial" w:cs="Arial"/>
        </w:rPr>
        <w:t>,</w:t>
      </w:r>
      <w:r w:rsidR="00D6259E" w:rsidRPr="00594BBC">
        <w:rPr>
          <w:rFonts w:ascii="Arial" w:hAnsi="Arial" w:cs="Arial"/>
        </w:rPr>
        <w:t xml:space="preserve"> které nabylo právní moci dne </w:t>
      </w:r>
      <w:r w:rsidRPr="00356D36">
        <w:rPr>
          <w:rFonts w:ascii="Arial" w:hAnsi="Arial" w:cs="Arial"/>
        </w:rPr>
        <w:t>4.2.2023</w:t>
      </w:r>
      <w:r>
        <w:rPr>
          <w:rFonts w:ascii="Arial" w:hAnsi="Arial" w:cs="Arial"/>
        </w:rPr>
        <w:t>.</w:t>
      </w:r>
      <w:r w:rsidR="00D6259E" w:rsidRPr="00594BBC">
        <w:rPr>
          <w:rFonts w:ascii="Arial" w:hAnsi="Arial" w:cs="Arial"/>
        </w:rPr>
        <w:t xml:space="preserve"> </w:t>
      </w:r>
    </w:p>
    <w:bookmarkEnd w:id="12"/>
    <w:p w14:paraId="7661F22C" w14:textId="77777777" w:rsidR="00D6259E" w:rsidRPr="00594BBC" w:rsidRDefault="00D6259E" w:rsidP="00D6259E">
      <w:pPr>
        <w:pStyle w:val="Odstavecseseznamem"/>
        <w:numPr>
          <w:ilvl w:val="0"/>
          <w:numId w:val="4"/>
        </w:numPr>
        <w:jc w:val="both"/>
        <w:rPr>
          <w:rFonts w:ascii="Arial" w:hAnsi="Arial" w:cs="Arial"/>
          <w:lang w:val="x-none"/>
        </w:rPr>
      </w:pPr>
      <w:r w:rsidRPr="00594BBC">
        <w:rPr>
          <w:rFonts w:ascii="Arial" w:hAnsi="Arial" w:cs="Arial"/>
          <w:lang w:val="x-none"/>
        </w:rPr>
        <w:t>Veškerý odpad,</w:t>
      </w:r>
      <w:r w:rsidRPr="00594BBC">
        <w:rPr>
          <w:rFonts w:ascii="Arial" w:hAnsi="Arial" w:cs="Arial"/>
        </w:rPr>
        <w:t xml:space="preserve"> </w:t>
      </w:r>
      <w:r w:rsidRPr="00594BBC">
        <w:rPr>
          <w:rFonts w:ascii="Arial" w:hAnsi="Arial" w:cs="Arial"/>
          <w:lang w:val="x-none"/>
        </w:rPr>
        <w:t xml:space="preserve">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536F51F5" w14:textId="77777777" w:rsidR="002119D4" w:rsidRDefault="002119D4" w:rsidP="006B54C6">
      <w:pPr>
        <w:jc w:val="center"/>
        <w:rPr>
          <w:rFonts w:ascii="Arial" w:hAnsi="Arial" w:cs="Arial"/>
          <w:b/>
          <w:u w:val="single"/>
        </w:rPr>
      </w:pPr>
    </w:p>
    <w:p w14:paraId="2653EB3A" w14:textId="4D0346C6" w:rsidR="00CC70FE" w:rsidRPr="00594BBC" w:rsidRDefault="00CC70FE" w:rsidP="006B54C6">
      <w:pPr>
        <w:jc w:val="center"/>
        <w:rPr>
          <w:rFonts w:ascii="Arial" w:hAnsi="Arial" w:cs="Arial"/>
          <w:b/>
          <w:u w:val="single"/>
        </w:rPr>
      </w:pPr>
      <w:r w:rsidRPr="00594BBC">
        <w:rPr>
          <w:rFonts w:ascii="Arial" w:hAnsi="Arial" w:cs="Arial"/>
          <w:b/>
          <w:u w:val="single"/>
        </w:rPr>
        <w:lastRenderedPageBreak/>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5C67C730" w:rsidR="00A26E5C" w:rsidRPr="00594BBC" w:rsidRDefault="00A26E5C" w:rsidP="00325832">
      <w:pPr>
        <w:pStyle w:val="Odstavecseseznamem"/>
        <w:numPr>
          <w:ilvl w:val="0"/>
          <w:numId w:val="6"/>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9049C8" w:rsidRPr="00594BBC">
        <w:rPr>
          <w:rFonts w:ascii="Arial" w:hAnsi="Arial" w:cs="Arial"/>
          <w:lang w:val="x-none"/>
        </w:rPr>
        <w:t>veřejnou</w:t>
      </w:r>
      <w:r w:rsidRPr="00594BBC">
        <w:rPr>
          <w:rFonts w:ascii="Arial" w:hAnsi="Arial" w:cs="Arial"/>
          <w:lang w:val="x-none"/>
        </w:rPr>
        <w:t xml:space="preserve"> zakázku ze dne </w:t>
      </w:r>
      <w:r w:rsidR="009049C8" w:rsidRPr="009049C8">
        <w:rPr>
          <w:rFonts w:ascii="Arial" w:hAnsi="Arial" w:cs="Arial"/>
          <w:b/>
          <w:bCs/>
        </w:rPr>
        <w:t>20.02.2025</w:t>
      </w:r>
      <w:r w:rsidRPr="00594BBC">
        <w:rPr>
          <w:rFonts w:ascii="Arial" w:hAnsi="Arial" w:cs="Arial"/>
          <w:lang w:val="x-none"/>
        </w:rPr>
        <w:t>.</w:t>
      </w:r>
      <w:r w:rsidR="008C18A0" w:rsidRPr="008C18A0">
        <w:rPr>
          <w:rFonts w:ascii="Arial" w:hAnsi="Arial" w:cs="Arial"/>
        </w:rPr>
        <w:t xml:space="preserve"> </w:t>
      </w:r>
      <w:r w:rsidR="008C18A0">
        <w:rPr>
          <w:rFonts w:ascii="Arial" w:hAnsi="Arial" w:cs="Arial"/>
        </w:rPr>
        <w:t>Přičemž je zhotovitel povinen se sám ujistit o správnosti a dostatečnosti své nabídky.</w:t>
      </w:r>
    </w:p>
    <w:p w14:paraId="0280283F" w14:textId="3A7CDB8D" w:rsidR="00A26E5C" w:rsidRPr="00594BBC" w:rsidRDefault="00A26E5C" w:rsidP="00E6175B">
      <w:pPr>
        <w:pStyle w:val="Odstavecseseznamem"/>
        <w:numPr>
          <w:ilvl w:val="0"/>
          <w:numId w:val="6"/>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Pr="00594BBC" w:rsidRDefault="00A26E5C" w:rsidP="00A26E5C">
      <w:pPr>
        <w:pStyle w:val="Odstavecseseznamem"/>
        <w:numPr>
          <w:ilvl w:val="0"/>
          <w:numId w:val="6"/>
        </w:numPr>
        <w:jc w:val="both"/>
        <w:rPr>
          <w:rFonts w:ascii="Arial" w:hAnsi="Arial" w:cs="Arial"/>
          <w:bCs/>
        </w:rPr>
      </w:pPr>
      <w:r w:rsidRPr="00594BBC">
        <w:rPr>
          <w:rFonts w:ascii="Arial" w:hAnsi="Arial" w:cs="Arial"/>
          <w:bCs/>
        </w:rPr>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rsidP="00A26E5C">
      <w:pPr>
        <w:pStyle w:val="Odstavecseseznamem"/>
        <w:numPr>
          <w:ilvl w:val="0"/>
          <w:numId w:val="6"/>
        </w:numPr>
        <w:rPr>
          <w:rFonts w:ascii="Arial" w:hAnsi="Arial" w:cs="Arial"/>
          <w:lang w:val="x-none"/>
        </w:rPr>
      </w:pPr>
      <w:bookmarkStart w:id="13" w:name="_Ref376425814"/>
      <w:r w:rsidRPr="00594BBC">
        <w:rPr>
          <w:rFonts w:ascii="Arial" w:hAnsi="Arial" w:cs="Arial"/>
          <w:lang w:val="x-none"/>
        </w:rPr>
        <w:t>Celková cena za provedení díla</w:t>
      </w:r>
      <w:r w:rsidR="00E6175B" w:rsidRPr="00594BBC">
        <w:rPr>
          <w:rFonts w:ascii="Arial" w:hAnsi="Arial" w:cs="Arial"/>
        </w:rPr>
        <w:t>:</w:t>
      </w:r>
    </w:p>
    <w:p w14:paraId="41D3188D" w14:textId="535C76E1" w:rsidR="009049C8" w:rsidRPr="00594BBC" w:rsidRDefault="009049C8" w:rsidP="00C03990">
      <w:pPr>
        <w:pStyle w:val="Odstavecseseznamem"/>
        <w:rPr>
          <w:rFonts w:ascii="Arial" w:hAnsi="Arial" w:cs="Arial"/>
          <w:lang w:val="x-none"/>
        </w:rPr>
      </w:pPr>
      <w:bookmarkStart w:id="14" w:name="_Hlk36122845"/>
      <w:bookmarkStart w:id="15" w:name="_Hlk36122353"/>
      <w:bookmarkEnd w:id="13"/>
      <w:r w:rsidRPr="00594BBC">
        <w:rPr>
          <w:rFonts w:ascii="Arial" w:hAnsi="Arial" w:cs="Arial"/>
          <w:lang w:val="x-none"/>
        </w:rPr>
        <w:t xml:space="preserve">bez DPH činí                       </w:t>
      </w:r>
      <w:r w:rsidRPr="00594BBC">
        <w:rPr>
          <w:rFonts w:ascii="Arial" w:hAnsi="Arial" w:cs="Arial"/>
        </w:rPr>
        <w:t xml:space="preserve">                                                   </w:t>
      </w:r>
      <w:r w:rsidRPr="00594BBC">
        <w:rPr>
          <w:rFonts w:ascii="Arial" w:hAnsi="Arial" w:cs="Arial"/>
          <w:lang w:val="x-none"/>
        </w:rPr>
        <w:t xml:space="preserve"> </w:t>
      </w:r>
      <w:r>
        <w:rPr>
          <w:rFonts w:ascii="Arial" w:hAnsi="Arial" w:cs="Arial"/>
          <w:b/>
          <w:lang w:val="x-none"/>
        </w:rPr>
        <w:t>12</w:t>
      </w:r>
      <w:r w:rsidR="009704D8">
        <w:rPr>
          <w:rFonts w:ascii="Arial" w:hAnsi="Arial" w:cs="Arial"/>
          <w:b/>
        </w:rPr>
        <w:t>.</w:t>
      </w:r>
      <w:r>
        <w:rPr>
          <w:rFonts w:ascii="Arial" w:hAnsi="Arial" w:cs="Arial"/>
          <w:b/>
          <w:lang w:val="x-none"/>
        </w:rPr>
        <w:t>710</w:t>
      </w:r>
      <w:r w:rsidR="009704D8">
        <w:rPr>
          <w:rFonts w:ascii="Arial" w:hAnsi="Arial" w:cs="Arial"/>
          <w:b/>
        </w:rPr>
        <w:t>.</w:t>
      </w:r>
      <w:r>
        <w:rPr>
          <w:rFonts w:ascii="Arial" w:hAnsi="Arial" w:cs="Arial"/>
          <w:b/>
          <w:lang w:val="x-none"/>
        </w:rPr>
        <w:t>000</w:t>
      </w:r>
      <w:r w:rsidR="009704D8">
        <w:rPr>
          <w:rFonts w:ascii="Arial" w:hAnsi="Arial" w:cs="Arial"/>
          <w:b/>
        </w:rPr>
        <w:t>,00</w:t>
      </w:r>
      <w:r>
        <w:rPr>
          <w:rFonts w:ascii="Arial" w:hAnsi="Arial" w:cs="Arial"/>
          <w:b/>
          <w:lang w:val="x-none"/>
        </w:rPr>
        <w:t xml:space="preserve"> </w:t>
      </w:r>
      <w:r w:rsidRPr="00594BBC">
        <w:rPr>
          <w:rFonts w:ascii="Arial" w:hAnsi="Arial" w:cs="Arial"/>
          <w:lang w:val="x-none"/>
        </w:rPr>
        <w:t>Kč</w:t>
      </w:r>
      <w:r>
        <w:rPr>
          <w:rFonts w:ascii="Arial" w:hAnsi="Arial" w:cs="Arial"/>
          <w:lang w:val="x-none"/>
        </w:rPr>
        <w:t>.</w:t>
      </w:r>
    </w:p>
    <w:p w14:paraId="5A61C32C" w14:textId="21DD2CD3" w:rsidR="009049C8" w:rsidRPr="00594BBC" w:rsidRDefault="009049C8" w:rsidP="00C03990">
      <w:pPr>
        <w:pStyle w:val="Odstavecseseznamem"/>
        <w:rPr>
          <w:rFonts w:ascii="Arial" w:hAnsi="Arial" w:cs="Arial"/>
        </w:rPr>
      </w:pPr>
      <w:r w:rsidRPr="00594BBC">
        <w:rPr>
          <w:rFonts w:ascii="Arial" w:hAnsi="Arial" w:cs="Arial"/>
          <w:lang w:val="x-none"/>
        </w:rPr>
        <w:t xml:space="preserve">DPH </w:t>
      </w:r>
      <w:r>
        <w:rPr>
          <w:rFonts w:ascii="Arial" w:hAnsi="Arial" w:cs="Arial"/>
        </w:rPr>
        <w:t>21</w:t>
      </w:r>
      <w:r w:rsidRPr="00594BBC">
        <w:rPr>
          <w:rFonts w:ascii="Arial" w:hAnsi="Arial" w:cs="Arial"/>
          <w:lang w:val="x-none"/>
        </w:rPr>
        <w:t xml:space="preserve"> % činí</w:t>
      </w:r>
      <w:r w:rsidRPr="00594BBC">
        <w:rPr>
          <w:rFonts w:ascii="Arial" w:hAnsi="Arial" w:cs="Arial"/>
          <w:lang w:val="x-none"/>
        </w:rPr>
        <w:tab/>
      </w:r>
      <w:r w:rsidRPr="00594BBC">
        <w:rPr>
          <w:rFonts w:ascii="Arial" w:hAnsi="Arial" w:cs="Arial"/>
          <w:lang w:val="x-none"/>
        </w:rPr>
        <w:tab/>
        <w:t xml:space="preserve">   </w:t>
      </w:r>
      <w:r w:rsidRPr="00594BBC">
        <w:rPr>
          <w:rFonts w:ascii="Arial" w:hAnsi="Arial" w:cs="Arial"/>
        </w:rPr>
        <w:t xml:space="preserve">                                              </w:t>
      </w:r>
      <w:r w:rsidRPr="00594BBC">
        <w:rPr>
          <w:rFonts w:ascii="Arial" w:hAnsi="Arial" w:cs="Arial"/>
          <w:lang w:val="x-none"/>
        </w:rPr>
        <w:t xml:space="preserve"> </w:t>
      </w:r>
      <w:r>
        <w:rPr>
          <w:rFonts w:ascii="Arial" w:hAnsi="Arial" w:cs="Arial"/>
          <w:lang w:val="x-none"/>
        </w:rPr>
        <w:t xml:space="preserve">  </w:t>
      </w:r>
      <w:r>
        <w:rPr>
          <w:rFonts w:ascii="Arial" w:hAnsi="Arial" w:cs="Arial"/>
          <w:b/>
          <w:lang w:val="x-none"/>
        </w:rPr>
        <w:t>2</w:t>
      </w:r>
      <w:r w:rsidR="009704D8">
        <w:rPr>
          <w:rFonts w:ascii="Arial" w:hAnsi="Arial" w:cs="Arial"/>
          <w:b/>
        </w:rPr>
        <w:t>.</w:t>
      </w:r>
      <w:r>
        <w:rPr>
          <w:rFonts w:ascii="Arial" w:hAnsi="Arial" w:cs="Arial"/>
          <w:b/>
          <w:lang w:val="x-none"/>
        </w:rPr>
        <w:t>669</w:t>
      </w:r>
      <w:r w:rsidR="009704D8">
        <w:rPr>
          <w:rFonts w:ascii="Arial" w:hAnsi="Arial" w:cs="Arial"/>
          <w:b/>
        </w:rPr>
        <w:t>.</w:t>
      </w:r>
      <w:r>
        <w:rPr>
          <w:rFonts w:ascii="Arial" w:hAnsi="Arial" w:cs="Arial"/>
          <w:b/>
          <w:lang w:val="x-none"/>
        </w:rPr>
        <w:t>100</w:t>
      </w:r>
      <w:r w:rsidR="009704D8">
        <w:rPr>
          <w:rFonts w:ascii="Arial" w:hAnsi="Arial" w:cs="Arial"/>
          <w:b/>
        </w:rPr>
        <w:t>,00</w:t>
      </w:r>
      <w:r>
        <w:rPr>
          <w:rFonts w:ascii="Arial" w:hAnsi="Arial" w:cs="Arial"/>
          <w:b/>
          <w:lang w:val="x-none"/>
        </w:rPr>
        <w:t xml:space="preserve"> </w:t>
      </w:r>
      <w:r w:rsidRPr="00594BBC">
        <w:rPr>
          <w:rFonts w:ascii="Arial" w:hAnsi="Arial" w:cs="Arial"/>
          <w:lang w:val="x-none"/>
        </w:rPr>
        <w:t>Kč</w:t>
      </w:r>
      <w:r w:rsidRPr="00594BBC">
        <w:rPr>
          <w:rFonts w:ascii="Arial" w:hAnsi="Arial" w:cs="Arial"/>
          <w:lang w:val="x-none"/>
        </w:rPr>
        <w:tab/>
        <w:t xml:space="preserve">  </w:t>
      </w:r>
      <w:r w:rsidRPr="00594BBC">
        <w:rPr>
          <w:rFonts w:ascii="Arial" w:hAnsi="Arial" w:cs="Arial"/>
          <w:lang w:val="x-none"/>
        </w:rPr>
        <w:tab/>
        <w:t xml:space="preserve">                    </w:t>
      </w:r>
    </w:p>
    <w:p w14:paraId="738942AD" w14:textId="38F43AA6" w:rsidR="009049C8" w:rsidRPr="00594BBC" w:rsidRDefault="009049C8" w:rsidP="00C03990">
      <w:pPr>
        <w:pStyle w:val="Odstavecseseznamem"/>
        <w:rPr>
          <w:rFonts w:ascii="Arial" w:hAnsi="Arial" w:cs="Arial"/>
          <w:lang w:val="x-none"/>
        </w:rPr>
      </w:pPr>
      <w:r w:rsidRPr="00594BBC">
        <w:rPr>
          <w:rFonts w:ascii="Arial" w:hAnsi="Arial" w:cs="Arial"/>
          <w:lang w:val="x-none"/>
        </w:rPr>
        <w:t xml:space="preserve">Celková cena za provedení díla vč. DPH činí                       </w:t>
      </w:r>
      <w:r>
        <w:rPr>
          <w:rFonts w:ascii="Arial" w:hAnsi="Arial" w:cs="Arial"/>
          <w:lang w:val="x-none"/>
        </w:rPr>
        <w:t xml:space="preserve"> </w:t>
      </w:r>
      <w:r w:rsidRPr="00594BBC">
        <w:rPr>
          <w:rFonts w:ascii="Arial" w:hAnsi="Arial" w:cs="Arial"/>
          <w:lang w:val="x-none"/>
        </w:rPr>
        <w:t xml:space="preserve"> </w:t>
      </w:r>
      <w:r>
        <w:rPr>
          <w:rFonts w:ascii="Arial" w:hAnsi="Arial" w:cs="Arial"/>
          <w:b/>
          <w:lang w:val="x-none"/>
        </w:rPr>
        <w:t>15</w:t>
      </w:r>
      <w:r w:rsidR="009704D8">
        <w:rPr>
          <w:rFonts w:ascii="Arial" w:hAnsi="Arial" w:cs="Arial"/>
          <w:b/>
        </w:rPr>
        <w:t>.</w:t>
      </w:r>
      <w:r>
        <w:rPr>
          <w:rFonts w:ascii="Arial" w:hAnsi="Arial" w:cs="Arial"/>
          <w:b/>
          <w:lang w:val="x-none"/>
        </w:rPr>
        <w:t>379</w:t>
      </w:r>
      <w:r w:rsidR="009704D8">
        <w:rPr>
          <w:rFonts w:ascii="Arial" w:hAnsi="Arial" w:cs="Arial"/>
          <w:b/>
        </w:rPr>
        <w:t>.</w:t>
      </w:r>
      <w:r>
        <w:rPr>
          <w:rFonts w:ascii="Arial" w:hAnsi="Arial" w:cs="Arial"/>
          <w:b/>
          <w:lang w:val="x-none"/>
        </w:rPr>
        <w:t>100</w:t>
      </w:r>
      <w:r w:rsidR="009704D8">
        <w:rPr>
          <w:rFonts w:ascii="Arial" w:hAnsi="Arial" w:cs="Arial"/>
          <w:b/>
        </w:rPr>
        <w:t>,00</w:t>
      </w:r>
      <w:r>
        <w:rPr>
          <w:rFonts w:ascii="Arial" w:hAnsi="Arial" w:cs="Arial"/>
          <w:b/>
          <w:lang w:val="x-none"/>
        </w:rPr>
        <w:t xml:space="preserve"> </w:t>
      </w:r>
      <w:r w:rsidRPr="00594BBC">
        <w:rPr>
          <w:rFonts w:ascii="Arial" w:hAnsi="Arial" w:cs="Arial"/>
          <w:lang w:val="x-none"/>
        </w:rPr>
        <w:t>Kč.</w:t>
      </w:r>
    </w:p>
    <w:bookmarkEnd w:id="14"/>
    <w:bookmarkEnd w:id="15"/>
    <w:p w14:paraId="4740669B" w14:textId="77777777" w:rsidR="009049C8" w:rsidRPr="009049C8" w:rsidRDefault="009049C8" w:rsidP="009049C8">
      <w:pPr>
        <w:pStyle w:val="Odstavecseseznamem"/>
        <w:jc w:val="both"/>
        <w:rPr>
          <w:rFonts w:ascii="Arial" w:hAnsi="Arial" w:cs="Arial"/>
          <w:lang w:val="x-none"/>
        </w:rPr>
      </w:pPr>
    </w:p>
    <w:p w14:paraId="105CBC1D" w14:textId="2CB2179B" w:rsidR="00AA3E94" w:rsidRPr="0091603E" w:rsidRDefault="00AE585E" w:rsidP="00CA3CCF">
      <w:pPr>
        <w:pStyle w:val="Odstavecseseznamem"/>
        <w:numPr>
          <w:ilvl w:val="0"/>
          <w:numId w:val="6"/>
        </w:numPr>
        <w:jc w:val="both"/>
        <w:rPr>
          <w:rFonts w:ascii="Arial" w:hAnsi="Arial" w:cs="Arial"/>
          <w:lang w:val="x-none"/>
        </w:rPr>
      </w:pPr>
      <w:r w:rsidRPr="0091603E">
        <w:rPr>
          <w:rFonts w:ascii="Arial" w:hAnsi="Arial" w:cs="Arial"/>
          <w:bCs/>
        </w:rPr>
        <w:t>Položkový nabídkový rozpočet</w:t>
      </w:r>
      <w:bookmarkStart w:id="16"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16"/>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17" w:name="_Hlk13050228"/>
      <w:r w:rsidR="0029535F" w:rsidRPr="0091603E">
        <w:rPr>
          <w:rFonts w:ascii="Arial" w:hAnsi="Arial" w:cs="Arial"/>
          <w:bCs/>
        </w:rPr>
        <w:t xml:space="preserve">ve formátu </w:t>
      </w:r>
      <w:r w:rsidR="008C18A0" w:rsidRPr="005A4973">
        <w:rPr>
          <w:rFonts w:ascii="Arial" w:hAnsi="Arial" w:cs="Arial"/>
        </w:rPr>
        <w:t>pdf</w:t>
      </w:r>
      <w:r w:rsidR="008C18A0" w:rsidRPr="004D2462">
        <w:rPr>
          <w:rFonts w:ascii="Arial" w:hAnsi="Arial" w:cs="Arial"/>
          <w:bCs/>
        </w:rPr>
        <w:t>.</w:t>
      </w:r>
      <w:bookmarkEnd w:id="17"/>
    </w:p>
    <w:p w14:paraId="0589E90E" w14:textId="77777777" w:rsidR="00463206" w:rsidRPr="00594BBC" w:rsidRDefault="00463206" w:rsidP="006B54C6">
      <w:pPr>
        <w:jc w:val="center"/>
        <w:rPr>
          <w:rFonts w:ascii="Arial" w:hAnsi="Arial" w:cs="Arial"/>
          <w:b/>
          <w:u w:val="single"/>
        </w:rPr>
      </w:pPr>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8B56B5">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4AFCF029" w14:textId="77777777" w:rsidR="00847813" w:rsidRDefault="008B56B5" w:rsidP="00847813">
      <w:pPr>
        <w:numPr>
          <w:ilvl w:val="0"/>
          <w:numId w:val="12"/>
        </w:numPr>
        <w:ind w:left="643"/>
        <w:contextualSpacing/>
        <w:jc w:val="both"/>
        <w:rPr>
          <w:rFonts w:ascii="Arial" w:eastAsiaTheme="minorEastAsia" w:hAnsi="Arial" w:cs="Arial"/>
          <w:lang w:eastAsia="cs-CZ"/>
        </w:rPr>
      </w:pPr>
      <w:r w:rsidRPr="008B56B5">
        <w:rPr>
          <w:rFonts w:ascii="Arial" w:eastAsiaTheme="minorEastAsia" w:hAnsi="Arial" w:cs="Arial"/>
          <w:lang w:eastAsia="cs-CZ"/>
        </w:rPr>
        <w:t>Objednatel neposkytuje zálohy.</w:t>
      </w:r>
      <w:r w:rsidR="00847813">
        <w:rPr>
          <w:rFonts w:ascii="Arial" w:eastAsiaTheme="minorEastAsia" w:hAnsi="Arial" w:cs="Arial"/>
          <w:lang w:eastAsia="cs-CZ"/>
        </w:rPr>
        <w:t xml:space="preserve"> </w:t>
      </w:r>
    </w:p>
    <w:p w14:paraId="19FCA715" w14:textId="5F83F639" w:rsidR="00847813" w:rsidRPr="00847813" w:rsidRDefault="00847813" w:rsidP="00847813">
      <w:pPr>
        <w:numPr>
          <w:ilvl w:val="0"/>
          <w:numId w:val="12"/>
        </w:numPr>
        <w:ind w:left="643"/>
        <w:contextualSpacing/>
        <w:jc w:val="both"/>
        <w:rPr>
          <w:rFonts w:ascii="Arial" w:eastAsiaTheme="minorEastAsia" w:hAnsi="Arial" w:cs="Arial"/>
          <w:iCs/>
          <w:lang w:eastAsia="cs-CZ"/>
        </w:rPr>
      </w:pPr>
      <w:r w:rsidRPr="00847813">
        <w:rPr>
          <w:rFonts w:ascii="Arial" w:eastAsiaTheme="minorEastAsia" w:hAnsi="Arial" w:cs="Arial"/>
          <w:iCs/>
          <w:lang w:eastAsia="cs-CZ"/>
        </w:rPr>
        <w:t>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20.11. příslušného roku. Nebude-li dílo dokončeno do 10.11. kalendářního roku, je objednatel oprávněn, nikoliv však povinen, na žádost zhotovitele povolit dílčí fakturaci v rozsahu skutečně provedených prací v rámci příslušného roku na základě technickým dozorem stavebníka odsouhlasených a objednatelem potvrzených soupisů provedených prací. Faktura musí být objednateli doručena nejpozději do 20.11. příslušného roku.</w:t>
      </w:r>
    </w:p>
    <w:p w14:paraId="700958C8" w14:textId="77777777" w:rsidR="008B56B5" w:rsidRPr="008B56B5" w:rsidRDefault="008B56B5" w:rsidP="00F56592">
      <w:pPr>
        <w:numPr>
          <w:ilvl w:val="0"/>
          <w:numId w:val="12"/>
        </w:numPr>
        <w:spacing w:after="0"/>
        <w:ind w:left="643"/>
        <w:contextualSpacing/>
        <w:jc w:val="both"/>
        <w:rPr>
          <w:rFonts w:ascii="Arial" w:eastAsiaTheme="minorEastAsia" w:hAnsi="Arial" w:cs="Arial"/>
          <w:i/>
          <w:lang w:eastAsia="cs-CZ"/>
        </w:rPr>
      </w:pPr>
      <w:r w:rsidRPr="008B56B5">
        <w:rPr>
          <w:rFonts w:ascii="Arial" w:eastAsiaTheme="minorEastAsia" w:hAnsi="Arial" w:cs="Arial"/>
          <w:lang w:eastAsia="cs-CZ"/>
        </w:rPr>
        <w:t xml:space="preserve">Zhotovitel je oprávněn objednateli vystavit daňové doklady (faktury) za provedené práce až do výše 90 % ceny za dílo. Zbývající část 10 % ceny za dílo bude zhotoviteli uhrazena na základě objednateli doručeného daňového dokladu po úspěšně provedeném kolaudačním řízení, předání stavby a po vyklizení staveniště. Vykazuje-li dílo drobné </w:t>
      </w:r>
      <w:r w:rsidRPr="008B56B5">
        <w:rPr>
          <w:rFonts w:ascii="Arial" w:eastAsiaTheme="minorEastAsia" w:hAnsi="Arial" w:cs="Arial"/>
          <w:lang w:eastAsia="cs-CZ"/>
        </w:rPr>
        <w:lastRenderedPageBreak/>
        <w:t>vady (nedodělky), které nebrání provedení kolaudačního řízení, není objednatel povinen zaplatit zhotoviteli zbývající část ceny za dílo před jejich odstraněním.</w:t>
      </w:r>
    </w:p>
    <w:p w14:paraId="67186354" w14:textId="77FADFF2" w:rsidR="00CC70FE" w:rsidRPr="00594BBC" w:rsidRDefault="00CC70FE" w:rsidP="00F56592">
      <w:pPr>
        <w:pStyle w:val="Odstavecseseznamem"/>
        <w:numPr>
          <w:ilvl w:val="0"/>
          <w:numId w:val="12"/>
        </w:numPr>
        <w:spacing w:after="0"/>
        <w:jc w:val="both"/>
        <w:rPr>
          <w:rFonts w:ascii="Arial" w:hAnsi="Arial" w:cs="Arial"/>
          <w:lang w:val="x-none"/>
        </w:rPr>
      </w:pPr>
      <w:r w:rsidRPr="00594BBC">
        <w:rPr>
          <w:rFonts w:ascii="Arial" w:hAnsi="Arial" w:cs="Arial"/>
        </w:rPr>
        <w:t>Daňový doklad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6FA69B8B" w:rsidR="00FB05C7" w:rsidRPr="0091603E" w:rsidRDefault="00CC70FE" w:rsidP="00FB05C7">
      <w:pPr>
        <w:pStyle w:val="Odstavecseseznamem"/>
        <w:numPr>
          <w:ilvl w:val="0"/>
          <w:numId w:val="12"/>
        </w:numPr>
        <w:jc w:val="both"/>
        <w:rPr>
          <w:rFonts w:ascii="Arial" w:hAnsi="Arial" w:cs="Arial"/>
          <w:lang w:val="x-none"/>
        </w:rPr>
      </w:pPr>
      <w:r w:rsidRPr="00594BBC">
        <w:rPr>
          <w:rFonts w:ascii="Arial" w:hAnsi="Arial" w:cs="Arial"/>
          <w:lang w:val="x-none"/>
        </w:rPr>
        <w:t>Součástí faktury budou dále soupisy provedených prací odsouhlasené technickým dozorem</w:t>
      </w:r>
      <w:r w:rsidR="00FF5707" w:rsidRPr="00594BBC">
        <w:rPr>
          <w:rFonts w:ascii="Arial" w:hAnsi="Arial" w:cs="Arial"/>
        </w:rPr>
        <w:t xml:space="preserve"> stavebníka</w:t>
      </w:r>
      <w:r w:rsidR="00E56253">
        <w:rPr>
          <w:rFonts w:ascii="Arial" w:hAnsi="Arial" w:cs="Arial"/>
        </w:rPr>
        <w:t xml:space="preserve"> a objednatelem</w:t>
      </w:r>
      <w:r w:rsidR="00FB05C7">
        <w:rPr>
          <w:rFonts w:ascii="Arial" w:hAnsi="Arial" w:cs="Arial"/>
        </w:rPr>
        <w:t>.</w:t>
      </w:r>
      <w:r w:rsidR="00FF5707" w:rsidRPr="00594BBC">
        <w:rPr>
          <w:rFonts w:ascii="Arial" w:hAnsi="Arial" w:cs="Arial"/>
        </w:rPr>
        <w:t xml:space="preserve"> </w:t>
      </w:r>
      <w:r w:rsidR="00FB05C7" w:rsidRPr="0091603E">
        <w:rPr>
          <w:rFonts w:ascii="Arial" w:hAnsi="Arial"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2DA78002" w14:textId="62A9D2E5" w:rsidR="00CC70FE" w:rsidRPr="0091603E" w:rsidRDefault="00FB05C7" w:rsidP="00FB05C7">
      <w:pPr>
        <w:pStyle w:val="Odstavecseseznamem"/>
        <w:numPr>
          <w:ilvl w:val="0"/>
          <w:numId w:val="12"/>
        </w:numPr>
        <w:jc w:val="both"/>
        <w:rPr>
          <w:rFonts w:ascii="Arial" w:hAnsi="Arial" w:cs="Arial"/>
          <w:lang w:val="x-none"/>
        </w:rPr>
      </w:pPr>
      <w:r w:rsidRPr="0091603E">
        <w:rPr>
          <w:rFonts w:ascii="Arial" w:hAnsi="Arial" w:cs="Arial"/>
        </w:rPr>
        <w:t xml:space="preserve">V případě „konečné“ faktury bude její součástí také </w:t>
      </w:r>
      <w:r w:rsidRPr="0091603E">
        <w:rPr>
          <w:rFonts w:ascii="Arial" w:hAnsi="Arial" w:cs="Arial"/>
          <w:lang w:val="x-none"/>
        </w:rPr>
        <w:t xml:space="preserve">kopie protokolu o </w:t>
      </w:r>
      <w:r w:rsidRPr="0091603E">
        <w:rPr>
          <w:rFonts w:ascii="Arial" w:hAnsi="Arial" w:cs="Arial"/>
        </w:rPr>
        <w:t xml:space="preserve">předání a převzetí </w:t>
      </w:r>
      <w:r w:rsidRPr="0091603E">
        <w:rPr>
          <w:rFonts w:ascii="Arial" w:hAnsi="Arial" w:cs="Arial"/>
          <w:lang w:val="x-none"/>
        </w:rPr>
        <w:t xml:space="preserve">díla, řádně podepsaného za obě smluvní strany. Převzaté práce budou oceněny jednotkovými cenami, dle k této smlouvě přiloženého oceněného soupisu prací. Fakturované částky budou </w:t>
      </w:r>
      <w:bookmarkStart w:id="18" w:name="_Hlk13050286"/>
      <w:r w:rsidR="0029535F" w:rsidRPr="0091603E">
        <w:rPr>
          <w:rFonts w:ascii="Arial" w:hAnsi="Arial" w:cs="Arial"/>
        </w:rPr>
        <w:t>uvedeny dle SoD</w:t>
      </w:r>
      <w:r w:rsidR="0029535F" w:rsidRPr="0091603E">
        <w:rPr>
          <w:rFonts w:ascii="Arial" w:hAnsi="Arial" w:cs="Arial"/>
          <w:lang w:val="x-none"/>
        </w:rPr>
        <w:t>.</w:t>
      </w:r>
      <w:bookmarkEnd w:id="18"/>
    </w:p>
    <w:p w14:paraId="0DE69530"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rPr>
        <w:t>Na faktuře pro objednatele bude zhotovitel uvádět:</w:t>
      </w:r>
    </w:p>
    <w:p w14:paraId="61F5F859" w14:textId="77777777" w:rsidR="00CC70FE" w:rsidRPr="00594BBC" w:rsidRDefault="00CC70FE" w:rsidP="00F26DA0">
      <w:pPr>
        <w:pStyle w:val="Odstavecseseznamem"/>
        <w:jc w:val="both"/>
        <w:rPr>
          <w:rFonts w:ascii="Arial" w:hAnsi="Arial" w:cs="Arial"/>
        </w:rPr>
      </w:pPr>
      <w:r w:rsidRPr="00594BBC">
        <w:rPr>
          <w:rFonts w:ascii="Arial" w:hAnsi="Arial" w:cs="Arial"/>
        </w:rPr>
        <w:t>Odběratel: Státní pozemkový úřad, Praha 3, Husinecká 1024/11a, PSČ 130 00, IČ</w:t>
      </w:r>
      <w:r w:rsidR="00BF5C9A" w:rsidRPr="00594BBC">
        <w:rPr>
          <w:rFonts w:ascii="Arial" w:hAnsi="Arial" w:cs="Arial"/>
        </w:rPr>
        <w:t>O</w:t>
      </w:r>
      <w:r w:rsidRPr="00594BBC">
        <w:rPr>
          <w:rFonts w:ascii="Arial" w:hAnsi="Arial" w:cs="Arial"/>
        </w:rPr>
        <w:t xml:space="preserve"> 01312774</w:t>
      </w:r>
    </w:p>
    <w:p w14:paraId="34456B17" w14:textId="4374740C" w:rsidR="00CC70FE" w:rsidRPr="00594BBC" w:rsidRDefault="00CC70FE" w:rsidP="00F26DA0">
      <w:pPr>
        <w:pStyle w:val="Odstavecseseznamem"/>
        <w:jc w:val="both"/>
        <w:rPr>
          <w:rFonts w:ascii="Arial" w:hAnsi="Arial" w:cs="Arial"/>
        </w:rPr>
      </w:pPr>
      <w:r w:rsidRPr="00594BBC">
        <w:rPr>
          <w:rFonts w:ascii="Arial" w:hAnsi="Arial" w:cs="Arial"/>
        </w:rPr>
        <w:t>Konečný příjemce:</w:t>
      </w:r>
      <w:r w:rsidR="00F56592">
        <w:rPr>
          <w:rFonts w:ascii="Arial" w:hAnsi="Arial" w:cs="Arial"/>
        </w:rPr>
        <w:t xml:space="preserve"> </w:t>
      </w:r>
      <w:r w:rsidR="005840A0" w:rsidRPr="005840A0">
        <w:rPr>
          <w:rFonts w:ascii="Arial" w:hAnsi="Arial" w:cs="Arial"/>
          <w:b/>
          <w:bCs/>
        </w:rPr>
        <w:t>Státní pozemkový úřad, Pobočka Teplice, Masarykova 2421/66, 415 01 Teplice</w:t>
      </w:r>
      <w:r w:rsidR="00C03990">
        <w:rPr>
          <w:rFonts w:ascii="Arial" w:hAnsi="Arial" w:cs="Arial"/>
          <w:b/>
          <w:bCs/>
        </w:rPr>
        <w:t>.</w:t>
      </w:r>
    </w:p>
    <w:p w14:paraId="662A1563" w14:textId="77777777" w:rsidR="00CC70FE" w:rsidRPr="00594BBC" w:rsidRDefault="00CC70FE" w:rsidP="00381351">
      <w:pPr>
        <w:pStyle w:val="Odstavecseseznamem"/>
        <w:numPr>
          <w:ilvl w:val="0"/>
          <w:numId w:val="12"/>
        </w:numPr>
        <w:jc w:val="both"/>
        <w:rPr>
          <w:rFonts w:ascii="Arial" w:hAnsi="Arial" w:cs="Arial"/>
        </w:rPr>
      </w:pPr>
      <w:r w:rsidRPr="00594BBC">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935F8B8" w14:textId="236D3765" w:rsidR="00CC70FE" w:rsidRPr="00DC1BEB" w:rsidRDefault="00CC70FE" w:rsidP="00DC1BEB">
      <w:pPr>
        <w:pStyle w:val="Odstavecseseznamem"/>
        <w:numPr>
          <w:ilvl w:val="0"/>
          <w:numId w:val="12"/>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Pr="00594BBC">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594BBC">
        <w:rPr>
          <w:rFonts w:ascii="Arial" w:hAnsi="Arial" w:cs="Arial"/>
        </w:rPr>
        <w:t xml:space="preserve"> </w:t>
      </w:r>
    </w:p>
    <w:p w14:paraId="1C7510F2" w14:textId="77777777" w:rsidR="00CC70FE" w:rsidRPr="00594BBC" w:rsidRDefault="00CC70FE" w:rsidP="00381351">
      <w:pPr>
        <w:pStyle w:val="Odstavecseseznamem"/>
        <w:numPr>
          <w:ilvl w:val="0"/>
          <w:numId w:val="12"/>
        </w:numPr>
        <w:jc w:val="both"/>
        <w:rPr>
          <w:rFonts w:ascii="Arial" w:hAnsi="Arial" w:cs="Arial"/>
          <w:lang w:val="x-none"/>
        </w:rPr>
      </w:pPr>
      <w:r w:rsidRPr="00594BBC">
        <w:rPr>
          <w:rFonts w:ascii="Arial" w:hAnsi="Arial" w:cs="Arial"/>
          <w:lang w:val="x-none"/>
        </w:rPr>
        <w:t>Zhotovitel není oprávněn započíst žádnou svou pohledávku proti pohledávce objednatele z této smlouvy.</w:t>
      </w:r>
    </w:p>
    <w:p w14:paraId="70E1A0D5" w14:textId="627F0920" w:rsidR="00CC70FE" w:rsidRPr="00F56592" w:rsidRDefault="00CC70FE" w:rsidP="00FC7304">
      <w:pPr>
        <w:pStyle w:val="Odstavecseseznamem"/>
        <w:numPr>
          <w:ilvl w:val="0"/>
          <w:numId w:val="12"/>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Pr="0054723C" w:rsidRDefault="002239DD" w:rsidP="002239DD">
      <w:pPr>
        <w:pStyle w:val="Odstavecseseznamem"/>
        <w:numPr>
          <w:ilvl w:val="0"/>
          <w:numId w:val="12"/>
        </w:numPr>
        <w:ind w:left="643"/>
        <w:jc w:val="both"/>
        <w:rPr>
          <w:rFonts w:ascii="Arial" w:hAnsi="Arial" w:cs="Arial"/>
        </w:rPr>
      </w:pPr>
      <w:bookmarkStart w:id="19" w:name="_Ref376434141"/>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9"/>
      <w:r w:rsidRPr="0054723C">
        <w:rPr>
          <w:rFonts w:ascii="Arial" w:hAnsi="Arial" w:cs="Arial"/>
        </w:rPr>
        <w:t>.</w:t>
      </w:r>
    </w:p>
    <w:p w14:paraId="4B13D90E" w14:textId="77777777" w:rsidR="002239DD" w:rsidRDefault="002239DD" w:rsidP="002239DD">
      <w:pPr>
        <w:pStyle w:val="Odstavecseseznamem"/>
        <w:numPr>
          <w:ilvl w:val="0"/>
          <w:numId w:val="12"/>
        </w:numPr>
        <w:ind w:left="643"/>
        <w:jc w:val="both"/>
        <w:rPr>
          <w:rFonts w:ascii="Arial" w:hAnsi="Arial" w:cs="Arial"/>
        </w:rPr>
      </w:pPr>
      <w:r w:rsidRPr="0054723C">
        <w:rPr>
          <w:rFonts w:ascii="Arial" w:hAnsi="Arial" w:cs="Arial"/>
        </w:rPr>
        <w:t xml:space="preserve">Zhotovitel tímto bere na vědomí, že objednatel může požadovat rozdělení financování díla dle různých zdrojů. V takovém případě je zhotovitel povinen vystavit na vyžádání </w:t>
      </w:r>
      <w:r w:rsidRPr="0054723C">
        <w:rPr>
          <w:rFonts w:ascii="Arial" w:hAnsi="Arial" w:cs="Arial"/>
        </w:rPr>
        <w:lastRenderedPageBreak/>
        <w:t>objednateli vícero faktur. Zhotovitel je rovněž povinen umožnit přistoupení třetí strany k financování části díla.</w:t>
      </w:r>
    </w:p>
    <w:p w14:paraId="537ADC88" w14:textId="77777777" w:rsidR="002239DD" w:rsidRDefault="002239DD" w:rsidP="002239DD">
      <w:pPr>
        <w:pStyle w:val="Odstavecseseznamem"/>
        <w:numPr>
          <w:ilvl w:val="0"/>
          <w:numId w:val="12"/>
        </w:numPr>
        <w:ind w:left="643"/>
        <w:rPr>
          <w:rFonts w:ascii="Arial" w:hAnsi="Arial" w:cs="Arial"/>
        </w:rPr>
      </w:pPr>
      <w:r w:rsidRPr="00804E97">
        <w:rPr>
          <w:rFonts w:ascii="Arial" w:hAnsi="Arial" w:cs="Arial"/>
        </w:rPr>
        <w:t>Objednatel je v průběhu plnění oprávněn změnit zdroj financování.</w:t>
      </w:r>
    </w:p>
    <w:p w14:paraId="784FCB49" w14:textId="77777777" w:rsidR="009044BE" w:rsidRPr="00804E97" w:rsidRDefault="009044BE" w:rsidP="009044BE">
      <w:pPr>
        <w:pStyle w:val="Odstavecseseznamem"/>
        <w:ind w:left="643"/>
        <w:rPr>
          <w:rFonts w:ascii="Arial" w:hAnsi="Arial" w:cs="Arial"/>
        </w:rPr>
      </w:pP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77777777" w:rsidR="002239DD" w:rsidRPr="00F56592" w:rsidRDefault="002239DD" w:rsidP="002239DD">
      <w:pPr>
        <w:pStyle w:val="Odstavecseseznamem"/>
        <w:numPr>
          <w:ilvl w:val="0"/>
          <w:numId w:val="30"/>
        </w:numPr>
        <w:spacing w:after="0"/>
        <w:jc w:val="both"/>
        <w:rPr>
          <w:rFonts w:ascii="Arial" w:hAnsi="Arial" w:cs="Arial"/>
        </w:rPr>
      </w:pPr>
      <w:r w:rsidRPr="00F56592">
        <w:rPr>
          <w:rFonts w:ascii="Arial" w:hAnsi="Arial" w:cs="Arial"/>
        </w:rPr>
        <w:t xml:space="preserve">Objednatel 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77777777" w:rsidR="002239DD" w:rsidRPr="00F56592" w:rsidRDefault="002239DD" w:rsidP="002239DD">
      <w:pPr>
        <w:numPr>
          <w:ilvl w:val="0"/>
          <w:numId w:val="30"/>
        </w:numPr>
        <w:spacing w:after="0"/>
        <w:contextualSpacing/>
        <w:jc w:val="both"/>
        <w:rPr>
          <w:rFonts w:ascii="Arial" w:hAnsi="Arial" w:cs="Arial"/>
        </w:rPr>
      </w:pPr>
      <w:r w:rsidRPr="00F56592">
        <w:rPr>
          <w:rFonts w:ascii="Arial" w:hAnsi="Arial" w:cs="Arial"/>
        </w:rPr>
        <w:t>Objednatel má právo vydat příkaz k zastavení nebo přerušení prací na nezbytně nutnou dobu v kterékoliv fázi výstavby.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457287F2" w14:textId="77777777" w:rsidR="002239DD" w:rsidRDefault="002239DD" w:rsidP="002239DD">
      <w:pPr>
        <w:numPr>
          <w:ilvl w:val="0"/>
          <w:numId w:val="30"/>
        </w:numPr>
        <w:contextualSpacing/>
        <w:jc w:val="both"/>
        <w:rPr>
          <w:rFonts w:ascii="Arial" w:hAnsi="Arial" w:cs="Arial"/>
        </w:rPr>
      </w:pPr>
      <w:r w:rsidRPr="00F56592">
        <w:rPr>
          <w:rFonts w:ascii="Arial" w:hAnsi="Arial" w:cs="Arial"/>
        </w:rPr>
        <w:t>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1.11. do 31.3. kalendářního roku (zimní přestávka). O zimní přestávce rozhoduje objednatel na návrh zhotovitele případně i bez návrhu. Záměr přerušit práce musí zhotovitel doručit písemně objednateli nejpozději 7 kalendářních dnů před uvažovaným přerušením a musí být odsouhlasen technickým dozorem stavebníka a autorským dozorem. O počátku zimní přestávky bude sepsán písemný protokol,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dokončení a předání stavby. Objednatel se zhotovitelem uzavřou dodatek ke 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2159B064" w14:textId="77777777" w:rsidR="002119D4" w:rsidRDefault="002119D4" w:rsidP="002119D4">
      <w:pPr>
        <w:ind w:left="720"/>
        <w:contextualSpacing/>
        <w:jc w:val="both"/>
        <w:rPr>
          <w:rFonts w:ascii="Arial" w:hAnsi="Arial" w:cs="Arial"/>
        </w:rPr>
      </w:pPr>
    </w:p>
    <w:p w14:paraId="47AC06B4" w14:textId="77777777" w:rsidR="002119D4" w:rsidRPr="00F56592" w:rsidRDefault="002119D4" w:rsidP="002119D4">
      <w:pPr>
        <w:ind w:left="720"/>
        <w:contextualSpacing/>
        <w:jc w:val="both"/>
        <w:rPr>
          <w:rFonts w:ascii="Arial" w:hAnsi="Arial" w:cs="Arial"/>
        </w:rPr>
      </w:pPr>
    </w:p>
    <w:p w14:paraId="251D13EC" w14:textId="77777777" w:rsidR="002239DD" w:rsidRPr="002239DD" w:rsidRDefault="002239DD" w:rsidP="002239DD">
      <w:pPr>
        <w:numPr>
          <w:ilvl w:val="0"/>
          <w:numId w:val="30"/>
        </w:numPr>
        <w:contextualSpacing/>
        <w:jc w:val="both"/>
        <w:rPr>
          <w:rFonts w:ascii="Arial" w:eastAsiaTheme="minorEastAsia" w:hAnsi="Arial" w:cs="Arial"/>
          <w:lang w:eastAsia="cs-CZ"/>
        </w:rPr>
      </w:pPr>
      <w:r w:rsidRPr="002239DD">
        <w:rPr>
          <w:rFonts w:ascii="Arial" w:eastAsiaTheme="minorEastAsia" w:hAnsi="Arial" w:cs="Arial"/>
          <w:lang w:eastAsia="cs-CZ"/>
        </w:rPr>
        <w:t>Dílo bude provedeno v následujících lhůtách</w:t>
      </w:r>
    </w:p>
    <w:p w14:paraId="67920911" w14:textId="7D076C6C" w:rsidR="002239DD" w:rsidRPr="002239DD"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předání a převzetí staveniště: </w:t>
      </w:r>
      <w:r w:rsidR="00665634">
        <w:rPr>
          <w:rFonts w:ascii="Arial" w:eastAsiaTheme="minorEastAsia" w:hAnsi="Arial" w:cs="Arial"/>
          <w:b/>
          <w:lang w:eastAsia="cs-CZ"/>
        </w:rPr>
        <w:t>nejpozději do 10</w:t>
      </w:r>
      <w:r w:rsidRPr="002239DD">
        <w:rPr>
          <w:rFonts w:ascii="Arial" w:eastAsiaTheme="minorEastAsia" w:hAnsi="Arial" w:cs="Arial"/>
          <w:b/>
          <w:bCs/>
          <w:lang w:eastAsia="cs-CZ"/>
        </w:rPr>
        <w:t xml:space="preserve"> </w:t>
      </w:r>
      <w:bookmarkStart w:id="20" w:name="_Hlk96425213"/>
      <w:r w:rsidRPr="002239DD">
        <w:rPr>
          <w:rFonts w:ascii="Arial" w:eastAsiaTheme="minorEastAsia" w:hAnsi="Arial" w:cs="Arial"/>
          <w:b/>
          <w:bCs/>
          <w:lang w:eastAsia="cs-CZ"/>
        </w:rPr>
        <w:t>dnů od nabytí účinnosti smlouvy</w:t>
      </w:r>
      <w:r w:rsidRPr="002239DD">
        <w:rPr>
          <w:rFonts w:ascii="Arial" w:eastAsiaTheme="minorEastAsia" w:hAnsi="Arial" w:cs="Arial"/>
          <w:lang w:eastAsia="cs-CZ"/>
        </w:rPr>
        <w:t>.</w:t>
      </w:r>
      <w:bookmarkEnd w:id="20"/>
      <w:r w:rsidRPr="002239DD">
        <w:rPr>
          <w:rFonts w:ascii="Arial" w:eastAsiaTheme="minorEastAsia" w:hAnsi="Arial" w:cs="Arial"/>
          <w:lang w:eastAsia="cs-CZ"/>
        </w:rPr>
        <w:t xml:space="preserve">  </w:t>
      </w:r>
      <w:r w:rsidRPr="002239DD">
        <w:rPr>
          <w:rFonts w:ascii="Arial" w:eastAsiaTheme="minorEastAsia" w:hAnsi="Arial" w:cs="Arial"/>
          <w:lang w:eastAsia="cs-CZ"/>
        </w:rPr>
        <w:tab/>
      </w:r>
      <w:r w:rsidRPr="002239DD">
        <w:rPr>
          <w:rFonts w:ascii="Arial" w:eastAsiaTheme="minorEastAsia" w:hAnsi="Arial" w:cs="Arial"/>
          <w:lang w:eastAsia="cs-CZ"/>
        </w:rPr>
        <w:tab/>
      </w:r>
    </w:p>
    <w:p w14:paraId="6872C430" w14:textId="679B4776" w:rsidR="002239DD" w:rsidRPr="002239DD"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zahájení stavebních prací: </w:t>
      </w:r>
      <w:r w:rsidR="00665634">
        <w:rPr>
          <w:rFonts w:ascii="Arial" w:eastAsiaTheme="minorEastAsia" w:hAnsi="Arial" w:cs="Arial"/>
          <w:b/>
          <w:lang w:eastAsia="cs-CZ"/>
        </w:rPr>
        <w:t>nejpozději do 14</w:t>
      </w:r>
      <w:r w:rsidRPr="002239DD">
        <w:rPr>
          <w:rFonts w:ascii="Arial" w:eastAsiaTheme="minorEastAsia" w:hAnsi="Arial" w:cs="Arial"/>
          <w:b/>
          <w:bCs/>
          <w:lang w:eastAsia="cs-CZ"/>
        </w:rPr>
        <w:t xml:space="preserve"> </w:t>
      </w:r>
      <w:bookmarkStart w:id="21" w:name="_Hlk96425248"/>
      <w:r w:rsidRPr="002239DD">
        <w:rPr>
          <w:rFonts w:ascii="Arial" w:eastAsiaTheme="minorEastAsia" w:hAnsi="Arial" w:cs="Arial"/>
          <w:b/>
          <w:bCs/>
          <w:lang w:eastAsia="cs-CZ"/>
        </w:rPr>
        <w:t>dnů od nabytí účinnosti smlouvy</w:t>
      </w:r>
      <w:r w:rsidRPr="002239DD">
        <w:rPr>
          <w:rFonts w:ascii="Arial" w:eastAsiaTheme="minorEastAsia" w:hAnsi="Arial" w:cs="Arial"/>
          <w:lang w:eastAsia="cs-CZ"/>
        </w:rPr>
        <w:t xml:space="preserve">.  </w:t>
      </w:r>
      <w:bookmarkEnd w:id="21"/>
    </w:p>
    <w:p w14:paraId="15DD5EAD" w14:textId="6C548595" w:rsidR="002239DD" w:rsidRPr="002239DD" w:rsidRDefault="002239DD" w:rsidP="002239DD">
      <w:pPr>
        <w:numPr>
          <w:ilvl w:val="0"/>
          <w:numId w:val="36"/>
        </w:numPr>
        <w:contextualSpacing/>
        <w:rPr>
          <w:rFonts w:ascii="Arial" w:eastAsiaTheme="minorEastAsia" w:hAnsi="Arial" w:cs="Arial"/>
          <w:lang w:eastAsia="cs-CZ"/>
        </w:rPr>
      </w:pPr>
      <w:r w:rsidRPr="002239DD">
        <w:rPr>
          <w:rFonts w:ascii="Arial" w:eastAsiaTheme="minorEastAsia" w:hAnsi="Arial" w:cs="Arial"/>
          <w:lang w:eastAsia="cs-CZ"/>
        </w:rPr>
        <w:t xml:space="preserve">Lhůta pro dokončení stavebních prací: </w:t>
      </w:r>
      <w:r w:rsidR="00AF7A58" w:rsidRPr="00AF7A58">
        <w:rPr>
          <w:rFonts w:ascii="Arial" w:eastAsiaTheme="minorEastAsia" w:hAnsi="Arial" w:cs="Arial"/>
          <w:b/>
          <w:bCs/>
          <w:lang w:eastAsia="cs-CZ"/>
        </w:rPr>
        <w:t>do</w:t>
      </w:r>
      <w:r w:rsidR="00AF7A58">
        <w:rPr>
          <w:rFonts w:ascii="Arial" w:eastAsiaTheme="minorEastAsia" w:hAnsi="Arial" w:cs="Arial"/>
          <w:lang w:eastAsia="cs-CZ"/>
        </w:rPr>
        <w:t xml:space="preserve"> </w:t>
      </w:r>
      <w:r w:rsidR="00A67392">
        <w:rPr>
          <w:rFonts w:ascii="Arial" w:eastAsiaTheme="minorEastAsia" w:hAnsi="Arial" w:cs="Arial"/>
          <w:b/>
          <w:lang w:eastAsia="cs-CZ"/>
        </w:rPr>
        <w:t>1.</w:t>
      </w:r>
      <w:r w:rsidR="00C62725">
        <w:rPr>
          <w:rFonts w:ascii="Arial" w:eastAsiaTheme="minorEastAsia" w:hAnsi="Arial" w:cs="Arial"/>
          <w:b/>
          <w:lang w:eastAsia="cs-CZ"/>
        </w:rPr>
        <w:t>9</w:t>
      </w:r>
      <w:r w:rsidR="00A67392">
        <w:rPr>
          <w:rFonts w:ascii="Arial" w:eastAsiaTheme="minorEastAsia" w:hAnsi="Arial" w:cs="Arial"/>
          <w:b/>
          <w:lang w:eastAsia="cs-CZ"/>
        </w:rPr>
        <w:t>.2025</w:t>
      </w:r>
    </w:p>
    <w:p w14:paraId="6885C246" w14:textId="64D7C0EB" w:rsidR="002239DD" w:rsidRPr="002239DD" w:rsidRDefault="002239DD" w:rsidP="002239DD">
      <w:pPr>
        <w:numPr>
          <w:ilvl w:val="0"/>
          <w:numId w:val="36"/>
        </w:numPr>
        <w:contextualSpacing/>
        <w:jc w:val="both"/>
        <w:rPr>
          <w:rFonts w:ascii="Arial" w:eastAsiaTheme="minorEastAsia" w:hAnsi="Arial" w:cs="Arial"/>
          <w:b/>
          <w:bCs/>
          <w:lang w:eastAsia="cs-CZ"/>
        </w:rPr>
      </w:pPr>
      <w:r w:rsidRPr="002239DD">
        <w:rPr>
          <w:rFonts w:ascii="Arial" w:eastAsiaTheme="minorEastAsia" w:hAnsi="Arial" w:cs="Arial"/>
          <w:lang w:eastAsia="cs-CZ"/>
        </w:rPr>
        <w:t xml:space="preserve">Lhůta pro předání a převzetí dokončeného díla: </w:t>
      </w:r>
      <w:r w:rsidR="00070E18">
        <w:rPr>
          <w:rFonts w:ascii="Arial" w:eastAsiaTheme="minorEastAsia" w:hAnsi="Arial" w:cs="Arial"/>
          <w:b/>
          <w:bCs/>
          <w:lang w:eastAsia="cs-CZ"/>
        </w:rPr>
        <w:t>do 17.11.2025</w:t>
      </w:r>
      <w:r w:rsidR="00F24C7F">
        <w:rPr>
          <w:rFonts w:ascii="Arial" w:eastAsiaTheme="minorEastAsia" w:hAnsi="Arial" w:cs="Arial"/>
          <w:b/>
          <w:bCs/>
          <w:lang w:eastAsia="cs-CZ"/>
        </w:rPr>
        <w:t xml:space="preserve"> </w:t>
      </w:r>
      <w:r w:rsidR="00E758CA">
        <w:rPr>
          <w:rFonts w:ascii="Arial" w:eastAsiaTheme="minorEastAsia" w:hAnsi="Arial" w:cs="Arial"/>
          <w:b/>
          <w:bCs/>
          <w:lang w:eastAsia="cs-CZ"/>
        </w:rPr>
        <w:t xml:space="preserve"> </w:t>
      </w:r>
    </w:p>
    <w:p w14:paraId="208BC8C9" w14:textId="77777777" w:rsidR="005C7532" w:rsidRDefault="002239DD" w:rsidP="00503A8F">
      <w:pPr>
        <w:pStyle w:val="Odstavecseseznamem"/>
        <w:numPr>
          <w:ilvl w:val="0"/>
          <w:numId w:val="30"/>
        </w:numPr>
        <w:jc w:val="both"/>
        <w:rPr>
          <w:rFonts w:ascii="Arial" w:eastAsiaTheme="minorEastAsia" w:hAnsi="Arial" w:cs="Arial"/>
          <w:lang w:eastAsia="cs-CZ"/>
        </w:rPr>
      </w:pPr>
      <w:r w:rsidRPr="002239DD">
        <w:rPr>
          <w:rFonts w:ascii="Arial" w:eastAsiaTheme="minorEastAsia" w:hAnsi="Arial" w:cs="Arial"/>
          <w:lang w:eastAsia="cs-CZ"/>
        </w:rPr>
        <w:t xml:space="preserve">Zhotovitel se dále zavazuje provést dílo ve lhůtách 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w:t>
      </w:r>
    </w:p>
    <w:p w14:paraId="617EF78C" w14:textId="7B344D70" w:rsidR="002239DD" w:rsidRPr="00F13367" w:rsidRDefault="002239DD" w:rsidP="00503A8F">
      <w:pPr>
        <w:pStyle w:val="Odstavecseseznamem"/>
        <w:numPr>
          <w:ilvl w:val="0"/>
          <w:numId w:val="30"/>
        </w:numPr>
        <w:jc w:val="both"/>
        <w:rPr>
          <w:rFonts w:ascii="Arial" w:eastAsiaTheme="minorEastAsia" w:hAnsi="Arial" w:cs="Arial"/>
          <w:lang w:eastAsia="cs-CZ"/>
        </w:rPr>
      </w:pPr>
      <w:r w:rsidRPr="00F13367">
        <w:rPr>
          <w:rFonts w:ascii="Arial" w:eastAsiaTheme="minorEastAsia" w:hAnsi="Arial" w:cs="Arial"/>
          <w:lang w:eastAsia="cs-CZ"/>
        </w:rPr>
        <w:t>Žádost o kolaudaci podává u stavebního nebo speciálního úřadu objednatel. Dílo zhotovitel předává objednateli po obdržení dokladu o úspěšné kolaudaci.</w:t>
      </w:r>
    </w:p>
    <w:p w14:paraId="7D536F04" w14:textId="77777777" w:rsidR="002239DD" w:rsidRDefault="002239DD" w:rsidP="00325832">
      <w:pPr>
        <w:jc w:val="center"/>
        <w:rPr>
          <w:rFonts w:ascii="Arial" w:hAnsi="Arial" w:cs="Arial"/>
          <w:b/>
          <w:u w:val="single"/>
        </w:rPr>
      </w:pPr>
    </w:p>
    <w:p w14:paraId="489EAD8C" w14:textId="03E5F169" w:rsidR="009B3B28" w:rsidRPr="00594BBC" w:rsidRDefault="00E6175B" w:rsidP="00325832">
      <w:pPr>
        <w:jc w:val="center"/>
        <w:rPr>
          <w:rFonts w:ascii="Arial" w:hAnsi="Arial" w:cs="Arial"/>
          <w:b/>
        </w:rPr>
      </w:pPr>
      <w:r w:rsidRPr="00594BBC">
        <w:rPr>
          <w:rFonts w:ascii="Arial" w:hAnsi="Arial" w:cs="Arial"/>
          <w:b/>
          <w:u w:val="single"/>
        </w:rPr>
        <w:t>Čl.</w:t>
      </w:r>
      <w:r w:rsidR="002119D4">
        <w:rPr>
          <w:rFonts w:ascii="Arial" w:hAnsi="Arial" w:cs="Arial"/>
          <w:b/>
          <w:u w:val="single"/>
        </w:rPr>
        <w:t xml:space="preserve"> </w:t>
      </w:r>
      <w:r w:rsidR="00325832" w:rsidRPr="00594BBC">
        <w:rPr>
          <w:rFonts w:ascii="Arial" w:hAnsi="Arial" w:cs="Arial"/>
          <w:b/>
          <w:u w:val="single"/>
        </w:rPr>
        <w:t xml:space="preserve">VI </w:t>
      </w:r>
      <w:r w:rsidR="00646665" w:rsidRPr="00594BBC">
        <w:rPr>
          <w:rFonts w:ascii="Arial" w:hAnsi="Arial" w:cs="Arial"/>
          <w:b/>
          <w:u w:val="single"/>
        </w:rPr>
        <w:t>Povinnosti objednatele</w:t>
      </w:r>
    </w:p>
    <w:p w14:paraId="0A74BEEF" w14:textId="69EBF901"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5E859E93"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 xml:space="preserve">Objednatel se na vyzvání zhotovitele zúčastní prohlídky dokončených a v budoucnosti nepřístupných prací a konstrukcí před zakrytím. </w:t>
      </w:r>
    </w:p>
    <w:p w14:paraId="5A7E3845" w14:textId="13131286"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lang w:val="x-none"/>
        </w:rPr>
        <w:t>Objednatel 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5BC8236A" w:rsidR="009A6F40" w:rsidRPr="00594BBC" w:rsidRDefault="009A6F40" w:rsidP="009A6F40">
      <w:pPr>
        <w:pStyle w:val="Odstavecseseznamem"/>
        <w:numPr>
          <w:ilvl w:val="0"/>
          <w:numId w:val="15"/>
        </w:numPr>
        <w:jc w:val="both"/>
        <w:rPr>
          <w:rFonts w:ascii="Arial" w:hAnsi="Arial" w:cs="Arial"/>
          <w:lang w:val="x-none"/>
        </w:rPr>
      </w:pPr>
      <w:r w:rsidRPr="00594BBC">
        <w:rPr>
          <w:rFonts w:ascii="Arial" w:hAnsi="Arial" w:cs="Arial"/>
        </w:rPr>
        <w:t>Objednatel,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77777777" w:rsidR="00245C7B" w:rsidRPr="00594BBC" w:rsidRDefault="009A6F40" w:rsidP="009E69C2">
      <w:pPr>
        <w:pStyle w:val="Odstavecseseznamem"/>
        <w:numPr>
          <w:ilvl w:val="0"/>
          <w:numId w:val="15"/>
        </w:numPr>
        <w:jc w:val="both"/>
        <w:rPr>
          <w:rFonts w:ascii="Arial" w:hAnsi="Arial" w:cs="Arial"/>
          <w:lang w:val="x-none"/>
        </w:rPr>
      </w:pPr>
      <w:r w:rsidRPr="00594BBC">
        <w:rPr>
          <w:rFonts w:ascii="Arial" w:hAnsi="Arial" w:cs="Arial"/>
          <w:lang w:val="x-none"/>
        </w:rPr>
        <w:t xml:space="preserve">Objednatel poskytne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4C3837E5" w:rsidR="009A6F40" w:rsidRPr="00594BBC" w:rsidRDefault="002A0E91"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22"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22"/>
      <w:r w:rsidR="009A6F40" w:rsidRPr="00594BBC">
        <w:rPr>
          <w:rFonts w:ascii="Arial" w:hAnsi="Arial" w:cs="Arial"/>
          <w:lang w:val="x-none"/>
        </w:rPr>
        <w:t xml:space="preserve"> 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Povinnost vést stavební deník končí dnem</w:t>
      </w:r>
      <w:r w:rsidR="001B686F" w:rsidRPr="001B686F">
        <w:rPr>
          <w:rFonts w:ascii="Arial" w:hAnsi="Arial" w:cs="Arial"/>
        </w:rPr>
        <w:t xml:space="preserve"> </w:t>
      </w:r>
      <w:r w:rsidR="001B686F" w:rsidRPr="008C7AB0">
        <w:rPr>
          <w:rFonts w:ascii="Arial" w:hAnsi="Arial" w:cs="Arial"/>
        </w:rPr>
        <w:t xml:space="preserve">odstranění </w:t>
      </w:r>
      <w:bookmarkStart w:id="23" w:name="_Hlk36121733"/>
      <w:r w:rsidR="001B686F" w:rsidRPr="008C7AB0">
        <w:rPr>
          <w:rFonts w:ascii="Arial" w:hAnsi="Arial" w:cs="Arial"/>
        </w:rPr>
        <w:t>vad a nedodělků z přejímacího řízení nebo vydáním kolaudačního souhlasu (rozhodující je okolnost, která nastane dříve).</w:t>
      </w:r>
      <w:bookmarkEnd w:id="23"/>
    </w:p>
    <w:p w14:paraId="67AC7FA6" w14:textId="77777777" w:rsidR="009A6F40" w:rsidRPr="00594BBC" w:rsidRDefault="009A6F40" w:rsidP="002A0E91">
      <w:pPr>
        <w:pStyle w:val="Odstavecseseznamem"/>
        <w:numPr>
          <w:ilvl w:val="0"/>
          <w:numId w:val="16"/>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lastRenderedPageBreak/>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58B3801B" w:rsidR="009A6F40" w:rsidRPr="00594BBC" w:rsidRDefault="009A6F40" w:rsidP="00AA45F3">
      <w:pPr>
        <w:pStyle w:val="Odstavecseseznamem"/>
        <w:numPr>
          <w:ilvl w:val="1"/>
          <w:numId w:val="16"/>
        </w:numPr>
        <w:jc w:val="both"/>
        <w:rPr>
          <w:rFonts w:ascii="Arial" w:hAnsi="Arial" w:cs="Arial"/>
          <w:lang w:val="x-none"/>
        </w:rPr>
      </w:pPr>
      <w:r w:rsidRPr="00594BBC">
        <w:rPr>
          <w:rFonts w:ascii="Arial" w:hAnsi="Arial" w:cs="Arial"/>
          <w:lang w:val="x-none"/>
        </w:rPr>
        <w:t xml:space="preserve">zajistit na stavbě v souladu s ust. § </w:t>
      </w:r>
      <w:r w:rsidR="00B55555">
        <w:rPr>
          <w:rFonts w:ascii="Arial" w:hAnsi="Arial" w:cs="Arial"/>
        </w:rPr>
        <w:t>164</w:t>
      </w:r>
      <w:r w:rsidR="00291AF1">
        <w:rPr>
          <w:rFonts w:ascii="Arial" w:hAnsi="Arial" w:cs="Arial"/>
        </w:rPr>
        <w:t xml:space="preserve"> </w:t>
      </w:r>
      <w:r w:rsidRPr="00594BBC">
        <w:rPr>
          <w:rFonts w:ascii="Arial" w:hAnsi="Arial" w:cs="Arial"/>
          <w:lang w:val="x-none"/>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1216DB">
      <w:pPr>
        <w:pStyle w:val="Odstavecseseznamem"/>
        <w:numPr>
          <w:ilvl w:val="0"/>
          <w:numId w:val="16"/>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9E69C2">
      <w:pPr>
        <w:pStyle w:val="Odstavecseseznamem"/>
        <w:numPr>
          <w:ilvl w:val="0"/>
          <w:numId w:val="16"/>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0188DD5"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24" w:name="_Hlk16773532"/>
      <w:r w:rsidR="00456E78" w:rsidRPr="00456E78">
        <w:rPr>
          <w:rFonts w:ascii="Arial" w:hAnsi="Arial" w:cs="Arial"/>
        </w:rPr>
        <w:t>kterým se upravují další požadavky bezpečnosti a ochrany zdraví při práci v pracovněprávních vztazích a o zajištění bezpečnosti a ochrany zdraví při činnosti nebo poskytování služeb mimo pracovněprávní vztahy (zákon</w:t>
      </w:r>
      <w:bookmarkEnd w:id="24"/>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 xml:space="preserve">ších podmínek bezpečnosti a ochrany </w:t>
      </w:r>
      <w:r w:rsidRPr="00594BBC">
        <w:rPr>
          <w:rFonts w:ascii="Arial" w:hAnsi="Arial" w:cs="Arial"/>
          <w:lang w:val="x-none"/>
        </w:rPr>
        <w:lastRenderedPageBreak/>
        <w:t>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„ZoBP“</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Zhotovitel zajistí bezpečnost práce při přípravě a provádění stavby v souladu s ustanovením </w:t>
      </w:r>
      <w:r w:rsidR="00E1000C" w:rsidRPr="00E1000C">
        <w:rPr>
          <w:rFonts w:ascii="Arial" w:hAnsi="Arial" w:cs="Arial"/>
          <w:lang w:val="x-none"/>
        </w:rPr>
        <w:t>ZoBP</w:t>
      </w:r>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1216DB">
      <w:pPr>
        <w:pStyle w:val="Odstavecseseznamem"/>
        <w:numPr>
          <w:ilvl w:val="0"/>
          <w:numId w:val="16"/>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304A3D">
      <w:pPr>
        <w:pStyle w:val="Odstavecseseznamem"/>
        <w:numPr>
          <w:ilvl w:val="0"/>
          <w:numId w:val="16"/>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6D90A9A5" w:rsidR="007637B1" w:rsidRPr="00594BBC" w:rsidRDefault="007637B1" w:rsidP="001216DB">
      <w:pPr>
        <w:pStyle w:val="Odstavecseseznamem"/>
        <w:numPr>
          <w:ilvl w:val="0"/>
          <w:numId w:val="16"/>
        </w:numPr>
        <w:jc w:val="both"/>
        <w:rPr>
          <w:rFonts w:ascii="Arial" w:hAnsi="Arial" w:cs="Arial"/>
        </w:rPr>
      </w:pPr>
      <w:r w:rsidRPr="00594BBC">
        <w:rPr>
          <w:rFonts w:ascii="Arial" w:hAnsi="Arial" w:cs="Arial"/>
        </w:rPr>
        <w:t xml:space="preserve">Zhotovitel doloží na vyzvání objednatele,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 vybudování díla.</w:t>
      </w:r>
    </w:p>
    <w:p w14:paraId="37BD4A5D" w14:textId="02973783" w:rsidR="00080D4E" w:rsidRPr="00594BBC" w:rsidRDefault="00080D4E" w:rsidP="001216DB">
      <w:pPr>
        <w:pStyle w:val="Odstavecseseznamem"/>
        <w:numPr>
          <w:ilvl w:val="0"/>
          <w:numId w:val="16"/>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1216DB">
      <w:pPr>
        <w:pStyle w:val="Odstavecseseznamem"/>
        <w:numPr>
          <w:ilvl w:val="0"/>
          <w:numId w:val="16"/>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rsidP="0094028E">
      <w:pPr>
        <w:pStyle w:val="Odstavecseseznamem"/>
        <w:numPr>
          <w:ilvl w:val="0"/>
          <w:numId w:val="16"/>
        </w:numPr>
        <w:jc w:val="both"/>
        <w:rPr>
          <w:rFonts w:ascii="Arial" w:hAnsi="Arial" w:cs="Arial"/>
        </w:rPr>
      </w:pPr>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rsidP="0094028E">
      <w:pPr>
        <w:pStyle w:val="Odstavecseseznamem"/>
        <w:numPr>
          <w:ilvl w:val="0"/>
          <w:numId w:val="16"/>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94028E">
      <w:pPr>
        <w:pStyle w:val="Odstavecseseznamem"/>
        <w:numPr>
          <w:ilvl w:val="0"/>
          <w:numId w:val="39"/>
        </w:numPr>
        <w:spacing w:after="0" w:line="240" w:lineRule="auto"/>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00714FC" w14:textId="77777777" w:rsidR="0094028E" w:rsidRPr="007B4C8D" w:rsidRDefault="0094028E" w:rsidP="0094028E">
      <w:pPr>
        <w:pStyle w:val="Odstavecseseznamem"/>
        <w:numPr>
          <w:ilvl w:val="0"/>
          <w:numId w:val="40"/>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94028E">
      <w:pPr>
        <w:pStyle w:val="Odstavecseseznamem"/>
        <w:numPr>
          <w:ilvl w:val="0"/>
          <w:numId w:val="40"/>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94028E">
      <w:pPr>
        <w:pStyle w:val="Odstavecseseznamem"/>
        <w:numPr>
          <w:ilvl w:val="0"/>
          <w:numId w:val="40"/>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2F54CFD5" w:rsidR="00CC4F94" w:rsidRPr="00CC4F94" w:rsidRDefault="0094028E" w:rsidP="00CC4F94">
      <w:pPr>
        <w:pStyle w:val="Odstavecseseznamem"/>
        <w:numPr>
          <w:ilvl w:val="0"/>
          <w:numId w:val="40"/>
        </w:numPr>
        <w:spacing w:after="0" w:line="240" w:lineRule="auto"/>
        <w:ind w:left="1078" w:hanging="284"/>
        <w:contextualSpacing w:val="0"/>
        <w:jc w:val="both"/>
      </w:pPr>
      <w:r w:rsidRPr="007B4C8D">
        <w:rPr>
          <w:rFonts w:ascii="Arial" w:hAnsi="Arial" w:cs="Arial"/>
        </w:rPr>
        <w:t>předcházením vzniku odpadů, stanovením hierarchie nakládání s nimi a 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0E5FCBA2" w14:textId="4685AB53" w:rsidR="008C18A0" w:rsidRPr="00594BBC" w:rsidRDefault="008C18A0" w:rsidP="008C18A0">
      <w:pPr>
        <w:pStyle w:val="Odstavecseseznamem"/>
        <w:numPr>
          <w:ilvl w:val="0"/>
          <w:numId w:val="16"/>
        </w:numPr>
        <w:jc w:val="both"/>
        <w:rPr>
          <w:rFonts w:ascii="Arial" w:hAnsi="Arial" w:cs="Arial"/>
          <w:lang w:val="x-none"/>
        </w:rPr>
      </w:pPr>
      <w:r w:rsidRPr="00594BB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14:paraId="22FA78B6" w14:textId="77777777" w:rsidR="00E73632" w:rsidRPr="00DC1BEB" w:rsidRDefault="00E73632" w:rsidP="00DC1BEB">
      <w:pPr>
        <w:jc w:val="both"/>
        <w:rPr>
          <w:rFonts w:ascii="Arial" w:hAnsi="Arial" w:cs="Arial"/>
        </w:rPr>
      </w:pPr>
    </w:p>
    <w:p w14:paraId="7DF59663" w14:textId="511652A7" w:rsidR="00646665" w:rsidRPr="002119D4" w:rsidRDefault="00943F4A" w:rsidP="003E578B">
      <w:pPr>
        <w:jc w:val="center"/>
        <w:rPr>
          <w:rFonts w:ascii="Arial" w:hAnsi="Arial" w:cs="Arial"/>
          <w:b/>
          <w:u w:val="single"/>
        </w:rPr>
      </w:pPr>
      <w:r w:rsidRPr="002119D4">
        <w:rPr>
          <w:rFonts w:ascii="Arial" w:hAnsi="Arial" w:cs="Arial"/>
          <w:b/>
          <w:u w:val="single"/>
        </w:rPr>
        <w:t>Čl.</w:t>
      </w:r>
      <w:r w:rsidR="003E578B" w:rsidRPr="002119D4">
        <w:rPr>
          <w:rFonts w:ascii="Arial" w:hAnsi="Arial" w:cs="Arial"/>
          <w:b/>
          <w:u w:val="single"/>
        </w:rPr>
        <w:t xml:space="preserve"> VIII </w:t>
      </w:r>
      <w:r w:rsidR="00646665" w:rsidRPr="002119D4">
        <w:rPr>
          <w:rFonts w:ascii="Arial" w:hAnsi="Arial" w:cs="Arial"/>
          <w:b/>
          <w:u w:val="single"/>
        </w:rPr>
        <w:t>Pojištění zhotovitele</w:t>
      </w:r>
    </w:p>
    <w:p w14:paraId="1EF0A70C" w14:textId="39FEDE0B"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112A2F" w:rsidRPr="001E35A6">
        <w:rPr>
          <w:rFonts w:ascii="Arial" w:hAnsi="Arial" w:cs="Arial"/>
          <w:b/>
        </w:rPr>
        <w:t xml:space="preserve">15 000 000 </w:t>
      </w:r>
      <w:r w:rsidRPr="001E35A6">
        <w:rPr>
          <w:rFonts w:ascii="Arial" w:hAnsi="Arial" w:cs="Arial"/>
        </w:rPr>
        <w:t>Kč</w:t>
      </w:r>
      <w:r w:rsidRPr="00B9454E">
        <w:rPr>
          <w:rFonts w:ascii="Arial" w:hAnsi="Arial" w:cs="Arial"/>
        </w:rPr>
        <w:t>.</w:t>
      </w:r>
      <w:r w:rsidRPr="00800EE4">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77777777" w:rsidR="001F3878" w:rsidRPr="0054723C" w:rsidRDefault="001F3878" w:rsidP="001F3878">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272432EC" w14:textId="77777777" w:rsidR="001F3878" w:rsidRDefault="001F3878" w:rsidP="001F3878">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2C25343" w14:textId="77777777" w:rsidR="001F3878" w:rsidRPr="009B12AA" w:rsidRDefault="001F3878" w:rsidP="001F3878">
      <w:pPr>
        <w:pStyle w:val="Odstavecseseznamem"/>
        <w:numPr>
          <w:ilvl w:val="0"/>
          <w:numId w:val="17"/>
        </w:numPr>
        <w:jc w:val="both"/>
        <w:rPr>
          <w:rFonts w:ascii="Arial" w:hAnsi="Arial" w:cs="Arial"/>
        </w:rPr>
      </w:pPr>
      <w:r w:rsidRPr="0040364B">
        <w:rPr>
          <w:rFonts w:ascii="Arial" w:hAnsi="Arial" w:cs="Arial"/>
        </w:rPr>
        <w:t>Od doby převzetí staveniště až do protokolárního předání a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w:t>
      </w:r>
    </w:p>
    <w:p w14:paraId="64010EC6" w14:textId="77777777" w:rsidR="001F3878" w:rsidRPr="0054723C" w:rsidRDefault="001F3878" w:rsidP="001F3878">
      <w:pPr>
        <w:pStyle w:val="Odstavecseseznamem"/>
        <w:numPr>
          <w:ilvl w:val="0"/>
          <w:numId w:val="17"/>
        </w:numPr>
        <w:rPr>
          <w:rFonts w:ascii="Arial" w:hAnsi="Arial" w:cs="Arial"/>
        </w:rPr>
      </w:pPr>
      <w:r w:rsidRPr="0054723C">
        <w:rPr>
          <w:rFonts w:ascii="Arial" w:hAnsi="Arial" w:cs="Arial"/>
        </w:rPr>
        <w:lastRenderedPageBreak/>
        <w:t xml:space="preserve">Náklady na pojištění nese zhotovitel a </w:t>
      </w:r>
      <w:r>
        <w:rPr>
          <w:rFonts w:ascii="Arial" w:hAnsi="Arial" w:cs="Arial"/>
        </w:rPr>
        <w:t>jsou</w:t>
      </w:r>
      <w:r w:rsidRPr="0054723C">
        <w:rPr>
          <w:rFonts w:ascii="Arial" w:hAnsi="Arial" w:cs="Arial"/>
        </w:rPr>
        <w:t xml:space="preserve"> zahrnuty ve sjednané ceně.</w:t>
      </w:r>
    </w:p>
    <w:p w14:paraId="737F51EA" w14:textId="77777777" w:rsidR="00DA3E16" w:rsidRDefault="00DA3E16" w:rsidP="00F81870">
      <w:pPr>
        <w:jc w:val="center"/>
        <w:rPr>
          <w:rFonts w:ascii="Arial" w:hAnsi="Arial" w:cs="Arial"/>
          <w:b/>
          <w:u w:val="single"/>
        </w:rPr>
      </w:pP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7777777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 xml:space="preserve">vady projektové dokumentace, je povinen na ně objednatele bezodkladně upozornit. </w:t>
      </w:r>
      <w:r>
        <w:rPr>
          <w:rFonts w:ascii="Arial" w:hAnsi="Arial" w:cs="Arial"/>
        </w:rPr>
        <w:t>V takovém případě zhotovitel</w:t>
      </w:r>
      <w:r w:rsidRPr="00594BBC">
        <w:rPr>
          <w:rFonts w:ascii="Arial" w:hAnsi="Arial" w:cs="Arial"/>
        </w:rPr>
        <w:t xml:space="preserve"> předá objednateli soupis vad a nedostatků projektové dokumentace, včetně návrhů na jejich odstranění. </w:t>
      </w:r>
    </w:p>
    <w:p w14:paraId="5F9D7385" w14:textId="2993D0E7" w:rsidR="00F81870" w:rsidRPr="00594BBC" w:rsidRDefault="00F81870" w:rsidP="00F81870">
      <w:pPr>
        <w:pStyle w:val="Odstavecseseznamem"/>
        <w:numPr>
          <w:ilvl w:val="0"/>
          <w:numId w:val="27"/>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objednatelem shledány jako oprávněné a objednatel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A3CC0C7" w14:textId="1AD19FC9" w:rsidR="003E578B" w:rsidRPr="00594BBC" w:rsidRDefault="003E578B" w:rsidP="00DC1BEB">
      <w:pPr>
        <w:rPr>
          <w:rFonts w:ascii="Arial" w:hAnsi="Arial" w:cs="Arial"/>
          <w:b/>
          <w:u w:val="single"/>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25" w:name="_Ref376426659"/>
    </w:p>
    <w:p w14:paraId="44598E35" w14:textId="77777777" w:rsidR="00BB4203" w:rsidRPr="00594BBC" w:rsidRDefault="0086685B" w:rsidP="001529B2">
      <w:pPr>
        <w:ind w:firstLine="708"/>
        <w:rPr>
          <w:rFonts w:ascii="Arial" w:hAnsi="Arial" w:cs="Arial"/>
          <w:u w:val="single"/>
        </w:rPr>
      </w:pPr>
      <w:r w:rsidRPr="00594BBC">
        <w:rPr>
          <w:rFonts w:ascii="Arial" w:hAnsi="Arial" w:cs="Arial"/>
          <w:u w:val="single"/>
        </w:rPr>
        <w:t>Staveniště</w:t>
      </w:r>
    </w:p>
    <w:p w14:paraId="0E38C5B0" w14:textId="6F572A9E" w:rsidR="00182861" w:rsidRPr="00F56592" w:rsidRDefault="00182861" w:rsidP="00EF6D19">
      <w:pPr>
        <w:pStyle w:val="Odstavecseseznamem"/>
        <w:numPr>
          <w:ilvl w:val="0"/>
          <w:numId w:val="32"/>
        </w:numPr>
        <w:jc w:val="both"/>
        <w:rPr>
          <w:rFonts w:ascii="Arial" w:hAnsi="Arial" w:cs="Arial"/>
          <w:lang w:val="x-none"/>
        </w:rPr>
      </w:pPr>
      <w:r w:rsidRPr="00F56592">
        <w:rPr>
          <w:rFonts w:ascii="Arial" w:hAnsi="Arial" w:cs="Arial"/>
        </w:rPr>
        <w:t xml:space="preserve">Staveniště bude předáno ve lhůtě podle čl. V. odst. 4 písm. a) smlouvy. O předání a převzetí staveniště vyhotoví objednatel písemný protokol, který obě smluvní strany podepíší. Součástí protokolu bude zhotovitelem zpracovaný časový harmonogram, který bude </w:t>
      </w:r>
      <w:r w:rsidRPr="00F121C7">
        <w:rPr>
          <w:rFonts w:ascii="Arial" w:hAnsi="Arial" w:cs="Arial"/>
        </w:rPr>
        <w:t>datumově</w:t>
      </w:r>
      <w:r w:rsidRPr="00F56592">
        <w:rPr>
          <w:rFonts w:ascii="Arial" w:hAnsi="Arial" w:cs="Arial"/>
        </w:rPr>
        <w:t xml:space="preserve"> konkretizovat lhůty jednotlivých fází stavby uvedené v čl. V odst 5. Za den předání a převzetí staveniště se považuje den, kdy dojde k oboustrannému podpisu příslušného protokolu.</w:t>
      </w:r>
    </w:p>
    <w:p w14:paraId="1364A149" w14:textId="19DC9F02" w:rsidR="0086685B" w:rsidRPr="00CA3CCF" w:rsidRDefault="0086685B" w:rsidP="00CA3CCF">
      <w:pPr>
        <w:pStyle w:val="Odstavecseseznamem"/>
        <w:numPr>
          <w:ilvl w:val="0"/>
          <w:numId w:val="32"/>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26" w:name="_Hlk16773908"/>
      <w:r w:rsidR="001B530C" w:rsidRPr="001B530C">
        <w:rPr>
          <w:rFonts w:ascii="Arial" w:hAnsi="Arial" w:cs="Arial"/>
          <w:lang w:val="x-none"/>
        </w:rPr>
        <w:t xml:space="preserve">Dodávky energií a vody pro výstavbu budou zajištěny z odběrních míst, které zajistí zhotovitel v rámci řešení zařízení staveniště. </w:t>
      </w:r>
      <w:bookmarkEnd w:id="26"/>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lang w:val="x-none"/>
        </w:rPr>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5D79C332" w:rsidR="0086685B" w:rsidRPr="00594BBC" w:rsidRDefault="0086685B" w:rsidP="00EF6D19">
      <w:pPr>
        <w:pStyle w:val="Odstavecseseznamem"/>
        <w:numPr>
          <w:ilvl w:val="0"/>
          <w:numId w:val="32"/>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oprávněn zabezpečit vyklizení staveniště třetí osobou a náklady s tím spojené uhradí objednateli zhotovitel.</w:t>
      </w:r>
    </w:p>
    <w:p w14:paraId="485A3DDC" w14:textId="77777777" w:rsidR="006B54C6" w:rsidRPr="00594BBC" w:rsidRDefault="006B54C6" w:rsidP="006B54C6">
      <w:pPr>
        <w:pStyle w:val="Odstavecseseznamem"/>
        <w:jc w:val="both"/>
        <w:rPr>
          <w:rFonts w:ascii="Arial" w:hAnsi="Arial" w:cs="Arial"/>
          <w:u w:val="single"/>
        </w:rPr>
      </w:pPr>
    </w:p>
    <w:p w14:paraId="49040E18" w14:textId="33708EB0" w:rsidR="00C93D07"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001EB1CF" w14:textId="77777777" w:rsidR="007A7942" w:rsidRPr="00594BBC" w:rsidRDefault="007A7942" w:rsidP="006B54C6">
      <w:pPr>
        <w:pStyle w:val="Odstavecseseznamem"/>
        <w:jc w:val="both"/>
        <w:rPr>
          <w:rFonts w:ascii="Arial" w:hAnsi="Arial" w:cs="Arial"/>
          <w:u w:val="single"/>
        </w:rPr>
      </w:pPr>
    </w:p>
    <w:p w14:paraId="3B9D7B25" w14:textId="77777777"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lastRenderedPageBreak/>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3E9339B5" w:rsidR="006B54C6"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53FC2A46" w:rsidR="006B54C6"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objednatele, týkající se realizace předmětného díla a upozorňující na možné porušování smluvních povinností zhotovitele.</w:t>
      </w:r>
      <w:r w:rsidRPr="00594BBC">
        <w:rPr>
          <w:rFonts w:ascii="Arial" w:hAnsi="Arial" w:cs="Arial"/>
        </w:rPr>
        <w:br/>
        <w:t xml:space="preserve">Zhotovitel je povinen upozornit objednatele bez zbytečného odkladu na nevhodnou povahu věcí převzatých od objednatele nebo pokynů daných mu objednatelem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3EF5E9CA" w:rsidR="0086088C" w:rsidRPr="00594BBC" w:rsidRDefault="00C93D07" w:rsidP="0086088C">
      <w:pPr>
        <w:pStyle w:val="Odstavecseseznamem"/>
        <w:numPr>
          <w:ilvl w:val="0"/>
          <w:numId w:val="32"/>
        </w:numPr>
        <w:jc w:val="both"/>
        <w:rPr>
          <w:rFonts w:ascii="Arial" w:hAnsi="Arial" w:cs="Arial"/>
        </w:rPr>
      </w:pPr>
      <w:r w:rsidRPr="00594BBC">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 je povinen upozornit zhotovitele bez zbytečného odkladu na nevhodné provádění díla a na nové skutečnosti, týkající se předmětnéh</w:t>
      </w:r>
      <w:r w:rsidR="0086088C" w:rsidRPr="00594BBC">
        <w:rPr>
          <w:rFonts w:ascii="Arial" w:hAnsi="Arial" w:cs="Arial"/>
        </w:rPr>
        <w:t xml:space="preserve">o díla, které zjistil v průběhu </w:t>
      </w:r>
      <w:r w:rsidR="000559CD" w:rsidRPr="00594BBC">
        <w:rPr>
          <w:rFonts w:ascii="Arial" w:hAnsi="Arial" w:cs="Arial"/>
        </w:rPr>
        <w:t>v</w:t>
      </w:r>
      <w:r w:rsidRPr="00594BBC">
        <w:rPr>
          <w:rFonts w:ascii="Arial" w:hAnsi="Arial" w:cs="Arial"/>
        </w:rPr>
        <w:t>ýstavby.</w:t>
      </w:r>
    </w:p>
    <w:p w14:paraId="0F53EFCC" w14:textId="38DD33DF" w:rsidR="00DC1BEB" w:rsidRDefault="00C93D07" w:rsidP="00DC1BEB">
      <w:pPr>
        <w:pStyle w:val="Odstavecseseznamem"/>
        <w:jc w:val="both"/>
        <w:rPr>
          <w:rFonts w:ascii="Arial" w:hAnsi="Arial" w:cs="Arial"/>
          <w:u w:val="single"/>
        </w:rPr>
      </w:pPr>
      <w:r w:rsidRPr="00594BBC">
        <w:rPr>
          <w:rFonts w:ascii="Arial" w:hAnsi="Arial" w:cs="Arial"/>
        </w:rPr>
        <w:br/>
      </w:r>
    </w:p>
    <w:p w14:paraId="4CCBBD65" w14:textId="66D9EBD3" w:rsidR="006B54C6" w:rsidRDefault="001216DB" w:rsidP="0086088C">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5138F769" w14:textId="77777777" w:rsidR="007A7942" w:rsidRPr="00594BBC" w:rsidRDefault="007A7942" w:rsidP="0086088C">
      <w:pPr>
        <w:pStyle w:val="Odstavecseseznamem"/>
        <w:jc w:val="both"/>
        <w:rPr>
          <w:rFonts w:ascii="Arial" w:hAnsi="Arial" w:cs="Arial"/>
        </w:rPr>
      </w:pPr>
    </w:p>
    <w:p w14:paraId="3F2D9D24" w14:textId="2B6C6585" w:rsidR="007958B9" w:rsidRPr="00594BBC" w:rsidRDefault="00C93D07" w:rsidP="00EF6D19">
      <w:pPr>
        <w:pStyle w:val="Odstavecseseznamem"/>
        <w:numPr>
          <w:ilvl w:val="0"/>
          <w:numId w:val="32"/>
        </w:numPr>
        <w:jc w:val="both"/>
        <w:rPr>
          <w:rFonts w:ascii="Arial" w:hAnsi="Arial" w:cs="Arial"/>
        </w:rPr>
      </w:pPr>
      <w:r w:rsidRPr="00594BBC">
        <w:rPr>
          <w:rFonts w:ascii="Arial" w:hAnsi="Arial" w:cs="Arial"/>
        </w:rPr>
        <w:t>Objednatel je oprávněn kontrolovat provádění díla. Zjistí-li objednatel,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je objednatel oprávněn</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355B3A65" w:rsidR="0086685B" w:rsidRPr="00594BBC" w:rsidRDefault="00C93D07" w:rsidP="00EF6D19">
      <w:pPr>
        <w:pStyle w:val="Odstavecseseznamem"/>
        <w:numPr>
          <w:ilvl w:val="0"/>
          <w:numId w:val="32"/>
        </w:numPr>
        <w:jc w:val="both"/>
        <w:rPr>
          <w:rFonts w:ascii="Arial" w:hAnsi="Arial" w:cs="Arial"/>
        </w:rPr>
      </w:pPr>
      <w:r w:rsidRPr="00594BBC">
        <w:rPr>
          <w:rFonts w:ascii="Arial" w:hAnsi="Arial" w:cs="Arial"/>
        </w:rPr>
        <w:t xml:space="preserve">Zhotovitel je povinen vyzvat objednatele ke kontrole a prověření prací, které v dalším postupu budou zakryty nebo se stanou nepřístupnými (postačí zápis ve stavebním deníku). </w:t>
      </w:r>
      <w:bookmarkStart w:id="27" w:name="_Hlk16773999"/>
      <w:r w:rsidR="00AC63F3" w:rsidRPr="00AC63F3">
        <w:rPr>
          <w:rFonts w:ascii="Arial" w:hAnsi="Arial" w:cs="Arial"/>
        </w:rPr>
        <w:t xml:space="preserve">Kontroly se mohou účastnit i zaměstnanci objednatele zařazení v Oddělení investičních činností. </w:t>
      </w:r>
      <w:bookmarkEnd w:id="27"/>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594BBC">
        <w:rPr>
          <w:rFonts w:ascii="Arial" w:hAnsi="Arial" w:cs="Arial"/>
        </w:rPr>
        <w:t xml:space="preserve"> je zhotovitel oprávněn předmětné práce zakrýt</w:t>
      </w:r>
      <w:r w:rsidRPr="00594BBC">
        <w:rPr>
          <w:rFonts w:ascii="Arial" w:hAnsi="Arial" w:cs="Arial"/>
        </w:rPr>
        <w:t>; bude</w:t>
      </w:r>
      <w:r w:rsidR="007E03E7" w:rsidRPr="00594BBC">
        <w:rPr>
          <w:rFonts w:ascii="Arial" w:hAnsi="Arial" w:cs="Arial"/>
        </w:rPr>
        <w:t>-li</w:t>
      </w:r>
      <w:r w:rsidRPr="00594BBC">
        <w:rPr>
          <w:rFonts w:ascii="Arial" w:hAnsi="Arial" w:cs="Arial"/>
        </w:rPr>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přičemž ustanovení § 2626 odst. 2 občanského zákoníku se neuplatní.</w:t>
      </w:r>
      <w:r w:rsidRPr="00594BBC">
        <w:rPr>
          <w:rFonts w:ascii="Arial" w:hAnsi="Arial" w:cs="Arial"/>
        </w:rPr>
        <w:br/>
      </w:r>
    </w:p>
    <w:p w14:paraId="0D8A98E7" w14:textId="76743559" w:rsidR="007958B9" w:rsidRDefault="007958B9" w:rsidP="006B54C6">
      <w:pPr>
        <w:pStyle w:val="Odstavecseseznamem"/>
        <w:jc w:val="both"/>
        <w:rPr>
          <w:rFonts w:ascii="Arial" w:hAnsi="Arial" w:cs="Arial"/>
          <w:u w:val="single"/>
        </w:rPr>
      </w:pPr>
      <w:r w:rsidRPr="00594BBC">
        <w:rPr>
          <w:rFonts w:ascii="Arial" w:hAnsi="Arial" w:cs="Arial"/>
          <w:u w:val="single"/>
        </w:rPr>
        <w:t>Kontrolní dny</w:t>
      </w:r>
    </w:p>
    <w:p w14:paraId="632F7DFB" w14:textId="77777777" w:rsidR="007A7942" w:rsidRPr="00594BBC" w:rsidRDefault="007A7942" w:rsidP="006B54C6">
      <w:pPr>
        <w:pStyle w:val="Odstavecseseznamem"/>
        <w:jc w:val="both"/>
        <w:rPr>
          <w:rFonts w:ascii="Arial" w:hAnsi="Arial" w:cs="Arial"/>
          <w:u w:val="single"/>
        </w:rPr>
      </w:pPr>
    </w:p>
    <w:p w14:paraId="1918A08D" w14:textId="1E93DB3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Pro účely kontroly průběhu provádění díla organizuje objednatel</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 je povinen oznámit konání kontrolního dne písemně nejméně 5 dnů před jeho konáním.</w:t>
      </w:r>
    </w:p>
    <w:p w14:paraId="3DE0CE64" w14:textId="2756A0A0"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Kontrolních dnů se zúčastní zástupci objednatele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28" w:name="_Hlk16774061"/>
      <w:r w:rsidR="00AC63F3" w:rsidRPr="00AC63F3">
        <w:rPr>
          <w:rFonts w:ascii="Arial" w:hAnsi="Arial" w:cs="Arial"/>
        </w:rPr>
        <w:t>Kontrolních dnů se mohou účastnit i zaměstnanci objednatele zařazení v Oddělení investičních činností.</w:t>
      </w:r>
      <w:bookmarkEnd w:id="28"/>
    </w:p>
    <w:p w14:paraId="745AA13A" w14:textId="0EF69CD6"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77777777" w:rsidR="009269A7" w:rsidRPr="00594BBC" w:rsidRDefault="00E23E3E" w:rsidP="00EF6D19">
      <w:pPr>
        <w:pStyle w:val="Odstavecseseznamem"/>
        <w:numPr>
          <w:ilvl w:val="0"/>
          <w:numId w:val="32"/>
        </w:numPr>
        <w:jc w:val="both"/>
        <w:rPr>
          <w:rFonts w:ascii="Arial" w:hAnsi="Arial" w:cs="Arial"/>
        </w:rPr>
      </w:pPr>
      <w:r w:rsidRPr="00594BBC">
        <w:rPr>
          <w:rFonts w:ascii="Arial" w:hAnsi="Arial" w:cs="Arial"/>
        </w:rPr>
        <w:t>Kontrolní dny vede objednatel, případně jím určený technický dozor stavebníka.</w:t>
      </w:r>
    </w:p>
    <w:p w14:paraId="090E159A" w14:textId="77777777" w:rsidR="007958B9" w:rsidRPr="00594BBC" w:rsidRDefault="007958B9" w:rsidP="009269A7">
      <w:pPr>
        <w:pStyle w:val="Odstavecseseznamem"/>
        <w:numPr>
          <w:ilvl w:val="0"/>
          <w:numId w:val="32"/>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Objednatel</w:t>
      </w:r>
      <w:r w:rsidR="009269A7" w:rsidRPr="00594BBC">
        <w:rPr>
          <w:rFonts w:ascii="Arial" w:hAnsi="Arial" w:cs="Arial"/>
        </w:rPr>
        <w:t>, popřípadě jím určený technický dozor stavebníka</w:t>
      </w:r>
      <w:r w:rsidRPr="00594BBC">
        <w:rPr>
          <w:rFonts w:ascii="Arial" w:hAnsi="Arial" w:cs="Arial"/>
        </w:rPr>
        <w:t xml:space="preserve"> pořizuje z kontrolního dne zápis o jednání, který písemně předá všem zúčastněným. </w:t>
      </w:r>
    </w:p>
    <w:p w14:paraId="74C556ED" w14:textId="77777777" w:rsidR="007958B9" w:rsidRPr="00594BBC" w:rsidRDefault="007958B9" w:rsidP="00EF6D19">
      <w:pPr>
        <w:pStyle w:val="Odstavecseseznamem"/>
        <w:numPr>
          <w:ilvl w:val="0"/>
          <w:numId w:val="32"/>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0AEDB5C6" w:rsidR="00BB4203"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5C631A8D" w14:textId="77777777" w:rsidR="007A7942" w:rsidRPr="00594BBC" w:rsidRDefault="007A7942" w:rsidP="006B54C6">
      <w:pPr>
        <w:pStyle w:val="Odstavecseseznamem"/>
        <w:jc w:val="both"/>
        <w:rPr>
          <w:rFonts w:ascii="Arial" w:hAnsi="Arial" w:cs="Arial"/>
        </w:rPr>
      </w:pPr>
    </w:p>
    <w:p w14:paraId="785A3CEB" w14:textId="0F44B216" w:rsidR="00414852" w:rsidRPr="00594BBC" w:rsidRDefault="00A355F7" w:rsidP="00EF6D19">
      <w:pPr>
        <w:pStyle w:val="Odstavecseseznamem"/>
        <w:numPr>
          <w:ilvl w:val="0"/>
          <w:numId w:val="32"/>
        </w:numPr>
        <w:jc w:val="both"/>
        <w:rPr>
          <w:rFonts w:ascii="Arial" w:hAnsi="Arial" w:cs="Arial"/>
        </w:rPr>
      </w:pPr>
      <w:r w:rsidRPr="00594BBC">
        <w:rPr>
          <w:rFonts w:ascii="Arial" w:hAnsi="Arial" w:cs="Arial"/>
        </w:rPr>
        <w:t xml:space="preserve">Zhotovitel je povinen </w:t>
      </w:r>
      <w:r w:rsidR="009269A7" w:rsidRPr="00594BBC">
        <w:rPr>
          <w:rFonts w:ascii="Arial" w:hAnsi="Arial" w:cs="Arial"/>
        </w:rPr>
        <w:t>provést</w:t>
      </w:r>
      <w:r w:rsidR="00693320" w:rsidRPr="00594BBC">
        <w:rPr>
          <w:rFonts w:ascii="Arial" w:hAnsi="Arial" w:cs="Arial"/>
        </w:rPr>
        <w:t xml:space="preserve"> </w:t>
      </w:r>
      <w:r w:rsidRPr="00594BBC">
        <w:rPr>
          <w:rFonts w:ascii="Arial" w:hAnsi="Arial" w:cs="Arial"/>
        </w:rPr>
        <w:t>dílo v</w:t>
      </w:r>
      <w:r w:rsidR="00E56253">
        <w:rPr>
          <w:rFonts w:ascii="Arial" w:hAnsi="Arial" w:cs="Arial"/>
        </w:rPr>
        <w:t>e lhůtě</w:t>
      </w:r>
      <w:r w:rsidR="006B54C6" w:rsidRPr="00594BBC">
        <w:rPr>
          <w:rFonts w:ascii="Arial" w:hAnsi="Arial" w:cs="Arial"/>
        </w:rPr>
        <w:t xml:space="preserve"> sjednané ve smlouvě. </w:t>
      </w:r>
    </w:p>
    <w:p w14:paraId="38DFFF14" w14:textId="7CA21FEA" w:rsidR="00414852" w:rsidRPr="00B57BD2" w:rsidRDefault="00414852" w:rsidP="00B57BD2">
      <w:pPr>
        <w:pStyle w:val="Odstavecseseznamem"/>
        <w:numPr>
          <w:ilvl w:val="0"/>
          <w:numId w:val="32"/>
        </w:numPr>
        <w:jc w:val="both"/>
        <w:rPr>
          <w:rFonts w:ascii="Arial" w:hAnsi="Arial" w:cs="Arial"/>
        </w:rPr>
      </w:pPr>
      <w:r w:rsidRPr="00B57BD2">
        <w:rPr>
          <w:rFonts w:ascii="Arial" w:hAnsi="Arial" w:cs="Arial"/>
          <w:lang w:val="x-none"/>
        </w:rPr>
        <w:t xml:space="preserve">Zhotovitel je povinen písemně oznámit objednateli nejpozději 7 pracovních dnů předem </w:t>
      </w:r>
      <w:r w:rsidR="00E56253" w:rsidRPr="00B57BD2">
        <w:rPr>
          <w:rFonts w:ascii="Arial" w:hAnsi="Arial" w:cs="Arial"/>
        </w:rPr>
        <w:t>lhůtu pro</w:t>
      </w:r>
      <w:r w:rsidRPr="00B57BD2">
        <w:rPr>
          <w:rFonts w:ascii="Arial" w:hAnsi="Arial" w:cs="Arial"/>
          <w:lang w:val="x-none"/>
        </w:rPr>
        <w:t xml:space="preserve"> ukončení prací a předložit objednateli veškeré doklady</w:t>
      </w:r>
      <w:r w:rsidRPr="00B57BD2">
        <w:rPr>
          <w:rFonts w:ascii="Arial" w:hAnsi="Arial" w:cs="Arial"/>
        </w:rPr>
        <w:t xml:space="preserve"> </w:t>
      </w:r>
      <w:r w:rsidRPr="00B57BD2">
        <w:rPr>
          <w:rFonts w:ascii="Arial" w:hAnsi="Arial" w:cs="Arial"/>
          <w:lang w:val="x-none"/>
        </w:rPr>
        <w:t xml:space="preserve"> nezbytné k předání a převzetí díla a ke kolaudaci stavby.</w:t>
      </w:r>
      <w:r w:rsidR="003D21B7" w:rsidRPr="00B57BD2">
        <w:rPr>
          <w:rFonts w:ascii="Arial" w:hAnsi="Arial" w:cs="Arial"/>
        </w:rPr>
        <w:t xml:space="preserve"> Pokud není dohodnuto jinak, je místem předání místo, kde je stavba prováděna.</w:t>
      </w:r>
      <w:r w:rsidRPr="00B57BD2">
        <w:rPr>
          <w:rFonts w:ascii="Arial" w:hAnsi="Arial" w:cs="Arial"/>
          <w:lang w:val="x-none"/>
        </w:rPr>
        <w:t xml:space="preserve"> Místem pro předání dokladů je</w:t>
      </w:r>
      <w:r w:rsidR="00B57BD2" w:rsidRPr="00B57BD2">
        <w:rPr>
          <w:rFonts w:ascii="Arial" w:hAnsi="Arial" w:cs="Arial"/>
        </w:rPr>
        <w:t xml:space="preserve"> </w:t>
      </w:r>
      <w:r w:rsidR="00B57BD2" w:rsidRPr="001E35A6">
        <w:rPr>
          <w:rFonts w:ascii="Arial" w:hAnsi="Arial" w:cs="Arial"/>
          <w:b/>
          <w:bCs/>
          <w:lang w:val="x-none"/>
        </w:rPr>
        <w:t>Státní pozemkový úřad, Krajský pozemkový úřad pro Ústecký</w:t>
      </w:r>
      <w:r w:rsidR="00B57BD2" w:rsidRPr="001E35A6">
        <w:rPr>
          <w:rFonts w:ascii="Arial" w:hAnsi="Arial" w:cs="Arial"/>
          <w:b/>
          <w:bCs/>
        </w:rPr>
        <w:t xml:space="preserve"> </w:t>
      </w:r>
      <w:r w:rsidR="00B57BD2" w:rsidRPr="001E35A6">
        <w:rPr>
          <w:rFonts w:ascii="Arial" w:hAnsi="Arial" w:cs="Arial"/>
          <w:b/>
          <w:bCs/>
          <w:lang w:val="x-none"/>
        </w:rPr>
        <w:t>kraj, Pobočka Teplice, Masarykova 2421/66, 415 01 Teplice</w:t>
      </w:r>
      <w:r w:rsidR="00B57BD2" w:rsidRPr="00B57BD2">
        <w:rPr>
          <w:rFonts w:ascii="Arial" w:hAnsi="Arial" w:cs="Arial"/>
        </w:rPr>
        <w:t>.</w:t>
      </w:r>
      <w:r w:rsidR="00E1000C" w:rsidRPr="00B57BD2">
        <w:rPr>
          <w:rFonts w:ascii="Arial" w:hAnsi="Arial" w:cs="Arial"/>
        </w:rPr>
        <w:t xml:space="preserve"> </w:t>
      </w:r>
    </w:p>
    <w:p w14:paraId="6B83B78D" w14:textId="28C1EEAB" w:rsidR="00950A27" w:rsidRPr="00FC7304" w:rsidRDefault="00950A27" w:rsidP="00950A27">
      <w:pPr>
        <w:pStyle w:val="Odstavecseseznamem"/>
        <w:numPr>
          <w:ilvl w:val="0"/>
          <w:numId w:val="32"/>
        </w:numPr>
        <w:jc w:val="both"/>
        <w:rPr>
          <w:rFonts w:ascii="Arial" w:hAnsi="Arial" w:cs="Arial"/>
        </w:rPr>
      </w:pPr>
      <w:r w:rsidRPr="00FC7304">
        <w:rPr>
          <w:rFonts w:ascii="Arial" w:hAnsi="Arial" w:cs="Arial"/>
        </w:rPr>
        <w:t>Objednateli budou před kolaudac</w:t>
      </w:r>
      <w:r w:rsidR="0073094A">
        <w:rPr>
          <w:rFonts w:ascii="Arial" w:hAnsi="Arial" w:cs="Arial"/>
        </w:rPr>
        <w:t>í</w:t>
      </w:r>
      <w:r w:rsidRPr="00FC7304">
        <w:rPr>
          <w:rFonts w:ascii="Arial" w:hAnsi="Arial" w:cs="Arial"/>
        </w:rPr>
        <w:t xml:space="preserve"> předány následující doklady:</w:t>
      </w:r>
    </w:p>
    <w:p w14:paraId="372582F3" w14:textId="606DBAB1"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w:t>
      </w:r>
      <w:r w:rsidR="000C1857">
        <w:rPr>
          <w:rFonts w:cs="Arial"/>
          <w:b w:val="0"/>
          <w:szCs w:val="22"/>
          <w:u w:val="none"/>
          <w:lang w:val="cs-CZ"/>
        </w:rPr>
        <w:t>66</w:t>
      </w:r>
      <w:r w:rsidRPr="00D9780F">
        <w:rPr>
          <w:rFonts w:cs="Arial"/>
          <w:b w:val="0"/>
          <w:szCs w:val="22"/>
          <w:u w:val="none"/>
          <w:lang w:val="cs-CZ"/>
        </w:rPr>
        <w:t xml:space="preserve"> </w:t>
      </w:r>
      <w:bookmarkStart w:id="29" w:name="_Hlk155853536"/>
      <w:r>
        <w:rPr>
          <w:rFonts w:cs="Arial"/>
          <w:b w:val="0"/>
          <w:szCs w:val="22"/>
          <w:u w:val="none"/>
          <w:lang w:val="cs-CZ"/>
        </w:rPr>
        <w:t>stavebního zákona</w:t>
      </w:r>
      <w:r w:rsidR="000C1857">
        <w:rPr>
          <w:rFonts w:cs="Arial"/>
          <w:b w:val="0"/>
          <w:szCs w:val="22"/>
          <w:u w:val="none"/>
          <w:lang w:val="cs-CZ"/>
        </w:rPr>
        <w:t xml:space="preserve"> č.</w:t>
      </w:r>
      <w:r w:rsidRPr="00D9780F">
        <w:rPr>
          <w:rFonts w:cs="Arial"/>
          <w:b w:val="0"/>
          <w:szCs w:val="22"/>
          <w:u w:val="none"/>
          <w:lang w:val="cs-CZ"/>
        </w:rPr>
        <w:t xml:space="preserve"> </w:t>
      </w:r>
      <w:r w:rsidR="000C1857">
        <w:rPr>
          <w:rFonts w:cs="Arial"/>
          <w:b w:val="0"/>
          <w:szCs w:val="22"/>
          <w:u w:val="none"/>
          <w:lang w:val="cs-CZ"/>
        </w:rPr>
        <w:t xml:space="preserve">283/2021 Sb., </w:t>
      </w:r>
      <w:bookmarkEnd w:id="29"/>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351D7F51" w14:textId="758DDA6C" w:rsidR="00950A27" w:rsidRPr="00D9780F" w:rsidRDefault="00950A27" w:rsidP="00BF3698">
      <w:pPr>
        <w:numPr>
          <w:ilvl w:val="3"/>
          <w:numId w:val="32"/>
        </w:numPr>
        <w:spacing w:after="120" w:line="280" w:lineRule="exact"/>
        <w:ind w:left="1560" w:hanging="426"/>
        <w:jc w:val="both"/>
        <w:rPr>
          <w:rFonts w:ascii="Arial" w:hAnsi="Arial" w:cs="Arial"/>
          <w:lang w:val="x-none"/>
        </w:rPr>
      </w:pPr>
      <w:r w:rsidRPr="00D9780F">
        <w:rPr>
          <w:rFonts w:ascii="Arial" w:hAnsi="Arial" w:cs="Arial"/>
        </w:rPr>
        <w:t>geodetické zaměření skutečného provedení díla vč. případných geometrických plánů</w:t>
      </w:r>
      <w:r w:rsidR="00304A3D">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F27779" w:rsidRPr="00940DE6">
        <w:rPr>
          <w:rFonts w:ascii="Arial" w:hAnsi="Arial" w:cs="Arial"/>
          <w:lang w:val="x-none"/>
        </w:rPr>
        <w:t xml:space="preserve">a rovněž v digitální podobě na výměnné úložiště SPÚ </w:t>
      </w:r>
      <w:r w:rsidR="00F27779" w:rsidRPr="00F27779">
        <w:rPr>
          <w:rFonts w:ascii="Arial" w:hAnsi="Arial" w:cs="Arial"/>
          <w:lang w:val="x-none"/>
        </w:rPr>
        <w:t xml:space="preserve">ve formátu </w:t>
      </w:r>
      <w:r w:rsidRPr="00D9780F">
        <w:rPr>
          <w:rFonts w:ascii="Arial" w:hAnsi="Arial" w:cs="Arial"/>
          <w:lang w:val="x-none"/>
        </w:rPr>
        <w:t>pdf a dwg</w:t>
      </w:r>
      <w:r w:rsidRPr="00D9780F">
        <w:rPr>
          <w:rFonts w:ascii="Arial" w:hAnsi="Arial" w:cs="Arial"/>
        </w:rPr>
        <w:t>.</w:t>
      </w:r>
      <w:r w:rsidR="00BF3698">
        <w:rPr>
          <w:rFonts w:ascii="Arial" w:hAnsi="Arial" w:cs="Arial"/>
        </w:rPr>
        <w:t>,</w:t>
      </w:r>
    </w:p>
    <w:p w14:paraId="47AA1480"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41F3DBB1" w14:textId="7A17DA91" w:rsidR="009934DB" w:rsidRPr="00940DE6" w:rsidRDefault="00950A27" w:rsidP="00BF3698">
      <w:pPr>
        <w:pStyle w:val="TSlneksmlouvy"/>
        <w:keepNext w:val="0"/>
        <w:numPr>
          <w:ilvl w:val="3"/>
          <w:numId w:val="32"/>
        </w:numPr>
        <w:spacing w:before="120" w:after="120" w:line="288"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w:t>
      </w:r>
      <w:r w:rsidR="00B628F8">
        <w:rPr>
          <w:rFonts w:cs="Arial"/>
          <w:b w:val="0"/>
          <w:szCs w:val="22"/>
          <w:u w:val="none"/>
          <w:lang w:val="cs-CZ"/>
        </w:rPr>
        <w:t>167</w:t>
      </w:r>
      <w:r w:rsidR="009934DB">
        <w:rPr>
          <w:rFonts w:cs="Arial"/>
          <w:b w:val="0"/>
          <w:szCs w:val="22"/>
          <w:u w:val="none"/>
          <w:lang w:val="cs-CZ"/>
        </w:rPr>
        <w:t xml:space="preserve"> odstavec d)</w:t>
      </w:r>
      <w:r w:rsidR="00B628F8">
        <w:rPr>
          <w:rFonts w:cs="Arial"/>
          <w:b w:val="0"/>
          <w:szCs w:val="22"/>
          <w:u w:val="none"/>
          <w:lang w:val="cs-CZ"/>
        </w:rPr>
        <w:t xml:space="preserve"> </w:t>
      </w:r>
      <w:r w:rsidR="00B628F8" w:rsidRPr="00B628F8">
        <w:rPr>
          <w:rFonts w:cs="Arial"/>
          <w:b w:val="0"/>
          <w:szCs w:val="22"/>
          <w:u w:val="none"/>
          <w:lang w:val="cs-CZ"/>
        </w:rPr>
        <w:t>stavebního zákona</w:t>
      </w:r>
      <w:r w:rsidR="009934DB">
        <w:rPr>
          <w:rFonts w:cs="Arial"/>
          <w:b w:val="0"/>
          <w:szCs w:val="22"/>
          <w:u w:val="none"/>
          <w:lang w:val="cs-CZ"/>
        </w:rPr>
        <w:t xml:space="preserve"> </w:t>
      </w:r>
      <w:r w:rsidR="00B628F8" w:rsidRPr="00B628F8">
        <w:rPr>
          <w:rFonts w:cs="Arial"/>
          <w:b w:val="0"/>
          <w:szCs w:val="22"/>
          <w:u w:val="none"/>
          <w:lang w:val="cs-CZ"/>
        </w:rPr>
        <w:t>č. 283/2021 Sb.,</w:t>
      </w:r>
      <w:r w:rsidR="009934DB">
        <w:rPr>
          <w:rFonts w:cs="Arial"/>
          <w:b w:val="0"/>
          <w:szCs w:val="22"/>
          <w:u w:val="none"/>
          <w:lang w:val="cs-CZ"/>
        </w:rPr>
        <w:t xml:space="preserve"> </w:t>
      </w:r>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1E078C">
        <w:rPr>
          <w:rFonts w:cs="Arial"/>
          <w:b w:val="0"/>
          <w:szCs w:val="22"/>
          <w:u w:val="none"/>
          <w:lang w:val="cs-CZ"/>
        </w:rPr>
        <w:t xml:space="preserve">, a </w:t>
      </w:r>
      <w:r w:rsidR="009424EC">
        <w:rPr>
          <w:rFonts w:cs="Arial"/>
          <w:b w:val="0"/>
          <w:szCs w:val="22"/>
          <w:u w:val="none"/>
          <w:lang w:val="cs-CZ"/>
        </w:rPr>
        <w:t>to</w:t>
      </w:r>
      <w:r w:rsidR="009424EC" w:rsidRPr="00B9454E">
        <w:rPr>
          <w:rFonts w:cs="Arial"/>
          <w:b w:val="0"/>
          <w:u w:val="none"/>
          <w:lang w:val="cs-CZ"/>
        </w:rPr>
        <w:t xml:space="preserve"> ve</w:t>
      </w:r>
      <w:r w:rsidR="001E078C" w:rsidRPr="00B9454E">
        <w:rPr>
          <w:rFonts w:cs="Arial"/>
          <w:b w:val="0"/>
          <w:u w:val="none"/>
          <w:lang w:val="cs-CZ"/>
        </w:rPr>
        <w:t xml:space="preserve"> čtyřech vyhotoveních,</w:t>
      </w:r>
      <w:r w:rsidR="001E078C">
        <w:rPr>
          <w:rFonts w:cs="Arial"/>
          <w:b w:val="0"/>
          <w:lang w:val="cs-CZ"/>
        </w:rPr>
        <w:t xml:space="preserve"> </w:t>
      </w:r>
      <w:r w:rsidR="00237FF8" w:rsidRPr="00B9454E">
        <w:rPr>
          <w:rFonts w:cs="Arial"/>
          <w:b w:val="0"/>
          <w:i/>
          <w:szCs w:val="22"/>
          <w:u w:val="none"/>
        </w:rPr>
        <w:t xml:space="preserve">    </w:t>
      </w:r>
    </w:p>
    <w:p w14:paraId="79C7256D" w14:textId="55B7749B"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certifikáty použitých materiálů,</w:t>
      </w:r>
    </w:p>
    <w:p w14:paraId="0F0FED5C"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lastRenderedPageBreak/>
        <w:t>doklady o výsledcích zhutnění,</w:t>
      </w:r>
    </w:p>
    <w:p w14:paraId="71119B84"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4B880087"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D9780F">
        <w:rPr>
          <w:rFonts w:cs="Arial"/>
          <w:b w:val="0"/>
          <w:szCs w:val="22"/>
          <w:u w:val="none"/>
        </w:rPr>
        <w:t xml:space="preserve">doklad o uložení přebytečné zeminy a odpadů, </w:t>
      </w:r>
    </w:p>
    <w:p w14:paraId="3B891256" w14:textId="77777777" w:rsidR="00950A27" w:rsidRPr="00425E0C" w:rsidRDefault="00950A27" w:rsidP="00BF3698">
      <w:pPr>
        <w:pStyle w:val="TSlneksmlouvy"/>
        <w:keepNext w:val="0"/>
        <w:numPr>
          <w:ilvl w:val="3"/>
          <w:numId w:val="32"/>
        </w:numPr>
        <w:spacing w:before="120" w:after="120" w:line="288"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425E0C">
        <w:rPr>
          <w:rFonts w:cs="Arial"/>
          <w:b w:val="0"/>
          <w:szCs w:val="22"/>
          <w:u w:val="none"/>
          <w:lang w:val="cs-CZ"/>
        </w:rPr>
        <w:t xml:space="preserve"> </w:t>
      </w:r>
    </w:p>
    <w:p w14:paraId="1491382C" w14:textId="77777777" w:rsidR="00950A27" w:rsidRPr="00D9780F" w:rsidRDefault="00950A27" w:rsidP="00BF3698">
      <w:pPr>
        <w:pStyle w:val="TSlneksmlouvy"/>
        <w:keepNext w:val="0"/>
        <w:numPr>
          <w:ilvl w:val="3"/>
          <w:numId w:val="32"/>
        </w:numPr>
        <w:spacing w:before="120" w:after="120" w:line="288"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2F0B8244" w:rsidR="00950A27" w:rsidRPr="00304A3D" w:rsidRDefault="00751B6D" w:rsidP="00751B6D">
      <w:pPr>
        <w:pStyle w:val="Odstavecseseznamem"/>
        <w:numPr>
          <w:ilvl w:val="0"/>
          <w:numId w:val="32"/>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77777777" w:rsidR="00DC7E4C" w:rsidRPr="00F56592" w:rsidRDefault="00DC7E4C" w:rsidP="00F56592">
      <w:pPr>
        <w:pStyle w:val="Odstavecseseznamem"/>
        <w:numPr>
          <w:ilvl w:val="0"/>
          <w:numId w:val="32"/>
        </w:numPr>
        <w:jc w:val="both"/>
        <w:rPr>
          <w:rFonts w:ascii="Arial" w:hAnsi="Arial" w:cs="Arial"/>
        </w:rPr>
      </w:pPr>
      <w:bookmarkStart w:id="30" w:name="_Hlk40281101"/>
      <w:r w:rsidRPr="00F56592">
        <w:rPr>
          <w:rFonts w:ascii="Arial" w:hAnsi="Arial" w:cs="Arial"/>
        </w:rPr>
        <w:t xml:space="preserve">Objednatel je povinen nejpozději do 5 pracovních dnů ode dne </w:t>
      </w:r>
      <w:bookmarkStart w:id="31" w:name="_Hlk18500891"/>
      <w:r w:rsidRPr="00F56592">
        <w:rPr>
          <w:rFonts w:ascii="Arial" w:hAnsi="Arial" w:cs="Arial"/>
        </w:rPr>
        <w:t>nabytí právní moci kolaudačního souhlasu/rozhodnutí zahájit přejímací řízení a řádně v něm pokračovat.</w:t>
      </w:r>
      <w:bookmarkEnd w:id="31"/>
    </w:p>
    <w:bookmarkEnd w:id="30"/>
    <w:p w14:paraId="1189F0BA" w14:textId="4EBF196F" w:rsidR="003D21B7" w:rsidRPr="00594BBC" w:rsidRDefault="00414852" w:rsidP="006B54C6">
      <w:pPr>
        <w:pStyle w:val="Odstavecseseznamem"/>
        <w:numPr>
          <w:ilvl w:val="0"/>
          <w:numId w:val="32"/>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Objednatel 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A3F88DA" w:rsidR="003D21B7" w:rsidRPr="00594BBC" w:rsidRDefault="003D21B7" w:rsidP="00EF6D19">
      <w:pPr>
        <w:pStyle w:val="Odstavecseseznamem"/>
        <w:numPr>
          <w:ilvl w:val="0"/>
          <w:numId w:val="32"/>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 xml:space="preserve">neznamená, že objednatel nemůže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77777777" w:rsidR="00414852" w:rsidRPr="00594BBC" w:rsidRDefault="003D21B7" w:rsidP="00EF6D19">
      <w:pPr>
        <w:pStyle w:val="Odstavecseseznamem"/>
        <w:numPr>
          <w:ilvl w:val="0"/>
          <w:numId w:val="32"/>
        </w:numPr>
        <w:jc w:val="both"/>
        <w:rPr>
          <w:rFonts w:ascii="Arial" w:hAnsi="Arial" w:cs="Arial"/>
        </w:rPr>
      </w:pPr>
      <w:r w:rsidRPr="00594BBC">
        <w:rPr>
          <w:rFonts w:ascii="Arial" w:hAnsi="Arial" w:cs="Arial"/>
        </w:rPr>
        <w:t>Obě sm</w:t>
      </w:r>
      <w:r w:rsidR="0086088C" w:rsidRPr="00594BBC">
        <w:rPr>
          <w:rFonts w:ascii="Arial" w:hAnsi="Arial" w:cs="Arial"/>
        </w:rPr>
        <w:t xml:space="preserve">luvní strany mohou </w:t>
      </w:r>
      <w:r w:rsidRPr="00594BBC">
        <w:rPr>
          <w:rFonts w:ascii="Arial" w:hAnsi="Arial" w:cs="Arial"/>
        </w:rPr>
        <w:t>dodatkem</w:t>
      </w:r>
      <w:r w:rsidR="0086088C" w:rsidRPr="00594BBC">
        <w:rPr>
          <w:rFonts w:ascii="Arial" w:hAnsi="Arial" w:cs="Arial"/>
        </w:rPr>
        <w:t xml:space="preserve"> k této smlouvě</w:t>
      </w:r>
      <w:r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rsidP="00E23E3E">
      <w:pPr>
        <w:pStyle w:val="TSlneksmlouvy"/>
        <w:keepNext w:val="0"/>
        <w:numPr>
          <w:ilvl w:val="0"/>
          <w:numId w:val="32"/>
        </w:numPr>
        <w:spacing w:before="120" w:after="120" w:line="288" w:lineRule="auto"/>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27D89A93" w:rsidR="00E23E3E" w:rsidRDefault="00E23E3E" w:rsidP="00BF3698">
      <w:pPr>
        <w:pStyle w:val="TSlneksmlouvy"/>
        <w:keepNext w:val="0"/>
        <w:numPr>
          <w:ilvl w:val="2"/>
          <w:numId w:val="32"/>
        </w:numPr>
        <w:spacing w:before="120" w:after="120" w:line="288" w:lineRule="auto"/>
        <w:ind w:left="1276" w:hanging="142"/>
        <w:jc w:val="both"/>
        <w:rPr>
          <w:rFonts w:cs="Arial"/>
          <w:b w:val="0"/>
          <w:szCs w:val="22"/>
          <w:u w:val="none"/>
        </w:rPr>
      </w:pPr>
      <w:bookmarkStart w:id="32" w:name="_Ref376427298"/>
      <w:r w:rsidRPr="00594BBC">
        <w:rPr>
          <w:rFonts w:cs="Arial"/>
          <w:b w:val="0"/>
          <w:szCs w:val="22"/>
          <w:u w:val="none"/>
        </w:rPr>
        <w:t xml:space="preserve">Dílo bylo dokončeno v souladu s touto smlouvou v rozsahu dle </w:t>
      </w:r>
      <w:r w:rsidR="00FF3A54">
        <w:rPr>
          <w:rFonts w:cs="Arial"/>
          <w:b w:val="0"/>
          <w:szCs w:val="22"/>
          <w:u w:val="none"/>
          <w:lang w:val="cs-CZ"/>
        </w:rPr>
        <w:t>č</w:t>
      </w:r>
      <w:r w:rsidRPr="00594BBC">
        <w:rPr>
          <w:rFonts w:cs="Arial"/>
          <w:b w:val="0"/>
          <w:szCs w:val="22"/>
          <w:u w:val="none"/>
          <w:lang w:val="cs-CZ"/>
        </w:rPr>
        <w:t>l. 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00FF3A54">
        <w:rPr>
          <w:rFonts w:cs="Arial"/>
          <w:b w:val="0"/>
          <w:szCs w:val="22"/>
          <w:u w:val="none"/>
          <w:lang w:val="cs-CZ"/>
        </w:rPr>
        <w:t>č</w:t>
      </w:r>
      <w:r w:rsidRPr="00594BBC">
        <w:rPr>
          <w:rFonts w:cs="Arial"/>
          <w:b w:val="0"/>
          <w:szCs w:val="22"/>
          <w:u w:val="none"/>
          <w:lang w:val="cs-CZ"/>
        </w:rPr>
        <w:t xml:space="preserve">l. V. </w:t>
      </w:r>
      <w:r w:rsidRPr="00594BBC">
        <w:rPr>
          <w:rFonts w:cs="Arial"/>
          <w:b w:val="0"/>
          <w:szCs w:val="22"/>
          <w:u w:val="none"/>
        </w:rPr>
        <w:t>této smlouvy.</w:t>
      </w:r>
      <w:bookmarkEnd w:id="32"/>
    </w:p>
    <w:p w14:paraId="6F83AC18" w14:textId="385E9793" w:rsidR="00BD6549" w:rsidRPr="00FC7304" w:rsidRDefault="00DC7E4C"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Pr>
          <w:rFonts w:cs="Arial"/>
          <w:b w:val="0"/>
          <w:szCs w:val="22"/>
          <w:u w:val="none"/>
          <w:lang w:val="cs-CZ"/>
        </w:rPr>
        <w:t xml:space="preserve"> </w:t>
      </w:r>
      <w:r w:rsidR="00BD6549">
        <w:rPr>
          <w:rFonts w:cs="Arial"/>
          <w:b w:val="0"/>
          <w:szCs w:val="22"/>
          <w:u w:val="none"/>
          <w:lang w:val="cs-CZ"/>
        </w:rPr>
        <w:t>Podmínkou úspěšného předání a převzetí díla bude kolauda</w:t>
      </w:r>
      <w:r w:rsidR="00E81A8F">
        <w:rPr>
          <w:rFonts w:cs="Arial"/>
          <w:b w:val="0"/>
          <w:szCs w:val="22"/>
          <w:u w:val="none"/>
          <w:lang w:val="cs-CZ"/>
        </w:rPr>
        <w:t>ční souhlas/rozhodnutí</w:t>
      </w:r>
      <w:r w:rsidR="00BD6549">
        <w:rPr>
          <w:rFonts w:cs="Arial"/>
          <w:b w:val="0"/>
          <w:szCs w:val="22"/>
          <w:u w:val="none"/>
          <w:lang w:val="cs-CZ"/>
        </w:rPr>
        <w:t xml:space="preserve"> s </w:t>
      </w:r>
      <w:r w:rsidR="00E81A8F">
        <w:rPr>
          <w:rFonts w:cs="Arial"/>
          <w:b w:val="0"/>
          <w:szCs w:val="22"/>
          <w:u w:val="none"/>
          <w:lang w:val="cs-CZ"/>
        </w:rPr>
        <w:t>doložením</w:t>
      </w:r>
      <w:r w:rsidR="00BD6549">
        <w:rPr>
          <w:rFonts w:cs="Arial"/>
          <w:b w:val="0"/>
          <w:szCs w:val="22"/>
          <w:u w:val="none"/>
          <w:lang w:val="cs-CZ"/>
        </w:rPr>
        <w:t xml:space="preserve"> právní moci. Bez tohoto dokladu nebude dílo objednatelem převzato.</w:t>
      </w:r>
    </w:p>
    <w:p w14:paraId="5D530E3B" w14:textId="3E3EFD6D" w:rsidR="00E23E3E" w:rsidRPr="00594BBC" w:rsidRDefault="00E23E3E" w:rsidP="00BF3698">
      <w:pPr>
        <w:pStyle w:val="TSlneksmlouvy"/>
        <w:keepNext w:val="0"/>
        <w:numPr>
          <w:ilvl w:val="2"/>
          <w:numId w:val="32"/>
        </w:numPr>
        <w:spacing w:before="120" w:after="12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hodnocení prací, zejména jejich jakostí,</w:t>
      </w:r>
    </w:p>
    <w:p w14:paraId="370954BA"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prohlášení objednatele, že předávané dílo nebo jeho část přejímá,</w:t>
      </w:r>
    </w:p>
    <w:p w14:paraId="7C043B3C" w14:textId="77777777" w:rsidR="00E23E3E" w:rsidRPr="00594BBC" w:rsidRDefault="00E23E3E" w:rsidP="00E23E3E">
      <w:pPr>
        <w:pStyle w:val="TSTextlnkuslovan"/>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6DC4A90" w14:textId="4682962A" w:rsidR="00E23E3E" w:rsidRPr="00594BBC" w:rsidRDefault="00E23E3E" w:rsidP="00BF3698">
      <w:pPr>
        <w:pStyle w:val="TSTextlnkuslovan"/>
        <w:spacing w:after="0"/>
        <w:ind w:left="709" w:firstLine="709"/>
        <w:rPr>
          <w:rFonts w:cs="Arial"/>
          <w:szCs w:val="22"/>
          <w:lang w:val="cs-CZ" w:eastAsia="en-US"/>
        </w:rPr>
      </w:pPr>
      <w:r w:rsidRPr="00594BBC">
        <w:rPr>
          <w:rFonts w:cs="Arial"/>
          <w:szCs w:val="22"/>
          <w:lang w:val="cs-CZ" w:eastAsia="en-US"/>
        </w:rPr>
        <w:lastRenderedPageBreak/>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3C2540A4" w14:textId="77777777" w:rsidR="00E23E3E" w:rsidRPr="00594BBC" w:rsidRDefault="00E23E3E" w:rsidP="00E23E3E">
      <w:pPr>
        <w:pStyle w:val="TSTextlnkuslovan"/>
        <w:spacing w:after="0"/>
        <w:ind w:left="709" w:firstLine="709"/>
        <w:rPr>
          <w:rFonts w:cs="Arial"/>
          <w:szCs w:val="22"/>
          <w:lang w:val="cs-CZ" w:eastAsia="en-US"/>
        </w:rPr>
      </w:pPr>
    </w:p>
    <w:p w14:paraId="7C2DB49B"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77777777" w:rsidR="00E23E3E" w:rsidRPr="00594BBC" w:rsidRDefault="00E23E3E" w:rsidP="00BF3698">
      <w:pPr>
        <w:pStyle w:val="TSlneksmlouvy"/>
        <w:keepNext w:val="0"/>
        <w:numPr>
          <w:ilvl w:val="2"/>
          <w:numId w:val="32"/>
        </w:numPr>
        <w:spacing w:before="120" w:after="120" w:line="288" w:lineRule="auto"/>
        <w:ind w:left="1418" w:hanging="142"/>
        <w:jc w:val="both"/>
        <w:rPr>
          <w:rFonts w:cs="Arial"/>
          <w:b w:val="0"/>
          <w:szCs w:val="22"/>
          <w:u w:val="none"/>
        </w:rPr>
      </w:pPr>
      <w:bookmarkStart w:id="33" w:name="_Ref376427534"/>
      <w:r w:rsidRPr="00594BBC">
        <w:rPr>
          <w:rFonts w:cs="Arial"/>
          <w:b w:val="0"/>
          <w:szCs w:val="22"/>
          <w:u w:val="none"/>
        </w:rPr>
        <w:t>Staveniště bylo vyklizeno a případné úpravy okolí byly provedeny do 15 kalendářních dnů po předání a převzetí díla.</w:t>
      </w:r>
      <w:bookmarkEnd w:id="33"/>
    </w:p>
    <w:p w14:paraId="7411CE45"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 případě, kdy je dílo předáno bez vad, převezme objednatel dílo bez výhrad. </w:t>
      </w:r>
    </w:p>
    <w:p w14:paraId="6A232792" w14:textId="4E8C09A4"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xml:space="preserve">. O odstranění drobných vad a nedodělků bude sepsán samostatný protokol o odstranění drobných vad </w:t>
      </w:r>
      <w:r w:rsidR="00640802">
        <w:rPr>
          <w:rFonts w:ascii="Arial" w:hAnsi="Arial" w:cs="Arial"/>
        </w:rPr>
        <w:br/>
      </w:r>
      <w:r w:rsidRPr="00594BBC">
        <w:rPr>
          <w:rFonts w:ascii="Arial" w:hAnsi="Arial" w:cs="Arial"/>
        </w:rPr>
        <w:t xml:space="preserve">a nedodělků. </w:t>
      </w:r>
    </w:p>
    <w:p w14:paraId="61B20BA4" w14:textId="77777777" w:rsidR="0041485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77777777" w:rsidR="00395F22" w:rsidRPr="00594BBC" w:rsidRDefault="00414852" w:rsidP="00EF6D19">
      <w:pPr>
        <w:pStyle w:val="Odstavecseseznamem"/>
        <w:numPr>
          <w:ilvl w:val="0"/>
          <w:numId w:val="32"/>
        </w:numPr>
        <w:jc w:val="both"/>
        <w:rPr>
          <w:rFonts w:ascii="Arial" w:hAnsi="Arial" w:cs="Arial"/>
          <w:lang w:val="x-none"/>
        </w:rPr>
      </w:pPr>
      <w:r w:rsidRPr="00594BBC">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5"/>
    <w:p w14:paraId="7D9EBB24" w14:textId="219D7CAA" w:rsidR="001216DB" w:rsidRDefault="00395F22" w:rsidP="00E24F14">
      <w:pPr>
        <w:pStyle w:val="Odstavecseseznamem"/>
        <w:numPr>
          <w:ilvl w:val="0"/>
          <w:numId w:val="32"/>
        </w:numPr>
        <w:jc w:val="both"/>
        <w:rPr>
          <w:rFonts w:ascii="Arial" w:hAnsi="Arial" w:cs="Arial"/>
        </w:rPr>
      </w:pPr>
      <w:r w:rsidRPr="00594BBC">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39AC18D" w14:textId="77777777" w:rsidR="00940DE6" w:rsidRDefault="00940DE6" w:rsidP="006B54C6">
      <w:pPr>
        <w:jc w:val="center"/>
        <w:rPr>
          <w:rFonts w:ascii="Arial" w:hAnsi="Arial" w:cs="Arial"/>
          <w:b/>
          <w:u w:val="single"/>
        </w:rPr>
      </w:pPr>
    </w:p>
    <w:p w14:paraId="4D7E6237" w14:textId="44FFDF8F" w:rsidR="005B4750"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048AC7DA" w14:textId="3B6AC082"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 xml:space="preserve">v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2119D4">
        <w:rPr>
          <w:rFonts w:ascii="Arial" w:hAnsi="Arial" w:cs="Arial"/>
        </w:rPr>
        <w:t xml:space="preserve">, </w:t>
      </w:r>
      <w:r w:rsidRPr="00594BBC">
        <w:rPr>
          <w:rFonts w:ascii="Arial" w:hAnsi="Arial" w:cs="Arial"/>
        </w:rPr>
        <w:t>do kterého zapisuje skutečnosti předepsané zákonem</w:t>
      </w:r>
      <w:r w:rsidR="009934DB">
        <w:rPr>
          <w:rFonts w:ascii="Arial" w:hAnsi="Arial" w:cs="Arial"/>
        </w:rPr>
        <w:t>.</w:t>
      </w:r>
    </w:p>
    <w:p w14:paraId="5B21B0F0" w14:textId="59DF288E"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Povinnost vést stavební deník končí dnem odstranění vad a nedodělků z přejímacího řízení nebo vydáním kolaudačního souhlasu (rozhodující je okolno</w:t>
      </w:r>
      <w:r w:rsidR="00080D4E" w:rsidRPr="00594BBC">
        <w:rPr>
          <w:rFonts w:ascii="Arial" w:hAnsi="Arial" w:cs="Arial"/>
        </w:rPr>
        <w:t xml:space="preserve">st, která nastane </w:t>
      </w:r>
      <w:r w:rsidR="009A035E">
        <w:rPr>
          <w:rFonts w:ascii="Arial" w:hAnsi="Arial" w:cs="Arial"/>
        </w:rPr>
        <w:t>dříve</w:t>
      </w:r>
      <w:r w:rsidR="00080D4E" w:rsidRPr="00594BBC">
        <w:rPr>
          <w:rFonts w:ascii="Arial" w:hAnsi="Arial" w:cs="Arial"/>
        </w:rPr>
        <w:t>).</w:t>
      </w:r>
    </w:p>
    <w:p w14:paraId="368DD09D"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5B9EF9E9"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Stavební deník musí být přístupný kdykoliv v průběhu pracovní doby oprávněným osobám objednatele</w:t>
      </w:r>
      <w:r w:rsidR="00AC63F3">
        <w:rPr>
          <w:rFonts w:ascii="Arial" w:hAnsi="Arial" w:cs="Arial"/>
        </w:rPr>
        <w:t xml:space="preserve"> </w:t>
      </w:r>
      <w:bookmarkStart w:id="34"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34"/>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77777777" w:rsidR="007958B9" w:rsidRPr="00594BBC" w:rsidRDefault="007637B1" w:rsidP="006B54C6">
      <w:pPr>
        <w:pStyle w:val="Odstavecseseznamem"/>
        <w:numPr>
          <w:ilvl w:val="0"/>
          <w:numId w:val="26"/>
        </w:numPr>
        <w:jc w:val="both"/>
        <w:rPr>
          <w:rFonts w:ascii="Arial" w:hAnsi="Arial" w:cs="Arial"/>
        </w:rPr>
      </w:pPr>
      <w:r w:rsidRPr="00594BBC">
        <w:rPr>
          <w:rFonts w:ascii="Arial" w:hAnsi="Arial" w:cs="Arial"/>
        </w:rPr>
        <w:t>Objednatel, nebo jím pověřená osoba vykonávající funkci technického dozoru</w:t>
      </w:r>
      <w:r w:rsidR="00E23E3E" w:rsidRPr="00594BBC">
        <w:rPr>
          <w:rFonts w:ascii="Arial" w:hAnsi="Arial" w:cs="Arial"/>
        </w:rPr>
        <w:t xml:space="preserve"> stavebníka</w:t>
      </w:r>
      <w:r w:rsidRPr="00594BBC">
        <w:rPr>
          <w:rFonts w:ascii="Arial" w:hAnsi="Arial" w:cs="Arial"/>
        </w:rPr>
        <w:t xml:space="preserve">, je povinen se vyjadřovat k zápisům ve stavebním deníku učiněným zhotovitelem nejpozději do 5 dnů ode dne vzniku zápisu, jinak se má za to, že </w:t>
      </w:r>
      <w:r w:rsidR="0094762E" w:rsidRPr="00594BBC">
        <w:rPr>
          <w:rFonts w:ascii="Arial" w:hAnsi="Arial" w:cs="Arial"/>
        </w:rPr>
        <w:br/>
      </w:r>
      <w:r w:rsidRPr="00594BBC">
        <w:rPr>
          <w:rFonts w:ascii="Arial" w:hAnsi="Arial" w:cs="Arial"/>
        </w:rPr>
        <w:t>s uvedeným z</w:t>
      </w:r>
      <w:r w:rsidR="00080D4E" w:rsidRPr="00594BBC">
        <w:rPr>
          <w:rFonts w:ascii="Arial" w:hAnsi="Arial" w:cs="Arial"/>
        </w:rPr>
        <w:t xml:space="preserve">ápisem souhlasí. </w:t>
      </w:r>
    </w:p>
    <w:p w14:paraId="4085A2FD" w14:textId="77777777" w:rsidR="007958B9" w:rsidRPr="00594BBC" w:rsidRDefault="007637B1" w:rsidP="00E73632">
      <w:pPr>
        <w:pStyle w:val="Odstavecseseznamem"/>
        <w:numPr>
          <w:ilvl w:val="0"/>
          <w:numId w:val="26"/>
        </w:numPr>
        <w:jc w:val="both"/>
        <w:rPr>
          <w:rFonts w:ascii="Arial" w:hAnsi="Arial" w:cs="Arial"/>
        </w:rPr>
      </w:pPr>
      <w:r w:rsidRPr="00594BBC">
        <w:rPr>
          <w:rFonts w:ascii="Arial" w:hAnsi="Arial" w:cs="Arial"/>
        </w:rPr>
        <w:lastRenderedPageBreak/>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 stane so</w:t>
      </w:r>
      <w:r w:rsidR="007958B9" w:rsidRPr="00594BBC">
        <w:rPr>
          <w:rFonts w:ascii="Arial" w:hAnsi="Arial" w:cs="Arial"/>
        </w:rPr>
        <w:t xml:space="preserve">učástí stavebního deníku. </w:t>
      </w:r>
    </w:p>
    <w:p w14:paraId="337792EB" w14:textId="77777777" w:rsidR="007958B9" w:rsidRPr="00594BBC" w:rsidRDefault="007958B9" w:rsidP="007958B9">
      <w:pPr>
        <w:pStyle w:val="Odstavecseseznamem"/>
        <w:numPr>
          <w:ilvl w:val="0"/>
          <w:numId w:val="26"/>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77777777" w:rsidR="007958B9" w:rsidRPr="00594BBC" w:rsidRDefault="007958B9" w:rsidP="006D3086">
      <w:pPr>
        <w:pStyle w:val="Odstavecseseznamem"/>
        <w:numPr>
          <w:ilvl w:val="0"/>
          <w:numId w:val="26"/>
        </w:numPr>
        <w:jc w:val="both"/>
        <w:rPr>
          <w:rFonts w:ascii="Arial" w:hAnsi="Arial" w:cs="Arial"/>
        </w:rPr>
      </w:pPr>
      <w:r w:rsidRPr="00594BBC">
        <w:rPr>
          <w:rFonts w:ascii="Arial" w:hAnsi="Arial" w:cs="Arial"/>
        </w:rPr>
        <w:t xml:space="preserve">Zápisy do stavebního deníku musí být prováděny čitelně a musí být vždy </w:t>
      </w:r>
      <w:r w:rsidR="0094762E" w:rsidRPr="00594BBC">
        <w:rPr>
          <w:rFonts w:ascii="Arial" w:hAnsi="Arial" w:cs="Arial"/>
        </w:rPr>
        <w:br/>
      </w:r>
      <w:r w:rsidRPr="00594BBC">
        <w:rPr>
          <w:rFonts w:ascii="Arial" w:hAnsi="Arial" w:cs="Arial"/>
        </w:rPr>
        <w:t xml:space="preserve">k nadepsanému jménu a funkci podepsány osobou, která příslušný zápis učinila. </w:t>
      </w:r>
    </w:p>
    <w:p w14:paraId="37FF835B" w14:textId="77777777" w:rsidR="007958B9" w:rsidRPr="00594BBC" w:rsidRDefault="007637B1" w:rsidP="007958B9">
      <w:pPr>
        <w:pStyle w:val="Odstavecseseznamem"/>
        <w:numPr>
          <w:ilvl w:val="0"/>
          <w:numId w:val="26"/>
        </w:numPr>
        <w:rPr>
          <w:rFonts w:ascii="Arial" w:hAnsi="Arial" w:cs="Arial"/>
        </w:rPr>
      </w:pPr>
      <w:r w:rsidRPr="00594BBC">
        <w:rPr>
          <w:rFonts w:ascii="Arial" w:hAnsi="Arial" w:cs="Arial"/>
        </w:rPr>
        <w:t>Zápisy ve stavebním deníku se nepovažují za změnu smlouvy, ale slouží jako podklad pro vypracování přísluš</w:t>
      </w:r>
      <w:r w:rsidR="007958B9" w:rsidRPr="00594BBC">
        <w:rPr>
          <w:rFonts w:ascii="Arial" w:hAnsi="Arial" w:cs="Arial"/>
        </w:rPr>
        <w:t>ných dodatků smlouvy.</w:t>
      </w:r>
    </w:p>
    <w:p w14:paraId="605F0AAE" w14:textId="77777777" w:rsidR="00E73632" w:rsidRPr="00594BBC" w:rsidRDefault="00E73632" w:rsidP="00050E94">
      <w:pPr>
        <w:rPr>
          <w:rFonts w:ascii="Arial" w:hAnsi="Arial" w:cs="Arial"/>
          <w:b/>
          <w:u w:val="single"/>
        </w:rPr>
      </w:pPr>
    </w:p>
    <w:p w14:paraId="3929A022" w14:textId="0C0A667C"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1C311DB4"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Zhotovitel poskytne objednateli záruku za jakost díla v délce </w:t>
      </w:r>
      <w:r w:rsidR="00B57BD2">
        <w:rPr>
          <w:rFonts w:ascii="Arial" w:hAnsi="Arial" w:cs="Arial"/>
          <w:b/>
          <w:bCs/>
          <w:lang w:val="en-US"/>
        </w:rPr>
        <w:t>60</w:t>
      </w:r>
      <w:r w:rsidR="00F81870" w:rsidRPr="00DC1BEB">
        <w:rPr>
          <w:rFonts w:ascii="Arial" w:hAnsi="Arial" w:cs="Arial"/>
        </w:rPr>
        <w:t xml:space="preserve"> 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 xml:space="preserve"> 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 bude odpovídat požadavkům platných právních předpisů a norem.</w:t>
      </w:r>
    </w:p>
    <w:p w14:paraId="5F6D9D15" w14:textId="3CF251D6"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objednatelem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77777777" w:rsidR="00395F22" w:rsidRPr="00594BBC" w:rsidRDefault="00395F22" w:rsidP="00EF6D19">
      <w:pPr>
        <w:pStyle w:val="Odstavecseseznamem"/>
        <w:numPr>
          <w:ilvl w:val="0"/>
          <w:numId w:val="31"/>
        </w:numPr>
        <w:jc w:val="both"/>
        <w:rPr>
          <w:rFonts w:ascii="Arial" w:hAnsi="Arial" w:cs="Arial"/>
        </w:rPr>
      </w:pPr>
      <w:r w:rsidRPr="00594BBC">
        <w:rPr>
          <w:rFonts w:ascii="Arial" w:hAnsi="Arial" w:cs="Arial"/>
        </w:rPr>
        <w:t>Zhotovitel neodpovídá za vady díla, které byly způsobeny objednatelem, třetí osobou nebo vyšší mocí, případně běžným opotřebením.</w:t>
      </w:r>
    </w:p>
    <w:p w14:paraId="50CC86B5" w14:textId="77777777" w:rsidR="00395F22" w:rsidRPr="00594BBC" w:rsidRDefault="00395F22" w:rsidP="006B54C6">
      <w:pPr>
        <w:pStyle w:val="Odstavecseseznamem"/>
        <w:numPr>
          <w:ilvl w:val="0"/>
          <w:numId w:val="31"/>
        </w:numPr>
        <w:jc w:val="both"/>
        <w:rPr>
          <w:rFonts w:ascii="Arial" w:hAnsi="Arial" w:cs="Arial"/>
        </w:rPr>
      </w:pPr>
      <w:r w:rsidRPr="00594BBC">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5158B3BB" w14:textId="77777777" w:rsidR="003D21B7" w:rsidRPr="00594BBC" w:rsidRDefault="00395F22" w:rsidP="00EF6D19">
      <w:pPr>
        <w:pStyle w:val="Odstavecseseznamem"/>
        <w:numPr>
          <w:ilvl w:val="0"/>
          <w:numId w:val="31"/>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 uplatnil vady díla</w:t>
      </w:r>
      <w:r w:rsidRPr="00594BBC">
        <w:rPr>
          <w:rFonts w:ascii="Arial" w:hAnsi="Arial" w:cs="Arial"/>
          <w:lang w:val="x-none"/>
        </w:rPr>
        <w:t xml:space="preserve"> zaplacena cena za dílo, není ji povinen objednatel zaplatit do doby odstranění </w:t>
      </w:r>
      <w:r w:rsidRPr="00594BBC">
        <w:rPr>
          <w:rFonts w:ascii="Arial" w:hAnsi="Arial" w:cs="Arial"/>
        </w:rPr>
        <w:t xml:space="preserve"> 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6CAF0C0A"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 xml:space="preserve">v případě, že při kontrolním zaměření stavby pro potřeby udělení kolaudačního souhlasu bude zjištěno, že zhotovitel vytyčenou vlastnickou hranici nedodržel a že se stavba nachází na pozemcích sousedních vlastníků. V takovém </w:t>
      </w:r>
      <w:r w:rsidRPr="00594BBC">
        <w:rPr>
          <w:rFonts w:ascii="Arial" w:hAnsi="Arial" w:cs="Arial"/>
          <w:lang w:val="x-none"/>
        </w:rPr>
        <w:lastRenderedPageBreak/>
        <w:t>případě je zhotovitel povinen uhradit objednateli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 veškeré další náklady související s odstraněním této vady, jakož i případné škody, které objednateli nebo třetím osobám tímto vzniknou.</w:t>
      </w:r>
    </w:p>
    <w:p w14:paraId="65EB93B7" w14:textId="77777777" w:rsidR="003D21B7" w:rsidRPr="00594BBC" w:rsidRDefault="003D21B7" w:rsidP="00EF6D19">
      <w:pPr>
        <w:pStyle w:val="Odstavecseseznamem"/>
        <w:numPr>
          <w:ilvl w:val="0"/>
          <w:numId w:val="31"/>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77777777" w:rsidR="00EF6D19" w:rsidRPr="00594BBC" w:rsidRDefault="00943F4A" w:rsidP="00EF6D19">
      <w:pPr>
        <w:pStyle w:val="Odstavecseseznamem"/>
        <w:numPr>
          <w:ilvl w:val="0"/>
          <w:numId w:val="31"/>
        </w:numPr>
        <w:jc w:val="both"/>
        <w:rPr>
          <w:rFonts w:ascii="Arial" w:hAnsi="Arial" w:cs="Arial"/>
        </w:rPr>
      </w:pPr>
      <w:r w:rsidRPr="00594BBC">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rsidP="00EF6D19">
      <w:pPr>
        <w:pStyle w:val="Odstavecseseznamem"/>
        <w:numPr>
          <w:ilvl w:val="0"/>
          <w:numId w:val="31"/>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77777777" w:rsidR="00350B9E" w:rsidRPr="00594BBC" w:rsidRDefault="00350B9E" w:rsidP="00EF6D19">
      <w:pPr>
        <w:pStyle w:val="Odstavecseseznamem"/>
        <w:numPr>
          <w:ilvl w:val="0"/>
          <w:numId w:val="31"/>
        </w:numPr>
        <w:jc w:val="both"/>
        <w:rPr>
          <w:rFonts w:ascii="Arial" w:hAnsi="Arial" w:cs="Arial"/>
        </w:rPr>
      </w:pPr>
      <w:r w:rsidRPr="00594BBC">
        <w:rPr>
          <w:rFonts w:ascii="Arial" w:hAnsi="Arial" w:cs="Arial"/>
        </w:rPr>
        <w:t xml:space="preserve">Záruční lhůta neběží po dobu, po kterou objednatel nemohl předmět díla užívat pro vady díla, za které zhotovitel odpovídá. </w:t>
      </w:r>
    </w:p>
    <w:p w14:paraId="08178502" w14:textId="0B4E7C85" w:rsidR="00502776" w:rsidRPr="00594BBC" w:rsidRDefault="00502776" w:rsidP="00EF6D19">
      <w:pPr>
        <w:pStyle w:val="Odstavecseseznamem"/>
        <w:numPr>
          <w:ilvl w:val="0"/>
          <w:numId w:val="31"/>
        </w:numPr>
        <w:jc w:val="both"/>
        <w:rPr>
          <w:rFonts w:ascii="Arial" w:hAnsi="Arial" w:cs="Arial"/>
        </w:rPr>
      </w:pPr>
      <w:r w:rsidRPr="00594BBC">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r w:rsidR="00BF7E7F" w:rsidRPr="00594BBC">
        <w:rPr>
          <w:rFonts w:ascii="Arial" w:hAnsi="Arial" w:cs="Arial"/>
        </w:rPr>
        <w:t>.</w:t>
      </w:r>
    </w:p>
    <w:p w14:paraId="63DCD631" w14:textId="234D3D5C" w:rsidR="00DC7E4C" w:rsidRPr="00415B47" w:rsidRDefault="00DC7E4C" w:rsidP="00BD21D9">
      <w:pPr>
        <w:pStyle w:val="Odstavecseseznamem"/>
        <w:numPr>
          <w:ilvl w:val="0"/>
          <w:numId w:val="31"/>
        </w:numPr>
        <w:jc w:val="both"/>
        <w:rPr>
          <w:rFonts w:ascii="Arial" w:hAnsi="Arial" w:cs="Arial"/>
        </w:rPr>
      </w:pPr>
      <w:bookmarkStart w:id="35" w:name="_Ref376379662"/>
      <w:r w:rsidRPr="00BD21D9">
        <w:rPr>
          <w:rFonts w:ascii="Arial" w:hAnsi="Arial" w:cs="Arial"/>
        </w:rPr>
        <w:t xml:space="preserve">Zhotovitel se zavazuje uhradit smluvní pokutu ve výši </w:t>
      </w:r>
      <w:r w:rsidR="00415B47" w:rsidRPr="00BD21D9">
        <w:rPr>
          <w:rFonts w:ascii="Arial" w:hAnsi="Arial" w:cs="Arial"/>
        </w:rPr>
        <w:t xml:space="preserve">0,5 </w:t>
      </w:r>
      <w:r w:rsidR="00A63C5E" w:rsidRPr="00BD21D9">
        <w:rPr>
          <w:rFonts w:ascii="Arial" w:hAnsi="Arial" w:cs="Arial"/>
        </w:rPr>
        <w:t>%</w:t>
      </w:r>
      <w:r w:rsidRPr="00BD21D9">
        <w:rPr>
          <w:rFonts w:ascii="Arial" w:hAnsi="Arial" w:cs="Arial"/>
        </w:rPr>
        <w:t xml:space="preserve"> z celkové ceny díla bez DPH za každý i započatý kalendářní den prodlení </w:t>
      </w:r>
      <w:r w:rsidR="00D515F8" w:rsidRPr="00BD21D9">
        <w:rPr>
          <w:rFonts w:ascii="Arial" w:hAnsi="Arial" w:cs="Arial"/>
        </w:rPr>
        <w:t>lhůty</w:t>
      </w:r>
      <w:r w:rsidRPr="00BD21D9">
        <w:rPr>
          <w:rFonts w:ascii="Arial" w:hAnsi="Arial" w:cs="Arial"/>
        </w:rPr>
        <w:t xml:space="preserve"> zahájení prací dle této smlouvy.</w:t>
      </w:r>
    </w:p>
    <w:p w14:paraId="2A11F93B" w14:textId="023BFE40" w:rsidR="00DC7E4C" w:rsidRPr="00BD21D9" w:rsidRDefault="00DC7E4C" w:rsidP="00BD21D9">
      <w:pPr>
        <w:pStyle w:val="Odstavecseseznamem"/>
        <w:numPr>
          <w:ilvl w:val="0"/>
          <w:numId w:val="31"/>
        </w:numPr>
        <w:jc w:val="both"/>
        <w:rPr>
          <w:rFonts w:ascii="Arial" w:hAnsi="Arial" w:cs="Arial"/>
          <w:i/>
        </w:rPr>
      </w:pPr>
      <w:r w:rsidRPr="00BD21D9">
        <w:rPr>
          <w:rFonts w:ascii="Arial" w:hAnsi="Arial" w:cs="Arial"/>
        </w:rPr>
        <w:t xml:space="preserve">Zhotovitel se zavazuje uhradit smluvní pokutu ve výši </w:t>
      </w:r>
      <w:r w:rsidR="00BD21D9">
        <w:rPr>
          <w:rFonts w:ascii="Arial" w:hAnsi="Arial" w:cs="Arial"/>
        </w:rPr>
        <w:t>0,2 %</w:t>
      </w:r>
      <w:r w:rsidR="00BD21D9" w:rsidRPr="00BD21D9">
        <w:rPr>
          <w:rFonts w:ascii="Arial" w:hAnsi="Arial" w:cs="Arial"/>
        </w:rPr>
        <w:t xml:space="preserve"> </w:t>
      </w:r>
      <w:r w:rsidRPr="00BD21D9">
        <w:rPr>
          <w:rFonts w:ascii="Arial" w:hAnsi="Arial" w:cs="Arial"/>
        </w:rPr>
        <w:t xml:space="preserve">z celkové ceny díla bez DPH za každý i započatý kalendářní den prodlení s dílčími </w:t>
      </w:r>
      <w:r w:rsidR="00D515F8" w:rsidRPr="00BD21D9">
        <w:rPr>
          <w:rFonts w:ascii="Arial" w:hAnsi="Arial" w:cs="Arial"/>
        </w:rPr>
        <w:t>lhůtami</w:t>
      </w:r>
      <w:r w:rsidR="00DA3E16" w:rsidRPr="00BD21D9">
        <w:rPr>
          <w:rFonts w:ascii="Arial" w:hAnsi="Arial" w:cs="Arial"/>
        </w:rPr>
        <w:t xml:space="preserve"> </w:t>
      </w:r>
      <w:r w:rsidRPr="00BD21D9">
        <w:rPr>
          <w:rFonts w:ascii="Arial" w:hAnsi="Arial" w:cs="Arial"/>
        </w:rPr>
        <w:t>jednotlivých fází stavby dle této smlouvy</w:t>
      </w:r>
      <w:r w:rsidRPr="00BD21D9">
        <w:rPr>
          <w:rFonts w:ascii="Arial" w:hAnsi="Arial" w:cs="Arial"/>
          <w:i/>
        </w:rPr>
        <w:t xml:space="preserve">. </w:t>
      </w:r>
    </w:p>
    <w:p w14:paraId="0E9327B3" w14:textId="6AD12007" w:rsidR="00DC7E4C" w:rsidRPr="00594BBC" w:rsidRDefault="00DC7E4C" w:rsidP="00DC7E4C">
      <w:pPr>
        <w:pStyle w:val="Odstavecseseznamem"/>
        <w:numPr>
          <w:ilvl w:val="0"/>
          <w:numId w:val="31"/>
        </w:numPr>
        <w:jc w:val="both"/>
        <w:rPr>
          <w:rFonts w:ascii="Arial" w:hAnsi="Arial" w:cs="Arial"/>
        </w:rPr>
      </w:pPr>
      <w:r w:rsidRPr="00594BBC">
        <w:rPr>
          <w:rFonts w:ascii="Arial" w:hAnsi="Arial" w:cs="Arial"/>
        </w:rPr>
        <w:t xml:space="preserve">Zhotovitel se zavazuje uhradit smluvní pokutu ve výši </w:t>
      </w:r>
      <w:r w:rsidR="00415B47">
        <w:rPr>
          <w:rFonts w:ascii="Arial" w:hAnsi="Arial" w:cs="Arial"/>
        </w:rPr>
        <w:t>0,5 %</w:t>
      </w:r>
      <w:r w:rsidR="00415B47" w:rsidRPr="00594BBC">
        <w:rPr>
          <w:rFonts w:ascii="Arial" w:hAnsi="Arial" w:cs="Arial"/>
        </w:rPr>
        <w:t xml:space="preserve"> </w:t>
      </w:r>
      <w:r w:rsidRPr="00594BBC">
        <w:rPr>
          <w:rFonts w:ascii="Arial" w:hAnsi="Arial" w:cs="Arial"/>
        </w:rPr>
        <w:t>z celkové ceny díla bez DPH</w:t>
      </w:r>
      <w:r w:rsidRPr="00594BBC" w:rsidDel="00275DB5">
        <w:rPr>
          <w:rFonts w:ascii="Arial" w:hAnsi="Arial" w:cs="Arial"/>
        </w:rPr>
        <w:t xml:space="preserve"> </w:t>
      </w:r>
      <w:r w:rsidRPr="00594BBC">
        <w:rPr>
          <w:rFonts w:ascii="Arial" w:hAnsi="Arial" w:cs="Arial"/>
        </w:rPr>
        <w:t xml:space="preserve">za každý i započatý kalendářní den prodlení s předáním dokončeného díla dle této smlouvy. </w:t>
      </w:r>
    </w:p>
    <w:p w14:paraId="563B66D0" w14:textId="1FCCA863" w:rsidR="00F81870" w:rsidRDefault="00DC7E4C" w:rsidP="00DC7E4C">
      <w:pPr>
        <w:pStyle w:val="Odstavecseseznamem"/>
        <w:numPr>
          <w:ilvl w:val="0"/>
          <w:numId w:val="31"/>
        </w:numPr>
        <w:jc w:val="both"/>
        <w:rPr>
          <w:rFonts w:ascii="Arial" w:hAnsi="Arial" w:cs="Arial"/>
        </w:rPr>
      </w:pPr>
      <w:r w:rsidRPr="00594BBC">
        <w:rPr>
          <w:rFonts w:ascii="Arial" w:hAnsi="Arial" w:cs="Arial"/>
        </w:rPr>
        <w:t xml:space="preserve">V případě, kdy předávané dílo bude obsahovat vady a nedodělky, se zhotovitel zavazuje uhradit smluvní pokutu ve výši </w:t>
      </w:r>
      <w:r w:rsidR="00415B47">
        <w:rPr>
          <w:rFonts w:ascii="Arial" w:hAnsi="Arial" w:cs="Arial"/>
        </w:rPr>
        <w:t>0,5 %</w:t>
      </w:r>
      <w:r w:rsidR="00415B47" w:rsidRPr="00594BBC">
        <w:rPr>
          <w:rFonts w:ascii="Arial" w:hAnsi="Arial" w:cs="Arial"/>
        </w:rPr>
        <w:t xml:space="preserve"> </w:t>
      </w:r>
      <w:r w:rsidRPr="00594BBC">
        <w:rPr>
          <w:rFonts w:ascii="Arial" w:hAnsi="Arial" w:cs="Arial"/>
        </w:rPr>
        <w:t>z celkové ceny díla bez DPH za každý i započatý kalendářní den prodlení se sjednan</w:t>
      </w:r>
      <w:r w:rsidR="00D515F8">
        <w:rPr>
          <w:rFonts w:ascii="Arial" w:hAnsi="Arial" w:cs="Arial"/>
        </w:rPr>
        <w:t>ou</w:t>
      </w:r>
      <w:r w:rsidRPr="00594BBC">
        <w:rPr>
          <w:rFonts w:ascii="Arial" w:hAnsi="Arial" w:cs="Arial"/>
        </w:rPr>
        <w:t xml:space="preserve"> </w:t>
      </w:r>
      <w:r w:rsidR="00D515F8">
        <w:rPr>
          <w:rFonts w:ascii="Arial" w:hAnsi="Arial" w:cs="Arial"/>
        </w:rPr>
        <w:t>lhůtou pro</w:t>
      </w:r>
      <w:r w:rsidRPr="00594BBC">
        <w:rPr>
          <w:rFonts w:ascii="Arial" w:hAnsi="Arial" w:cs="Arial"/>
        </w:rPr>
        <w:t xml:space="preserve"> odstranění vad a nedodělků.</w:t>
      </w:r>
    </w:p>
    <w:p w14:paraId="3E66BAA5" w14:textId="27682816" w:rsidR="00DC7E4C" w:rsidRPr="00DC1BEB" w:rsidRDefault="00F81870" w:rsidP="00DC1BEB">
      <w:pPr>
        <w:pStyle w:val="Odstavecseseznamem"/>
        <w:numPr>
          <w:ilvl w:val="0"/>
          <w:numId w:val="31"/>
        </w:numPr>
        <w:jc w:val="both"/>
        <w:rPr>
          <w:rFonts w:ascii="Arial" w:hAnsi="Arial" w:cs="Arial"/>
          <w:lang w:val="x-none"/>
        </w:rPr>
      </w:pPr>
      <w:bookmarkStart w:id="36" w:name="_Hlk72322488"/>
      <w:bookmarkStart w:id="37" w:name="_Hlk72404528"/>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D515F8">
        <w:rPr>
          <w:rFonts w:ascii="Arial" w:hAnsi="Arial" w:cs="Arial"/>
        </w:rPr>
        <w:t>lhůtě</w:t>
      </w:r>
      <w:r w:rsidRPr="00D9780F">
        <w:rPr>
          <w:rFonts w:ascii="Arial" w:hAnsi="Arial" w:cs="Arial"/>
          <w:lang w:val="x-none"/>
        </w:rPr>
        <w:t xml:space="preserve">, je povinen zaplatit objednateli smluvní pokutu ve výši </w:t>
      </w:r>
      <w:r w:rsidR="00415B47">
        <w:rPr>
          <w:rFonts w:ascii="Arial" w:hAnsi="Arial" w:cs="Arial"/>
        </w:rPr>
        <w:t>0,05 %</w:t>
      </w:r>
      <w:r w:rsidR="00415B47" w:rsidRPr="00D9780F">
        <w:rPr>
          <w:rFonts w:ascii="Arial" w:hAnsi="Arial" w:cs="Arial"/>
          <w:lang w:val="x-none"/>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 xml:space="preserve"> vadu.</w:t>
      </w:r>
      <w:bookmarkEnd w:id="36"/>
      <w:bookmarkEnd w:id="37"/>
    </w:p>
    <w:bookmarkEnd w:id="35"/>
    <w:p w14:paraId="061323C3" w14:textId="22194B34" w:rsidR="00DC7E4C" w:rsidRPr="00EE022E" w:rsidRDefault="00DC7E4C" w:rsidP="00DC7E4C">
      <w:pPr>
        <w:pStyle w:val="Odstavecseseznamem"/>
        <w:numPr>
          <w:ilvl w:val="0"/>
          <w:numId w:val="31"/>
        </w:numPr>
        <w:jc w:val="both"/>
        <w:rPr>
          <w:rFonts w:ascii="Arial" w:hAnsi="Arial" w:cs="Arial"/>
        </w:rPr>
      </w:pPr>
      <w:r w:rsidRPr="0054723C">
        <w:rPr>
          <w:rFonts w:ascii="Arial" w:hAnsi="Arial" w:cs="Arial"/>
        </w:rPr>
        <w:t>Za porušení povinnosti mlčenlivosti dle této smlouvy je zhotovitel povinen zaplatit objednateli smluvní pokutu ve výši 100.000 Kč, a to za každý jednotlivý případ porušení povinnosti.</w:t>
      </w:r>
    </w:p>
    <w:p w14:paraId="274F9ED2" w14:textId="194DABCE"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Za prodlení s uvedením staveniště do původního stavu oproti dohodnutému harmonogramu uhradí zhotovitel objednateli smluvní pokutu ve výši 2</w:t>
      </w:r>
      <w:r w:rsidR="002906C9">
        <w:rPr>
          <w:rFonts w:ascii="Arial" w:hAnsi="Arial" w:cs="Arial"/>
        </w:rPr>
        <w:t>.</w:t>
      </w:r>
      <w:r w:rsidRPr="00EE022E">
        <w:rPr>
          <w:rFonts w:ascii="Arial" w:hAnsi="Arial" w:cs="Arial"/>
        </w:rPr>
        <w:t>000</w:t>
      </w:r>
      <w:r w:rsidR="009A564D">
        <w:rPr>
          <w:rFonts w:ascii="Arial" w:hAnsi="Arial" w:cs="Arial"/>
        </w:rPr>
        <w:t xml:space="preserve"> </w:t>
      </w:r>
      <w:r w:rsidRPr="00EE022E">
        <w:rPr>
          <w:rFonts w:ascii="Arial" w:hAnsi="Arial" w:cs="Arial"/>
        </w:rPr>
        <w:t>Kč bez DPH za každý i započatý den prodlení.</w:t>
      </w:r>
    </w:p>
    <w:p w14:paraId="348CB3DC" w14:textId="3C9359B8"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poruší povinnosti vyplývající z ustanovení čl. VII bod 1, je povinen uhradit objednateli smluvní pokutu ve výši </w:t>
      </w:r>
      <w:r w:rsidR="00E44A30">
        <w:rPr>
          <w:rFonts w:ascii="Arial" w:hAnsi="Arial" w:cs="Arial"/>
        </w:rPr>
        <w:t>30</w:t>
      </w:r>
      <w:r>
        <w:rPr>
          <w:rFonts w:ascii="Arial" w:hAnsi="Arial" w:cs="Arial"/>
        </w:rPr>
        <w:t>.</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14DCC309" w14:textId="77777777"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 xml:space="preserve">Pokud zhotovitel poruší povinnosti vyplývající z ustanovení čl. VII bod 11, je povinen uhradit objednateli smluvní pokutu ve výši 400.000Kč. </w:t>
      </w:r>
    </w:p>
    <w:p w14:paraId="7432E803" w14:textId="4CC64B27"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lastRenderedPageBreak/>
        <w:t>Pokud zhotovitel poruší povinnosti vyplývající z ustanovení čl. VII bod 18, je povinen uhradit objednateli smluvní pokutu ve výši 10</w:t>
      </w:r>
      <w:r w:rsidR="00E44A30">
        <w:rPr>
          <w:rFonts w:ascii="Arial" w:hAnsi="Arial" w:cs="Arial"/>
        </w:rPr>
        <w:t>0</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FFBC0AF" w14:textId="1F7D2050"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2, je povinen uhradit objednateli smluvní pokutu ve výši 10</w:t>
      </w:r>
      <w:r w:rsidR="00E44A30">
        <w:rPr>
          <w:rFonts w:ascii="Arial" w:hAnsi="Arial" w:cs="Arial"/>
        </w:rPr>
        <w:t>0</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581BF4AE" w14:textId="6594C600"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povinnosti vyplývající z ustanovení čl. VII bod 17, je povinen uhradit objednateli smluvní pokutu ve výši 10</w:t>
      </w:r>
      <w:r w:rsidR="00E44A30">
        <w:rPr>
          <w:rFonts w:ascii="Arial" w:hAnsi="Arial" w:cs="Arial"/>
        </w:rPr>
        <w:t>0</w:t>
      </w:r>
      <w:r w:rsidRPr="00EE022E">
        <w:rPr>
          <w:rFonts w:ascii="Arial" w:hAnsi="Arial" w:cs="Arial"/>
        </w:rPr>
        <w:t>.000</w:t>
      </w:r>
      <w:r w:rsidR="00DA3E16">
        <w:rPr>
          <w:rFonts w:ascii="Arial" w:hAnsi="Arial" w:cs="Arial"/>
        </w:rPr>
        <w:t xml:space="preserve"> </w:t>
      </w:r>
      <w:r w:rsidRPr="00EE022E">
        <w:rPr>
          <w:rFonts w:ascii="Arial" w:hAnsi="Arial" w:cs="Arial"/>
        </w:rPr>
        <w:t>Kč za každé jednotlivé porušení povinností.</w:t>
      </w:r>
    </w:p>
    <w:p w14:paraId="4386A1C2" w14:textId="07CABEAE" w:rsidR="00DC7E4C" w:rsidRPr="00EE022E" w:rsidRDefault="00DC7E4C" w:rsidP="00DC7E4C">
      <w:pPr>
        <w:pStyle w:val="Odstavecseseznamem"/>
        <w:numPr>
          <w:ilvl w:val="0"/>
          <w:numId w:val="31"/>
        </w:numPr>
        <w:jc w:val="both"/>
        <w:rPr>
          <w:rFonts w:ascii="Arial" w:hAnsi="Arial" w:cs="Arial"/>
        </w:rPr>
      </w:pPr>
      <w:r w:rsidRPr="00EE022E">
        <w:rPr>
          <w:rFonts w:ascii="Arial" w:hAnsi="Arial" w:cs="Arial"/>
        </w:rPr>
        <w:t>Pokud zhotovitel poruší povinnost vyplývající z ustanovení čl. VII bod 19, je povinen uhradit objednateli smluvní pokutu ve výši 50.000</w:t>
      </w:r>
      <w:r w:rsidR="00DA3E16">
        <w:rPr>
          <w:rFonts w:ascii="Arial" w:hAnsi="Arial" w:cs="Arial"/>
        </w:rPr>
        <w:t xml:space="preserve"> </w:t>
      </w:r>
      <w:r w:rsidRPr="00EE022E">
        <w:rPr>
          <w:rFonts w:ascii="Arial" w:hAnsi="Arial" w:cs="Arial"/>
        </w:rPr>
        <w:t>Kč za každé jednotlivé porušení povinnosti.</w:t>
      </w:r>
    </w:p>
    <w:p w14:paraId="1EF8748F" w14:textId="0801CCEA" w:rsidR="00DC7E4C" w:rsidRDefault="00DC7E4C" w:rsidP="00DC7E4C">
      <w:pPr>
        <w:pStyle w:val="Odstavecseseznamem"/>
        <w:numPr>
          <w:ilvl w:val="0"/>
          <w:numId w:val="31"/>
        </w:numPr>
        <w:jc w:val="both"/>
        <w:rPr>
          <w:rFonts w:ascii="Arial" w:hAnsi="Arial" w:cs="Arial"/>
        </w:rPr>
      </w:pPr>
      <w:r w:rsidRPr="00EE022E">
        <w:rPr>
          <w:rFonts w:ascii="Arial" w:hAnsi="Arial" w:cs="Arial"/>
        </w:rPr>
        <w:t>Pokud zhotovitel nevyzve objednatele ke kontrole a prověření prací dle čl. VII, odst.21, je povinen uhradit objednateli smluvní pokutu ve výši 30.000</w:t>
      </w:r>
      <w:r w:rsidR="00DA3E16">
        <w:rPr>
          <w:rFonts w:ascii="Arial" w:hAnsi="Arial" w:cs="Arial"/>
        </w:rPr>
        <w:t xml:space="preserve"> </w:t>
      </w:r>
      <w:r w:rsidRPr="00EE022E">
        <w:rPr>
          <w:rFonts w:ascii="Arial" w:hAnsi="Arial" w:cs="Arial"/>
        </w:rPr>
        <w:t>Kč, a to za každé jednotlivé porušení povinností.</w:t>
      </w:r>
    </w:p>
    <w:p w14:paraId="59431235" w14:textId="0C8EA951" w:rsidR="001D2503" w:rsidRPr="00E24F14" w:rsidRDefault="001D2503" w:rsidP="00E24F14">
      <w:pPr>
        <w:pStyle w:val="Odstavecseseznamem"/>
        <w:numPr>
          <w:ilvl w:val="0"/>
          <w:numId w:val="31"/>
        </w:numPr>
        <w:jc w:val="both"/>
        <w:rPr>
          <w:rFonts w:ascii="Arial" w:hAnsi="Arial" w:cs="Arial"/>
        </w:rPr>
      </w:pPr>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10.000 za každý zjištěný případ.</w:t>
      </w:r>
    </w:p>
    <w:p w14:paraId="3C9C46B3" w14:textId="7D20EDEE" w:rsidR="00DC7E4C" w:rsidRPr="0063544D" w:rsidRDefault="00DC7E4C" w:rsidP="00DC7E4C">
      <w:pPr>
        <w:pStyle w:val="Odstavecseseznamem"/>
        <w:numPr>
          <w:ilvl w:val="0"/>
          <w:numId w:val="31"/>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 odst.</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XIII, odst.5 této smlouvy, se sjednává smluvní pokuta ve výši 10.000</w:t>
      </w:r>
      <w:r w:rsidR="00E049CD">
        <w:rPr>
          <w:rFonts w:ascii="Arial" w:hAnsi="Arial" w:cs="Arial"/>
        </w:rPr>
        <w:t xml:space="preserve"> </w:t>
      </w:r>
      <w:r w:rsidRPr="00EE022E">
        <w:rPr>
          <w:rFonts w:ascii="Arial" w:hAnsi="Arial" w:cs="Arial"/>
        </w:rPr>
        <w:t xml:space="preserve">Kč za </w:t>
      </w:r>
      <w:r w:rsidRPr="0063544D">
        <w:rPr>
          <w:rFonts w:ascii="Arial" w:hAnsi="Arial" w:cs="Arial"/>
        </w:rPr>
        <w:t xml:space="preserve">každý jednotlivý případ porušení povinnosti zhotovitele. </w:t>
      </w:r>
    </w:p>
    <w:p w14:paraId="52511612" w14:textId="6A2045E3" w:rsidR="00DC7E4C" w:rsidRPr="00EE022E" w:rsidRDefault="00DC7E4C" w:rsidP="00DC7E4C">
      <w:pPr>
        <w:pStyle w:val="Odstavecseseznamem"/>
        <w:numPr>
          <w:ilvl w:val="0"/>
          <w:numId w:val="31"/>
        </w:numPr>
        <w:jc w:val="both"/>
        <w:rPr>
          <w:rFonts w:ascii="Arial" w:hAnsi="Arial" w:cs="Arial"/>
        </w:rPr>
      </w:pPr>
      <w:bookmarkStart w:id="38" w:name="_Hlk19537860"/>
      <w:r w:rsidRPr="00EE022E">
        <w:rPr>
          <w:rFonts w:ascii="Arial" w:hAnsi="Arial" w:cs="Arial"/>
        </w:rPr>
        <w:t>Pokud zhotovitel poruší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je povinen uhradit objednateli smluvní pokutu ve výši 40.000 Kč.</w:t>
      </w:r>
    </w:p>
    <w:p w14:paraId="2860122E" w14:textId="77777777" w:rsidR="00DC7E4C" w:rsidRPr="0068318F" w:rsidRDefault="00DC7E4C" w:rsidP="00DC7E4C">
      <w:pPr>
        <w:pStyle w:val="Odstavecseseznamem"/>
        <w:numPr>
          <w:ilvl w:val="0"/>
          <w:numId w:val="31"/>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w:t>
      </w:r>
      <w:r w:rsidRPr="0068318F">
        <w:rPr>
          <w:rFonts w:ascii="Arial" w:hAnsi="Arial" w:cs="Arial"/>
        </w:rPr>
        <w:t>jednotlivý případ porušení povinnosti. Ujednáním o smluvní pokutě není dotčeno právo stran na náhradu škody v plné výši a věřitel je oprávněn domáhat se náhrady škody v plné výši bez ohledu na výši stanovené pokuty.</w:t>
      </w:r>
    </w:p>
    <w:p w14:paraId="50D505A2" w14:textId="563AAD4F" w:rsidR="00CC4F94" w:rsidRPr="001E35A6" w:rsidRDefault="00DC7E4C" w:rsidP="0068318F">
      <w:pPr>
        <w:pStyle w:val="Odstavecseseznamem"/>
        <w:numPr>
          <w:ilvl w:val="0"/>
          <w:numId w:val="31"/>
        </w:numPr>
        <w:jc w:val="both"/>
        <w:rPr>
          <w:rFonts w:ascii="Arial" w:hAnsi="Arial" w:cs="Arial"/>
        </w:rPr>
      </w:pPr>
      <w:r w:rsidRPr="0068318F">
        <w:rPr>
          <w:rFonts w:ascii="Arial" w:hAnsi="Arial" w:cs="Arial"/>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14:paraId="36285163" w14:textId="360724AD" w:rsidR="001F7A38" w:rsidRPr="001D4255" w:rsidRDefault="001F7A38" w:rsidP="001F7A38">
      <w:pPr>
        <w:pStyle w:val="Odstavecseseznamem"/>
        <w:numPr>
          <w:ilvl w:val="0"/>
          <w:numId w:val="31"/>
        </w:numPr>
        <w:jc w:val="both"/>
        <w:rPr>
          <w:rFonts w:ascii="Arial" w:hAnsi="Arial" w:cs="Arial"/>
        </w:rPr>
      </w:pPr>
      <w:bookmarkStart w:id="39" w:name="_Hlk127434438"/>
      <w:r w:rsidRPr="001D4255">
        <w:rPr>
          <w:rFonts w:ascii="Arial" w:hAnsi="Arial" w:cs="Arial"/>
        </w:rPr>
        <w:t>Pokud zhotovitel využije k plnění předmětu této smlouvy pod</w:t>
      </w:r>
      <w:r>
        <w:rPr>
          <w:rFonts w:ascii="Arial" w:hAnsi="Arial" w:cs="Arial"/>
        </w:rPr>
        <w:t>dodavatele</w:t>
      </w:r>
      <w:r w:rsidRPr="001D4255">
        <w:rPr>
          <w:rFonts w:ascii="Arial" w:hAnsi="Arial" w:cs="Arial"/>
        </w:rPr>
        <w:t xml:space="preserv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100.000 Kč za každý jednotlivý případ porušení povinnosti.</w:t>
      </w:r>
    </w:p>
    <w:bookmarkEnd w:id="38"/>
    <w:bookmarkEnd w:id="39"/>
    <w:p w14:paraId="2918B7F8" w14:textId="77777777" w:rsidR="00E73632" w:rsidRPr="00594BBC" w:rsidRDefault="00E73632" w:rsidP="004E6B67">
      <w:pPr>
        <w:spacing w:line="240" w:lineRule="auto"/>
        <w:rPr>
          <w:rFonts w:ascii="Arial" w:hAnsi="Arial" w:cs="Arial"/>
          <w:b/>
          <w:u w:val="single"/>
        </w:rPr>
      </w:pPr>
    </w:p>
    <w:p w14:paraId="34566BD4" w14:textId="6C5E9676"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051408B8"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si vyhrazuje právo na odstoupení od smlouvy v případě, že zhotovitel bude v prodlení s plněním smlouvy z důvodů na straně zhotovitele delším než 30 </w:t>
      </w:r>
      <w:r w:rsidRPr="00594BBC">
        <w:rPr>
          <w:rFonts w:ascii="Arial" w:hAnsi="Arial" w:cs="Arial"/>
          <w:lang w:val="x-none"/>
        </w:rPr>
        <w:lastRenderedPageBreak/>
        <w:t>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0F989C31" w:rsidR="003C2341"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 xml:space="preserve">Objednatel je 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6115324" w:rsidR="00943F4A" w:rsidRPr="00594BBC" w:rsidRDefault="00943F4A" w:rsidP="00943F4A">
      <w:pPr>
        <w:pStyle w:val="Odstavecseseznamem"/>
        <w:numPr>
          <w:ilvl w:val="0"/>
          <w:numId w:val="22"/>
        </w:numPr>
        <w:jc w:val="both"/>
        <w:rPr>
          <w:rFonts w:ascii="Arial" w:hAnsi="Arial" w:cs="Arial"/>
          <w:lang w:val="x-none"/>
        </w:rPr>
      </w:pPr>
      <w:r w:rsidRPr="00594BBC">
        <w:rPr>
          <w:rFonts w:ascii="Arial" w:hAnsi="Arial" w:cs="Arial"/>
          <w:lang w:val="x-none"/>
        </w:rPr>
        <w:t>Objednatel je dále oprávněn odstoupit od této smlouvy:</w:t>
      </w:r>
    </w:p>
    <w:p w14:paraId="4B335177"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943F4A">
      <w:pPr>
        <w:pStyle w:val="Odstavecseseznamem"/>
        <w:numPr>
          <w:ilvl w:val="1"/>
          <w:numId w:val="22"/>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 xml:space="preserve">prodlení s řádným protokolárním předáním díla delším než 30 kalendářních dnů, </w:t>
      </w:r>
    </w:p>
    <w:p w14:paraId="387D8081" w14:textId="77777777"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5E59E4AB"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w:t>
      </w:r>
      <w:bookmarkStart w:id="40" w:name="_Hlk134171377"/>
      <w:r w:rsidRPr="00594BBC">
        <w:rPr>
          <w:rFonts w:ascii="Arial" w:hAnsi="Arial" w:cs="Arial"/>
          <w:lang w:val="x-none"/>
        </w:rPr>
        <w:t xml:space="preserve"> </w:t>
      </w:r>
      <w:bookmarkEnd w:id="40"/>
      <w:r w:rsidRPr="00594BBC">
        <w:rPr>
          <w:rFonts w:ascii="Arial" w:hAnsi="Arial" w:cs="Arial"/>
          <w:lang w:val="x-none"/>
        </w:rPr>
        <w:t xml:space="preserve">řízení na </w:t>
      </w:r>
      <w:r w:rsidR="00021DEB">
        <w:rPr>
          <w:rFonts w:ascii="Arial" w:hAnsi="Arial" w:cs="Arial"/>
        </w:rPr>
        <w:t>v</w:t>
      </w:r>
      <w:r w:rsidRPr="00594BBC">
        <w:rPr>
          <w:rFonts w:ascii="Arial" w:hAnsi="Arial" w:cs="Arial"/>
          <w:lang w:val="x-none"/>
        </w:rPr>
        <w:t>eřejnou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38DC89BD" w:rsidR="00943F4A" w:rsidRPr="00594BBC"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kdy vyjde najevo, že zhotovitel uvedl v rámci zadávacího řízení nepravdivé či zkreslené informace, které by měly zřejmý vliv na výběr zhotovitele pro uzavření této smlouvy</w:t>
      </w:r>
    </w:p>
    <w:p w14:paraId="35D584E5" w14:textId="34BFF846" w:rsidR="00943F4A" w:rsidRDefault="00943F4A" w:rsidP="00943F4A">
      <w:pPr>
        <w:pStyle w:val="Odstavecseseznamem"/>
        <w:numPr>
          <w:ilvl w:val="2"/>
          <w:numId w:val="22"/>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43A46B13" w14:textId="77777777" w:rsidR="00CC4F94" w:rsidRDefault="00CC4F94" w:rsidP="00251542">
      <w:pPr>
        <w:pStyle w:val="Odstavecseseznamem"/>
        <w:ind w:left="2160"/>
        <w:jc w:val="both"/>
        <w:rPr>
          <w:rFonts w:ascii="Arial" w:hAnsi="Arial" w:cs="Arial"/>
          <w:lang w:val="x-none"/>
        </w:rPr>
      </w:pPr>
    </w:p>
    <w:p w14:paraId="5B582180" w14:textId="3A64E808" w:rsidR="00943F4A" w:rsidRPr="00594BBC" w:rsidRDefault="001461AB" w:rsidP="00943F4A">
      <w:pPr>
        <w:pStyle w:val="Odstavecseseznamem"/>
        <w:numPr>
          <w:ilvl w:val="0"/>
          <w:numId w:val="22"/>
        </w:numPr>
        <w:jc w:val="both"/>
        <w:rPr>
          <w:rFonts w:ascii="Arial" w:hAnsi="Arial" w:cs="Arial"/>
          <w:lang w:val="x-none"/>
        </w:rPr>
      </w:pPr>
      <w:r>
        <w:rPr>
          <w:rFonts w:ascii="Arial" w:hAnsi="Arial" w:cs="Arial"/>
        </w:rPr>
        <w:t>O</w:t>
      </w:r>
      <w:r w:rsidR="00943F4A" w:rsidRPr="00594BBC">
        <w:rPr>
          <w:rFonts w:ascii="Arial" w:hAnsi="Arial" w:cs="Arial"/>
          <w:lang w:val="x-none"/>
        </w:rPr>
        <w:t>dstoupení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77777777" w:rsidR="00C72B3E" w:rsidRPr="0054723C" w:rsidRDefault="00C72B3E" w:rsidP="00C72B3E">
      <w:pPr>
        <w:pStyle w:val="Odstavecseseznamem"/>
        <w:numPr>
          <w:ilvl w:val="0"/>
          <w:numId w:val="22"/>
        </w:numPr>
        <w:jc w:val="both"/>
        <w:rPr>
          <w:rFonts w:ascii="Arial" w:hAnsi="Arial" w:cs="Arial"/>
        </w:rPr>
      </w:pPr>
      <w:bookmarkStart w:id="41"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41"/>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O takovém předání a převzetí bude pořízen oběma stranami zápis s náležitostmi protokolu o předání 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1907FFFE" w14:textId="415C31FC" w:rsidR="00640802" w:rsidRPr="004E6B67" w:rsidRDefault="0086088C" w:rsidP="004E6B67">
      <w:pPr>
        <w:pStyle w:val="Odstavecseseznamem"/>
        <w:numPr>
          <w:ilvl w:val="0"/>
          <w:numId w:val="22"/>
        </w:numPr>
        <w:jc w:val="both"/>
        <w:rPr>
          <w:rFonts w:ascii="Arial" w:hAnsi="Arial" w:cs="Arial"/>
        </w:rPr>
      </w:pPr>
      <w:r w:rsidRPr="00594BBC">
        <w:rPr>
          <w:rFonts w:ascii="Arial" w:hAnsi="Arial" w:cs="Arial"/>
          <w:lang w:val="x-none"/>
        </w:rPr>
        <w:lastRenderedPageBreak/>
        <w:t xml:space="preserve">Objednatel je oprávněn tuto </w:t>
      </w:r>
      <w:r w:rsidRPr="00594BBC">
        <w:rPr>
          <w:rFonts w:ascii="Arial" w:hAnsi="Arial" w:cs="Arial"/>
        </w:rPr>
        <w:t>s</w:t>
      </w:r>
      <w:r w:rsidR="00943F4A" w:rsidRPr="00594BBC">
        <w:rPr>
          <w:rFonts w:ascii="Arial" w:hAnsi="Arial" w:cs="Arial"/>
          <w:lang w:val="x-none"/>
        </w:rPr>
        <w:t xml:space="preserve">mlouvu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03053ADF" w14:textId="77777777" w:rsidR="00BF3698" w:rsidRDefault="00BF3698">
      <w:pPr>
        <w:rPr>
          <w:rFonts w:ascii="Arial" w:hAnsi="Arial" w:cs="Arial"/>
          <w:b/>
          <w:u w:val="single"/>
        </w:rPr>
      </w:pPr>
    </w:p>
    <w:p w14:paraId="277D9F68" w14:textId="03BF134C" w:rsidR="00943F4A" w:rsidRPr="0068318F" w:rsidRDefault="00EF6D19" w:rsidP="00EF6D19">
      <w:pPr>
        <w:spacing w:line="240" w:lineRule="auto"/>
        <w:jc w:val="center"/>
        <w:rPr>
          <w:rFonts w:ascii="Arial" w:hAnsi="Arial" w:cs="Arial"/>
          <w:b/>
          <w:u w:val="single"/>
        </w:rPr>
      </w:pPr>
      <w:r w:rsidRPr="0068318F">
        <w:rPr>
          <w:rFonts w:ascii="Arial" w:hAnsi="Arial" w:cs="Arial"/>
          <w:b/>
          <w:u w:val="single"/>
        </w:rPr>
        <w:t>Čl.</w:t>
      </w:r>
      <w:r w:rsidR="002119D4">
        <w:rPr>
          <w:rFonts w:ascii="Arial" w:hAnsi="Arial" w:cs="Arial"/>
          <w:b/>
          <w:u w:val="single"/>
        </w:rPr>
        <w:t xml:space="preserve"> </w:t>
      </w:r>
      <w:r w:rsidRPr="0068318F">
        <w:rPr>
          <w:rFonts w:ascii="Arial" w:hAnsi="Arial" w:cs="Arial"/>
          <w:b/>
          <w:u w:val="single"/>
        </w:rPr>
        <w:t>X</w:t>
      </w:r>
      <w:r w:rsidR="0086088C" w:rsidRPr="0068318F">
        <w:rPr>
          <w:rFonts w:ascii="Arial" w:hAnsi="Arial" w:cs="Arial"/>
          <w:b/>
          <w:u w:val="single"/>
        </w:rPr>
        <w:t>I</w:t>
      </w:r>
      <w:r w:rsidRPr="0068318F">
        <w:rPr>
          <w:rFonts w:ascii="Arial" w:hAnsi="Arial" w:cs="Arial"/>
          <w:b/>
          <w:u w:val="single"/>
        </w:rPr>
        <w:t>V</w:t>
      </w:r>
      <w:r w:rsidR="00304A3D" w:rsidRPr="0068318F">
        <w:rPr>
          <w:rFonts w:ascii="Arial" w:hAnsi="Arial" w:cs="Arial"/>
          <w:b/>
          <w:u w:val="single"/>
        </w:rPr>
        <w:t xml:space="preserve"> </w:t>
      </w:r>
      <w:r w:rsidR="00943F4A" w:rsidRPr="0068318F">
        <w:rPr>
          <w:rFonts w:ascii="Arial" w:hAnsi="Arial" w:cs="Arial"/>
          <w:b/>
          <w:u w:val="single"/>
          <w:lang w:val="x-none"/>
        </w:rPr>
        <w:t>Povinnost mlčenlivosti a ochrana informací</w:t>
      </w:r>
    </w:p>
    <w:p w14:paraId="19592F53" w14:textId="5846AB40" w:rsidR="00943F4A" w:rsidRPr="001E35A6" w:rsidRDefault="00943F4A" w:rsidP="00EF6D19">
      <w:pPr>
        <w:pStyle w:val="Odstavecseseznamem"/>
        <w:numPr>
          <w:ilvl w:val="0"/>
          <w:numId w:val="21"/>
        </w:numPr>
        <w:jc w:val="both"/>
        <w:rPr>
          <w:rFonts w:ascii="Arial" w:hAnsi="Arial" w:cs="Arial"/>
          <w:lang w:val="x-none"/>
        </w:rPr>
      </w:pPr>
      <w:r w:rsidRPr="0068318F">
        <w:rPr>
          <w:rFonts w:ascii="Arial" w:hAnsi="Arial" w:cs="Arial"/>
          <w:lang w:val="x-none"/>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sidRPr="0068318F">
        <w:rPr>
          <w:rFonts w:ascii="Arial" w:hAnsi="Arial" w:cs="Arial"/>
          <w:lang w:val="x-none"/>
        </w:rPr>
        <w:br/>
      </w:r>
      <w:r w:rsidRPr="0068318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1E35A6">
        <w:rPr>
          <w:rFonts w:ascii="Arial" w:hAnsi="Arial" w:cs="Arial"/>
          <w:lang w:val="x-none"/>
        </w:rPr>
        <w:t>zadávacího řízení.</w:t>
      </w:r>
    </w:p>
    <w:p w14:paraId="0D795521" w14:textId="476EA7C6"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věnovat Důvěrným informacím stejnou ochranu, péči </w:t>
      </w:r>
      <w:r w:rsidR="00AA45F3" w:rsidRPr="00594BBC">
        <w:rPr>
          <w:rFonts w:ascii="Arial" w:hAnsi="Arial" w:cs="Arial"/>
          <w:lang w:val="x-none"/>
        </w:rPr>
        <w:br/>
      </w:r>
      <w:r w:rsidRPr="00594BBC">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02C37B87" w14:textId="73EEF371" w:rsidR="00943F4A" w:rsidRPr="00594BBC" w:rsidRDefault="00943F4A" w:rsidP="00EF6D19">
      <w:pPr>
        <w:pStyle w:val="Odstavecseseznamem"/>
        <w:numPr>
          <w:ilvl w:val="0"/>
          <w:numId w:val="21"/>
        </w:numPr>
        <w:jc w:val="both"/>
        <w:rPr>
          <w:rFonts w:ascii="Arial" w:hAnsi="Arial" w:cs="Arial"/>
          <w:lang w:val="x-none"/>
        </w:rPr>
      </w:pPr>
      <w:r w:rsidRPr="00594BBC">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BF3698">
        <w:rPr>
          <w:rFonts w:ascii="Arial" w:hAnsi="Arial" w:cs="Arial"/>
          <w:lang w:val="x-none"/>
        </w:rPr>
        <w:t xml:space="preserve">smyslu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218EC82" w14:textId="34FB7D4A" w:rsidR="00E24F14" w:rsidRDefault="00943F4A" w:rsidP="00E24F14">
      <w:pPr>
        <w:pStyle w:val="Odstavecseseznamem"/>
        <w:numPr>
          <w:ilvl w:val="0"/>
          <w:numId w:val="21"/>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10F541AA" w14:textId="77777777" w:rsidR="002119D4" w:rsidRPr="00E24F14" w:rsidRDefault="002119D4" w:rsidP="002119D4">
      <w:pPr>
        <w:pStyle w:val="Odstavecseseznamem"/>
        <w:jc w:val="both"/>
        <w:rPr>
          <w:rFonts w:ascii="Arial" w:hAnsi="Arial" w:cs="Arial"/>
          <w:lang w:val="x-none"/>
        </w:rPr>
      </w:pPr>
    </w:p>
    <w:p w14:paraId="2B9B2D53" w14:textId="3707CF7D" w:rsidR="00943F4A" w:rsidRPr="00594BBC" w:rsidRDefault="0086088C" w:rsidP="00EF6D19">
      <w:pPr>
        <w:jc w:val="center"/>
        <w:rPr>
          <w:rFonts w:ascii="Arial" w:hAnsi="Arial" w:cs="Arial"/>
          <w:b/>
          <w:u w:val="single"/>
          <w:lang w:val="x-none"/>
        </w:rPr>
      </w:pPr>
      <w:bookmarkStart w:id="42" w:name="_Ref376798291"/>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42"/>
    </w:p>
    <w:p w14:paraId="7B269B45" w14:textId="77777777" w:rsidR="00943F4A" w:rsidRPr="00594BBC" w:rsidRDefault="00943F4A" w:rsidP="00EF6D19">
      <w:pPr>
        <w:pStyle w:val="Odstavecseseznamem"/>
        <w:numPr>
          <w:ilvl w:val="0"/>
          <w:numId w:val="20"/>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lastRenderedPageBreak/>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7777777" w:rsidR="00943F4A" w:rsidRPr="00594BBC" w:rsidRDefault="00943F4A" w:rsidP="00EF6D19">
      <w:pPr>
        <w:pStyle w:val="Odstavecseseznamem"/>
        <w:numPr>
          <w:ilvl w:val="0"/>
          <w:numId w:val="20"/>
        </w:numPr>
        <w:jc w:val="both"/>
        <w:rPr>
          <w:rFonts w:ascii="Arial" w:hAnsi="Arial" w:cs="Arial"/>
          <w:lang w:val="x-none"/>
        </w:rPr>
      </w:pPr>
      <w:r w:rsidRPr="00594BBC">
        <w:rPr>
          <w:rFonts w:ascii="Arial" w:hAnsi="Arial" w:cs="Arial"/>
          <w:lang w:val="x-none"/>
        </w:rPr>
        <w:t>Objednatel je oprávněn práva tvořící součást licence zcela nebo zčásti jako podlicenci poskytnout třetí osobě.</w:t>
      </w:r>
    </w:p>
    <w:p w14:paraId="689EC6FE" w14:textId="77777777" w:rsidR="00943F4A" w:rsidRPr="00594BBC" w:rsidRDefault="00943F4A" w:rsidP="00943F4A">
      <w:pPr>
        <w:pStyle w:val="Odstavecseseznamem"/>
        <w:numPr>
          <w:ilvl w:val="0"/>
          <w:numId w:val="20"/>
        </w:numPr>
        <w:jc w:val="both"/>
        <w:rPr>
          <w:rFonts w:ascii="Arial" w:hAnsi="Arial" w:cs="Arial"/>
          <w:lang w:val="x-none"/>
        </w:rPr>
      </w:pPr>
      <w:r w:rsidRPr="00594BBC">
        <w:rPr>
          <w:rFonts w:ascii="Arial" w:hAnsi="Arial" w:cs="Arial"/>
          <w:lang w:val="x-none"/>
        </w:rPr>
        <w:t>Objednatel je oprávněn předmět ochrany upravit či jinak měnit, a to bez souhlasu zhotovitele.</w:t>
      </w:r>
    </w:p>
    <w:p w14:paraId="03BFA59D" w14:textId="77777777" w:rsidR="00DA3E16" w:rsidRDefault="00DA3E16" w:rsidP="00E24F14">
      <w:pPr>
        <w:pStyle w:val="Bezmezer"/>
        <w:jc w:val="center"/>
        <w:rPr>
          <w:rFonts w:ascii="Arial" w:hAnsi="Arial" w:cs="Arial"/>
          <w:b/>
          <w:u w:val="single"/>
        </w:rPr>
      </w:pPr>
    </w:p>
    <w:p w14:paraId="40A22BF0" w14:textId="7ECA2F36"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70080A3F" w:rsidR="00C72B3E" w:rsidRPr="004E6B67"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rsidP="004E6B67">
      <w:pPr>
        <w:pStyle w:val="Bezmezer"/>
        <w:numPr>
          <w:ilvl w:val="0"/>
          <w:numId w:val="43"/>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rsidP="004E6B67">
      <w:pPr>
        <w:pStyle w:val="Odstavecseseznamem"/>
        <w:numPr>
          <w:ilvl w:val="0"/>
          <w:numId w:val="43"/>
        </w:numPr>
        <w:spacing w:after="120"/>
        <w:jc w:val="both"/>
        <w:rPr>
          <w:rFonts w:ascii="Arial" w:hAnsi="Arial" w:cs="Arial"/>
        </w:rPr>
      </w:pPr>
      <w:r w:rsidRPr="004E6B67">
        <w:rPr>
          <w:rFonts w:ascii="Arial" w:hAnsi="Arial" w:cs="Arial"/>
        </w:rPr>
        <w:t>Kontaktními osobami určenými pro poskytování součinnosti v běžném rozsahu, jsou:</w:t>
      </w:r>
    </w:p>
    <w:p w14:paraId="142ACAB4" w14:textId="77777777" w:rsidR="00EB6C04" w:rsidRDefault="00EB6C04" w:rsidP="004E6B67">
      <w:pPr>
        <w:pStyle w:val="Odstavecseseznamem"/>
        <w:spacing w:after="120"/>
        <w:jc w:val="both"/>
        <w:rPr>
          <w:rFonts w:ascii="Arial" w:hAnsi="Arial" w:cs="Arial"/>
        </w:rPr>
      </w:pPr>
    </w:p>
    <w:p w14:paraId="3B3AB98E" w14:textId="0AA642B8" w:rsidR="00C72B3E" w:rsidRPr="004E6B67" w:rsidRDefault="00C72B3E" w:rsidP="004E6B67">
      <w:pPr>
        <w:pStyle w:val="Odstavecseseznamem"/>
        <w:spacing w:after="120"/>
        <w:jc w:val="both"/>
        <w:rPr>
          <w:rFonts w:ascii="Arial" w:hAnsi="Arial" w:cs="Arial"/>
        </w:rPr>
      </w:pPr>
      <w:r w:rsidRPr="004E6B67">
        <w:rPr>
          <w:rFonts w:ascii="Arial" w:hAnsi="Arial" w:cs="Arial"/>
        </w:rPr>
        <w:t>Za objednatele:</w:t>
      </w:r>
    </w:p>
    <w:p w14:paraId="56ED5453" w14:textId="56529DB4" w:rsidR="00C72B3E" w:rsidRPr="008377B5" w:rsidRDefault="00C72B3E" w:rsidP="004E6B67">
      <w:pPr>
        <w:spacing w:after="12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sidR="0068318F">
        <w:rPr>
          <w:rFonts w:ascii="Arial" w:hAnsi="Arial" w:cs="Arial"/>
        </w:rPr>
        <w:t xml:space="preserve"> </w:t>
      </w:r>
      <w:r w:rsidR="0068318F" w:rsidRPr="0068318F">
        <w:rPr>
          <w:rFonts w:ascii="Arial" w:hAnsi="Arial" w:cs="Arial"/>
        </w:rPr>
        <w:t>Ing. Kristýna Hrachová, odborný rada</w:t>
      </w:r>
      <w:r w:rsidRPr="008377B5">
        <w:rPr>
          <w:rFonts w:ascii="Arial" w:hAnsi="Arial" w:cs="Arial"/>
        </w:rPr>
        <w:t xml:space="preserve"> </w:t>
      </w:r>
      <w:r w:rsidRPr="008377B5">
        <w:rPr>
          <w:rFonts w:ascii="Arial" w:hAnsi="Arial" w:cs="Arial"/>
        </w:rPr>
        <w:tab/>
      </w:r>
    </w:p>
    <w:p w14:paraId="69C8E8E3" w14:textId="4ACE8357" w:rsidR="00C72B3E" w:rsidRPr="008377B5" w:rsidRDefault="00C72B3E" w:rsidP="004E6B67">
      <w:pPr>
        <w:spacing w:after="120"/>
        <w:ind w:left="426" w:firstLine="282"/>
        <w:jc w:val="both"/>
        <w:rPr>
          <w:rFonts w:ascii="Arial" w:hAnsi="Arial" w:cs="Arial"/>
        </w:rPr>
      </w:pPr>
      <w:r w:rsidRPr="008377B5">
        <w:rPr>
          <w:rFonts w:ascii="Arial" w:hAnsi="Arial" w:cs="Arial"/>
        </w:rPr>
        <w:t>Tel.:</w:t>
      </w:r>
      <w:r w:rsidR="0068318F">
        <w:rPr>
          <w:rFonts w:ascii="Arial" w:hAnsi="Arial" w:cs="Arial"/>
        </w:rPr>
        <w:t xml:space="preserve"> </w:t>
      </w:r>
      <w:r w:rsidR="0068318F" w:rsidRPr="0068318F">
        <w:rPr>
          <w:rFonts w:ascii="Arial" w:hAnsi="Arial" w:cs="Arial"/>
        </w:rPr>
        <w:t>+420 702 168 786</w:t>
      </w:r>
      <w:r w:rsidRPr="008377B5">
        <w:rPr>
          <w:rFonts w:ascii="Arial" w:hAnsi="Arial" w:cs="Arial"/>
        </w:rPr>
        <w:tab/>
      </w:r>
    </w:p>
    <w:p w14:paraId="5B9B4C84" w14:textId="6699DEFC" w:rsidR="00C72B3E" w:rsidRPr="008377B5" w:rsidRDefault="00C72B3E" w:rsidP="004E6B67">
      <w:pPr>
        <w:spacing w:after="120"/>
        <w:ind w:left="426" w:firstLine="282"/>
        <w:jc w:val="both"/>
        <w:rPr>
          <w:rFonts w:ascii="Arial" w:hAnsi="Arial" w:cs="Arial"/>
        </w:rPr>
      </w:pPr>
      <w:r w:rsidRPr="008377B5">
        <w:rPr>
          <w:rFonts w:ascii="Arial" w:hAnsi="Arial" w:cs="Arial"/>
        </w:rPr>
        <w:t>E-mail:</w:t>
      </w:r>
      <w:r w:rsidR="0068318F">
        <w:rPr>
          <w:rFonts w:ascii="Arial" w:hAnsi="Arial" w:cs="Arial"/>
        </w:rPr>
        <w:t xml:space="preserve"> </w:t>
      </w:r>
      <w:r w:rsidR="0068318F" w:rsidRPr="0068318F">
        <w:rPr>
          <w:rFonts w:ascii="Arial" w:hAnsi="Arial" w:cs="Arial"/>
        </w:rPr>
        <w:t>kristyna.hrachova@spu.gov.cz</w:t>
      </w:r>
      <w:r w:rsidRPr="008377B5">
        <w:rPr>
          <w:rFonts w:ascii="Arial" w:hAnsi="Arial" w:cs="Arial"/>
        </w:rPr>
        <w:tab/>
        <w:t xml:space="preserve"> </w:t>
      </w:r>
    </w:p>
    <w:p w14:paraId="59E5EEA3" w14:textId="77777777" w:rsidR="0068318F" w:rsidRDefault="0068318F" w:rsidP="004E6B67">
      <w:pPr>
        <w:spacing w:after="120"/>
        <w:ind w:left="426" w:firstLine="282"/>
        <w:jc w:val="both"/>
        <w:rPr>
          <w:rFonts w:ascii="Arial" w:hAnsi="Arial" w:cs="Arial"/>
        </w:rPr>
      </w:pPr>
    </w:p>
    <w:p w14:paraId="19ECF7ED" w14:textId="77777777" w:rsidR="009049C8" w:rsidRPr="008377B5" w:rsidRDefault="009049C8" w:rsidP="009049C8">
      <w:pPr>
        <w:spacing w:after="120"/>
        <w:ind w:left="426" w:firstLine="282"/>
        <w:jc w:val="both"/>
        <w:rPr>
          <w:rFonts w:ascii="Arial" w:hAnsi="Arial" w:cs="Arial"/>
        </w:rPr>
      </w:pPr>
      <w:r w:rsidRPr="008377B5">
        <w:rPr>
          <w:rFonts w:ascii="Arial" w:hAnsi="Arial" w:cs="Arial"/>
        </w:rPr>
        <w:t xml:space="preserve">Za </w:t>
      </w:r>
      <w:r>
        <w:rPr>
          <w:rFonts w:ascii="Arial" w:hAnsi="Arial" w:cs="Arial"/>
        </w:rPr>
        <w:t>zhotovitele</w:t>
      </w:r>
      <w:r w:rsidRPr="008377B5">
        <w:rPr>
          <w:rFonts w:ascii="Arial" w:hAnsi="Arial" w:cs="Arial"/>
        </w:rPr>
        <w:t>:</w:t>
      </w:r>
      <w:r>
        <w:rPr>
          <w:rFonts w:ascii="Arial" w:hAnsi="Arial" w:cs="Arial"/>
        </w:rPr>
        <w:t xml:space="preserve"> </w:t>
      </w:r>
    </w:p>
    <w:p w14:paraId="32F01138" w14:textId="27AB8543" w:rsidR="009049C8" w:rsidRPr="008377B5" w:rsidRDefault="009049C8" w:rsidP="009049C8">
      <w:pPr>
        <w:spacing w:after="120"/>
        <w:ind w:left="426" w:firstLine="282"/>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w:t>
      </w:r>
      <w:r>
        <w:rPr>
          <w:rFonts w:ascii="Arial" w:hAnsi="Arial" w:cs="Arial"/>
        </w:rPr>
        <w:t xml:space="preserve"> </w:t>
      </w:r>
      <w:r w:rsidR="001968F4">
        <w:rPr>
          <w:rFonts w:ascii="Arial" w:eastAsia="Times New Roman" w:hAnsi="Arial" w:cs="Arial"/>
          <w:snapToGrid w:val="0"/>
          <w:lang w:val="en-US" w:eastAsia="cs-CZ"/>
        </w:rPr>
        <w:t>xxxxxxxxxxxx</w:t>
      </w:r>
      <w:r>
        <w:rPr>
          <w:rFonts w:ascii="Arial" w:hAnsi="Arial" w:cs="Arial"/>
        </w:rPr>
        <w:t>, hlavní stavbyvedoucí</w:t>
      </w:r>
      <w:r w:rsidRPr="008377B5">
        <w:rPr>
          <w:rFonts w:ascii="Arial" w:hAnsi="Arial" w:cs="Arial"/>
        </w:rPr>
        <w:tab/>
      </w:r>
    </w:p>
    <w:p w14:paraId="3ED16E2E" w14:textId="360EEC2C" w:rsidR="009049C8" w:rsidRDefault="009049C8" w:rsidP="009049C8">
      <w:pPr>
        <w:spacing w:after="120"/>
        <w:ind w:left="426" w:firstLine="282"/>
        <w:jc w:val="both"/>
        <w:rPr>
          <w:rFonts w:ascii="Arial" w:hAnsi="Arial" w:cs="Arial"/>
        </w:rPr>
      </w:pPr>
      <w:r w:rsidRPr="008377B5">
        <w:rPr>
          <w:rFonts w:ascii="Arial" w:hAnsi="Arial" w:cs="Arial"/>
        </w:rPr>
        <w:t>Tel.:</w:t>
      </w:r>
      <w:r>
        <w:rPr>
          <w:rFonts w:ascii="Arial" w:hAnsi="Arial" w:cs="Arial"/>
        </w:rPr>
        <w:t xml:space="preserve"> </w:t>
      </w:r>
      <w:r w:rsidR="001968F4">
        <w:rPr>
          <w:rFonts w:ascii="Arial" w:eastAsia="Times New Roman" w:hAnsi="Arial" w:cs="Arial"/>
          <w:snapToGrid w:val="0"/>
          <w:lang w:val="en-US" w:eastAsia="cs-CZ"/>
        </w:rPr>
        <w:t>xxxxxxxxxxxx</w:t>
      </w:r>
    </w:p>
    <w:p w14:paraId="037CB694" w14:textId="395C2066" w:rsidR="009049C8" w:rsidRPr="008377B5" w:rsidRDefault="009049C8" w:rsidP="009049C8">
      <w:pPr>
        <w:spacing w:after="120"/>
        <w:ind w:left="426" w:firstLine="282"/>
        <w:jc w:val="both"/>
        <w:rPr>
          <w:rFonts w:ascii="Arial" w:hAnsi="Arial" w:cs="Arial"/>
        </w:rPr>
      </w:pPr>
      <w:r w:rsidRPr="008377B5">
        <w:rPr>
          <w:rFonts w:ascii="Arial" w:hAnsi="Arial" w:cs="Arial"/>
        </w:rPr>
        <w:t>E-mail:</w:t>
      </w:r>
      <w:r w:rsidRPr="008377B5">
        <w:rPr>
          <w:rFonts w:ascii="Arial" w:hAnsi="Arial" w:cs="Arial"/>
        </w:rPr>
        <w:tab/>
      </w:r>
      <w:r>
        <w:rPr>
          <w:rFonts w:ascii="Arial" w:hAnsi="Arial" w:cs="Arial"/>
        </w:rPr>
        <w:t xml:space="preserve"> </w:t>
      </w:r>
      <w:r w:rsidR="001968F4">
        <w:rPr>
          <w:rFonts w:ascii="Arial" w:eastAsia="Times New Roman" w:hAnsi="Arial" w:cs="Arial"/>
          <w:snapToGrid w:val="0"/>
          <w:lang w:val="en-US" w:eastAsia="cs-CZ"/>
        </w:rPr>
        <w:t>xxxxxxxxxxxx</w:t>
      </w:r>
    </w:p>
    <w:p w14:paraId="2E44DA83" w14:textId="77777777" w:rsidR="00050E94" w:rsidRPr="00594BBC" w:rsidRDefault="00050E94" w:rsidP="00050E94">
      <w:pPr>
        <w:pStyle w:val="Odstavecseseznamem"/>
        <w:jc w:val="both"/>
        <w:rPr>
          <w:rFonts w:ascii="Arial" w:hAnsi="Arial" w:cs="Arial"/>
          <w:lang w:val="x-none"/>
        </w:rPr>
      </w:pPr>
    </w:p>
    <w:p w14:paraId="227F9E12" w14:textId="75610FA7"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00224249" w:rsidR="002839F6" w:rsidRDefault="00425E0C" w:rsidP="002839F6">
      <w:pPr>
        <w:pStyle w:val="Odstavecseseznamem"/>
        <w:numPr>
          <w:ilvl w:val="0"/>
          <w:numId w:val="19"/>
        </w:numPr>
        <w:jc w:val="both"/>
        <w:rPr>
          <w:rFonts w:ascii="Arial" w:hAnsi="Arial" w:cs="Arial"/>
        </w:rPr>
      </w:pPr>
      <w:bookmarkStart w:id="43" w:name="_Hlk125972258"/>
      <w:r>
        <w:rPr>
          <w:rFonts w:ascii="Arial" w:hAnsi="Arial" w:cs="Arial"/>
        </w:rPr>
        <w:t xml:space="preserve">Zhotovitel podpisem této Smlouvy bere na vědomí, že </w:t>
      </w:r>
      <w:bookmarkEnd w:id="43"/>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r w:rsidR="002839F6" w:rsidRPr="00BF1F25">
        <w:rPr>
          <w:rFonts w:ascii="Arial" w:hAnsi="Arial" w:cs="Arial"/>
        </w:rPr>
        <w:t xml:space="preserve">Zhotovitel souhlasí s tím, že v případě nedostatku finančních prostředků na účtu objednatele, dojde k zaplacení faktury po obdržení </w:t>
      </w:r>
      <w:r w:rsidR="002839F6" w:rsidRPr="00BF1F25">
        <w:rPr>
          <w:rFonts w:ascii="Arial" w:hAnsi="Arial" w:cs="Arial"/>
        </w:rPr>
        <w:lastRenderedPageBreak/>
        <w:t>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76E2F2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Pověří-li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77777777" w:rsidR="00425E0C" w:rsidRPr="0054723C" w:rsidRDefault="00425E0C" w:rsidP="00425E0C">
      <w:pPr>
        <w:pStyle w:val="Odstavecseseznamem"/>
        <w:numPr>
          <w:ilvl w:val="0"/>
          <w:numId w:val="19"/>
        </w:numPr>
        <w:jc w:val="both"/>
        <w:rPr>
          <w:rFonts w:ascii="Arial" w:hAnsi="Arial" w:cs="Arial"/>
        </w:rPr>
      </w:pPr>
      <w:r w:rsidRPr="0054723C">
        <w:rPr>
          <w:rFonts w:ascii="Arial" w:hAnsi="Arial" w:cs="Arial"/>
        </w:rPr>
        <w:t xml:space="preserve">Plnění poddodávkou nad rámec uvedený v nabídce zhotovitele na veřejnou zakázku, která je předmětem této smlouvy, musí být předem s objednatelem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činností. V případě porušení tohoto ustanovení není objednatel povinen uhradit práce provedené pod</w:t>
      </w:r>
      <w:r>
        <w:rPr>
          <w:rFonts w:ascii="Arial" w:hAnsi="Arial" w:cs="Arial"/>
        </w:rPr>
        <w:t>dodavatelem</w:t>
      </w:r>
      <w:r w:rsidRPr="0054723C">
        <w:rPr>
          <w:rFonts w:ascii="Arial" w:hAnsi="Arial" w:cs="Arial"/>
        </w:rPr>
        <w:t>.</w:t>
      </w:r>
    </w:p>
    <w:p w14:paraId="0F4BB0F0" w14:textId="205A7400" w:rsidR="00943F4A" w:rsidRPr="00594BBC" w:rsidRDefault="00943F4A"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002839F6">
        <w:rPr>
          <w:rFonts w:ascii="Arial" w:hAnsi="Arial" w:cs="Arial"/>
        </w:rPr>
        <w:t xml:space="preserve"> </w:t>
      </w:r>
      <w:r w:rsidRPr="00594BBC">
        <w:rPr>
          <w:rFonts w:ascii="Arial" w:hAnsi="Arial" w:cs="Arial"/>
          <w:lang w:val="x-none"/>
        </w:rPr>
        <w:t xml:space="preserve">musí být předem s objednatelem projednána </w:t>
      </w:r>
      <w:r w:rsidR="00AA45F3" w:rsidRPr="00594BBC">
        <w:rPr>
          <w:rFonts w:ascii="Arial" w:hAnsi="Arial" w:cs="Arial"/>
          <w:lang w:val="x-none"/>
        </w:rPr>
        <w:br/>
      </w:r>
      <w:r w:rsidRPr="00594BBC">
        <w:rPr>
          <w:rFonts w:ascii="Arial" w:hAnsi="Arial" w:cs="Arial"/>
          <w:lang w:val="x-none"/>
        </w:rPr>
        <w:t xml:space="preserve">a odsouhlasena. </w:t>
      </w:r>
    </w:p>
    <w:p w14:paraId="65CF97E4" w14:textId="58AFC8E7" w:rsidR="00943F4A" w:rsidRPr="00594BBC" w:rsidRDefault="00E73632" w:rsidP="00EF6D19">
      <w:pPr>
        <w:pStyle w:val="Odstavecseseznamem"/>
        <w:numPr>
          <w:ilvl w:val="0"/>
          <w:numId w:val="19"/>
        </w:numPr>
        <w:jc w:val="both"/>
        <w:rPr>
          <w:rFonts w:ascii="Arial" w:hAnsi="Arial" w:cs="Arial"/>
          <w:lang w:val="x-none"/>
        </w:rPr>
      </w:pPr>
      <w:r w:rsidRPr="00594BBC">
        <w:rPr>
          <w:rFonts w:ascii="Arial" w:hAnsi="Arial" w:cs="Arial"/>
          <w:lang w:val="x-none"/>
        </w:rPr>
        <w:t xml:space="preserve">Ke změně </w:t>
      </w:r>
      <w:r w:rsidRPr="00594BBC">
        <w:rPr>
          <w:rFonts w:ascii="Arial" w:hAnsi="Arial" w:cs="Arial"/>
        </w:rPr>
        <w:t>pod</w:t>
      </w:r>
      <w:r w:rsidR="00D515F8">
        <w:rPr>
          <w:rFonts w:ascii="Arial" w:hAnsi="Arial" w:cs="Arial"/>
        </w:rPr>
        <w:t>dodavatelů</w:t>
      </w:r>
      <w:r w:rsidR="00943F4A" w:rsidRPr="00594BBC">
        <w:rPr>
          <w:rFonts w:ascii="Arial" w:hAnsi="Arial" w:cs="Arial"/>
          <w:lang w:val="x-none"/>
        </w:rPr>
        <w:t xml:space="preserve"> či dalších osob, jejichž prostřednictvím zhotovitel prokazoval jakoukoliv část kvalifikace v</w:t>
      </w:r>
      <w:r w:rsidR="00CC2F7E">
        <w:rPr>
          <w:rFonts w:ascii="Arial" w:hAnsi="Arial" w:cs="Arial"/>
          <w:lang w:val="x-none"/>
        </w:rPr>
        <w:t> </w:t>
      </w:r>
      <w:r w:rsidR="00943F4A" w:rsidRPr="00B9454E">
        <w:rPr>
          <w:rFonts w:ascii="Arial" w:hAnsi="Arial" w:cs="Arial"/>
          <w:lang w:val="x-none"/>
        </w:rPr>
        <w:t>zadávacím</w:t>
      </w:r>
      <w:r w:rsidR="00943F4A" w:rsidRPr="00594BBC">
        <w:rPr>
          <w:rFonts w:ascii="Arial" w:hAnsi="Arial" w:cs="Arial"/>
          <w:lang w:val="x-none"/>
        </w:rPr>
        <w:t xml:space="preserve"> řízení vedoucí k uzavření této smlouvy, je zhotovitel oprávněn po písemném odsouhlasení ze strany objednatele a za předpokladu</w:t>
      </w:r>
      <w:r w:rsidRPr="00594BBC">
        <w:rPr>
          <w:rFonts w:ascii="Arial" w:hAnsi="Arial" w:cs="Arial"/>
          <w:lang w:val="x-none"/>
        </w:rPr>
        <w:t xml:space="preserve">, že každý náhradní </w:t>
      </w:r>
      <w:r w:rsidRPr="00594BBC">
        <w:rPr>
          <w:rFonts w:ascii="Arial" w:hAnsi="Arial" w:cs="Arial"/>
        </w:rPr>
        <w:t>pod</w:t>
      </w:r>
      <w:r w:rsidR="00D515F8">
        <w:rPr>
          <w:rFonts w:ascii="Arial" w:hAnsi="Arial" w:cs="Arial"/>
        </w:rPr>
        <w:t>dodavatel</w:t>
      </w:r>
      <w:r w:rsidR="00943F4A" w:rsidRPr="00594BBC">
        <w:rPr>
          <w:rFonts w:ascii="Arial" w:hAnsi="Arial" w:cs="Arial"/>
          <w:lang w:val="x-none"/>
        </w:rPr>
        <w:t xml:space="preserve"> či osoba bude splňovat požadovanou část kvalifikace jako </w:t>
      </w:r>
      <w:r w:rsidR="00597BAF" w:rsidRPr="00594BBC">
        <w:rPr>
          <w:rFonts w:ascii="Arial" w:hAnsi="Arial" w:cs="Arial"/>
          <w:lang w:val="x-none"/>
        </w:rPr>
        <w:t>pod</w:t>
      </w:r>
      <w:r w:rsidR="00D515F8">
        <w:rPr>
          <w:rFonts w:ascii="Arial" w:hAnsi="Arial" w:cs="Arial"/>
        </w:rPr>
        <w:t>dodavatel</w:t>
      </w:r>
      <w:r w:rsidR="00943F4A" w:rsidRPr="00594BBC">
        <w:rPr>
          <w:rFonts w:ascii="Arial" w:hAnsi="Arial" w:cs="Arial"/>
          <w:lang w:val="x-none"/>
        </w:rPr>
        <w:t xml:space="preserve"> či osoba předchozí, a to ve stejném nebo větším rozsahu.</w:t>
      </w:r>
      <w:r w:rsidR="00922B4E" w:rsidRPr="00594BBC">
        <w:rPr>
          <w:rFonts w:ascii="Arial" w:hAnsi="Arial" w:cs="Arial"/>
        </w:rPr>
        <w:t xml:space="preserve"> Nový pod</w:t>
      </w:r>
      <w:r w:rsidR="00D515F8">
        <w:rPr>
          <w:rFonts w:ascii="Arial" w:hAnsi="Arial" w:cs="Arial"/>
        </w:rPr>
        <w:t>dodavatel</w:t>
      </w:r>
      <w:r w:rsidR="00922B4E" w:rsidRPr="00594BBC">
        <w:rPr>
          <w:rFonts w:ascii="Arial" w:hAnsi="Arial" w:cs="Arial"/>
        </w:rPr>
        <w:t xml:space="preserve"> musí splňovat kvalifikaci minimálně v rozsahu, v jakém byla </w:t>
      </w:r>
      <w:r w:rsidR="00922B4E" w:rsidRPr="0068318F">
        <w:rPr>
          <w:rFonts w:ascii="Arial" w:hAnsi="Arial" w:cs="Arial"/>
        </w:rPr>
        <w:t>prokázána v</w:t>
      </w:r>
      <w:r w:rsidR="00CC2F7E" w:rsidRPr="0068318F">
        <w:rPr>
          <w:rFonts w:ascii="Arial" w:hAnsi="Arial" w:cs="Arial"/>
        </w:rPr>
        <w:t> </w:t>
      </w:r>
      <w:r w:rsidR="00922B4E" w:rsidRPr="00B9454E">
        <w:rPr>
          <w:rFonts w:ascii="Arial" w:hAnsi="Arial" w:cs="Arial"/>
        </w:rPr>
        <w:t>zadávacím</w:t>
      </w:r>
      <w:r w:rsidR="00922B4E" w:rsidRPr="00594BBC">
        <w:rPr>
          <w:rFonts w:ascii="Arial" w:hAnsi="Arial" w:cs="Arial"/>
        </w:rPr>
        <w:t xml:space="preserve"> řízení</w:t>
      </w:r>
      <w:r w:rsidR="00CA3CCF">
        <w:rPr>
          <w:rFonts w:ascii="Arial" w:hAnsi="Arial" w:cs="Arial"/>
        </w:rPr>
        <w:t>.</w:t>
      </w:r>
    </w:p>
    <w:p w14:paraId="51AD3065" w14:textId="77777777" w:rsidR="00943F4A" w:rsidRPr="00594BBC" w:rsidRDefault="00943F4A" w:rsidP="00EF6D19">
      <w:pPr>
        <w:pStyle w:val="Odstavecseseznamem"/>
        <w:numPr>
          <w:ilvl w:val="0"/>
          <w:numId w:val="19"/>
        </w:numPr>
        <w:jc w:val="both"/>
        <w:rPr>
          <w:rFonts w:ascii="Arial" w:hAnsi="Arial" w:cs="Arial"/>
          <w:lang w:val="x-none"/>
        </w:rPr>
      </w:pPr>
      <w:bookmarkStart w:id="44" w:name="_Ref376434278"/>
      <w:r w:rsidRPr="00594BBC">
        <w:rPr>
          <w:rFonts w:ascii="Arial" w:hAnsi="Arial" w:cs="Arial"/>
          <w:lang w:val="x-none"/>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4"/>
    </w:p>
    <w:p w14:paraId="7C26796A"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531B3CF3" w14:textId="77777777" w:rsidR="00943F4A" w:rsidRPr="00594BBC" w:rsidRDefault="00943F4A" w:rsidP="00EF6D19">
      <w:pPr>
        <w:pStyle w:val="Odstavecseseznamem"/>
        <w:numPr>
          <w:ilvl w:val="0"/>
          <w:numId w:val="19"/>
        </w:numPr>
        <w:jc w:val="both"/>
        <w:rPr>
          <w:rFonts w:ascii="Arial" w:hAnsi="Arial" w:cs="Arial"/>
        </w:rPr>
      </w:pPr>
      <w:r w:rsidRPr="00594BBC">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3AA19F8" w14:textId="092B2FAF" w:rsidR="00425E0C" w:rsidRPr="00425E0C" w:rsidRDefault="00425E0C" w:rsidP="00DA3E16">
      <w:pPr>
        <w:spacing w:after="0"/>
        <w:ind w:left="720"/>
        <w:contextualSpacing/>
        <w:jc w:val="both"/>
        <w:rPr>
          <w:rFonts w:ascii="Arial" w:hAnsi="Arial" w:cs="Arial"/>
        </w:rPr>
      </w:pPr>
      <w:r w:rsidRPr="00425E0C">
        <w:rPr>
          <w:rFonts w:ascii="Arial" w:hAnsi="Arial" w:cs="Arial"/>
        </w:rPr>
        <w:lastRenderedPageBreak/>
        <w:t>K prověření mocnosti finální vrstvy provede zhotovitel na své náklady kontrolní vrty v</w:t>
      </w:r>
      <w:r w:rsidR="00DA3E16">
        <w:rPr>
          <w:rFonts w:ascii="Arial" w:hAnsi="Arial" w:cs="Arial"/>
        </w:rPr>
        <w:t> </w:t>
      </w:r>
      <w:r w:rsidRPr="00425E0C">
        <w:rPr>
          <w:rFonts w:ascii="Arial" w:hAnsi="Arial" w:cs="Arial"/>
        </w:rPr>
        <w:t>místech</w:t>
      </w:r>
      <w:r w:rsidR="00DA3E16">
        <w:rPr>
          <w:rFonts w:ascii="Arial" w:hAnsi="Arial" w:cs="Arial"/>
        </w:rPr>
        <w:t>,</w:t>
      </w:r>
      <w:r w:rsidRPr="00425E0C">
        <w:rPr>
          <w:rFonts w:ascii="Arial" w:hAnsi="Arial" w:cs="Arial"/>
        </w:rPr>
        <w:t xml:space="preserve"> kde určí objednatel, a to nejméně 2x na 500 m délky u cest s povrchem z asfaltové směsi.</w:t>
      </w:r>
    </w:p>
    <w:p w14:paraId="3E09EE66" w14:textId="720B3CE9" w:rsidR="00661ABF" w:rsidRPr="00594BBC" w:rsidRDefault="00661ABF" w:rsidP="00B27D94">
      <w:pPr>
        <w:tabs>
          <w:tab w:val="left" w:pos="1310"/>
        </w:tabs>
        <w:rPr>
          <w:rFonts w:ascii="Arial" w:hAnsi="Arial" w:cs="Arial"/>
          <w:bCs/>
          <w:i/>
          <w:lang w:val="en-US"/>
        </w:rPr>
      </w:pP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7C0A38F9"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45A41100"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 jakýchkoli nepodstatných změnách závazku ze smlouvy musí být předem mezi objednatelem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 souladu s obecně závaznými právními předpisy</w:t>
      </w:r>
      <w:r w:rsidR="002A4ABF">
        <w:rPr>
          <w:rFonts w:ascii="Arial" w:hAnsi="Arial" w:cs="Arial"/>
        </w:rPr>
        <w:t>.</w:t>
      </w:r>
    </w:p>
    <w:p w14:paraId="4DF51E34" w14:textId="472FE20D"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Objednatel bude zhotovitelem vždy předem informován</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 xml:space="preserve">předtím, než je objednatel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6FCA6C3F" w:rsidR="00FB5AD6" w:rsidRPr="00BF3698" w:rsidRDefault="00FB5AD6" w:rsidP="00FB5AD6">
      <w:pPr>
        <w:pStyle w:val="Odstavecseseznamem"/>
        <w:numPr>
          <w:ilvl w:val="0"/>
          <w:numId w:val="37"/>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objednatele</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 xml:space="preserve">s objednatelem, má objednatel právo odmítnout jejich úhradu. </w:t>
      </w:r>
    </w:p>
    <w:p w14:paraId="0F6D2730" w14:textId="0551ED92"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Pr="00BF3698">
        <w:rPr>
          <w:rFonts w:ascii="Arial" w:hAnsi="Arial" w:cs="Arial"/>
        </w:rPr>
        <w:t>2.</w:t>
      </w:r>
    </w:p>
    <w:p w14:paraId="3534E32D" w14:textId="77777777" w:rsidR="00CD6434" w:rsidRPr="00BF3698" w:rsidRDefault="00CD6434" w:rsidP="00CD6434">
      <w:pPr>
        <w:pStyle w:val="Odstavecseseznamem"/>
        <w:numPr>
          <w:ilvl w:val="0"/>
          <w:numId w:val="37"/>
        </w:numPr>
        <w:jc w:val="both"/>
        <w:rPr>
          <w:rFonts w:ascii="Arial" w:hAnsi="Arial" w:cs="Arial"/>
        </w:rPr>
      </w:pPr>
      <w:bookmarkStart w:id="45" w:name="_Hlk13049894"/>
      <w:bookmarkStart w:id="46"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následujícího vzorce: </w:t>
      </w:r>
      <w:r w:rsidRPr="00BF3698">
        <w:rPr>
          <w:rFonts w:ascii="Arial" w:hAnsi="Arial" w:cs="Arial"/>
          <w:i/>
          <w:iCs/>
        </w:rPr>
        <w:t xml:space="preserve">[(aktuální ceníková cena URS nové položky) x (celková nabídková cena díla dle SoD) / </w:t>
      </w:r>
      <w:r w:rsidRPr="00BF3698">
        <w:rPr>
          <w:rFonts w:ascii="Arial" w:hAnsi="Arial" w:cs="Arial"/>
          <w:i/>
          <w:iCs/>
          <w:sz w:val="24"/>
        </w:rPr>
        <w:t>(</w:t>
      </w:r>
      <w:r w:rsidRPr="00BF3698">
        <w:rPr>
          <w:rFonts w:ascii="Arial" w:hAnsi="Arial" w:cs="Arial"/>
          <w:i/>
          <w:iCs/>
        </w:rPr>
        <w:t>celková předpokládaná cena díla dle ceníku URS)].</w:t>
      </w:r>
    </w:p>
    <w:p w14:paraId="48FC13FB" w14:textId="77777777" w:rsidR="00CD6434" w:rsidRPr="00BF3698" w:rsidRDefault="00CD6434" w:rsidP="00CD6434">
      <w:pPr>
        <w:pStyle w:val="Odstavecseseznamem"/>
        <w:numPr>
          <w:ilvl w:val="0"/>
          <w:numId w:val="37"/>
        </w:numPr>
        <w:jc w:val="both"/>
        <w:rPr>
          <w:rFonts w:ascii="Arial" w:hAnsi="Arial" w:cs="Arial"/>
        </w:rPr>
      </w:pPr>
      <w:bookmarkStart w:id="47" w:name="_Hlk13049910"/>
      <w:bookmarkEnd w:id="45"/>
      <w:r w:rsidRPr="00BF3698">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BF3698">
        <w:rPr>
          <w:rFonts w:ascii="Arial" w:hAnsi="Arial" w:cs="Arial"/>
          <w:i/>
          <w:iCs/>
        </w:rPr>
        <w:t>[(celková nabídková cena díla dle SoD) / (celková předpokládaná cena díla dle ceníku URS)].</w:t>
      </w:r>
    </w:p>
    <w:bookmarkEnd w:id="46"/>
    <w:bookmarkEnd w:id="47"/>
    <w:p w14:paraId="6152789F" w14:textId="143B8D7C" w:rsidR="00FB5AD6" w:rsidRPr="00BF3698" w:rsidRDefault="00FB5AD6" w:rsidP="00FB5AD6">
      <w:pPr>
        <w:pStyle w:val="Odstavecseseznamem"/>
        <w:numPr>
          <w:ilvl w:val="0"/>
          <w:numId w:val="37"/>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33EA46F3" w14:textId="6EF2FC25" w:rsidR="00FB5AD6" w:rsidRDefault="00FB5AD6" w:rsidP="00AE585E">
      <w:pPr>
        <w:pStyle w:val="Odstavecseseznamem"/>
        <w:numPr>
          <w:ilvl w:val="0"/>
          <w:numId w:val="37"/>
        </w:numPr>
        <w:jc w:val="both"/>
        <w:rPr>
          <w:rFonts w:ascii="Arial" w:hAnsi="Arial" w:cs="Arial"/>
        </w:rPr>
      </w:pPr>
      <w:r w:rsidRPr="00BF3698">
        <w:rPr>
          <w:rFonts w:ascii="Arial" w:hAnsi="Arial" w:cs="Arial"/>
        </w:rPr>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unixml (specifikace na </w:t>
      </w:r>
      <w:hyperlink r:id="rId13" w:history="1">
        <w:r w:rsidR="00AE585E" w:rsidRPr="00BF3698">
          <w:rPr>
            <w:rStyle w:val="Hypertextovodkaz"/>
            <w:rFonts w:ascii="Arial" w:hAnsi="Arial" w:cs="Arial"/>
          </w:rPr>
          <w:t>www.unixml.cz</w:t>
        </w:r>
      </w:hyperlink>
      <w:r w:rsidR="00AE585E" w:rsidRPr="00BF3698">
        <w:rPr>
          <w:rFonts w:ascii="Arial" w:hAnsi="Arial" w:cs="Arial"/>
        </w:rPr>
        <w:t>) pro každou stavbu (stavební objekt) zvlášť.</w:t>
      </w:r>
    </w:p>
    <w:p w14:paraId="7C4ED657" w14:textId="7CB53F78" w:rsidR="00F06AA9" w:rsidRPr="00EF5D48" w:rsidRDefault="00F06AA9" w:rsidP="00F06AA9">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FF71DC">
        <w:rPr>
          <w:rFonts w:ascii="Arial" w:hAnsi="Arial" w:cs="Arial"/>
        </w:rPr>
        <w:lastRenderedPageBreak/>
        <w:t>zadávací</w:t>
      </w:r>
      <w:r w:rsidRPr="001E35A6">
        <w:rPr>
          <w:rFonts w:ascii="Arial" w:hAnsi="Arial" w:cs="Arial"/>
        </w:rPr>
        <w:t xml:space="preserve"> řízení</w:t>
      </w:r>
      <w:r w:rsidRPr="00FF71DC">
        <w:rPr>
          <w:rFonts w:ascii="Arial" w:hAnsi="Arial" w:cs="Arial"/>
        </w:rPr>
        <w:t>.</w:t>
      </w:r>
      <w:r w:rsidRPr="00EF5D48">
        <w:rPr>
          <w:rFonts w:ascii="Arial" w:hAnsi="Arial" w:cs="Arial"/>
        </w:rPr>
        <w:t xml:space="preserve"> Podmínky pro tuto změnu a způsob určení nového Zhotovitele je jednoznačně vymezen v Zadávací dokumentaci.</w:t>
      </w:r>
    </w:p>
    <w:p w14:paraId="43541A93" w14:textId="6331ED6E" w:rsidR="006A0E3A" w:rsidRPr="00594BBC" w:rsidRDefault="006A0E3A" w:rsidP="001216DB">
      <w:pPr>
        <w:rPr>
          <w:rFonts w:ascii="Arial" w:hAnsi="Arial" w:cs="Arial"/>
          <w:b/>
          <w:u w:val="single"/>
        </w:rPr>
      </w:pP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5800CDEB" w:rsidR="009D1845" w:rsidRPr="00BF3698" w:rsidRDefault="009D1845" w:rsidP="009D1845">
      <w:pPr>
        <w:pStyle w:val="Odstavecseseznamem"/>
        <w:numPr>
          <w:ilvl w:val="0"/>
          <w:numId w:val="18"/>
        </w:numPr>
        <w:jc w:val="both"/>
        <w:rPr>
          <w:rFonts w:ascii="Arial" w:hAnsi="Arial" w:cs="Arial"/>
          <w:lang w:val="x-none"/>
        </w:rPr>
      </w:pPr>
      <w:r w:rsidRPr="00BF3698">
        <w:rPr>
          <w:rFonts w:ascii="Arial" w:hAnsi="Arial" w:cs="Arial"/>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w:t>
      </w:r>
      <w:r w:rsidR="007C1C3C" w:rsidRPr="00BF3698">
        <w:rPr>
          <w:rFonts w:ascii="Arial" w:hAnsi="Arial" w:cs="Arial"/>
        </w:rPr>
        <w:t>,</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E90AEDF" w14:textId="5919AEA3" w:rsidR="00943F4A" w:rsidRDefault="009D1845" w:rsidP="009D1845">
      <w:pPr>
        <w:pStyle w:val="Odstavecseseznamem"/>
        <w:numPr>
          <w:ilvl w:val="0"/>
          <w:numId w:val="18"/>
        </w:numPr>
        <w:jc w:val="both"/>
        <w:rPr>
          <w:rFonts w:ascii="Arial" w:hAnsi="Arial" w:cs="Arial"/>
        </w:rPr>
      </w:pPr>
      <w:r w:rsidRPr="00BF3698">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6ADAB12B" w14:textId="3066962B" w:rsidR="00F06AA9" w:rsidRPr="00BF1F25" w:rsidRDefault="00F06AA9" w:rsidP="00F06AA9">
      <w:pPr>
        <w:pStyle w:val="Odstavecseseznamem"/>
        <w:numPr>
          <w:ilvl w:val="0"/>
          <w:numId w:val="18"/>
        </w:numPr>
        <w:jc w:val="both"/>
        <w:rPr>
          <w:rFonts w:ascii="Arial" w:hAnsi="Arial" w:cs="Arial"/>
        </w:rPr>
      </w:pPr>
      <w:r w:rsidRPr="00BF1F25">
        <w:rPr>
          <w:rFonts w:ascii="Arial" w:hAnsi="Arial" w:cs="Arial"/>
        </w:rPr>
        <w:t>Variantně: Smlouva nabývá platnosti dnem podpisu smluvních stran a účinnosti dnem jejího uveřejnění v registru smluv dle ust. § 6 odst. 1 zákona č. 340/2015 Sb., o registru smluv.</w:t>
      </w:r>
    </w:p>
    <w:p w14:paraId="3F919C6B" w14:textId="7261B88D"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77777777" w:rsidR="00943F4A" w:rsidRPr="00594BBC"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t xml:space="preserve">Přílohou č. 1 této smlouvy je specifikace díla a závazný harmonogram postupu prací. </w:t>
      </w:r>
    </w:p>
    <w:p w14:paraId="638C862F" w14:textId="6A3B22C9" w:rsidR="00943F4A" w:rsidRPr="004E6B67" w:rsidRDefault="00943F4A" w:rsidP="00EF6D19">
      <w:pPr>
        <w:pStyle w:val="Odstavecseseznamem"/>
        <w:numPr>
          <w:ilvl w:val="1"/>
          <w:numId w:val="18"/>
        </w:numPr>
        <w:tabs>
          <w:tab w:val="num" w:pos="1588"/>
        </w:tabs>
        <w:jc w:val="both"/>
        <w:rPr>
          <w:rFonts w:ascii="Arial" w:hAnsi="Arial" w:cs="Arial"/>
          <w:lang w:val="x-none"/>
        </w:rPr>
      </w:pPr>
      <w:r w:rsidRPr="00594BBC">
        <w:rPr>
          <w:rFonts w:ascii="Arial" w:hAnsi="Arial" w:cs="Arial"/>
          <w:lang w:val="x-none"/>
        </w:rPr>
        <w:t xml:space="preserve">Přílohou č. 2 této smlouvy je </w:t>
      </w:r>
      <w:r w:rsidR="00C72B3E">
        <w:rPr>
          <w:rFonts w:ascii="Arial" w:hAnsi="Arial" w:cs="Arial"/>
        </w:rPr>
        <w:t xml:space="preserve">položkový </w:t>
      </w:r>
      <w:r w:rsidRPr="00594BBC">
        <w:rPr>
          <w:rFonts w:ascii="Arial" w:hAnsi="Arial" w:cs="Arial"/>
          <w:lang w:val="x-none"/>
        </w:rPr>
        <w:t>nabídkový rozpočet zhotovitele včetně závazných jednotkových cen (oceněný soupis</w:t>
      </w:r>
      <w:r w:rsidRPr="00594BBC">
        <w:rPr>
          <w:rFonts w:ascii="Arial" w:hAnsi="Arial" w:cs="Arial"/>
        </w:rPr>
        <w:t xml:space="preserve"> stavebních</w:t>
      </w:r>
      <w:r w:rsidRPr="00594BBC">
        <w:rPr>
          <w:rFonts w:ascii="Arial" w:hAnsi="Arial" w:cs="Arial"/>
          <w:lang w:val="x-none"/>
        </w:rPr>
        <w:t xml:space="preserve"> prací</w:t>
      </w:r>
      <w:r w:rsidRPr="00594BBC">
        <w:rPr>
          <w:rFonts w:ascii="Arial" w:hAnsi="Arial" w:cs="Arial"/>
        </w:rPr>
        <w:t xml:space="preserve">, dodávek a </w:t>
      </w:r>
      <w:r w:rsidRPr="004E6B67">
        <w:rPr>
          <w:rFonts w:ascii="Arial" w:hAnsi="Arial" w:cs="Arial"/>
        </w:rPr>
        <w:t>služeb s výkazem výměr</w:t>
      </w:r>
      <w:r w:rsidRPr="004E6B67">
        <w:rPr>
          <w:rFonts w:ascii="Arial" w:hAnsi="Arial" w:cs="Arial"/>
          <w:lang w:val="x-none"/>
        </w:rPr>
        <w:t>).</w:t>
      </w:r>
    </w:p>
    <w:p w14:paraId="5D1501B2" w14:textId="6DAF5404" w:rsidR="00D27199" w:rsidRPr="00D27199" w:rsidRDefault="001461AB" w:rsidP="00D27199">
      <w:pPr>
        <w:pStyle w:val="Odstavecseseznamem"/>
        <w:numPr>
          <w:ilvl w:val="1"/>
          <w:numId w:val="18"/>
        </w:numPr>
        <w:tabs>
          <w:tab w:val="num" w:pos="1588"/>
        </w:tabs>
        <w:jc w:val="both"/>
        <w:rPr>
          <w:rFonts w:ascii="Arial" w:hAnsi="Arial" w:cs="Arial"/>
        </w:rPr>
      </w:pPr>
      <w:r w:rsidRPr="004E6B67">
        <w:rPr>
          <w:rFonts w:ascii="Arial" w:hAnsi="Arial" w:cs="Arial"/>
        </w:rPr>
        <w:t xml:space="preserve">Přílohou č. 3 této smlouvy je doporučení na </w:t>
      </w:r>
      <w:r w:rsidR="00103202">
        <w:rPr>
          <w:rFonts w:ascii="Arial" w:hAnsi="Arial" w:cs="Arial"/>
        </w:rPr>
        <w:t>e</w:t>
      </w:r>
      <w:r w:rsidRPr="004E6B67">
        <w:rPr>
          <w:rFonts w:ascii="Arial" w:hAnsi="Arial" w:cs="Arial"/>
        </w:rPr>
        <w:t>misní limity a prašnost.</w:t>
      </w:r>
    </w:p>
    <w:p w14:paraId="2CEFE502" w14:textId="0B6B40E5" w:rsidR="00D27199" w:rsidRDefault="00D27199" w:rsidP="00EF6D19">
      <w:pPr>
        <w:pStyle w:val="Odstavecseseznamem"/>
        <w:numPr>
          <w:ilvl w:val="0"/>
          <w:numId w:val="18"/>
        </w:numPr>
        <w:jc w:val="both"/>
        <w:rPr>
          <w:rFonts w:ascii="Arial" w:hAnsi="Arial" w:cs="Arial"/>
          <w:lang w:val="x-none"/>
        </w:rPr>
      </w:pPr>
      <w:r>
        <w:rPr>
          <w:rFonts w:ascii="Arial" w:hAnsi="Arial" w:cs="Arial"/>
        </w:rPr>
        <w:t>Zhotovitel je povinen poskytovat plnění dle této Smlouvy a Dílo musí mít vlastnosti v souladu s požadavky uvedenými zejména v této Smlouvě a v Zadávací dokumentaci.</w:t>
      </w:r>
    </w:p>
    <w:p w14:paraId="5677CA00" w14:textId="7A370CB8" w:rsidR="00943F4A" w:rsidRPr="00594BBC" w:rsidRDefault="00943F4A" w:rsidP="00EF6D19">
      <w:pPr>
        <w:pStyle w:val="Odstavecseseznamem"/>
        <w:numPr>
          <w:ilvl w:val="0"/>
          <w:numId w:val="18"/>
        </w:numPr>
        <w:jc w:val="both"/>
        <w:rPr>
          <w:rFonts w:ascii="Arial" w:hAnsi="Arial" w:cs="Arial"/>
          <w:lang w:val="x-none"/>
        </w:rPr>
      </w:pPr>
      <w:r w:rsidRPr="00594BBC">
        <w:rPr>
          <w:rFonts w:ascii="Arial" w:hAnsi="Arial" w:cs="Arial"/>
          <w:lang w:val="x-none"/>
        </w:rPr>
        <w:t xml:space="preserve">Zhotovitel ke dni podpisu této smlouvy prohlašuje, že není v úpadku dle platného a účinného insolvenčního zákona ani v likvidaci, a zavazuje se udržovat toto prohlášení v pravdivosti a objednatele bezodkladně informovat o všech skutečnostech, které mohou mít dopad na pravdivost, úplnost nebo přesnost předmětného prohlášení a o 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rsidP="00330953">
      <w:pPr>
        <w:pStyle w:val="Odstavecseseznamem"/>
        <w:numPr>
          <w:ilvl w:val="0"/>
          <w:numId w:val="18"/>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6A1AED38" w14:textId="01F4E10A" w:rsidR="00C8503D" w:rsidRDefault="00C8503D" w:rsidP="00C8503D">
      <w:pPr>
        <w:pStyle w:val="Odstavecseseznamem"/>
        <w:numPr>
          <w:ilvl w:val="0"/>
          <w:numId w:val="18"/>
        </w:numPr>
        <w:jc w:val="both"/>
        <w:rPr>
          <w:rFonts w:ascii="Arial" w:hAnsi="Arial" w:cs="Arial"/>
          <w:lang w:val="x-none"/>
        </w:rPr>
      </w:pPr>
      <w:r w:rsidRPr="00594BBC">
        <w:rPr>
          <w:rFonts w:ascii="Arial" w:hAnsi="Arial" w:cs="Arial"/>
        </w:rPr>
        <w:lastRenderedPageBreak/>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2021A51C" w:rsidR="00BC427B" w:rsidRPr="00132170" w:rsidRDefault="00BC427B" w:rsidP="00BC427B">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w:t>
      </w:r>
      <w:r w:rsidRPr="00FF71DC">
        <w:rPr>
          <w:rFonts w:ascii="Arial" w:hAnsi="Arial" w:cs="Arial"/>
          <w:color w:val="201F1E"/>
          <w:shd w:val="clear" w:color="auto" w:fill="FFFFFF"/>
        </w:rPr>
        <w:t>kvalifikaci v</w:t>
      </w:r>
      <w:r w:rsidR="00FF71DC">
        <w:rPr>
          <w:rFonts w:ascii="Arial" w:hAnsi="Arial" w:cs="Arial"/>
          <w:color w:val="201F1E"/>
          <w:shd w:val="clear" w:color="auto" w:fill="FFFFFF"/>
        </w:rPr>
        <w:t xml:space="preserve"> </w:t>
      </w:r>
      <w:r w:rsidRPr="00B9454E">
        <w:rPr>
          <w:rFonts w:ascii="Arial" w:hAnsi="Arial" w:cs="Arial"/>
          <w:color w:val="201F1E"/>
          <w:shd w:val="clear" w:color="auto" w:fill="FFFFFF"/>
        </w:rPr>
        <w:t>zadávacím</w:t>
      </w:r>
      <w:r w:rsidRPr="00FF71DC">
        <w:rPr>
          <w:rFonts w:ascii="Arial" w:hAnsi="Arial" w:cs="Arial"/>
          <w:color w:val="201F1E"/>
          <w:shd w:val="clear" w:color="auto" w:fill="FFFFFF"/>
        </w:rPr>
        <w:t xml:space="preserve"> řízení</w:t>
      </w:r>
      <w:r>
        <w:rPr>
          <w:rFonts w:ascii="Arial" w:hAnsi="Arial" w:cs="Arial"/>
          <w:color w:val="201F1E"/>
          <w:shd w:val="clear" w:color="auto" w:fill="FFFFFF"/>
        </w:rPr>
        <w:t>,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4622D27F" w14:textId="45C7DD3E" w:rsidR="00BC427B" w:rsidRPr="00526FFA" w:rsidRDefault="00BC427B" w:rsidP="00BC427B">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w:t>
      </w:r>
      <w:r w:rsidRPr="00FF71DC">
        <w:rPr>
          <w:rFonts w:ascii="Arial" w:hAnsi="Arial" w:cs="Arial"/>
          <w:color w:val="201F1E"/>
          <w:shd w:val="clear" w:color="auto" w:fill="FFFFFF"/>
        </w:rPr>
        <w:t xml:space="preserve">do </w:t>
      </w:r>
      <w:r w:rsidRPr="00B9454E">
        <w:rPr>
          <w:rFonts w:ascii="Arial" w:hAnsi="Arial" w:cs="Arial"/>
          <w:color w:val="201F1E"/>
          <w:shd w:val="clear" w:color="auto" w:fill="FFFFFF"/>
        </w:rPr>
        <w:t>zadávacího</w:t>
      </w:r>
      <w:r w:rsidRPr="001E35A6">
        <w:rPr>
          <w:rFonts w:ascii="Arial" w:hAnsi="Arial" w:cs="Arial"/>
          <w:color w:val="201F1E"/>
          <w:shd w:val="clear" w:color="auto" w:fill="FFFFFF"/>
        </w:rPr>
        <w:t> </w:t>
      </w:r>
      <w:r w:rsidRPr="00FF71DC">
        <w:rPr>
          <w:rFonts w:ascii="Arial" w:hAnsi="Arial" w:cs="Arial"/>
          <w:color w:val="201F1E"/>
          <w:shd w:val="clear" w:color="auto" w:fill="FFFFFF"/>
        </w:rPr>
        <w:t>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(Příloha č. 1 Zadávací dokumentace). </w:t>
      </w:r>
    </w:p>
    <w:p w14:paraId="2A69FFB2" w14:textId="77777777" w:rsidR="00BC427B" w:rsidRPr="00594BBC" w:rsidRDefault="00BC427B" w:rsidP="00251542">
      <w:pPr>
        <w:pStyle w:val="Odstavecseseznamem"/>
        <w:jc w:val="both"/>
        <w:rPr>
          <w:rFonts w:ascii="Arial" w:hAnsi="Arial" w:cs="Arial"/>
          <w:lang w:val="x-none"/>
        </w:rPr>
      </w:pPr>
    </w:p>
    <w:p w14:paraId="10C45E89" w14:textId="77777777" w:rsidR="003E67A6" w:rsidRPr="00594BBC" w:rsidRDefault="003E67A6" w:rsidP="001574EC">
      <w:pPr>
        <w:pStyle w:val="Odstavecseseznamem"/>
        <w:jc w:val="both"/>
        <w:rPr>
          <w:rFonts w:ascii="Arial" w:hAnsi="Arial" w:cs="Arial"/>
          <w:lang w:val="x-none"/>
        </w:rPr>
      </w:pPr>
    </w:p>
    <w:tbl>
      <w:tblPr>
        <w:tblW w:w="9072" w:type="dxa"/>
        <w:jc w:val="center"/>
        <w:tblLook w:val="04A0" w:firstRow="1" w:lastRow="0" w:firstColumn="1" w:lastColumn="0" w:noHBand="0" w:noVBand="1"/>
      </w:tblPr>
      <w:tblGrid>
        <w:gridCol w:w="4678"/>
        <w:gridCol w:w="4394"/>
      </w:tblGrid>
      <w:tr w:rsidR="00943F4A" w:rsidRPr="00EA01B5" w14:paraId="2C53C77A" w14:textId="77777777" w:rsidTr="00B92EBA">
        <w:trPr>
          <w:jc w:val="center"/>
        </w:trPr>
        <w:tc>
          <w:tcPr>
            <w:tcW w:w="4678" w:type="dxa"/>
            <w:shd w:val="clear" w:color="auto" w:fill="auto"/>
          </w:tcPr>
          <w:p w14:paraId="0693C5B7" w14:textId="2244D8DD" w:rsidR="00FF71DC" w:rsidRPr="00594BBC" w:rsidRDefault="00943F4A" w:rsidP="00AE4C6D">
            <w:pPr>
              <w:spacing w:after="0" w:line="240" w:lineRule="auto"/>
              <w:rPr>
                <w:rFonts w:ascii="Arial" w:hAnsi="Arial" w:cs="Arial"/>
              </w:rPr>
            </w:pPr>
            <w:r w:rsidRPr="00594BBC">
              <w:rPr>
                <w:rFonts w:ascii="Arial" w:hAnsi="Arial" w:cs="Arial"/>
              </w:rPr>
              <w:t>V</w:t>
            </w:r>
            <w:r w:rsidR="00FF71DC">
              <w:rPr>
                <w:rFonts w:ascii="Arial" w:hAnsi="Arial" w:cs="Arial"/>
              </w:rPr>
              <w:t xml:space="preserve"> Teplicích</w:t>
            </w:r>
            <w:r w:rsidR="00FF71DC" w:rsidRPr="00594BBC">
              <w:rPr>
                <w:rFonts w:ascii="Arial" w:hAnsi="Arial" w:cs="Arial"/>
              </w:rPr>
              <w:t xml:space="preserve"> </w:t>
            </w:r>
            <w:r w:rsidRPr="00594BBC">
              <w:rPr>
                <w:rFonts w:ascii="Arial" w:hAnsi="Arial" w:cs="Arial"/>
              </w:rPr>
              <w:t>dne</w:t>
            </w:r>
            <w:r w:rsidR="00FF71DC">
              <w:rPr>
                <w:rFonts w:ascii="Arial" w:hAnsi="Arial" w:cs="Arial"/>
              </w:rPr>
              <w:t xml:space="preserve"> </w:t>
            </w:r>
            <w:r w:rsidR="001968F4">
              <w:rPr>
                <w:rFonts w:ascii="Arial" w:hAnsi="Arial" w:cs="Arial"/>
              </w:rPr>
              <w:t>13.05.2025</w:t>
            </w:r>
          </w:p>
        </w:tc>
        <w:tc>
          <w:tcPr>
            <w:tcW w:w="4394" w:type="dxa"/>
            <w:shd w:val="clear" w:color="auto" w:fill="auto"/>
          </w:tcPr>
          <w:p w14:paraId="6E14BAEB" w14:textId="1B00E625" w:rsidR="00943F4A" w:rsidRPr="00594BBC" w:rsidRDefault="00943F4A" w:rsidP="00943F4A">
            <w:pPr>
              <w:rPr>
                <w:rFonts w:ascii="Arial" w:hAnsi="Arial" w:cs="Arial"/>
              </w:rPr>
            </w:pPr>
            <w:r w:rsidRPr="00594BBC">
              <w:rPr>
                <w:rFonts w:ascii="Arial" w:hAnsi="Arial" w:cs="Arial"/>
              </w:rPr>
              <w:t>V</w:t>
            </w:r>
            <w:r w:rsidR="009049C8">
              <w:rPr>
                <w:rFonts w:ascii="Arial" w:hAnsi="Arial" w:cs="Arial"/>
              </w:rPr>
              <w:t xml:space="preserve"> Teplicích</w:t>
            </w:r>
            <w:r w:rsidRPr="00594BBC">
              <w:rPr>
                <w:rFonts w:ascii="Arial" w:hAnsi="Arial" w:cs="Arial"/>
              </w:rPr>
              <w:t xml:space="preserve"> dne</w:t>
            </w:r>
            <w:r w:rsidR="00FF71DC">
              <w:rPr>
                <w:rFonts w:ascii="Arial" w:hAnsi="Arial" w:cs="Arial"/>
              </w:rPr>
              <w:t xml:space="preserve"> </w:t>
            </w:r>
            <w:r w:rsidR="001968F4">
              <w:rPr>
                <w:rFonts w:ascii="Arial" w:hAnsi="Arial" w:cs="Arial"/>
              </w:rPr>
              <w:t>09.05.2025</w:t>
            </w:r>
          </w:p>
        </w:tc>
      </w:tr>
      <w:tr w:rsidR="00943F4A" w:rsidRPr="00EA01B5" w14:paraId="4361A7AF" w14:textId="77777777" w:rsidTr="00B92EBA">
        <w:trPr>
          <w:jc w:val="center"/>
        </w:trPr>
        <w:tc>
          <w:tcPr>
            <w:tcW w:w="4678" w:type="dxa"/>
            <w:shd w:val="clear" w:color="auto" w:fill="auto"/>
          </w:tcPr>
          <w:p w14:paraId="227DD030" w14:textId="77777777" w:rsidR="00AE4C6D" w:rsidRDefault="00AE4C6D" w:rsidP="00B9454E">
            <w:pPr>
              <w:spacing w:after="0" w:line="240" w:lineRule="auto"/>
              <w:rPr>
                <w:rFonts w:ascii="Arial" w:hAnsi="Arial" w:cs="Arial"/>
                <w:i/>
                <w:iCs/>
              </w:rPr>
            </w:pPr>
          </w:p>
          <w:p w14:paraId="1F975E05" w14:textId="77777777" w:rsidR="00AE4C6D" w:rsidRDefault="00AE4C6D" w:rsidP="00B9454E">
            <w:pPr>
              <w:spacing w:after="0" w:line="240" w:lineRule="auto"/>
              <w:rPr>
                <w:rFonts w:ascii="Arial" w:hAnsi="Arial" w:cs="Arial"/>
                <w:i/>
                <w:iCs/>
              </w:rPr>
            </w:pPr>
          </w:p>
          <w:p w14:paraId="0D2CA016" w14:textId="77777777" w:rsidR="00AE4C6D" w:rsidRDefault="00AE4C6D" w:rsidP="00B9454E">
            <w:pPr>
              <w:spacing w:after="0" w:line="240" w:lineRule="auto"/>
              <w:rPr>
                <w:rFonts w:ascii="Arial" w:hAnsi="Arial" w:cs="Arial"/>
                <w:i/>
                <w:iCs/>
              </w:rPr>
            </w:pPr>
          </w:p>
          <w:p w14:paraId="251861C6" w14:textId="4FA878BC" w:rsidR="00943F4A" w:rsidRPr="00B9454E" w:rsidRDefault="00FF71DC" w:rsidP="00B9454E">
            <w:pPr>
              <w:spacing w:after="0" w:line="240" w:lineRule="auto"/>
              <w:rPr>
                <w:rFonts w:ascii="Arial" w:hAnsi="Arial" w:cs="Arial"/>
                <w:i/>
                <w:iCs/>
              </w:rPr>
            </w:pPr>
            <w:r w:rsidRPr="00B9454E">
              <w:rPr>
                <w:rFonts w:ascii="Arial" w:hAnsi="Arial" w:cs="Arial"/>
                <w:i/>
                <w:iCs/>
              </w:rPr>
              <w:t>„elektronicky podepsáno“</w:t>
            </w:r>
          </w:p>
        </w:tc>
        <w:tc>
          <w:tcPr>
            <w:tcW w:w="4394" w:type="dxa"/>
            <w:shd w:val="clear" w:color="auto" w:fill="auto"/>
          </w:tcPr>
          <w:p w14:paraId="336BA33A" w14:textId="77777777" w:rsidR="00943F4A" w:rsidRPr="00594BBC" w:rsidRDefault="00943F4A" w:rsidP="00943F4A">
            <w:pPr>
              <w:rPr>
                <w:rFonts w:ascii="Arial" w:hAnsi="Arial" w:cs="Arial"/>
              </w:rPr>
            </w:pPr>
          </w:p>
        </w:tc>
      </w:tr>
      <w:tr w:rsidR="00943F4A" w:rsidRPr="00EA01B5" w14:paraId="4349662F" w14:textId="77777777" w:rsidTr="00B92EBA">
        <w:trPr>
          <w:jc w:val="center"/>
        </w:trPr>
        <w:tc>
          <w:tcPr>
            <w:tcW w:w="4678" w:type="dxa"/>
            <w:shd w:val="clear" w:color="auto" w:fill="auto"/>
          </w:tcPr>
          <w:p w14:paraId="146AC695" w14:textId="77777777" w:rsidR="00943F4A" w:rsidRPr="00594BBC" w:rsidRDefault="00943F4A" w:rsidP="00B9454E">
            <w:pPr>
              <w:spacing w:after="120" w:line="240" w:lineRule="auto"/>
              <w:rPr>
                <w:rFonts w:ascii="Arial" w:hAnsi="Arial" w:cs="Arial"/>
              </w:rPr>
            </w:pPr>
            <w:r w:rsidRPr="00594BBC">
              <w:rPr>
                <w:rFonts w:ascii="Arial" w:hAnsi="Arial" w:cs="Arial"/>
              </w:rPr>
              <w:t>……………………………………</w:t>
            </w:r>
          </w:p>
        </w:tc>
        <w:tc>
          <w:tcPr>
            <w:tcW w:w="4394" w:type="dxa"/>
            <w:shd w:val="clear" w:color="auto" w:fill="auto"/>
          </w:tcPr>
          <w:p w14:paraId="5F510C15" w14:textId="77777777" w:rsidR="00943F4A" w:rsidRPr="00594BBC" w:rsidRDefault="00943F4A" w:rsidP="00B9454E">
            <w:pPr>
              <w:spacing w:after="120" w:line="240" w:lineRule="auto"/>
              <w:rPr>
                <w:rFonts w:ascii="Arial" w:hAnsi="Arial" w:cs="Arial"/>
              </w:rPr>
            </w:pPr>
            <w:r w:rsidRPr="00594BBC">
              <w:rPr>
                <w:rFonts w:ascii="Arial" w:hAnsi="Arial" w:cs="Arial"/>
              </w:rPr>
              <w:t>……………………………………</w:t>
            </w:r>
          </w:p>
        </w:tc>
      </w:tr>
      <w:tr w:rsidR="00943F4A" w:rsidRPr="00EA01B5" w14:paraId="519A91F0" w14:textId="77777777" w:rsidTr="00B92EBA">
        <w:trPr>
          <w:jc w:val="center"/>
        </w:trPr>
        <w:tc>
          <w:tcPr>
            <w:tcW w:w="4678" w:type="dxa"/>
            <w:shd w:val="clear" w:color="auto" w:fill="auto"/>
          </w:tcPr>
          <w:p w14:paraId="3AB8BB91" w14:textId="06723B25" w:rsidR="008017B4" w:rsidRPr="00B9454E" w:rsidRDefault="008017B4" w:rsidP="00077FAF">
            <w:pPr>
              <w:spacing w:after="0" w:line="240" w:lineRule="auto"/>
              <w:rPr>
                <w:rFonts w:ascii="Arial" w:hAnsi="Arial" w:cs="Arial"/>
                <w:b/>
              </w:rPr>
            </w:pPr>
            <w:r w:rsidRPr="00B9454E">
              <w:rPr>
                <w:rFonts w:ascii="Arial" w:hAnsi="Arial" w:cs="Arial"/>
                <w:b/>
              </w:rPr>
              <w:t>Objednatel</w:t>
            </w:r>
          </w:p>
          <w:p w14:paraId="7A0369A8" w14:textId="77777777" w:rsidR="008017B4" w:rsidRDefault="008017B4" w:rsidP="00077FAF">
            <w:pPr>
              <w:spacing w:after="0" w:line="240" w:lineRule="auto"/>
              <w:rPr>
                <w:rFonts w:ascii="Arial" w:hAnsi="Arial" w:cs="Arial"/>
                <w:bCs/>
              </w:rPr>
            </w:pPr>
          </w:p>
          <w:p w14:paraId="202FC611" w14:textId="755887AC" w:rsidR="002119D4" w:rsidRDefault="002E4569" w:rsidP="00B9454E">
            <w:pPr>
              <w:spacing w:after="0" w:line="240" w:lineRule="auto"/>
              <w:rPr>
                <w:rFonts w:ascii="Arial" w:hAnsi="Arial" w:cs="Arial"/>
                <w:bCs/>
              </w:rPr>
            </w:pPr>
            <w:r>
              <w:rPr>
                <w:rFonts w:ascii="Arial" w:hAnsi="Arial" w:cs="Arial"/>
                <w:bCs/>
              </w:rPr>
              <w:t>Mgr. Jaroslava Kosejková</w:t>
            </w:r>
          </w:p>
          <w:p w14:paraId="71E1E9C5" w14:textId="6F509EAA" w:rsidR="00943F4A" w:rsidRPr="00594BBC" w:rsidRDefault="00FF71DC" w:rsidP="002119D4">
            <w:pPr>
              <w:spacing w:after="0" w:line="240" w:lineRule="auto"/>
              <w:rPr>
                <w:rFonts w:ascii="Arial" w:hAnsi="Arial" w:cs="Arial"/>
                <w:b/>
              </w:rPr>
            </w:pPr>
            <w:r w:rsidRPr="00B9454E">
              <w:rPr>
                <w:rFonts w:ascii="Arial" w:hAnsi="Arial" w:cs="Arial"/>
                <w:bCs/>
              </w:rPr>
              <w:t>ředitel</w:t>
            </w:r>
            <w:r w:rsidR="002E4569">
              <w:rPr>
                <w:rFonts w:ascii="Arial" w:hAnsi="Arial" w:cs="Arial"/>
                <w:bCs/>
              </w:rPr>
              <w:t>ka</w:t>
            </w:r>
            <w:r w:rsidRPr="00B9454E">
              <w:rPr>
                <w:rFonts w:ascii="Arial" w:hAnsi="Arial" w:cs="Arial"/>
                <w:bCs/>
              </w:rPr>
              <w:t xml:space="preserve"> Krajského pozemkového úřadu</w:t>
            </w:r>
            <w:r w:rsidR="002119D4">
              <w:rPr>
                <w:rFonts w:ascii="Arial" w:hAnsi="Arial" w:cs="Arial"/>
                <w:bCs/>
              </w:rPr>
              <w:t xml:space="preserve"> </w:t>
            </w:r>
            <w:r w:rsidRPr="00B9454E">
              <w:rPr>
                <w:rFonts w:ascii="Arial" w:hAnsi="Arial" w:cs="Arial"/>
                <w:bCs/>
              </w:rPr>
              <w:t>pro Ústecký kraj</w:t>
            </w:r>
          </w:p>
        </w:tc>
        <w:tc>
          <w:tcPr>
            <w:tcW w:w="4394" w:type="dxa"/>
            <w:shd w:val="clear" w:color="auto" w:fill="auto"/>
          </w:tcPr>
          <w:p w14:paraId="0BA6ECBB" w14:textId="77777777" w:rsidR="00943F4A" w:rsidRDefault="008017B4" w:rsidP="00B9454E">
            <w:pPr>
              <w:spacing w:after="0" w:line="240" w:lineRule="auto"/>
              <w:rPr>
                <w:rFonts w:ascii="Arial" w:hAnsi="Arial" w:cs="Arial"/>
                <w:b/>
              </w:rPr>
            </w:pPr>
            <w:r>
              <w:rPr>
                <w:rFonts w:ascii="Arial" w:hAnsi="Arial" w:cs="Arial"/>
                <w:b/>
              </w:rPr>
              <w:t>Zhotovitel</w:t>
            </w:r>
          </w:p>
          <w:p w14:paraId="7B4167F5" w14:textId="77777777" w:rsidR="00964C7F" w:rsidRDefault="00964C7F" w:rsidP="00B9454E">
            <w:pPr>
              <w:spacing w:after="0" w:line="240" w:lineRule="auto"/>
              <w:rPr>
                <w:rFonts w:ascii="Arial" w:hAnsi="Arial" w:cs="Arial"/>
                <w:b/>
              </w:rPr>
            </w:pPr>
          </w:p>
          <w:p w14:paraId="173E2D86" w14:textId="77777777" w:rsidR="00964C7F" w:rsidRDefault="00964C7F" w:rsidP="00964C7F">
            <w:pPr>
              <w:spacing w:after="0" w:line="240" w:lineRule="auto"/>
              <w:rPr>
                <w:rFonts w:ascii="Arial" w:hAnsi="Arial" w:cs="Arial"/>
              </w:rPr>
            </w:pPr>
            <w:r w:rsidRPr="00253A70">
              <w:rPr>
                <w:rFonts w:ascii="Arial" w:hAnsi="Arial" w:cs="Arial"/>
              </w:rPr>
              <w:t>Aleš Dohnal</w:t>
            </w:r>
          </w:p>
          <w:p w14:paraId="02D21C76" w14:textId="0D69BB3A" w:rsidR="00964C7F" w:rsidRPr="00077FAF" w:rsidRDefault="00964C7F" w:rsidP="00964C7F">
            <w:pPr>
              <w:spacing w:after="0" w:line="240" w:lineRule="auto"/>
              <w:rPr>
                <w:rFonts w:ascii="Arial" w:hAnsi="Arial" w:cs="Arial"/>
                <w:b/>
              </w:rPr>
            </w:pPr>
            <w:r>
              <w:rPr>
                <w:rFonts w:ascii="Arial" w:hAnsi="Arial" w:cs="Arial"/>
              </w:rPr>
              <w:t>jednatel společnosti</w:t>
            </w:r>
          </w:p>
        </w:tc>
      </w:tr>
    </w:tbl>
    <w:p w14:paraId="7C4236EE" w14:textId="4CDA5CA1" w:rsidR="00835F77" w:rsidRDefault="00835F77" w:rsidP="00835F77">
      <w:pPr>
        <w:rPr>
          <w:rFonts w:ascii="Arial" w:hAnsi="Arial" w:cs="Arial"/>
        </w:rPr>
      </w:pPr>
    </w:p>
    <w:p w14:paraId="4405DC34" w14:textId="77777777" w:rsidR="001E2D9A" w:rsidRDefault="00835F77" w:rsidP="00835F77">
      <w:pPr>
        <w:rPr>
          <w:rFonts w:ascii="Arial" w:hAnsi="Arial" w:cs="Arial"/>
        </w:rPr>
        <w:sectPr w:rsidR="001E2D9A" w:rsidSect="001E2D9A">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r>
        <w:rPr>
          <w:rFonts w:ascii="Arial" w:hAnsi="Arial" w:cs="Arial"/>
        </w:rPr>
        <w:br w:type="page"/>
      </w:r>
    </w:p>
    <w:p w14:paraId="2CCBC1A2" w14:textId="13081259" w:rsidR="001E2D9A" w:rsidRDefault="001E2D9A" w:rsidP="00835F77">
      <w:pPr>
        <w:autoSpaceDE w:val="0"/>
        <w:autoSpaceDN w:val="0"/>
        <w:adjustRightInd w:val="0"/>
        <w:spacing w:before="100" w:beforeAutospacing="1" w:after="120"/>
        <w:jc w:val="both"/>
        <w:rPr>
          <w:rFonts w:ascii="Arial" w:hAnsi="Arial" w:cs="Arial"/>
          <w:b/>
          <w:bCs/>
          <w:sz w:val="24"/>
          <w:szCs w:val="24"/>
          <w:u w:val="single"/>
          <w:lang w:val="x-none"/>
        </w:rPr>
      </w:pPr>
      <w:r w:rsidRPr="001E2D9A">
        <w:rPr>
          <w:rFonts w:ascii="Arial" w:hAnsi="Arial" w:cs="Arial"/>
          <w:b/>
          <w:bCs/>
          <w:sz w:val="24"/>
          <w:szCs w:val="24"/>
          <w:u w:val="single"/>
          <w:lang w:val="x-none"/>
        </w:rPr>
        <w:lastRenderedPageBreak/>
        <w:t>Příloh</w:t>
      </w:r>
      <w:r>
        <w:rPr>
          <w:rFonts w:ascii="Arial" w:hAnsi="Arial" w:cs="Arial"/>
          <w:b/>
          <w:bCs/>
          <w:sz w:val="24"/>
          <w:szCs w:val="24"/>
          <w:u w:val="single"/>
        </w:rPr>
        <w:t>a</w:t>
      </w:r>
      <w:r w:rsidRPr="001E2D9A">
        <w:rPr>
          <w:rFonts w:ascii="Arial" w:hAnsi="Arial" w:cs="Arial"/>
          <w:b/>
          <w:bCs/>
          <w:sz w:val="24"/>
          <w:szCs w:val="24"/>
          <w:u w:val="single"/>
          <w:lang w:val="x-none"/>
        </w:rPr>
        <w:t xml:space="preserve"> č. 1 </w:t>
      </w:r>
      <w:r>
        <w:rPr>
          <w:rFonts w:ascii="Arial" w:hAnsi="Arial" w:cs="Arial"/>
          <w:b/>
          <w:bCs/>
          <w:sz w:val="24"/>
          <w:szCs w:val="24"/>
          <w:u w:val="single"/>
        </w:rPr>
        <w:t>Specifikace</w:t>
      </w:r>
      <w:r w:rsidRPr="001E2D9A">
        <w:rPr>
          <w:rFonts w:ascii="Arial" w:hAnsi="Arial" w:cs="Arial"/>
          <w:b/>
          <w:bCs/>
          <w:sz w:val="24"/>
          <w:szCs w:val="24"/>
          <w:u w:val="single"/>
          <w:lang w:val="x-none"/>
        </w:rPr>
        <w:t xml:space="preserve"> díla</w:t>
      </w:r>
    </w:p>
    <w:p w14:paraId="143E4A19" w14:textId="77777777" w:rsidR="001E2D9A" w:rsidRDefault="001E2D9A" w:rsidP="001E2D9A">
      <w:pPr>
        <w:pStyle w:val="Default"/>
        <w:rPr>
          <w:color w:val="auto"/>
          <w:highlight w:val="yellow"/>
        </w:rPr>
      </w:pPr>
    </w:p>
    <w:p w14:paraId="34AD62F2" w14:textId="77777777" w:rsidR="001E2D9A" w:rsidRPr="00114200" w:rsidRDefault="001E2D9A" w:rsidP="00AE4C6D">
      <w:pPr>
        <w:pStyle w:val="Default"/>
        <w:spacing w:after="120" w:line="276" w:lineRule="auto"/>
        <w:rPr>
          <w:color w:val="auto"/>
          <w:highlight w:val="yellow"/>
        </w:rPr>
      </w:pPr>
      <w:r w:rsidRPr="00114200">
        <w:rPr>
          <w:b/>
          <w:sz w:val="22"/>
          <w:szCs w:val="22"/>
        </w:rPr>
        <w:t xml:space="preserve">Polní cesta </w:t>
      </w:r>
      <w:r>
        <w:rPr>
          <w:b/>
          <w:sz w:val="22"/>
          <w:szCs w:val="22"/>
        </w:rPr>
        <w:t>VPC1a</w:t>
      </w:r>
      <w:r w:rsidRPr="00114200">
        <w:rPr>
          <w:b/>
          <w:sz w:val="22"/>
          <w:szCs w:val="22"/>
        </w:rPr>
        <w:t xml:space="preserve"> v k.ú. </w:t>
      </w:r>
      <w:r>
        <w:rPr>
          <w:b/>
          <w:sz w:val="22"/>
          <w:szCs w:val="22"/>
        </w:rPr>
        <w:t>Habrovany u Řehlovic</w:t>
      </w:r>
    </w:p>
    <w:p w14:paraId="7AB9AACA" w14:textId="77777777" w:rsidR="001E2D9A" w:rsidRPr="00A0174B" w:rsidRDefault="001E2D9A" w:rsidP="00AE4C6D">
      <w:pPr>
        <w:pStyle w:val="Default"/>
        <w:spacing w:line="276" w:lineRule="auto"/>
        <w:jc w:val="both"/>
        <w:rPr>
          <w:rFonts w:eastAsiaTheme="minorEastAsia"/>
          <w:color w:val="auto"/>
          <w:sz w:val="22"/>
          <w:szCs w:val="22"/>
        </w:rPr>
      </w:pPr>
      <w:r w:rsidRPr="00AE0ECE">
        <w:rPr>
          <w:rFonts w:eastAsiaTheme="minorEastAsia"/>
          <w:color w:val="auto"/>
          <w:sz w:val="22"/>
          <w:szCs w:val="22"/>
        </w:rPr>
        <w:t>Vedlejší polní cesta</w:t>
      </w:r>
      <w:r>
        <w:rPr>
          <w:rFonts w:eastAsiaTheme="minorEastAsia"/>
          <w:color w:val="auto"/>
          <w:sz w:val="22"/>
          <w:szCs w:val="22"/>
        </w:rPr>
        <w:t xml:space="preserve"> k </w:t>
      </w:r>
      <w:r w:rsidRPr="00AE0ECE">
        <w:rPr>
          <w:rFonts w:eastAsiaTheme="minorEastAsia"/>
          <w:color w:val="auto"/>
          <w:sz w:val="22"/>
          <w:szCs w:val="22"/>
        </w:rPr>
        <w:t>rekonstr</w:t>
      </w:r>
      <w:r>
        <w:rPr>
          <w:rFonts w:eastAsiaTheme="minorEastAsia"/>
          <w:color w:val="auto"/>
          <w:sz w:val="22"/>
          <w:szCs w:val="22"/>
        </w:rPr>
        <w:t>ukci</w:t>
      </w:r>
      <w:r w:rsidRPr="00AE0ECE">
        <w:rPr>
          <w:rFonts w:eastAsiaTheme="minorEastAsia"/>
          <w:color w:val="auto"/>
          <w:sz w:val="22"/>
          <w:szCs w:val="22"/>
        </w:rPr>
        <w:t xml:space="preserve"> v délce 210 m</w:t>
      </w:r>
      <w:r>
        <w:rPr>
          <w:rFonts w:eastAsiaTheme="minorEastAsia"/>
          <w:color w:val="auto"/>
          <w:sz w:val="22"/>
          <w:szCs w:val="22"/>
        </w:rPr>
        <w:t>. N</w:t>
      </w:r>
      <w:r w:rsidRPr="00AE0ECE">
        <w:rPr>
          <w:rFonts w:eastAsiaTheme="minorEastAsia"/>
          <w:color w:val="auto"/>
          <w:sz w:val="22"/>
          <w:szCs w:val="22"/>
        </w:rPr>
        <w:t>ávrhov</w:t>
      </w:r>
      <w:r>
        <w:rPr>
          <w:rFonts w:eastAsiaTheme="minorEastAsia"/>
          <w:color w:val="auto"/>
          <w:sz w:val="22"/>
          <w:szCs w:val="22"/>
        </w:rPr>
        <w:t>á</w:t>
      </w:r>
      <w:r w:rsidRPr="00AE0ECE">
        <w:rPr>
          <w:rFonts w:eastAsiaTheme="minorEastAsia"/>
          <w:color w:val="auto"/>
          <w:sz w:val="22"/>
          <w:szCs w:val="22"/>
        </w:rPr>
        <w:t xml:space="preserve"> kategori</w:t>
      </w:r>
      <w:r>
        <w:rPr>
          <w:rFonts w:eastAsiaTheme="minorEastAsia"/>
          <w:color w:val="auto"/>
          <w:sz w:val="22"/>
          <w:szCs w:val="22"/>
        </w:rPr>
        <w:t>e</w:t>
      </w:r>
      <w:r w:rsidRPr="00AE0ECE">
        <w:rPr>
          <w:rFonts w:eastAsiaTheme="minorEastAsia"/>
          <w:color w:val="auto"/>
          <w:sz w:val="22"/>
          <w:szCs w:val="22"/>
        </w:rPr>
        <w:t xml:space="preserve"> P4,0/30</w:t>
      </w:r>
      <w:r>
        <w:rPr>
          <w:rFonts w:eastAsiaTheme="minorEastAsia"/>
          <w:color w:val="auto"/>
          <w:sz w:val="22"/>
          <w:szCs w:val="22"/>
        </w:rPr>
        <w:t xml:space="preserve"> (</w:t>
      </w:r>
      <w:r w:rsidRPr="00AE0ECE">
        <w:rPr>
          <w:rFonts w:eastAsiaTheme="minorEastAsia"/>
          <w:color w:val="auto"/>
          <w:sz w:val="22"/>
          <w:szCs w:val="22"/>
        </w:rPr>
        <w:t>šířk</w:t>
      </w:r>
      <w:r>
        <w:rPr>
          <w:rFonts w:eastAsiaTheme="minorEastAsia"/>
          <w:color w:val="auto"/>
          <w:sz w:val="22"/>
          <w:szCs w:val="22"/>
        </w:rPr>
        <w:t>a</w:t>
      </w:r>
      <w:r w:rsidRPr="00AE0ECE">
        <w:rPr>
          <w:rFonts w:eastAsiaTheme="minorEastAsia"/>
          <w:color w:val="auto"/>
          <w:sz w:val="22"/>
          <w:szCs w:val="22"/>
        </w:rPr>
        <w:t xml:space="preserve"> vozovky 3,0 m</w:t>
      </w:r>
      <w:r>
        <w:rPr>
          <w:rFonts w:eastAsiaTheme="minorEastAsia"/>
          <w:color w:val="auto"/>
          <w:sz w:val="22"/>
          <w:szCs w:val="22"/>
        </w:rPr>
        <w:t xml:space="preserve">, </w:t>
      </w:r>
      <w:r w:rsidRPr="00AE0ECE">
        <w:rPr>
          <w:rFonts w:eastAsiaTheme="minorEastAsia"/>
          <w:color w:val="auto"/>
          <w:sz w:val="22"/>
          <w:szCs w:val="22"/>
        </w:rPr>
        <w:t>nezpevněn</w:t>
      </w:r>
      <w:r>
        <w:rPr>
          <w:rFonts w:eastAsiaTheme="minorEastAsia"/>
          <w:color w:val="auto"/>
          <w:sz w:val="22"/>
          <w:szCs w:val="22"/>
        </w:rPr>
        <w:t>é</w:t>
      </w:r>
      <w:r w:rsidRPr="00AE0ECE">
        <w:rPr>
          <w:rFonts w:eastAsiaTheme="minorEastAsia"/>
          <w:color w:val="auto"/>
          <w:sz w:val="22"/>
          <w:szCs w:val="22"/>
        </w:rPr>
        <w:t xml:space="preserve"> krajnice šířky 0,5 m</w:t>
      </w:r>
      <w:r>
        <w:rPr>
          <w:rFonts w:eastAsiaTheme="minorEastAsia"/>
          <w:color w:val="auto"/>
          <w:sz w:val="22"/>
          <w:szCs w:val="22"/>
        </w:rPr>
        <w:t>), bez navržených výhyben v celé trase. N</w:t>
      </w:r>
      <w:r w:rsidRPr="00FF3D41">
        <w:rPr>
          <w:rFonts w:eastAsiaTheme="minorEastAsia"/>
          <w:color w:val="auto"/>
          <w:sz w:val="22"/>
          <w:szCs w:val="22"/>
        </w:rPr>
        <w:t>ávrhov</w:t>
      </w:r>
      <w:r>
        <w:rPr>
          <w:rFonts w:eastAsiaTheme="minorEastAsia"/>
          <w:color w:val="auto"/>
          <w:sz w:val="22"/>
          <w:szCs w:val="22"/>
        </w:rPr>
        <w:t>á</w:t>
      </w:r>
      <w:r w:rsidRPr="00FF3D41">
        <w:rPr>
          <w:rFonts w:eastAsiaTheme="minorEastAsia"/>
          <w:color w:val="auto"/>
          <w:sz w:val="22"/>
          <w:szCs w:val="22"/>
        </w:rPr>
        <w:t xml:space="preserve"> úroveň porušení D2, tříd</w:t>
      </w:r>
      <w:r>
        <w:rPr>
          <w:rFonts w:eastAsiaTheme="minorEastAsia"/>
          <w:color w:val="auto"/>
          <w:sz w:val="22"/>
          <w:szCs w:val="22"/>
        </w:rPr>
        <w:t xml:space="preserve">a </w:t>
      </w:r>
      <w:r w:rsidRPr="00FF3D41">
        <w:rPr>
          <w:rFonts w:eastAsiaTheme="minorEastAsia"/>
          <w:color w:val="auto"/>
          <w:sz w:val="22"/>
          <w:szCs w:val="22"/>
        </w:rPr>
        <w:t>dopravního zatížení VI dle TP Katalog vozovek polních cest (změna č. 2 z března 2011)</w:t>
      </w:r>
      <w:r>
        <w:rPr>
          <w:rFonts w:eastAsiaTheme="minorEastAsia"/>
          <w:color w:val="auto"/>
          <w:sz w:val="22"/>
          <w:szCs w:val="22"/>
        </w:rPr>
        <w:t>.</w:t>
      </w:r>
      <w:r w:rsidRPr="00FF3D41">
        <w:rPr>
          <w:rFonts w:eastAsiaTheme="minorEastAsia"/>
          <w:color w:val="auto"/>
          <w:sz w:val="22"/>
          <w:szCs w:val="22"/>
        </w:rPr>
        <w:t xml:space="preserve"> </w:t>
      </w:r>
      <w:r>
        <w:rPr>
          <w:rFonts w:eastAsiaTheme="minorEastAsia"/>
          <w:color w:val="auto"/>
          <w:sz w:val="22"/>
          <w:szCs w:val="22"/>
        </w:rPr>
        <w:t>K</w:t>
      </w:r>
      <w:r w:rsidRPr="00FF3D41">
        <w:rPr>
          <w:rFonts w:eastAsiaTheme="minorEastAsia"/>
          <w:color w:val="auto"/>
          <w:sz w:val="22"/>
          <w:szCs w:val="22"/>
        </w:rPr>
        <w:t>ryt</w:t>
      </w:r>
      <w:r>
        <w:rPr>
          <w:rFonts w:eastAsiaTheme="minorEastAsia"/>
          <w:color w:val="auto"/>
          <w:sz w:val="22"/>
          <w:szCs w:val="22"/>
        </w:rPr>
        <w:t xml:space="preserve"> vozovky je navržen</w:t>
      </w:r>
      <w:r w:rsidRPr="00FF3D41">
        <w:rPr>
          <w:rFonts w:eastAsiaTheme="minorEastAsia"/>
          <w:color w:val="auto"/>
          <w:sz w:val="22"/>
          <w:szCs w:val="22"/>
        </w:rPr>
        <w:t xml:space="preserve"> z</w:t>
      </w:r>
      <w:r>
        <w:rPr>
          <w:rFonts w:eastAsiaTheme="minorEastAsia"/>
          <w:color w:val="auto"/>
          <w:sz w:val="22"/>
          <w:szCs w:val="22"/>
        </w:rPr>
        <w:t xml:space="preserve"> </w:t>
      </w:r>
      <w:r w:rsidRPr="00FF3D41">
        <w:rPr>
          <w:rFonts w:eastAsiaTheme="minorEastAsia"/>
          <w:color w:val="auto"/>
          <w:sz w:val="22"/>
          <w:szCs w:val="22"/>
        </w:rPr>
        <w:t>penetračního makadamu a nestmelený</w:t>
      </w:r>
      <w:r>
        <w:rPr>
          <w:rFonts w:eastAsiaTheme="minorEastAsia"/>
          <w:color w:val="auto"/>
          <w:sz w:val="22"/>
          <w:szCs w:val="22"/>
        </w:rPr>
        <w:t>ch</w:t>
      </w:r>
      <w:r w:rsidRPr="00FF3D41">
        <w:rPr>
          <w:rFonts w:eastAsiaTheme="minorEastAsia"/>
          <w:color w:val="auto"/>
          <w:sz w:val="22"/>
          <w:szCs w:val="22"/>
        </w:rPr>
        <w:t xml:space="preserve"> podkladní</w:t>
      </w:r>
      <w:r>
        <w:rPr>
          <w:rFonts w:eastAsiaTheme="minorEastAsia"/>
          <w:color w:val="auto"/>
          <w:sz w:val="22"/>
          <w:szCs w:val="22"/>
        </w:rPr>
        <w:t>ch</w:t>
      </w:r>
      <w:r w:rsidRPr="00FF3D41">
        <w:rPr>
          <w:rFonts w:eastAsiaTheme="minorEastAsia"/>
          <w:color w:val="auto"/>
          <w:sz w:val="22"/>
          <w:szCs w:val="22"/>
        </w:rPr>
        <w:t xml:space="preserve"> vrst</w:t>
      </w:r>
      <w:r>
        <w:rPr>
          <w:rFonts w:eastAsiaTheme="minorEastAsia"/>
          <w:color w:val="auto"/>
          <w:sz w:val="22"/>
          <w:szCs w:val="22"/>
        </w:rPr>
        <w:t>ev</w:t>
      </w:r>
      <w:r w:rsidRPr="00FF3D41">
        <w:rPr>
          <w:rFonts w:eastAsiaTheme="minorEastAsia"/>
          <w:color w:val="auto"/>
          <w:sz w:val="22"/>
          <w:szCs w:val="22"/>
        </w:rPr>
        <w:t xml:space="preserve"> ze štěrkodrti</w:t>
      </w:r>
      <w:r>
        <w:rPr>
          <w:rFonts w:eastAsiaTheme="minorEastAsia"/>
          <w:color w:val="auto"/>
          <w:sz w:val="22"/>
          <w:szCs w:val="22"/>
        </w:rPr>
        <w:t>,</w:t>
      </w:r>
      <w:r w:rsidRPr="007054BA">
        <w:rPr>
          <w:rFonts w:eastAsiaTheme="minorEastAsia"/>
          <w:color w:val="auto"/>
          <w:sz w:val="22"/>
          <w:szCs w:val="22"/>
        </w:rPr>
        <w:t xml:space="preserve"> </w:t>
      </w:r>
      <w:r>
        <w:rPr>
          <w:rFonts w:eastAsiaTheme="minorEastAsia"/>
          <w:color w:val="auto"/>
          <w:sz w:val="22"/>
          <w:szCs w:val="22"/>
        </w:rPr>
        <w:t>n</w:t>
      </w:r>
      <w:r w:rsidRPr="007054BA">
        <w:rPr>
          <w:rFonts w:eastAsiaTheme="minorEastAsia"/>
          <w:color w:val="auto"/>
          <w:sz w:val="22"/>
          <w:szCs w:val="22"/>
        </w:rPr>
        <w:t xml:space="preserve">ezpevněné krajnice </w:t>
      </w:r>
      <w:r>
        <w:rPr>
          <w:rFonts w:eastAsiaTheme="minorEastAsia"/>
          <w:color w:val="auto"/>
          <w:sz w:val="22"/>
          <w:szCs w:val="22"/>
        </w:rPr>
        <w:t xml:space="preserve">jsou navrženy </w:t>
      </w:r>
      <w:r w:rsidRPr="007054BA">
        <w:rPr>
          <w:rFonts w:eastAsiaTheme="minorEastAsia"/>
          <w:color w:val="auto"/>
          <w:sz w:val="22"/>
          <w:szCs w:val="22"/>
        </w:rPr>
        <w:t>z drceného kameniva</w:t>
      </w:r>
      <w:r w:rsidRPr="00FF3D41">
        <w:rPr>
          <w:rFonts w:eastAsiaTheme="minorEastAsia"/>
          <w:color w:val="auto"/>
          <w:sz w:val="22"/>
          <w:szCs w:val="22"/>
        </w:rPr>
        <w:t xml:space="preserve">. Sjezdy (mimo napojení vedlejších polních cest) </w:t>
      </w:r>
      <w:r>
        <w:rPr>
          <w:rFonts w:eastAsiaTheme="minorEastAsia"/>
          <w:color w:val="auto"/>
          <w:sz w:val="22"/>
          <w:szCs w:val="22"/>
        </w:rPr>
        <w:t>jsou navrženy</w:t>
      </w:r>
      <w:r w:rsidRPr="00FF3D41">
        <w:rPr>
          <w:rFonts w:eastAsiaTheme="minorEastAsia"/>
          <w:color w:val="auto"/>
          <w:sz w:val="22"/>
          <w:szCs w:val="22"/>
        </w:rPr>
        <w:t xml:space="preserve"> s krycí vrstvou z</w:t>
      </w:r>
      <w:r>
        <w:rPr>
          <w:rFonts w:eastAsiaTheme="minorEastAsia"/>
          <w:color w:val="auto"/>
          <w:sz w:val="22"/>
          <w:szCs w:val="22"/>
        </w:rPr>
        <w:t xml:space="preserve"> </w:t>
      </w:r>
      <w:r w:rsidRPr="00FF3D41">
        <w:rPr>
          <w:rFonts w:eastAsiaTheme="minorEastAsia"/>
          <w:color w:val="auto"/>
          <w:sz w:val="22"/>
          <w:szCs w:val="22"/>
        </w:rPr>
        <w:t>hrubého drceného kameniva 32/63 a ochrannou vrstvou ze štěrkodrti.</w:t>
      </w:r>
      <w:r>
        <w:rPr>
          <w:rFonts w:eastAsiaTheme="minorEastAsia"/>
          <w:color w:val="auto"/>
          <w:sz w:val="22"/>
          <w:szCs w:val="22"/>
        </w:rPr>
        <w:t xml:space="preserve"> S</w:t>
      </w:r>
      <w:r w:rsidRPr="007054BA">
        <w:rPr>
          <w:rFonts w:eastAsiaTheme="minorEastAsia"/>
          <w:color w:val="auto"/>
          <w:sz w:val="22"/>
          <w:szCs w:val="22"/>
        </w:rPr>
        <w:t>vahy tělesa PC</w:t>
      </w:r>
      <w:r>
        <w:rPr>
          <w:rFonts w:eastAsiaTheme="minorEastAsia"/>
          <w:color w:val="auto"/>
          <w:sz w:val="22"/>
          <w:szCs w:val="22"/>
        </w:rPr>
        <w:t xml:space="preserve"> </w:t>
      </w:r>
      <w:r w:rsidRPr="0050363F">
        <w:rPr>
          <w:rFonts w:eastAsiaTheme="minorEastAsia"/>
          <w:color w:val="auto"/>
          <w:sz w:val="22"/>
          <w:szCs w:val="22"/>
        </w:rPr>
        <w:t>v náspu i zářezu</w:t>
      </w:r>
      <w:r>
        <w:rPr>
          <w:rFonts w:eastAsiaTheme="minorEastAsia"/>
          <w:color w:val="auto"/>
          <w:sz w:val="22"/>
          <w:szCs w:val="22"/>
        </w:rPr>
        <w:t xml:space="preserve"> budou </w:t>
      </w:r>
      <w:r w:rsidRPr="007054BA">
        <w:rPr>
          <w:rFonts w:eastAsiaTheme="minorEastAsia"/>
          <w:color w:val="auto"/>
          <w:sz w:val="22"/>
          <w:szCs w:val="22"/>
        </w:rPr>
        <w:t>ohumusovány a osety travní směsí</w:t>
      </w:r>
      <w:r>
        <w:rPr>
          <w:rFonts w:eastAsiaTheme="minorEastAsia"/>
          <w:color w:val="auto"/>
          <w:sz w:val="22"/>
          <w:szCs w:val="22"/>
        </w:rPr>
        <w:t xml:space="preserve">. </w:t>
      </w:r>
      <w:r w:rsidRPr="007054BA">
        <w:rPr>
          <w:rFonts w:eastAsiaTheme="minorEastAsia"/>
          <w:color w:val="auto"/>
          <w:sz w:val="22"/>
          <w:szCs w:val="22"/>
        </w:rPr>
        <w:t>Vozovka je odvodněna příčným a podélným sklonem do okolního zatravněného terénu.</w:t>
      </w:r>
      <w:r>
        <w:rPr>
          <w:rFonts w:eastAsiaTheme="minorEastAsia"/>
          <w:color w:val="auto"/>
          <w:sz w:val="22"/>
          <w:szCs w:val="22"/>
        </w:rPr>
        <w:t xml:space="preserve"> </w:t>
      </w:r>
      <w:r w:rsidRPr="00A0174B">
        <w:rPr>
          <w:rFonts w:eastAsiaTheme="minorEastAsia"/>
          <w:color w:val="auto"/>
          <w:sz w:val="22"/>
          <w:szCs w:val="22"/>
        </w:rPr>
        <w:t>Zemní</w:t>
      </w:r>
      <w:r>
        <w:rPr>
          <w:rFonts w:eastAsiaTheme="minorEastAsia"/>
          <w:color w:val="auto"/>
          <w:sz w:val="22"/>
          <w:szCs w:val="22"/>
        </w:rPr>
        <w:t xml:space="preserve"> </w:t>
      </w:r>
      <w:r w:rsidRPr="00A0174B">
        <w:rPr>
          <w:rFonts w:eastAsiaTheme="minorEastAsia"/>
          <w:color w:val="auto"/>
          <w:sz w:val="22"/>
          <w:szCs w:val="22"/>
        </w:rPr>
        <w:t>pláň je odvodněn</w:t>
      </w:r>
      <w:r>
        <w:rPr>
          <w:rFonts w:eastAsiaTheme="minorEastAsia"/>
          <w:color w:val="auto"/>
          <w:sz w:val="22"/>
          <w:szCs w:val="22"/>
        </w:rPr>
        <w:t>a</w:t>
      </w:r>
      <w:r w:rsidRPr="00A0174B">
        <w:rPr>
          <w:rFonts w:eastAsiaTheme="minorEastAsia"/>
          <w:color w:val="auto"/>
          <w:sz w:val="22"/>
          <w:szCs w:val="22"/>
        </w:rPr>
        <w:t xml:space="preserve"> podélnou drenáží</w:t>
      </w:r>
      <w:r>
        <w:rPr>
          <w:rFonts w:eastAsiaTheme="minorEastAsia"/>
          <w:color w:val="auto"/>
          <w:sz w:val="22"/>
          <w:szCs w:val="22"/>
        </w:rPr>
        <w:t xml:space="preserve"> z PP trub DN150 </w:t>
      </w:r>
      <w:r w:rsidRPr="00A0174B">
        <w:rPr>
          <w:rFonts w:eastAsiaTheme="minorEastAsia"/>
          <w:color w:val="auto"/>
          <w:sz w:val="22"/>
          <w:szCs w:val="22"/>
        </w:rPr>
        <w:t>vyústěn</w:t>
      </w:r>
      <w:r>
        <w:rPr>
          <w:rFonts w:eastAsiaTheme="minorEastAsia"/>
          <w:color w:val="auto"/>
          <w:sz w:val="22"/>
          <w:szCs w:val="22"/>
        </w:rPr>
        <w:t>ou</w:t>
      </w:r>
      <w:r w:rsidRPr="00A0174B">
        <w:rPr>
          <w:rFonts w:eastAsiaTheme="minorEastAsia"/>
          <w:color w:val="auto"/>
          <w:sz w:val="22"/>
          <w:szCs w:val="22"/>
        </w:rPr>
        <w:t xml:space="preserve"> do vsakovací jámy na konci úseku</w:t>
      </w:r>
      <w:r>
        <w:rPr>
          <w:rFonts w:eastAsiaTheme="minorEastAsia"/>
          <w:color w:val="auto"/>
          <w:sz w:val="22"/>
          <w:szCs w:val="22"/>
        </w:rPr>
        <w:t>. VPC1a kříží nadzemní a podzemní vedení NN.</w:t>
      </w:r>
    </w:p>
    <w:p w14:paraId="3FD9EF29" w14:textId="77777777" w:rsidR="001E2D9A" w:rsidRDefault="001E2D9A" w:rsidP="00AE4C6D">
      <w:pPr>
        <w:pStyle w:val="Default"/>
        <w:spacing w:line="276" w:lineRule="auto"/>
        <w:jc w:val="both"/>
        <w:rPr>
          <w:rFonts w:eastAsiaTheme="minorEastAsia"/>
          <w:color w:val="auto"/>
          <w:sz w:val="22"/>
          <w:szCs w:val="22"/>
          <w:highlight w:val="yellow"/>
        </w:rPr>
      </w:pPr>
      <w:r>
        <w:rPr>
          <w:rFonts w:eastAsiaTheme="minorEastAsia"/>
          <w:color w:val="auto"/>
          <w:sz w:val="22"/>
          <w:szCs w:val="22"/>
        </w:rPr>
        <w:t>VPC1a je v obci Habrovany napojena na</w:t>
      </w:r>
      <w:r w:rsidRPr="009F11DF">
        <w:rPr>
          <w:rFonts w:eastAsiaTheme="minorEastAsia"/>
          <w:color w:val="auto"/>
          <w:sz w:val="22"/>
          <w:szCs w:val="22"/>
        </w:rPr>
        <w:t xml:space="preserve"> </w:t>
      </w:r>
      <w:r>
        <w:rPr>
          <w:rFonts w:eastAsiaTheme="minorEastAsia"/>
          <w:color w:val="auto"/>
          <w:sz w:val="22"/>
          <w:szCs w:val="22"/>
        </w:rPr>
        <w:t xml:space="preserve">vedlejší </w:t>
      </w:r>
      <w:r w:rsidRPr="009F11DF">
        <w:rPr>
          <w:rFonts w:eastAsiaTheme="minorEastAsia"/>
          <w:color w:val="auto"/>
          <w:sz w:val="22"/>
          <w:szCs w:val="22"/>
        </w:rPr>
        <w:t>polní cest</w:t>
      </w:r>
      <w:r>
        <w:rPr>
          <w:rFonts w:eastAsiaTheme="minorEastAsia"/>
          <w:color w:val="auto"/>
          <w:sz w:val="22"/>
          <w:szCs w:val="22"/>
        </w:rPr>
        <w:t>u</w:t>
      </w:r>
      <w:r w:rsidRPr="009F11DF">
        <w:rPr>
          <w:rFonts w:eastAsiaTheme="minorEastAsia"/>
          <w:color w:val="auto"/>
          <w:sz w:val="22"/>
          <w:szCs w:val="22"/>
        </w:rPr>
        <w:t xml:space="preserve"> VPC3</w:t>
      </w:r>
      <w:r>
        <w:rPr>
          <w:rFonts w:eastAsiaTheme="minorEastAsia"/>
          <w:color w:val="auto"/>
          <w:sz w:val="22"/>
          <w:szCs w:val="22"/>
        </w:rPr>
        <w:t xml:space="preserve">, </w:t>
      </w:r>
      <w:r w:rsidRPr="0050666A">
        <w:rPr>
          <w:rFonts w:eastAsiaTheme="minorEastAsia"/>
          <w:color w:val="auto"/>
          <w:sz w:val="22"/>
          <w:szCs w:val="22"/>
        </w:rPr>
        <w:t>která je určena k rekonstrukci v rámci stejné projektové dokumentace a stejné akce jako</w:t>
      </w:r>
      <w:r>
        <w:rPr>
          <w:rFonts w:eastAsiaTheme="minorEastAsia"/>
          <w:color w:val="auto"/>
          <w:sz w:val="22"/>
          <w:szCs w:val="22"/>
        </w:rPr>
        <w:t xml:space="preserve"> VPC1a. </w:t>
      </w:r>
    </w:p>
    <w:p w14:paraId="26B8C167" w14:textId="77777777" w:rsidR="001E2D9A" w:rsidRDefault="001E2D9A" w:rsidP="00AE4C6D">
      <w:pPr>
        <w:pStyle w:val="Default"/>
        <w:spacing w:line="276" w:lineRule="auto"/>
        <w:jc w:val="both"/>
        <w:rPr>
          <w:rFonts w:eastAsiaTheme="minorEastAsia"/>
          <w:color w:val="auto"/>
          <w:sz w:val="22"/>
          <w:szCs w:val="22"/>
          <w:highlight w:val="yellow"/>
        </w:rPr>
      </w:pPr>
    </w:p>
    <w:p w14:paraId="18E0472A" w14:textId="77777777" w:rsidR="001E2D9A" w:rsidRPr="009F11DF" w:rsidRDefault="001E2D9A" w:rsidP="00AE4C6D">
      <w:pPr>
        <w:pStyle w:val="Default"/>
        <w:spacing w:line="276" w:lineRule="auto"/>
        <w:jc w:val="both"/>
        <w:rPr>
          <w:rFonts w:eastAsiaTheme="minorEastAsia"/>
          <w:color w:val="auto"/>
          <w:sz w:val="22"/>
          <w:szCs w:val="22"/>
        </w:rPr>
      </w:pPr>
      <w:r w:rsidRPr="009F11DF">
        <w:rPr>
          <w:rFonts w:eastAsiaTheme="minorEastAsia"/>
          <w:color w:val="auto"/>
          <w:sz w:val="22"/>
          <w:szCs w:val="22"/>
        </w:rPr>
        <w:t xml:space="preserve">Podrobněji </w:t>
      </w:r>
      <w:r>
        <w:rPr>
          <w:rFonts w:eastAsiaTheme="minorEastAsia"/>
          <w:color w:val="auto"/>
          <w:sz w:val="22"/>
          <w:szCs w:val="22"/>
        </w:rPr>
        <w:t xml:space="preserve">k VPC1a </w:t>
      </w:r>
      <w:r w:rsidRPr="009F11DF">
        <w:rPr>
          <w:rFonts w:eastAsiaTheme="minorEastAsia"/>
          <w:color w:val="auto"/>
          <w:sz w:val="22"/>
          <w:szCs w:val="22"/>
        </w:rPr>
        <w:t>viz projektová dokumentace.</w:t>
      </w:r>
    </w:p>
    <w:p w14:paraId="6F16D951" w14:textId="77777777" w:rsidR="001E2D9A" w:rsidRDefault="001E2D9A" w:rsidP="00AE4C6D">
      <w:pPr>
        <w:pStyle w:val="Default"/>
        <w:spacing w:line="276" w:lineRule="auto"/>
        <w:rPr>
          <w:rFonts w:eastAsiaTheme="minorEastAsia"/>
          <w:color w:val="auto"/>
          <w:sz w:val="22"/>
          <w:szCs w:val="22"/>
        </w:rPr>
      </w:pPr>
    </w:p>
    <w:p w14:paraId="2C94CC0B" w14:textId="77777777" w:rsidR="00C03990" w:rsidRDefault="00C03990" w:rsidP="00AE4C6D">
      <w:pPr>
        <w:pStyle w:val="Default"/>
        <w:spacing w:after="120" w:line="276" w:lineRule="auto"/>
        <w:rPr>
          <w:b/>
          <w:sz w:val="22"/>
          <w:szCs w:val="22"/>
        </w:rPr>
      </w:pPr>
    </w:p>
    <w:p w14:paraId="2A22C6E5" w14:textId="177CDF72" w:rsidR="001E2D9A" w:rsidRDefault="001E2D9A" w:rsidP="00AE4C6D">
      <w:pPr>
        <w:pStyle w:val="Default"/>
        <w:spacing w:after="120" w:line="276" w:lineRule="auto"/>
        <w:rPr>
          <w:color w:val="auto"/>
          <w:highlight w:val="yellow"/>
        </w:rPr>
      </w:pPr>
      <w:r w:rsidRPr="00114200">
        <w:rPr>
          <w:b/>
          <w:sz w:val="22"/>
          <w:szCs w:val="22"/>
        </w:rPr>
        <w:t xml:space="preserve">Polní cesta </w:t>
      </w:r>
      <w:r>
        <w:rPr>
          <w:b/>
          <w:sz w:val="22"/>
          <w:szCs w:val="22"/>
        </w:rPr>
        <w:t>VPC3</w:t>
      </w:r>
      <w:r w:rsidRPr="00114200">
        <w:rPr>
          <w:b/>
          <w:sz w:val="22"/>
          <w:szCs w:val="22"/>
        </w:rPr>
        <w:t xml:space="preserve"> v k.ú. </w:t>
      </w:r>
      <w:r>
        <w:rPr>
          <w:b/>
          <w:sz w:val="22"/>
          <w:szCs w:val="22"/>
        </w:rPr>
        <w:t>Habrovany u Řehlovic</w:t>
      </w:r>
    </w:p>
    <w:p w14:paraId="1334F631" w14:textId="77777777" w:rsidR="001E2D9A" w:rsidRPr="00350549" w:rsidRDefault="001E2D9A" w:rsidP="00AE4C6D">
      <w:pPr>
        <w:pStyle w:val="Default"/>
        <w:spacing w:line="276" w:lineRule="auto"/>
        <w:jc w:val="both"/>
        <w:rPr>
          <w:rFonts w:eastAsiaTheme="minorEastAsia"/>
          <w:color w:val="auto"/>
          <w:sz w:val="22"/>
          <w:szCs w:val="22"/>
        </w:rPr>
      </w:pPr>
      <w:r w:rsidRPr="00AE0ECE">
        <w:rPr>
          <w:rFonts w:eastAsiaTheme="minorEastAsia"/>
          <w:color w:val="auto"/>
          <w:sz w:val="22"/>
          <w:szCs w:val="22"/>
        </w:rPr>
        <w:t>Vedlejší polní cesta</w:t>
      </w:r>
      <w:r>
        <w:rPr>
          <w:rFonts w:eastAsiaTheme="minorEastAsia"/>
          <w:color w:val="auto"/>
          <w:sz w:val="22"/>
          <w:szCs w:val="22"/>
        </w:rPr>
        <w:t xml:space="preserve"> k </w:t>
      </w:r>
      <w:r w:rsidRPr="00AE0ECE">
        <w:rPr>
          <w:rFonts w:eastAsiaTheme="minorEastAsia"/>
          <w:color w:val="auto"/>
          <w:sz w:val="22"/>
          <w:szCs w:val="22"/>
        </w:rPr>
        <w:t>rekonstr</w:t>
      </w:r>
      <w:r>
        <w:rPr>
          <w:rFonts w:eastAsiaTheme="minorEastAsia"/>
          <w:color w:val="auto"/>
          <w:sz w:val="22"/>
          <w:szCs w:val="22"/>
        </w:rPr>
        <w:t>ukci</w:t>
      </w:r>
      <w:r w:rsidRPr="00AE0ECE">
        <w:rPr>
          <w:rFonts w:eastAsiaTheme="minorEastAsia"/>
          <w:color w:val="auto"/>
          <w:sz w:val="22"/>
          <w:szCs w:val="22"/>
        </w:rPr>
        <w:t xml:space="preserve"> v délce </w:t>
      </w:r>
      <w:r>
        <w:rPr>
          <w:rFonts w:eastAsiaTheme="minorEastAsia"/>
          <w:color w:val="auto"/>
          <w:sz w:val="22"/>
          <w:szCs w:val="22"/>
        </w:rPr>
        <w:t>1367</w:t>
      </w:r>
      <w:r w:rsidRPr="00AE0ECE">
        <w:rPr>
          <w:rFonts w:eastAsiaTheme="minorEastAsia"/>
          <w:color w:val="auto"/>
          <w:sz w:val="22"/>
          <w:szCs w:val="22"/>
        </w:rPr>
        <w:t xml:space="preserve"> m</w:t>
      </w:r>
      <w:r>
        <w:rPr>
          <w:rFonts w:eastAsiaTheme="minorEastAsia"/>
          <w:color w:val="auto"/>
          <w:sz w:val="22"/>
          <w:szCs w:val="22"/>
        </w:rPr>
        <w:t>. N</w:t>
      </w:r>
      <w:r w:rsidRPr="00AE0ECE">
        <w:rPr>
          <w:rFonts w:eastAsiaTheme="minorEastAsia"/>
          <w:color w:val="auto"/>
          <w:sz w:val="22"/>
          <w:szCs w:val="22"/>
        </w:rPr>
        <w:t>ávrhov</w:t>
      </w:r>
      <w:r>
        <w:rPr>
          <w:rFonts w:eastAsiaTheme="minorEastAsia"/>
          <w:color w:val="auto"/>
          <w:sz w:val="22"/>
          <w:szCs w:val="22"/>
        </w:rPr>
        <w:t>á</w:t>
      </w:r>
      <w:r w:rsidRPr="00AE0ECE">
        <w:rPr>
          <w:rFonts w:eastAsiaTheme="minorEastAsia"/>
          <w:color w:val="auto"/>
          <w:sz w:val="22"/>
          <w:szCs w:val="22"/>
        </w:rPr>
        <w:t xml:space="preserve"> kategori</w:t>
      </w:r>
      <w:r>
        <w:rPr>
          <w:rFonts w:eastAsiaTheme="minorEastAsia"/>
          <w:color w:val="auto"/>
          <w:sz w:val="22"/>
          <w:szCs w:val="22"/>
        </w:rPr>
        <w:t>e</w:t>
      </w:r>
      <w:r w:rsidRPr="00AE0ECE">
        <w:rPr>
          <w:rFonts w:eastAsiaTheme="minorEastAsia"/>
          <w:color w:val="auto"/>
          <w:sz w:val="22"/>
          <w:szCs w:val="22"/>
        </w:rPr>
        <w:t xml:space="preserve"> P4,0/30</w:t>
      </w:r>
      <w:r>
        <w:rPr>
          <w:rFonts w:eastAsiaTheme="minorEastAsia"/>
          <w:color w:val="auto"/>
          <w:sz w:val="22"/>
          <w:szCs w:val="22"/>
        </w:rPr>
        <w:t xml:space="preserve"> (</w:t>
      </w:r>
      <w:r w:rsidRPr="00AE0ECE">
        <w:rPr>
          <w:rFonts w:eastAsiaTheme="minorEastAsia"/>
          <w:color w:val="auto"/>
          <w:sz w:val="22"/>
          <w:szCs w:val="22"/>
        </w:rPr>
        <w:t>šířk</w:t>
      </w:r>
      <w:r>
        <w:rPr>
          <w:rFonts w:eastAsiaTheme="minorEastAsia"/>
          <w:color w:val="auto"/>
          <w:sz w:val="22"/>
          <w:szCs w:val="22"/>
        </w:rPr>
        <w:t>a</w:t>
      </w:r>
      <w:r w:rsidRPr="00AE0ECE">
        <w:rPr>
          <w:rFonts w:eastAsiaTheme="minorEastAsia"/>
          <w:color w:val="auto"/>
          <w:sz w:val="22"/>
          <w:szCs w:val="22"/>
        </w:rPr>
        <w:t xml:space="preserve"> vozovky 3,0 m</w:t>
      </w:r>
      <w:r>
        <w:rPr>
          <w:rFonts w:eastAsiaTheme="minorEastAsia"/>
          <w:color w:val="auto"/>
          <w:sz w:val="22"/>
          <w:szCs w:val="22"/>
        </w:rPr>
        <w:t xml:space="preserve">, </w:t>
      </w:r>
      <w:r w:rsidRPr="00AE0ECE">
        <w:rPr>
          <w:rFonts w:eastAsiaTheme="minorEastAsia"/>
          <w:color w:val="auto"/>
          <w:sz w:val="22"/>
          <w:szCs w:val="22"/>
        </w:rPr>
        <w:t>nezpevněn</w:t>
      </w:r>
      <w:r>
        <w:rPr>
          <w:rFonts w:eastAsiaTheme="minorEastAsia"/>
          <w:color w:val="auto"/>
          <w:sz w:val="22"/>
          <w:szCs w:val="22"/>
        </w:rPr>
        <w:t>é</w:t>
      </w:r>
      <w:r w:rsidRPr="00AE0ECE">
        <w:rPr>
          <w:rFonts w:eastAsiaTheme="minorEastAsia"/>
          <w:color w:val="auto"/>
          <w:sz w:val="22"/>
          <w:szCs w:val="22"/>
        </w:rPr>
        <w:t xml:space="preserve"> krajnice šířky 0,5 m</w:t>
      </w:r>
      <w:r>
        <w:rPr>
          <w:rFonts w:eastAsiaTheme="minorEastAsia"/>
          <w:color w:val="auto"/>
          <w:sz w:val="22"/>
          <w:szCs w:val="22"/>
        </w:rPr>
        <w:t>), n</w:t>
      </w:r>
      <w:r w:rsidRPr="005370FF">
        <w:rPr>
          <w:rFonts w:eastAsiaTheme="minorEastAsia"/>
          <w:color w:val="auto"/>
          <w:sz w:val="22"/>
          <w:szCs w:val="22"/>
        </w:rPr>
        <w:t>a trase jsou navrženy tři výhybny</w:t>
      </w:r>
      <w:r>
        <w:rPr>
          <w:rFonts w:eastAsiaTheme="minorEastAsia"/>
          <w:color w:val="auto"/>
          <w:sz w:val="22"/>
          <w:szCs w:val="22"/>
        </w:rPr>
        <w:t>. N</w:t>
      </w:r>
      <w:r w:rsidRPr="00FF3D41">
        <w:rPr>
          <w:rFonts w:eastAsiaTheme="minorEastAsia"/>
          <w:color w:val="auto"/>
          <w:sz w:val="22"/>
          <w:szCs w:val="22"/>
        </w:rPr>
        <w:t>ávrhov</w:t>
      </w:r>
      <w:r>
        <w:rPr>
          <w:rFonts w:eastAsiaTheme="minorEastAsia"/>
          <w:color w:val="auto"/>
          <w:sz w:val="22"/>
          <w:szCs w:val="22"/>
        </w:rPr>
        <w:t>á</w:t>
      </w:r>
      <w:r w:rsidRPr="00FF3D41">
        <w:rPr>
          <w:rFonts w:eastAsiaTheme="minorEastAsia"/>
          <w:color w:val="auto"/>
          <w:sz w:val="22"/>
          <w:szCs w:val="22"/>
        </w:rPr>
        <w:t xml:space="preserve"> úroveň porušení D2, tříd</w:t>
      </w:r>
      <w:r>
        <w:rPr>
          <w:rFonts w:eastAsiaTheme="minorEastAsia"/>
          <w:color w:val="auto"/>
          <w:sz w:val="22"/>
          <w:szCs w:val="22"/>
        </w:rPr>
        <w:t xml:space="preserve">a </w:t>
      </w:r>
      <w:r w:rsidRPr="00FF3D41">
        <w:rPr>
          <w:rFonts w:eastAsiaTheme="minorEastAsia"/>
          <w:color w:val="auto"/>
          <w:sz w:val="22"/>
          <w:szCs w:val="22"/>
        </w:rPr>
        <w:t>dopravního zatížení VI dle TP Katalog vozovek polních cest (změna č. 2 z března 2011)</w:t>
      </w:r>
      <w:r>
        <w:rPr>
          <w:rFonts w:eastAsiaTheme="minorEastAsia"/>
          <w:color w:val="auto"/>
          <w:sz w:val="22"/>
          <w:szCs w:val="22"/>
        </w:rPr>
        <w:t>. K</w:t>
      </w:r>
      <w:r w:rsidRPr="00FF3D41">
        <w:rPr>
          <w:rFonts w:eastAsiaTheme="minorEastAsia"/>
          <w:color w:val="auto"/>
          <w:sz w:val="22"/>
          <w:szCs w:val="22"/>
        </w:rPr>
        <w:t>ryt</w:t>
      </w:r>
      <w:r>
        <w:rPr>
          <w:rFonts w:eastAsiaTheme="minorEastAsia"/>
          <w:color w:val="auto"/>
          <w:sz w:val="22"/>
          <w:szCs w:val="22"/>
        </w:rPr>
        <w:t xml:space="preserve"> vozovky je navržen </w:t>
      </w:r>
      <w:r w:rsidRPr="004B3E18">
        <w:rPr>
          <w:rFonts w:eastAsiaTheme="minorEastAsia"/>
          <w:color w:val="auto"/>
          <w:sz w:val="22"/>
          <w:szCs w:val="22"/>
        </w:rPr>
        <w:t>v úsecích km 0,000 – 0,230 a 1,340 – KÚ s asfaltobetonovým krytem a nestmelenými podkladními vrstvami ze štěrkodrti</w:t>
      </w:r>
      <w:r>
        <w:rPr>
          <w:rFonts w:eastAsiaTheme="minorEastAsia"/>
          <w:color w:val="auto"/>
          <w:sz w:val="22"/>
          <w:szCs w:val="22"/>
        </w:rPr>
        <w:t>,</w:t>
      </w:r>
      <w:r w:rsidRPr="004B3E18">
        <w:rPr>
          <w:rFonts w:eastAsiaTheme="minorEastAsia"/>
          <w:color w:val="auto"/>
          <w:sz w:val="22"/>
          <w:szCs w:val="22"/>
        </w:rPr>
        <w:t xml:space="preserve"> v úseku km 0,230 – 1,340 je</w:t>
      </w:r>
      <w:r>
        <w:rPr>
          <w:rFonts w:eastAsiaTheme="minorEastAsia"/>
          <w:color w:val="auto"/>
          <w:sz w:val="22"/>
          <w:szCs w:val="22"/>
        </w:rPr>
        <w:t xml:space="preserve"> </w:t>
      </w:r>
      <w:r w:rsidRPr="004B3E18">
        <w:rPr>
          <w:rFonts w:eastAsiaTheme="minorEastAsia"/>
          <w:color w:val="auto"/>
          <w:sz w:val="22"/>
          <w:szCs w:val="22"/>
        </w:rPr>
        <w:t>navržena konstrukce s krytem z penetračního makadamu a nestmelenými podkladními</w:t>
      </w:r>
      <w:r>
        <w:rPr>
          <w:rFonts w:eastAsiaTheme="minorEastAsia"/>
          <w:color w:val="auto"/>
          <w:sz w:val="22"/>
          <w:szCs w:val="22"/>
        </w:rPr>
        <w:t xml:space="preserve"> </w:t>
      </w:r>
      <w:r w:rsidRPr="004B3E18">
        <w:rPr>
          <w:rFonts w:eastAsiaTheme="minorEastAsia"/>
          <w:color w:val="auto"/>
          <w:sz w:val="22"/>
          <w:szCs w:val="22"/>
        </w:rPr>
        <w:t>vrstvami ze štěrkodrti.</w:t>
      </w:r>
      <w:r>
        <w:rPr>
          <w:rFonts w:eastAsiaTheme="minorEastAsia"/>
          <w:color w:val="auto"/>
          <w:sz w:val="22"/>
          <w:szCs w:val="22"/>
        </w:rPr>
        <w:t xml:space="preserve"> N</w:t>
      </w:r>
      <w:r w:rsidRPr="007054BA">
        <w:rPr>
          <w:rFonts w:eastAsiaTheme="minorEastAsia"/>
          <w:color w:val="auto"/>
          <w:sz w:val="22"/>
          <w:szCs w:val="22"/>
        </w:rPr>
        <w:t xml:space="preserve">ezpevněné krajnice </w:t>
      </w:r>
      <w:r>
        <w:rPr>
          <w:rFonts w:eastAsiaTheme="minorEastAsia"/>
          <w:color w:val="auto"/>
          <w:sz w:val="22"/>
          <w:szCs w:val="22"/>
        </w:rPr>
        <w:t xml:space="preserve">jsou navrženy </w:t>
      </w:r>
      <w:r w:rsidRPr="007054BA">
        <w:rPr>
          <w:rFonts w:eastAsiaTheme="minorEastAsia"/>
          <w:color w:val="auto"/>
          <w:sz w:val="22"/>
          <w:szCs w:val="22"/>
        </w:rPr>
        <w:t>z drceného kameniva</w:t>
      </w:r>
      <w:r>
        <w:rPr>
          <w:rFonts w:eastAsiaTheme="minorEastAsia"/>
          <w:color w:val="auto"/>
          <w:sz w:val="22"/>
          <w:szCs w:val="22"/>
        </w:rPr>
        <w:t xml:space="preserve">. </w:t>
      </w:r>
      <w:r w:rsidRPr="00FF3D41">
        <w:rPr>
          <w:rFonts w:eastAsiaTheme="minorEastAsia"/>
          <w:color w:val="auto"/>
          <w:sz w:val="22"/>
          <w:szCs w:val="22"/>
        </w:rPr>
        <w:t xml:space="preserve">Sjezdy (mimo napojení vedlejších polních cest) </w:t>
      </w:r>
      <w:r>
        <w:rPr>
          <w:rFonts w:eastAsiaTheme="minorEastAsia"/>
          <w:color w:val="auto"/>
          <w:sz w:val="22"/>
          <w:szCs w:val="22"/>
        </w:rPr>
        <w:t>jsou navrženy</w:t>
      </w:r>
      <w:r w:rsidRPr="00FF3D41">
        <w:rPr>
          <w:rFonts w:eastAsiaTheme="minorEastAsia"/>
          <w:color w:val="auto"/>
          <w:sz w:val="22"/>
          <w:szCs w:val="22"/>
        </w:rPr>
        <w:t xml:space="preserve"> s krycí vrstvou z</w:t>
      </w:r>
      <w:r>
        <w:rPr>
          <w:rFonts w:eastAsiaTheme="minorEastAsia"/>
          <w:color w:val="auto"/>
          <w:sz w:val="22"/>
          <w:szCs w:val="22"/>
        </w:rPr>
        <w:t xml:space="preserve"> </w:t>
      </w:r>
      <w:r w:rsidRPr="00FF3D41">
        <w:rPr>
          <w:rFonts w:eastAsiaTheme="minorEastAsia"/>
          <w:color w:val="auto"/>
          <w:sz w:val="22"/>
          <w:szCs w:val="22"/>
        </w:rPr>
        <w:t>hrubého drceného kameniva 32/63 a ochrannou vrstvou ze štěrkodrti.</w:t>
      </w:r>
      <w:r>
        <w:rPr>
          <w:rFonts w:eastAsiaTheme="minorEastAsia"/>
          <w:color w:val="auto"/>
          <w:sz w:val="22"/>
          <w:szCs w:val="22"/>
        </w:rPr>
        <w:t xml:space="preserve"> S</w:t>
      </w:r>
      <w:r w:rsidRPr="007054BA">
        <w:rPr>
          <w:rFonts w:eastAsiaTheme="minorEastAsia"/>
          <w:color w:val="auto"/>
          <w:sz w:val="22"/>
          <w:szCs w:val="22"/>
        </w:rPr>
        <w:t>vahy tělesa PC</w:t>
      </w:r>
      <w:r>
        <w:rPr>
          <w:rFonts w:eastAsiaTheme="minorEastAsia"/>
          <w:color w:val="auto"/>
          <w:sz w:val="22"/>
          <w:szCs w:val="22"/>
        </w:rPr>
        <w:t xml:space="preserve"> </w:t>
      </w:r>
      <w:r w:rsidRPr="0050363F">
        <w:rPr>
          <w:rFonts w:eastAsiaTheme="minorEastAsia"/>
          <w:color w:val="auto"/>
          <w:sz w:val="22"/>
          <w:szCs w:val="22"/>
        </w:rPr>
        <w:t>v náspu i zářezu</w:t>
      </w:r>
      <w:r>
        <w:rPr>
          <w:rFonts w:eastAsiaTheme="minorEastAsia"/>
          <w:color w:val="auto"/>
          <w:sz w:val="22"/>
          <w:szCs w:val="22"/>
        </w:rPr>
        <w:t xml:space="preserve"> budou </w:t>
      </w:r>
      <w:r w:rsidRPr="007054BA">
        <w:rPr>
          <w:rFonts w:eastAsiaTheme="minorEastAsia"/>
          <w:color w:val="auto"/>
          <w:sz w:val="22"/>
          <w:szCs w:val="22"/>
        </w:rPr>
        <w:t xml:space="preserve">ohumusovány a osety travní </w:t>
      </w:r>
      <w:r w:rsidRPr="00350549">
        <w:rPr>
          <w:rFonts w:eastAsiaTheme="minorEastAsia"/>
          <w:color w:val="auto"/>
          <w:sz w:val="22"/>
          <w:szCs w:val="22"/>
        </w:rPr>
        <w:t>směsí</w:t>
      </w:r>
      <w:r w:rsidRPr="00CF305D">
        <w:rPr>
          <w:rFonts w:eastAsiaTheme="minorEastAsia"/>
          <w:color w:val="auto"/>
          <w:sz w:val="22"/>
          <w:szCs w:val="22"/>
        </w:rPr>
        <w:t>.</w:t>
      </w:r>
      <w:r>
        <w:rPr>
          <w:rFonts w:eastAsiaTheme="minorEastAsia"/>
          <w:color w:val="auto"/>
          <w:sz w:val="22"/>
          <w:szCs w:val="22"/>
        </w:rPr>
        <w:t xml:space="preserve"> </w:t>
      </w:r>
      <w:r w:rsidRPr="00CF305D">
        <w:rPr>
          <w:rFonts w:eastAsiaTheme="minorEastAsia"/>
          <w:color w:val="auto"/>
          <w:sz w:val="22"/>
          <w:szCs w:val="22"/>
        </w:rPr>
        <w:t>Vozovka je odvodněna příčným a podélným sklonem do okolního zatravněného terénu, pro podpoření odvodnění vozovky jsou na trase osazeny dva liniové žlaby s mříží vyústěné přípojkami DN 150 do vsakovacích jam.</w:t>
      </w:r>
      <w:r>
        <w:rPr>
          <w:rFonts w:eastAsiaTheme="minorEastAsia"/>
          <w:color w:val="auto"/>
          <w:sz w:val="22"/>
          <w:szCs w:val="22"/>
        </w:rPr>
        <w:t xml:space="preserve"> </w:t>
      </w:r>
      <w:r w:rsidRPr="00A0174B">
        <w:rPr>
          <w:rFonts w:eastAsiaTheme="minorEastAsia"/>
          <w:color w:val="auto"/>
          <w:sz w:val="22"/>
          <w:szCs w:val="22"/>
        </w:rPr>
        <w:t>Zemní</w:t>
      </w:r>
      <w:r>
        <w:rPr>
          <w:rFonts w:eastAsiaTheme="minorEastAsia"/>
          <w:color w:val="auto"/>
          <w:sz w:val="22"/>
          <w:szCs w:val="22"/>
        </w:rPr>
        <w:t xml:space="preserve"> </w:t>
      </w:r>
      <w:r w:rsidRPr="00A0174B">
        <w:rPr>
          <w:rFonts w:eastAsiaTheme="minorEastAsia"/>
          <w:color w:val="auto"/>
          <w:sz w:val="22"/>
          <w:szCs w:val="22"/>
        </w:rPr>
        <w:t>pláň je odvodněn</w:t>
      </w:r>
      <w:r>
        <w:rPr>
          <w:rFonts w:eastAsiaTheme="minorEastAsia"/>
          <w:color w:val="auto"/>
          <w:sz w:val="22"/>
          <w:szCs w:val="22"/>
        </w:rPr>
        <w:t>a</w:t>
      </w:r>
      <w:r w:rsidRPr="00A0174B">
        <w:rPr>
          <w:rFonts w:eastAsiaTheme="minorEastAsia"/>
          <w:color w:val="auto"/>
          <w:sz w:val="22"/>
          <w:szCs w:val="22"/>
        </w:rPr>
        <w:t xml:space="preserve"> podélnou drenáží</w:t>
      </w:r>
      <w:r>
        <w:rPr>
          <w:rFonts w:eastAsiaTheme="minorEastAsia"/>
          <w:color w:val="auto"/>
          <w:sz w:val="22"/>
          <w:szCs w:val="22"/>
        </w:rPr>
        <w:t xml:space="preserve"> z PP trub DN150 </w:t>
      </w:r>
      <w:r w:rsidRPr="00A0174B">
        <w:rPr>
          <w:rFonts w:eastAsiaTheme="minorEastAsia"/>
          <w:color w:val="auto"/>
          <w:sz w:val="22"/>
          <w:szCs w:val="22"/>
        </w:rPr>
        <w:t>vyústěn</w:t>
      </w:r>
      <w:r>
        <w:rPr>
          <w:rFonts w:eastAsiaTheme="minorEastAsia"/>
          <w:color w:val="auto"/>
          <w:sz w:val="22"/>
          <w:szCs w:val="22"/>
        </w:rPr>
        <w:t>ou</w:t>
      </w:r>
      <w:r w:rsidRPr="00A0174B">
        <w:rPr>
          <w:rFonts w:eastAsiaTheme="minorEastAsia"/>
          <w:color w:val="auto"/>
          <w:sz w:val="22"/>
          <w:szCs w:val="22"/>
        </w:rPr>
        <w:t xml:space="preserve"> </w:t>
      </w:r>
      <w:r w:rsidRPr="007B4C0B">
        <w:rPr>
          <w:rFonts w:eastAsiaTheme="minorEastAsia"/>
          <w:color w:val="auto"/>
          <w:sz w:val="22"/>
          <w:szCs w:val="22"/>
        </w:rPr>
        <w:t>v několika úsecích do stávajícího terénu, do vsakovacích jam</w:t>
      </w:r>
      <w:r>
        <w:rPr>
          <w:rFonts w:eastAsiaTheme="minorEastAsia"/>
          <w:color w:val="auto"/>
          <w:sz w:val="22"/>
          <w:szCs w:val="22"/>
        </w:rPr>
        <w:t xml:space="preserve">, do vtokové jímky propustku </w:t>
      </w:r>
      <w:r w:rsidRPr="007B4C0B">
        <w:rPr>
          <w:rFonts w:eastAsiaTheme="minorEastAsia"/>
          <w:color w:val="auto"/>
          <w:sz w:val="22"/>
          <w:szCs w:val="22"/>
        </w:rPr>
        <w:t>nebo do stávajícího systému odvodnění v obci.</w:t>
      </w:r>
      <w:r>
        <w:rPr>
          <w:rFonts w:eastAsiaTheme="minorEastAsia"/>
          <w:color w:val="auto"/>
          <w:sz w:val="22"/>
          <w:szCs w:val="22"/>
        </w:rPr>
        <w:t xml:space="preserve"> </w:t>
      </w:r>
      <w:r w:rsidRPr="00350549">
        <w:rPr>
          <w:rFonts w:eastAsiaTheme="minorEastAsia"/>
          <w:color w:val="auto"/>
          <w:sz w:val="22"/>
          <w:szCs w:val="22"/>
        </w:rPr>
        <w:t xml:space="preserve">    </w:t>
      </w:r>
    </w:p>
    <w:p w14:paraId="71D575B6" w14:textId="77777777" w:rsidR="001E2D9A" w:rsidRPr="0096577B" w:rsidRDefault="001E2D9A" w:rsidP="00AE4C6D">
      <w:pPr>
        <w:pStyle w:val="Default"/>
        <w:spacing w:line="276" w:lineRule="auto"/>
        <w:jc w:val="both"/>
        <w:rPr>
          <w:rFonts w:eastAsiaTheme="minorEastAsia"/>
          <w:color w:val="auto"/>
          <w:sz w:val="22"/>
          <w:szCs w:val="22"/>
        </w:rPr>
      </w:pPr>
      <w:r w:rsidRPr="0096577B">
        <w:rPr>
          <w:rFonts w:eastAsiaTheme="minorEastAsia"/>
          <w:color w:val="auto"/>
          <w:sz w:val="22"/>
          <w:szCs w:val="22"/>
        </w:rPr>
        <w:t>VPC3 kříží nadzemní vedení NN, VN, VVN, podzemní vedení NN je cca v prvních 74 m vedeno paralelně s VPC3.</w:t>
      </w:r>
    </w:p>
    <w:p w14:paraId="2511C500" w14:textId="77777777" w:rsidR="001E2D9A" w:rsidRPr="007B4C0B" w:rsidRDefault="001E2D9A" w:rsidP="00AE4C6D">
      <w:pPr>
        <w:pStyle w:val="Default"/>
        <w:spacing w:line="276" w:lineRule="auto"/>
        <w:jc w:val="both"/>
        <w:rPr>
          <w:rFonts w:eastAsiaTheme="minorEastAsia"/>
          <w:color w:val="auto"/>
          <w:sz w:val="22"/>
          <w:szCs w:val="22"/>
        </w:rPr>
      </w:pPr>
      <w:r w:rsidRPr="00C56EA3">
        <w:rPr>
          <w:rFonts w:eastAsiaTheme="minorEastAsia"/>
          <w:color w:val="auto"/>
          <w:sz w:val="22"/>
          <w:szCs w:val="22"/>
        </w:rPr>
        <w:t>Na VPC3 se v obci Habrovany napojuje vedlejší polní cest</w:t>
      </w:r>
      <w:r>
        <w:rPr>
          <w:rFonts w:eastAsiaTheme="minorEastAsia"/>
          <w:color w:val="auto"/>
          <w:sz w:val="22"/>
          <w:szCs w:val="22"/>
        </w:rPr>
        <w:t>a</w:t>
      </w:r>
      <w:r w:rsidRPr="00C56EA3">
        <w:rPr>
          <w:rFonts w:eastAsiaTheme="minorEastAsia"/>
          <w:color w:val="auto"/>
          <w:sz w:val="22"/>
          <w:szCs w:val="22"/>
        </w:rPr>
        <w:t xml:space="preserve"> VPC1a, která je určena k rekonstrukci </w:t>
      </w:r>
      <w:r>
        <w:rPr>
          <w:rFonts w:eastAsiaTheme="minorEastAsia"/>
          <w:color w:val="auto"/>
          <w:sz w:val="22"/>
          <w:szCs w:val="22"/>
        </w:rPr>
        <w:t xml:space="preserve">v rámci </w:t>
      </w:r>
      <w:r w:rsidRPr="00C56EA3">
        <w:rPr>
          <w:rFonts w:eastAsiaTheme="minorEastAsia"/>
          <w:color w:val="auto"/>
          <w:sz w:val="22"/>
          <w:szCs w:val="22"/>
        </w:rPr>
        <w:t>stejn</w:t>
      </w:r>
      <w:r>
        <w:rPr>
          <w:rFonts w:eastAsiaTheme="minorEastAsia"/>
          <w:color w:val="auto"/>
          <w:sz w:val="22"/>
          <w:szCs w:val="22"/>
        </w:rPr>
        <w:t>é</w:t>
      </w:r>
      <w:r w:rsidRPr="00C56EA3">
        <w:rPr>
          <w:rFonts w:eastAsiaTheme="minorEastAsia"/>
          <w:color w:val="auto"/>
          <w:sz w:val="22"/>
          <w:szCs w:val="22"/>
        </w:rPr>
        <w:t xml:space="preserve"> projektov</w:t>
      </w:r>
      <w:r>
        <w:rPr>
          <w:rFonts w:eastAsiaTheme="minorEastAsia"/>
          <w:color w:val="auto"/>
          <w:sz w:val="22"/>
          <w:szCs w:val="22"/>
        </w:rPr>
        <w:t>é</w:t>
      </w:r>
      <w:r w:rsidRPr="00C56EA3">
        <w:rPr>
          <w:rFonts w:eastAsiaTheme="minorEastAsia"/>
          <w:color w:val="auto"/>
          <w:sz w:val="22"/>
          <w:szCs w:val="22"/>
        </w:rPr>
        <w:t xml:space="preserve"> dokumentac</w:t>
      </w:r>
      <w:r>
        <w:rPr>
          <w:rFonts w:eastAsiaTheme="minorEastAsia"/>
          <w:color w:val="auto"/>
          <w:sz w:val="22"/>
          <w:szCs w:val="22"/>
        </w:rPr>
        <w:t>e</w:t>
      </w:r>
      <w:r w:rsidRPr="00C56EA3">
        <w:rPr>
          <w:rFonts w:eastAsiaTheme="minorEastAsia"/>
          <w:color w:val="auto"/>
          <w:sz w:val="22"/>
          <w:szCs w:val="22"/>
        </w:rPr>
        <w:t xml:space="preserve"> </w:t>
      </w:r>
      <w:r>
        <w:rPr>
          <w:rFonts w:eastAsiaTheme="minorEastAsia"/>
          <w:color w:val="auto"/>
          <w:sz w:val="22"/>
          <w:szCs w:val="22"/>
        </w:rPr>
        <w:t xml:space="preserve">a stejné akce </w:t>
      </w:r>
      <w:r w:rsidRPr="00C56EA3">
        <w:rPr>
          <w:rFonts w:eastAsiaTheme="minorEastAsia"/>
          <w:color w:val="auto"/>
          <w:sz w:val="22"/>
          <w:szCs w:val="22"/>
        </w:rPr>
        <w:t>jako VPC3</w:t>
      </w:r>
      <w:r>
        <w:rPr>
          <w:rFonts w:eastAsiaTheme="minorEastAsia"/>
          <w:color w:val="auto"/>
          <w:sz w:val="22"/>
          <w:szCs w:val="22"/>
        </w:rPr>
        <w:t>.</w:t>
      </w:r>
      <w:r w:rsidRPr="00C56EA3">
        <w:rPr>
          <w:rFonts w:eastAsiaTheme="minorEastAsia"/>
          <w:color w:val="auto"/>
          <w:sz w:val="22"/>
          <w:szCs w:val="22"/>
        </w:rPr>
        <w:t xml:space="preserve"> </w:t>
      </w:r>
      <w:r>
        <w:rPr>
          <w:rFonts w:eastAsiaTheme="minorEastAsia"/>
          <w:color w:val="auto"/>
          <w:sz w:val="22"/>
          <w:szCs w:val="22"/>
        </w:rPr>
        <w:t xml:space="preserve">VPC3 je na konci úseku napojena na silnici III/25833 </w:t>
      </w:r>
      <w:r w:rsidRPr="00C56EA3">
        <w:rPr>
          <w:rFonts w:eastAsiaTheme="minorEastAsia"/>
          <w:color w:val="auto"/>
          <w:sz w:val="22"/>
          <w:szCs w:val="22"/>
        </w:rPr>
        <w:t>(budou zde instalovány 2 směrové sloupky Z11g)</w:t>
      </w:r>
      <w:r>
        <w:rPr>
          <w:rFonts w:eastAsiaTheme="minorEastAsia"/>
          <w:color w:val="auto"/>
          <w:sz w:val="22"/>
          <w:szCs w:val="22"/>
        </w:rPr>
        <w:t xml:space="preserve"> a na začátku úseku na místní komunikaci obce. V km 0,382 se na VPC3 napojuje polní cesta VPC4, která byla rekonstruována v roce 2024 včetně části odvodňovacího systému převzatého z VPC3.</w:t>
      </w:r>
    </w:p>
    <w:p w14:paraId="35BF4A79" w14:textId="77777777" w:rsidR="001E2D9A" w:rsidRDefault="001E2D9A" w:rsidP="00AE4C6D">
      <w:pPr>
        <w:pStyle w:val="Default"/>
        <w:spacing w:line="276" w:lineRule="auto"/>
        <w:jc w:val="both"/>
        <w:rPr>
          <w:rFonts w:eastAsiaTheme="minorEastAsia"/>
          <w:color w:val="auto"/>
          <w:sz w:val="22"/>
          <w:szCs w:val="22"/>
        </w:rPr>
      </w:pPr>
    </w:p>
    <w:p w14:paraId="20D8CAAC" w14:textId="77777777" w:rsidR="00C03990" w:rsidRDefault="00C03990" w:rsidP="00AE4C6D">
      <w:pPr>
        <w:pStyle w:val="Default"/>
        <w:spacing w:after="60" w:line="276" w:lineRule="auto"/>
        <w:rPr>
          <w:rFonts w:eastAsiaTheme="minorEastAsia"/>
          <w:sz w:val="22"/>
          <w:szCs w:val="22"/>
          <w:u w:val="single"/>
        </w:rPr>
      </w:pPr>
    </w:p>
    <w:p w14:paraId="0698C3A6" w14:textId="63647B3D" w:rsidR="001E2D9A" w:rsidRPr="00834D25" w:rsidRDefault="001E2D9A" w:rsidP="00AE4C6D">
      <w:pPr>
        <w:pStyle w:val="Default"/>
        <w:spacing w:after="60" w:line="276" w:lineRule="auto"/>
        <w:rPr>
          <w:color w:val="auto"/>
          <w:u w:val="single"/>
        </w:rPr>
      </w:pPr>
      <w:r w:rsidRPr="00834D25">
        <w:rPr>
          <w:rFonts w:eastAsiaTheme="minorEastAsia"/>
          <w:sz w:val="22"/>
          <w:szCs w:val="22"/>
          <w:u w:val="single"/>
        </w:rPr>
        <w:t>Propustek polní cesty VPC3 v k.ú. Habrovany u Řehlovic</w:t>
      </w:r>
    </w:p>
    <w:p w14:paraId="2D9679EB" w14:textId="77777777" w:rsidR="001E2D9A" w:rsidRPr="00834D25" w:rsidRDefault="001E2D9A" w:rsidP="00AE4C6D">
      <w:pPr>
        <w:pStyle w:val="Default"/>
        <w:spacing w:line="276" w:lineRule="auto"/>
        <w:jc w:val="both"/>
        <w:rPr>
          <w:rFonts w:eastAsiaTheme="minorEastAsia"/>
          <w:color w:val="auto"/>
          <w:sz w:val="22"/>
          <w:szCs w:val="22"/>
        </w:rPr>
      </w:pPr>
      <w:r w:rsidRPr="00834D25">
        <w:rPr>
          <w:rFonts w:eastAsiaTheme="minorEastAsia"/>
          <w:color w:val="auto"/>
          <w:sz w:val="22"/>
          <w:szCs w:val="22"/>
        </w:rPr>
        <w:t xml:space="preserve">V rámci rekonstrukce polní cesty VPC3 bude rekonstruován stávající propustek v km 1,227. Propustek je navržen z ŽB hrdlových trub DN600 v délce 6,155 m v podélném sklonu 1 % se šikmým čelem na výtoku zpevněným lomovým kamenem. Navazující příkop na výtoku z propustku bude zpevněn lomovým kamenem. Na vtoku je navržena prefabrikovaná horská vpust s krycí litinovou mříží pro zatížení D400. </w:t>
      </w:r>
    </w:p>
    <w:p w14:paraId="00CFF235" w14:textId="77777777" w:rsidR="001E2D9A" w:rsidRPr="00624F91" w:rsidRDefault="001E2D9A" w:rsidP="00AE4C6D">
      <w:pPr>
        <w:pStyle w:val="Default"/>
        <w:spacing w:line="276" w:lineRule="auto"/>
        <w:jc w:val="both"/>
        <w:rPr>
          <w:rFonts w:eastAsiaTheme="minorEastAsia"/>
          <w:color w:val="auto"/>
          <w:sz w:val="22"/>
          <w:szCs w:val="22"/>
          <w:highlight w:val="yellow"/>
        </w:rPr>
      </w:pPr>
    </w:p>
    <w:p w14:paraId="448B99D2" w14:textId="77777777" w:rsidR="001E2D9A" w:rsidRPr="00EB498A" w:rsidRDefault="001E2D9A" w:rsidP="00AE4C6D">
      <w:pPr>
        <w:pStyle w:val="Default"/>
        <w:spacing w:after="60" w:line="276" w:lineRule="auto"/>
        <w:rPr>
          <w:color w:val="auto"/>
          <w:u w:val="single"/>
        </w:rPr>
      </w:pPr>
      <w:r w:rsidRPr="00EB498A">
        <w:rPr>
          <w:rFonts w:eastAsiaTheme="minorEastAsia"/>
          <w:sz w:val="22"/>
          <w:szCs w:val="22"/>
          <w:u w:val="single"/>
        </w:rPr>
        <w:t>Kácení dřevin v rozsahu stavebních prací VPC3 v k.ú. Habrovany u Řehlovic</w:t>
      </w:r>
    </w:p>
    <w:p w14:paraId="3A98DA78" w14:textId="77777777" w:rsidR="001E2D9A" w:rsidRPr="007B4C0B" w:rsidRDefault="001E2D9A" w:rsidP="00AE4C6D">
      <w:pPr>
        <w:pStyle w:val="Default"/>
        <w:spacing w:line="276" w:lineRule="auto"/>
        <w:jc w:val="both"/>
        <w:rPr>
          <w:rFonts w:eastAsiaTheme="minorEastAsia"/>
          <w:color w:val="auto"/>
          <w:sz w:val="22"/>
          <w:szCs w:val="22"/>
        </w:rPr>
      </w:pPr>
      <w:r w:rsidRPr="00EB498A">
        <w:rPr>
          <w:rFonts w:eastAsiaTheme="minorEastAsia"/>
          <w:color w:val="auto"/>
          <w:sz w:val="22"/>
          <w:szCs w:val="22"/>
        </w:rPr>
        <w:t>V rámci realizace polní cesty VPC3 dojde ke kácení dřevin. Kácení dřevin je určeno v celé délce rekonstruované polní cesty VPC3 v rozsahu stavebních prací</w:t>
      </w:r>
      <w:r>
        <w:rPr>
          <w:rFonts w:eastAsiaTheme="minorEastAsia"/>
          <w:color w:val="auto"/>
          <w:sz w:val="22"/>
          <w:szCs w:val="22"/>
        </w:rPr>
        <w:t xml:space="preserve"> a na základě zdravotního stavu dřevin</w:t>
      </w:r>
      <w:r w:rsidRPr="00EB498A">
        <w:rPr>
          <w:rFonts w:eastAsiaTheme="minorEastAsia"/>
          <w:color w:val="auto"/>
          <w:sz w:val="22"/>
          <w:szCs w:val="22"/>
        </w:rPr>
        <w:t>. Celkem je navrženo ke kácení 58 stromů (převažuje jasan ztepilý, hrušeň obecná, třešeň ptačí, jabloň domácí a švestka domácí, minoritně je zastoupen dub letní či jírovec maďal</w:t>
      </w:r>
      <w:r>
        <w:rPr>
          <w:rFonts w:eastAsiaTheme="minorEastAsia"/>
          <w:color w:val="auto"/>
          <w:sz w:val="22"/>
          <w:szCs w:val="22"/>
        </w:rPr>
        <w:t>)</w:t>
      </w:r>
      <w:r w:rsidRPr="00EB498A">
        <w:rPr>
          <w:rFonts w:eastAsiaTheme="minorEastAsia"/>
          <w:color w:val="auto"/>
          <w:sz w:val="22"/>
          <w:szCs w:val="22"/>
        </w:rPr>
        <w:t>.</w:t>
      </w:r>
    </w:p>
    <w:p w14:paraId="1501EFFC" w14:textId="77777777" w:rsidR="001E2D9A" w:rsidRPr="007B4C0B" w:rsidRDefault="001E2D9A" w:rsidP="00AE4C6D">
      <w:pPr>
        <w:pStyle w:val="Default"/>
        <w:spacing w:line="276" w:lineRule="auto"/>
        <w:jc w:val="both"/>
        <w:rPr>
          <w:rFonts w:eastAsiaTheme="minorEastAsia"/>
          <w:color w:val="auto"/>
          <w:sz w:val="22"/>
          <w:szCs w:val="22"/>
        </w:rPr>
      </w:pPr>
    </w:p>
    <w:p w14:paraId="0660477B" w14:textId="77777777" w:rsidR="001E2D9A" w:rsidRDefault="001E2D9A" w:rsidP="00AE4C6D">
      <w:pPr>
        <w:pStyle w:val="Default"/>
        <w:spacing w:line="276" w:lineRule="auto"/>
        <w:jc w:val="both"/>
        <w:rPr>
          <w:rFonts w:eastAsiaTheme="minorEastAsia"/>
          <w:color w:val="auto"/>
          <w:sz w:val="22"/>
          <w:szCs w:val="22"/>
          <w:highlight w:val="yellow"/>
        </w:rPr>
      </w:pPr>
    </w:p>
    <w:p w14:paraId="36A2DE40" w14:textId="77777777" w:rsidR="001E2D9A" w:rsidRDefault="001E2D9A" w:rsidP="00AE4C6D">
      <w:pPr>
        <w:pStyle w:val="Default"/>
        <w:spacing w:line="276" w:lineRule="auto"/>
        <w:jc w:val="both"/>
        <w:rPr>
          <w:rFonts w:eastAsiaTheme="minorEastAsia"/>
          <w:color w:val="auto"/>
          <w:sz w:val="22"/>
          <w:szCs w:val="22"/>
          <w:highlight w:val="yellow"/>
        </w:rPr>
      </w:pPr>
      <w:r w:rsidRPr="009F11DF">
        <w:rPr>
          <w:rFonts w:eastAsiaTheme="minorEastAsia"/>
          <w:color w:val="auto"/>
          <w:sz w:val="22"/>
          <w:szCs w:val="22"/>
        </w:rPr>
        <w:t xml:space="preserve">Podrobněji </w:t>
      </w:r>
      <w:r>
        <w:rPr>
          <w:rFonts w:eastAsiaTheme="minorEastAsia"/>
          <w:color w:val="auto"/>
          <w:sz w:val="22"/>
          <w:szCs w:val="22"/>
        </w:rPr>
        <w:t xml:space="preserve">k VPC3 </w:t>
      </w:r>
      <w:r w:rsidRPr="009F11DF">
        <w:rPr>
          <w:rFonts w:eastAsiaTheme="minorEastAsia"/>
          <w:color w:val="auto"/>
          <w:sz w:val="22"/>
          <w:szCs w:val="22"/>
        </w:rPr>
        <w:t>viz projektová dokumentace.</w:t>
      </w:r>
    </w:p>
    <w:p w14:paraId="6DAC7C82" w14:textId="77777777" w:rsidR="001E2D9A" w:rsidRDefault="001E2D9A" w:rsidP="00AE4C6D">
      <w:pPr>
        <w:autoSpaceDE w:val="0"/>
        <w:autoSpaceDN w:val="0"/>
        <w:adjustRightInd w:val="0"/>
        <w:spacing w:before="100" w:beforeAutospacing="1" w:after="120"/>
        <w:jc w:val="both"/>
        <w:rPr>
          <w:rFonts w:ascii="Arial" w:hAnsi="Arial" w:cs="Arial"/>
          <w:b/>
          <w:bCs/>
          <w:sz w:val="24"/>
          <w:szCs w:val="24"/>
          <w:u w:val="single"/>
          <w:lang w:val="x-none"/>
        </w:rPr>
      </w:pPr>
    </w:p>
    <w:p w14:paraId="408CD40D" w14:textId="77777777" w:rsidR="001E2D9A" w:rsidRDefault="001E2D9A" w:rsidP="00835F77">
      <w:pPr>
        <w:autoSpaceDE w:val="0"/>
        <w:autoSpaceDN w:val="0"/>
        <w:adjustRightInd w:val="0"/>
        <w:spacing w:before="100" w:beforeAutospacing="1" w:after="120"/>
        <w:jc w:val="both"/>
        <w:rPr>
          <w:rFonts w:ascii="Arial" w:hAnsi="Arial" w:cs="Arial"/>
          <w:b/>
          <w:bCs/>
          <w:sz w:val="24"/>
          <w:szCs w:val="24"/>
          <w:u w:val="single"/>
          <w:lang w:val="x-none"/>
        </w:rPr>
      </w:pPr>
    </w:p>
    <w:p w14:paraId="769E81F0" w14:textId="77777777" w:rsidR="001E2D9A" w:rsidRDefault="001E2D9A" w:rsidP="00835F77">
      <w:pPr>
        <w:autoSpaceDE w:val="0"/>
        <w:autoSpaceDN w:val="0"/>
        <w:adjustRightInd w:val="0"/>
        <w:spacing w:before="100" w:beforeAutospacing="1" w:after="120"/>
        <w:jc w:val="both"/>
        <w:rPr>
          <w:rFonts w:ascii="Arial" w:hAnsi="Arial" w:cs="Arial"/>
          <w:b/>
          <w:bCs/>
          <w:sz w:val="24"/>
          <w:szCs w:val="24"/>
          <w:u w:val="single"/>
          <w:lang w:val="x-none"/>
        </w:rPr>
      </w:pPr>
    </w:p>
    <w:p w14:paraId="23743DCA" w14:textId="77777777" w:rsidR="001E2D9A" w:rsidRDefault="001E2D9A" w:rsidP="00835F77">
      <w:pPr>
        <w:autoSpaceDE w:val="0"/>
        <w:autoSpaceDN w:val="0"/>
        <w:adjustRightInd w:val="0"/>
        <w:spacing w:before="100" w:beforeAutospacing="1" w:after="120"/>
        <w:jc w:val="both"/>
        <w:rPr>
          <w:rFonts w:ascii="Arial" w:hAnsi="Arial" w:cs="Arial"/>
          <w:b/>
          <w:bCs/>
          <w:sz w:val="24"/>
          <w:szCs w:val="24"/>
          <w:u w:val="single"/>
          <w:lang w:val="x-none"/>
        </w:rPr>
      </w:pPr>
    </w:p>
    <w:p w14:paraId="36361B77" w14:textId="77777777" w:rsidR="001E2D9A" w:rsidRDefault="001E2D9A" w:rsidP="00835F77">
      <w:pPr>
        <w:autoSpaceDE w:val="0"/>
        <w:autoSpaceDN w:val="0"/>
        <w:adjustRightInd w:val="0"/>
        <w:spacing w:before="100" w:beforeAutospacing="1" w:after="120"/>
        <w:jc w:val="both"/>
        <w:rPr>
          <w:rFonts w:ascii="Arial" w:hAnsi="Arial" w:cs="Arial"/>
          <w:b/>
          <w:bCs/>
          <w:sz w:val="24"/>
          <w:szCs w:val="24"/>
          <w:u w:val="single"/>
          <w:lang w:val="x-none"/>
        </w:rPr>
      </w:pPr>
    </w:p>
    <w:p w14:paraId="64723BAC" w14:textId="77777777" w:rsidR="00AE4C6D" w:rsidRDefault="00AE4C6D" w:rsidP="00835F77">
      <w:pPr>
        <w:autoSpaceDE w:val="0"/>
        <w:autoSpaceDN w:val="0"/>
        <w:adjustRightInd w:val="0"/>
        <w:spacing w:before="100" w:beforeAutospacing="1" w:after="120"/>
        <w:jc w:val="both"/>
        <w:rPr>
          <w:rFonts w:ascii="Arial" w:hAnsi="Arial" w:cs="Arial"/>
          <w:b/>
          <w:bCs/>
          <w:sz w:val="24"/>
          <w:szCs w:val="24"/>
          <w:u w:val="single"/>
          <w:lang w:val="x-none"/>
        </w:rPr>
        <w:sectPr w:rsidR="00AE4C6D" w:rsidSect="00AE4C6D">
          <w:footerReference w:type="default" r:id="rId17"/>
          <w:headerReference w:type="first" r:id="rId18"/>
          <w:pgSz w:w="11906" w:h="16838"/>
          <w:pgMar w:top="1417" w:right="1417" w:bottom="1417" w:left="1417" w:header="708" w:footer="708" w:gutter="0"/>
          <w:pgNumType w:start="1"/>
          <w:cols w:space="708"/>
          <w:docGrid w:linePitch="360"/>
        </w:sectPr>
      </w:pPr>
    </w:p>
    <w:p w14:paraId="13424DE9" w14:textId="6EB2F735" w:rsidR="00835F77" w:rsidRPr="007B4C8D" w:rsidRDefault="00AE4C6D" w:rsidP="00835F77">
      <w:pPr>
        <w:autoSpaceDE w:val="0"/>
        <w:autoSpaceDN w:val="0"/>
        <w:adjustRightInd w:val="0"/>
        <w:spacing w:before="100" w:beforeAutospacing="1" w:after="120"/>
        <w:jc w:val="both"/>
        <w:rPr>
          <w:rFonts w:ascii="Arial" w:hAnsi="Arial" w:cs="Arial"/>
          <w:b/>
          <w:bCs/>
          <w:sz w:val="24"/>
          <w:szCs w:val="24"/>
          <w:u w:val="single"/>
        </w:rPr>
      </w:pPr>
      <w:r>
        <w:rPr>
          <w:rFonts w:ascii="Arial" w:hAnsi="Arial" w:cs="Arial"/>
          <w:b/>
          <w:bCs/>
          <w:sz w:val="24"/>
          <w:szCs w:val="24"/>
          <w:u w:val="single"/>
        </w:rPr>
        <w:lastRenderedPageBreak/>
        <w:t>P</w:t>
      </w:r>
      <w:r w:rsidR="00835F77" w:rsidRPr="007B4C8D">
        <w:rPr>
          <w:rFonts w:ascii="Arial" w:hAnsi="Arial" w:cs="Arial"/>
          <w:b/>
          <w:bCs/>
          <w:sz w:val="24"/>
          <w:szCs w:val="24"/>
          <w:u w:val="single"/>
        </w:rPr>
        <w:t xml:space="preserve">říloha č. </w:t>
      </w:r>
      <w:r w:rsidR="00835F77">
        <w:rPr>
          <w:rFonts w:ascii="Arial" w:hAnsi="Arial" w:cs="Arial"/>
          <w:b/>
          <w:bCs/>
          <w:sz w:val="24"/>
          <w:szCs w:val="24"/>
          <w:u w:val="single"/>
        </w:rPr>
        <w:t xml:space="preserve">3 Doporučení na </w:t>
      </w:r>
      <w:r w:rsidR="00103202">
        <w:rPr>
          <w:rFonts w:ascii="Arial" w:hAnsi="Arial" w:cs="Arial"/>
          <w:b/>
          <w:bCs/>
          <w:sz w:val="24"/>
          <w:szCs w:val="24"/>
          <w:u w:val="single"/>
        </w:rPr>
        <w:t>e</w:t>
      </w:r>
      <w:r w:rsidR="00835F77">
        <w:rPr>
          <w:rFonts w:ascii="Arial" w:hAnsi="Arial" w:cs="Arial"/>
          <w:b/>
          <w:bCs/>
          <w:sz w:val="24"/>
          <w:szCs w:val="24"/>
          <w:u w:val="single"/>
        </w:rPr>
        <w:t>misní limity a prašnost</w:t>
      </w:r>
    </w:p>
    <w:p w14:paraId="71B3AA73" w14:textId="1B1BB3D3" w:rsidR="00835F77" w:rsidRPr="007B4C8D" w:rsidRDefault="00C16BF4" w:rsidP="00835F77">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835F77" w:rsidRPr="007B4C8D">
        <w:rPr>
          <w:rFonts w:ascii="Arial" w:hAnsi="Arial" w:cs="Arial"/>
          <w:b/>
          <w:bCs/>
          <w:sz w:val="24"/>
          <w:szCs w:val="24"/>
          <w:u w:val="single"/>
        </w:rPr>
        <w:t>misní limity</w:t>
      </w:r>
    </w:p>
    <w:p w14:paraId="149EF092" w14:textId="77777777" w:rsidR="00835F77" w:rsidRDefault="00835F77" w:rsidP="00835F77">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307FCF02" w14:textId="77777777" w:rsidR="00835F77" w:rsidRPr="007B4C8D" w:rsidRDefault="00835F77" w:rsidP="00AE4C6D">
      <w:pPr>
        <w:autoSpaceDE w:val="0"/>
        <w:autoSpaceDN w:val="0"/>
        <w:adjustRightInd w:val="0"/>
        <w:spacing w:before="120"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32353B85" w14:textId="77777777" w:rsidR="00835F77" w:rsidRPr="001B3393" w:rsidRDefault="00835F77" w:rsidP="00835F77">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3F393535" w14:textId="77777777" w:rsidR="00835F77" w:rsidRPr="007B4C8D" w:rsidRDefault="00835F77" w:rsidP="00835F77">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(Stage IIIA). Pokud nelze prokázat úroveň plnění emisní Etapy, musí být prokázáno, že byl nesilniční pojízdný stroj vyroben po 31. 12. 2007.</w:t>
      </w:r>
    </w:p>
    <w:p w14:paraId="10BB0E92"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732AA21F" w14:textId="77777777" w:rsidR="00835F77" w:rsidRPr="001B3393" w:rsidRDefault="00835F77" w:rsidP="00835F77">
      <w:pPr>
        <w:pStyle w:val="Bezmezer"/>
        <w:jc w:val="both"/>
      </w:pPr>
    </w:p>
    <w:p w14:paraId="459A6A1C" w14:textId="77777777" w:rsidR="00835F77" w:rsidRPr="007B4C8D" w:rsidRDefault="00835F77" w:rsidP="00835F77">
      <w:pPr>
        <w:pStyle w:val="Bezmezer"/>
        <w:jc w:val="both"/>
        <w:rPr>
          <w:rFonts w:ascii="Arial" w:hAnsi="Arial" w:cs="Arial"/>
          <w:b/>
          <w:bCs/>
          <w:u w:val="single"/>
        </w:rPr>
      </w:pPr>
      <w:r w:rsidRPr="007B4C8D">
        <w:rPr>
          <w:rFonts w:ascii="Arial" w:hAnsi="Arial" w:cs="Arial"/>
          <w:b/>
          <w:bCs/>
          <w:u w:val="single"/>
        </w:rPr>
        <w:t>Požadavky na nákladní vozidla</w:t>
      </w:r>
    </w:p>
    <w:p w14:paraId="4FE58EE9" w14:textId="77777777" w:rsidR="00835F77" w:rsidRPr="001B3393" w:rsidRDefault="00835F77" w:rsidP="00835F77">
      <w:pPr>
        <w:pStyle w:val="Bezmezer"/>
        <w:jc w:val="both"/>
        <w:rPr>
          <w:b/>
          <w:bCs/>
          <w:u w:val="single"/>
        </w:rPr>
      </w:pPr>
    </w:p>
    <w:p w14:paraId="34A85936"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39733AEB" w14:textId="77777777" w:rsidR="00835F77" w:rsidRPr="007B4C8D" w:rsidRDefault="00835F77" w:rsidP="00835F77">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7B4C8D" w:rsidRDefault="00835F77" w:rsidP="00835F77">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4A8C94" w14:textId="77777777" w:rsidR="00835F77" w:rsidRPr="001B3393" w:rsidRDefault="00835F77" w:rsidP="00835F77">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16FFC4A9" w14:textId="77777777" w:rsidR="00835F77" w:rsidRDefault="00835F77" w:rsidP="00AE4C6D">
      <w:pPr>
        <w:spacing w:before="120"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6D285864" w14:textId="7EE00270" w:rsidR="00835F77" w:rsidRDefault="00835F77" w:rsidP="00835F77">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3FD3DBBB" w14:textId="77777777" w:rsidR="00835F77" w:rsidRPr="007B4C8D" w:rsidRDefault="00835F77" w:rsidP="00835F77">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(Stage II). Pokud nelze prokázat úroveň plnění emisní Etapy II, musí být prokázáno, že byl nesilniční pojízdný stroj vyroben po 31. 12. 2002.</w:t>
      </w:r>
    </w:p>
    <w:p w14:paraId="3DA161E3" w14:textId="77777777" w:rsidR="00835F77" w:rsidRPr="007B4C8D" w:rsidRDefault="00835F77" w:rsidP="00835F77">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733509D8" w14:textId="77777777" w:rsidR="00835F77" w:rsidRPr="001B3393" w:rsidRDefault="00835F77" w:rsidP="009044BE">
      <w:pPr>
        <w:spacing w:before="120"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54C78F24" w14:textId="77777777" w:rsidR="00835F77" w:rsidRPr="007B4C8D" w:rsidRDefault="00835F77" w:rsidP="00835F77">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22614AB0" w14:textId="2E1FF39D" w:rsidR="005B4750" w:rsidRPr="00594BBC" w:rsidRDefault="00835F77" w:rsidP="004E6B67">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sectPr w:rsidR="005B4750" w:rsidRPr="00594BBC" w:rsidSect="00AE4C6D">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573E" w14:textId="77777777" w:rsidR="00CC4F72" w:rsidRDefault="00CC4F72" w:rsidP="006C3D15">
      <w:pPr>
        <w:spacing w:after="0" w:line="240" w:lineRule="auto"/>
      </w:pPr>
      <w:r>
        <w:separator/>
      </w:r>
    </w:p>
  </w:endnote>
  <w:endnote w:type="continuationSeparator" w:id="0">
    <w:p w14:paraId="7AF93800" w14:textId="77777777" w:rsidR="00CC4F72" w:rsidRDefault="00CC4F72"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ascii="Arial" w:hAnsi="Arial" w:cs="Arial"/>
      </w:rPr>
    </w:sdtEndPr>
    <w:sdtContent>
      <w:p w14:paraId="66737E3C" w14:textId="7C3A629F" w:rsidR="00D8336D" w:rsidRPr="00AE4C6D" w:rsidRDefault="00D8336D">
        <w:pPr>
          <w:pStyle w:val="Zpat"/>
          <w:jc w:val="center"/>
          <w:rPr>
            <w:rFonts w:ascii="Arial" w:hAnsi="Arial" w:cs="Arial"/>
          </w:rPr>
        </w:pPr>
        <w:r w:rsidRPr="00AE4C6D">
          <w:rPr>
            <w:rFonts w:ascii="Arial" w:hAnsi="Arial" w:cs="Arial"/>
          </w:rPr>
          <w:fldChar w:fldCharType="begin"/>
        </w:r>
        <w:r w:rsidRPr="00AE4C6D">
          <w:rPr>
            <w:rFonts w:ascii="Arial" w:hAnsi="Arial" w:cs="Arial"/>
          </w:rPr>
          <w:instrText>PAGE   \* MERGEFORMAT</w:instrText>
        </w:r>
        <w:r w:rsidRPr="00AE4C6D">
          <w:rPr>
            <w:rFonts w:ascii="Arial" w:hAnsi="Arial" w:cs="Arial"/>
          </w:rPr>
          <w:fldChar w:fldCharType="separate"/>
        </w:r>
        <w:r w:rsidRPr="00AE4C6D">
          <w:rPr>
            <w:rFonts w:ascii="Arial" w:hAnsi="Arial" w:cs="Arial"/>
            <w:noProof/>
          </w:rPr>
          <w:t>12</w:t>
        </w:r>
        <w:r w:rsidRPr="00AE4C6D">
          <w:rPr>
            <w:rFonts w:ascii="Arial" w:hAnsi="Arial" w:cs="Arial"/>
          </w:rPr>
          <w:fldChar w:fldCharType="end"/>
        </w:r>
        <w:r w:rsidRPr="00AE4C6D">
          <w:rPr>
            <w:rFonts w:ascii="Arial" w:hAnsi="Arial" w:cs="Arial"/>
          </w:rPr>
          <w:t>/2</w:t>
        </w:r>
        <w:r w:rsidR="001E2D9A" w:rsidRPr="00AE4C6D">
          <w:rPr>
            <w:rFonts w:ascii="Arial" w:hAnsi="Arial" w:cs="Arial"/>
          </w:rPr>
          <w:t>6</w:t>
        </w:r>
      </w:p>
    </w:sdtContent>
  </w:sdt>
  <w:p w14:paraId="77BEB90E" w14:textId="77777777" w:rsidR="00D8336D" w:rsidRDefault="00D833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3084" w14:textId="5D520F09" w:rsidR="00AE4C6D" w:rsidRPr="00AE4C6D" w:rsidRDefault="00AE4C6D">
    <w:pPr>
      <w:pStyle w:val="Zpat"/>
      <w:jc w:val="center"/>
      <w:rPr>
        <w:rFonts w:ascii="Arial" w:hAnsi="Arial" w:cs="Arial"/>
        <w:caps/>
      </w:rPr>
    </w:pPr>
    <w:r w:rsidRPr="00AE4C6D">
      <w:rPr>
        <w:rFonts w:ascii="Arial" w:hAnsi="Arial" w:cs="Arial"/>
        <w:caps/>
      </w:rPr>
      <w:fldChar w:fldCharType="begin"/>
    </w:r>
    <w:r w:rsidRPr="00AE4C6D">
      <w:rPr>
        <w:rFonts w:ascii="Arial" w:hAnsi="Arial" w:cs="Arial"/>
        <w:caps/>
      </w:rPr>
      <w:instrText>PAGE   \* MERGEFORMAT</w:instrText>
    </w:r>
    <w:r w:rsidRPr="00AE4C6D">
      <w:rPr>
        <w:rFonts w:ascii="Arial" w:hAnsi="Arial" w:cs="Arial"/>
        <w:caps/>
      </w:rPr>
      <w:fldChar w:fldCharType="separate"/>
    </w:r>
    <w:r w:rsidRPr="00AE4C6D">
      <w:rPr>
        <w:rFonts w:ascii="Arial" w:hAnsi="Arial" w:cs="Arial"/>
        <w:caps/>
      </w:rPr>
      <w:t>2</w:t>
    </w:r>
    <w:r w:rsidRPr="00AE4C6D">
      <w:rPr>
        <w:rFonts w:ascii="Arial" w:hAnsi="Arial" w:cs="Arial"/>
        <w:caps/>
      </w:rPr>
      <w:fldChar w:fldCharType="end"/>
    </w:r>
    <w:r>
      <w:rPr>
        <w:rFonts w:ascii="Arial" w:hAnsi="Arial" w:cs="Arial"/>
        <w:caps/>
      </w:rPr>
      <w:t>/2</w:t>
    </w:r>
  </w:p>
  <w:p w14:paraId="60CFC73A" w14:textId="77777777" w:rsidR="001E2D9A" w:rsidRPr="00AE4C6D" w:rsidRDefault="001E2D9A" w:rsidP="00AE4C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EBBC" w14:textId="77777777" w:rsidR="00AE4C6D" w:rsidRPr="00AE4C6D" w:rsidRDefault="00AE4C6D" w:rsidP="00AE4C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2101" w14:textId="77777777" w:rsidR="00CC4F72" w:rsidRDefault="00CC4F72" w:rsidP="006C3D15">
      <w:pPr>
        <w:spacing w:after="0" w:line="240" w:lineRule="auto"/>
      </w:pPr>
      <w:r>
        <w:separator/>
      </w:r>
    </w:p>
  </w:footnote>
  <w:footnote w:type="continuationSeparator" w:id="0">
    <w:p w14:paraId="0B89FCA9" w14:textId="77777777" w:rsidR="00CC4F72" w:rsidRDefault="00CC4F72"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7FD7" w14:textId="77777777" w:rsidR="002E4569" w:rsidRDefault="00D8336D" w:rsidP="002E4569">
    <w:pPr>
      <w:pStyle w:val="Zhlav"/>
      <w:rPr>
        <w:rFonts w:ascii="Arial" w:hAnsi="Arial" w:cs="Arial"/>
      </w:rPr>
    </w:pPr>
    <w:r>
      <w:tab/>
    </w:r>
    <w:r>
      <w:tab/>
    </w:r>
    <w:r w:rsidR="002E4569" w:rsidRPr="001E2D9A">
      <w:rPr>
        <w:rFonts w:ascii="Arial" w:hAnsi="Arial" w:cs="Arial"/>
      </w:rPr>
      <w:t>Č.j. objednatele</w:t>
    </w:r>
    <w:r w:rsidR="002E4569">
      <w:rPr>
        <w:rFonts w:ascii="Arial" w:hAnsi="Arial" w:cs="Arial"/>
      </w:rPr>
      <w:t xml:space="preserve"> ASPÚ</w:t>
    </w:r>
    <w:r w:rsidR="002E4569" w:rsidRPr="001E2D9A">
      <w:rPr>
        <w:rFonts w:ascii="Arial" w:hAnsi="Arial" w:cs="Arial"/>
      </w:rPr>
      <w:t>:</w:t>
    </w:r>
    <w:r w:rsidR="002E4569" w:rsidRPr="001462E3">
      <w:t xml:space="preserve"> </w:t>
    </w:r>
    <w:r w:rsidR="002E4569" w:rsidRPr="001462E3">
      <w:rPr>
        <w:rFonts w:ascii="Arial" w:hAnsi="Arial" w:cs="Arial"/>
      </w:rPr>
      <w:t>263-2025-508101</w:t>
    </w:r>
  </w:p>
  <w:p w14:paraId="34C51FAA" w14:textId="77777777" w:rsidR="002E4569" w:rsidRPr="001E2D9A" w:rsidRDefault="002E4569" w:rsidP="002E4569">
    <w:pPr>
      <w:pStyle w:val="Zhlav"/>
      <w:rPr>
        <w:rFonts w:ascii="Arial" w:hAnsi="Arial" w:cs="Arial"/>
      </w:rPr>
    </w:pPr>
    <w:r>
      <w:rPr>
        <w:rFonts w:ascii="Arial" w:hAnsi="Arial" w:cs="Arial"/>
      </w:rPr>
      <w:tab/>
    </w:r>
    <w:r>
      <w:rPr>
        <w:rFonts w:ascii="Arial" w:hAnsi="Arial" w:cs="Arial"/>
      </w:rPr>
      <w:tab/>
    </w:r>
    <w:r w:rsidRPr="001E2D9A">
      <w:rPr>
        <w:rFonts w:ascii="Arial" w:hAnsi="Arial" w:cs="Arial"/>
      </w:rPr>
      <w:t>Č.j. objednatele</w:t>
    </w:r>
    <w:r>
      <w:rPr>
        <w:rFonts w:ascii="Arial" w:hAnsi="Arial" w:cs="Arial"/>
      </w:rPr>
      <w:t xml:space="preserve"> ISPÚ: 384-2025-508207</w:t>
    </w:r>
  </w:p>
  <w:p w14:paraId="095C9E51" w14:textId="77777777" w:rsidR="002E4569" w:rsidRDefault="002E4569" w:rsidP="002E4569">
    <w:pPr>
      <w:pStyle w:val="Zhlav"/>
    </w:pPr>
    <w:r w:rsidRPr="00594BBC">
      <w:rPr>
        <w:rFonts w:ascii="Arial" w:hAnsi="Arial" w:cs="Arial"/>
      </w:rPr>
      <w:tab/>
    </w:r>
    <w:r w:rsidRPr="00594BBC">
      <w:rPr>
        <w:rFonts w:ascii="Arial" w:hAnsi="Arial" w:cs="Arial"/>
      </w:rPr>
      <w:tab/>
      <w:t>Č.j. zhotovitele:</w:t>
    </w:r>
    <w:r>
      <w:rPr>
        <w:rFonts w:ascii="Arial" w:hAnsi="Arial" w:cs="Arial"/>
      </w:rPr>
      <w:t xml:space="preserve"> 250009</w:t>
    </w:r>
  </w:p>
  <w:p w14:paraId="0B93CA1E" w14:textId="41324FEF" w:rsidR="00D8336D" w:rsidRPr="00594BBC" w:rsidRDefault="00D8336D" w:rsidP="002E4569">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6BF5" w14:textId="0365F2DD" w:rsidR="001E2D9A" w:rsidRDefault="001E2D9A" w:rsidP="001E2D9A">
    <w:pPr>
      <w:pStyle w:val="Zhlav"/>
      <w:rPr>
        <w:rFonts w:ascii="Arial" w:hAnsi="Arial" w:cs="Arial"/>
      </w:rPr>
    </w:pPr>
    <w:r w:rsidRPr="001E2D9A">
      <w:rPr>
        <w:rFonts w:ascii="Arial" w:hAnsi="Arial" w:cs="Arial"/>
      </w:rPr>
      <w:t>UID:</w:t>
    </w:r>
    <w:r w:rsidR="001462E3" w:rsidRPr="001462E3">
      <w:t xml:space="preserve"> </w:t>
    </w:r>
    <w:r w:rsidR="001462E3" w:rsidRPr="001462E3">
      <w:rPr>
        <w:rFonts w:ascii="Arial" w:hAnsi="Arial" w:cs="Arial"/>
      </w:rPr>
      <w:t>spudms00000015558452</w:t>
    </w:r>
    <w:r w:rsidRPr="001E2D9A">
      <w:rPr>
        <w:rFonts w:ascii="Arial" w:hAnsi="Arial" w:cs="Arial"/>
      </w:rPr>
      <w:tab/>
    </w:r>
    <w:r w:rsidRPr="001E2D9A">
      <w:rPr>
        <w:rFonts w:ascii="Arial" w:hAnsi="Arial" w:cs="Arial"/>
      </w:rPr>
      <w:tab/>
      <w:t>Č.j. objednatele</w:t>
    </w:r>
    <w:r w:rsidR="00EA18B1">
      <w:rPr>
        <w:rFonts w:ascii="Arial" w:hAnsi="Arial" w:cs="Arial"/>
      </w:rPr>
      <w:t xml:space="preserve"> ASPÚ</w:t>
    </w:r>
    <w:r w:rsidRPr="001E2D9A">
      <w:rPr>
        <w:rFonts w:ascii="Arial" w:hAnsi="Arial" w:cs="Arial"/>
      </w:rPr>
      <w:t>:</w:t>
    </w:r>
    <w:r w:rsidR="001462E3" w:rsidRPr="001462E3">
      <w:t xml:space="preserve"> </w:t>
    </w:r>
    <w:r w:rsidR="001462E3" w:rsidRPr="001462E3">
      <w:rPr>
        <w:rFonts w:ascii="Arial" w:hAnsi="Arial" w:cs="Arial"/>
      </w:rPr>
      <w:t>263-2025-508101</w:t>
    </w:r>
  </w:p>
  <w:p w14:paraId="6A8E065D" w14:textId="2D9E223C" w:rsidR="00EA18B1" w:rsidRPr="001E2D9A" w:rsidRDefault="00EA18B1" w:rsidP="001E2D9A">
    <w:pPr>
      <w:pStyle w:val="Zhlav"/>
      <w:rPr>
        <w:rFonts w:ascii="Arial" w:hAnsi="Arial" w:cs="Arial"/>
      </w:rPr>
    </w:pPr>
    <w:r>
      <w:rPr>
        <w:rFonts w:ascii="Arial" w:hAnsi="Arial" w:cs="Arial"/>
      </w:rPr>
      <w:tab/>
    </w:r>
    <w:r>
      <w:rPr>
        <w:rFonts w:ascii="Arial" w:hAnsi="Arial" w:cs="Arial"/>
      </w:rPr>
      <w:tab/>
    </w:r>
    <w:bookmarkStart w:id="48" w:name="_Hlk197523291"/>
    <w:r w:rsidRPr="001E2D9A">
      <w:rPr>
        <w:rFonts w:ascii="Arial" w:hAnsi="Arial" w:cs="Arial"/>
      </w:rPr>
      <w:t>Č.j. objednatele</w:t>
    </w:r>
    <w:r>
      <w:rPr>
        <w:rFonts w:ascii="Arial" w:hAnsi="Arial" w:cs="Arial"/>
      </w:rPr>
      <w:t xml:space="preserve"> ISPÚ: 384-2025-508207</w:t>
    </w:r>
    <w:bookmarkEnd w:id="48"/>
  </w:p>
  <w:p w14:paraId="60AD4318" w14:textId="47AC1673" w:rsidR="001E2D9A" w:rsidRDefault="001E2D9A">
    <w:pPr>
      <w:pStyle w:val="Zhlav"/>
    </w:pPr>
    <w:r w:rsidRPr="00594BBC">
      <w:rPr>
        <w:rFonts w:ascii="Arial" w:hAnsi="Arial" w:cs="Arial"/>
      </w:rPr>
      <w:tab/>
    </w:r>
    <w:r w:rsidRPr="00594BBC">
      <w:rPr>
        <w:rFonts w:ascii="Arial" w:hAnsi="Arial" w:cs="Arial"/>
      </w:rPr>
      <w:tab/>
      <w:t>Č.j. zhotovitele:</w:t>
    </w:r>
    <w:r w:rsidR="0018728E">
      <w:rPr>
        <w:rFonts w:ascii="Arial" w:hAnsi="Arial" w:cs="Arial"/>
      </w:rPr>
      <w:t xml:space="preserve"> 250009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75DD" w14:textId="5391FBA8" w:rsidR="001E2D9A" w:rsidRPr="001E2D9A" w:rsidRDefault="001E2D9A" w:rsidP="001E2D9A">
    <w:pPr>
      <w:pStyle w:val="Zhlav"/>
      <w:rPr>
        <w:rFonts w:ascii="Arial" w:hAnsi="Arial" w:cs="Arial"/>
      </w:rPr>
    </w:pPr>
    <w:r w:rsidRPr="001E2D9A">
      <w:rPr>
        <w:rFonts w:ascii="Arial" w:hAnsi="Arial" w:cs="Arial"/>
      </w:rPr>
      <w:tab/>
    </w:r>
    <w:r w:rsidRPr="001E2D9A">
      <w:rPr>
        <w:rFonts w:ascii="Arial" w:hAnsi="Arial" w:cs="Arial"/>
      </w:rPr>
      <w:tab/>
      <w:t>Č.j. objednatele:</w:t>
    </w:r>
  </w:p>
  <w:p w14:paraId="32EC55C2" w14:textId="77777777" w:rsidR="001E2D9A" w:rsidRDefault="001E2D9A">
    <w:pPr>
      <w:pStyle w:val="Zhlav"/>
    </w:pPr>
    <w:r w:rsidRPr="00594BBC">
      <w:rPr>
        <w:rFonts w:ascii="Arial" w:hAnsi="Arial" w:cs="Arial"/>
      </w:rPr>
      <w:tab/>
    </w:r>
    <w:r w:rsidRPr="00594BBC">
      <w:rPr>
        <w:rFonts w:ascii="Arial" w:hAnsi="Arial" w:cs="Arial"/>
      </w:rPr>
      <w:tab/>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79ECCE68"/>
    <w:lvl w:ilvl="0" w:tplc="1C3CA2CE">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5739CB"/>
    <w:multiLevelType w:val="hybridMultilevel"/>
    <w:tmpl w:val="B63CBC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963046D"/>
    <w:multiLevelType w:val="hybridMultilevel"/>
    <w:tmpl w:val="AF90C23E"/>
    <w:lvl w:ilvl="0" w:tplc="74020B74">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6"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7390E304"/>
    <w:lvl w:ilvl="0" w:tplc="97145F68">
      <w:start w:val="1"/>
      <w:numFmt w:val="decimal"/>
      <w:lvlText w:val="%1."/>
      <w:lvlJc w:val="left"/>
      <w:pPr>
        <w:ind w:left="720" w:hanging="360"/>
      </w:pPr>
      <w:rPr>
        <w:i w:val="0"/>
        <w:iCs/>
      </w:r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C238E7"/>
    <w:multiLevelType w:val="hybridMultilevel"/>
    <w:tmpl w:val="7E784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10717706">
    <w:abstractNumId w:val="34"/>
  </w:num>
  <w:num w:numId="2" w16cid:durableId="336617771">
    <w:abstractNumId w:val="18"/>
  </w:num>
  <w:num w:numId="3" w16cid:durableId="565454373">
    <w:abstractNumId w:val="3"/>
  </w:num>
  <w:num w:numId="4" w16cid:durableId="1917980133">
    <w:abstractNumId w:val="38"/>
  </w:num>
  <w:num w:numId="5" w16cid:durableId="697244283">
    <w:abstractNumId w:val="41"/>
  </w:num>
  <w:num w:numId="6" w16cid:durableId="407963980">
    <w:abstractNumId w:val="42"/>
  </w:num>
  <w:num w:numId="7" w16cid:durableId="1514804171">
    <w:abstractNumId w:val="2"/>
  </w:num>
  <w:num w:numId="8" w16cid:durableId="2034722110">
    <w:abstractNumId w:val="22"/>
  </w:num>
  <w:num w:numId="9" w16cid:durableId="779300494">
    <w:abstractNumId w:val="36"/>
  </w:num>
  <w:num w:numId="10" w16cid:durableId="1593466324">
    <w:abstractNumId w:val="20"/>
  </w:num>
  <w:num w:numId="11" w16cid:durableId="63653036">
    <w:abstractNumId w:val="39"/>
  </w:num>
  <w:num w:numId="12" w16cid:durableId="369646617">
    <w:abstractNumId w:val="26"/>
  </w:num>
  <w:num w:numId="13" w16cid:durableId="2106805852">
    <w:abstractNumId w:val="40"/>
  </w:num>
  <w:num w:numId="14" w16cid:durableId="1180434495">
    <w:abstractNumId w:val="11"/>
  </w:num>
  <w:num w:numId="15" w16cid:durableId="714237320">
    <w:abstractNumId w:val="32"/>
  </w:num>
  <w:num w:numId="16" w16cid:durableId="765999033">
    <w:abstractNumId w:val="16"/>
  </w:num>
  <w:num w:numId="17" w16cid:durableId="306251680">
    <w:abstractNumId w:val="4"/>
  </w:num>
  <w:num w:numId="18" w16cid:durableId="1229338592">
    <w:abstractNumId w:val="6"/>
  </w:num>
  <w:num w:numId="19" w16cid:durableId="1269116454">
    <w:abstractNumId w:val="31"/>
  </w:num>
  <w:num w:numId="20" w16cid:durableId="2083747494">
    <w:abstractNumId w:val="33"/>
  </w:num>
  <w:num w:numId="21" w16cid:durableId="1775901445">
    <w:abstractNumId w:val="5"/>
  </w:num>
  <w:num w:numId="22" w16cid:durableId="539053816">
    <w:abstractNumId w:val="21"/>
  </w:num>
  <w:num w:numId="23" w16cid:durableId="693074202">
    <w:abstractNumId w:val="43"/>
  </w:num>
  <w:num w:numId="24" w16cid:durableId="1706327305">
    <w:abstractNumId w:val="7"/>
  </w:num>
  <w:num w:numId="25" w16cid:durableId="505094327">
    <w:abstractNumId w:val="25"/>
  </w:num>
  <w:num w:numId="26" w16cid:durableId="1878203472">
    <w:abstractNumId w:val="19"/>
  </w:num>
  <w:num w:numId="27" w16cid:durableId="1513102800">
    <w:abstractNumId w:val="24"/>
  </w:num>
  <w:num w:numId="28" w16cid:durableId="1325548247">
    <w:abstractNumId w:val="8"/>
  </w:num>
  <w:num w:numId="29" w16cid:durableId="284510954">
    <w:abstractNumId w:val="13"/>
  </w:num>
  <w:num w:numId="30" w16cid:durableId="219365577">
    <w:abstractNumId w:val="28"/>
  </w:num>
  <w:num w:numId="31" w16cid:durableId="712537908">
    <w:abstractNumId w:val="9"/>
  </w:num>
  <w:num w:numId="32" w16cid:durableId="434518924">
    <w:abstractNumId w:val="35"/>
  </w:num>
  <w:num w:numId="33" w16cid:durableId="1779716106">
    <w:abstractNumId w:val="27"/>
  </w:num>
  <w:num w:numId="34" w16cid:durableId="1917283107">
    <w:abstractNumId w:val="23"/>
  </w:num>
  <w:num w:numId="35" w16cid:durableId="1286078582">
    <w:abstractNumId w:val="15"/>
  </w:num>
  <w:num w:numId="36" w16cid:durableId="1670907139">
    <w:abstractNumId w:val="12"/>
  </w:num>
  <w:num w:numId="37" w16cid:durableId="1960717617">
    <w:abstractNumId w:val="17"/>
  </w:num>
  <w:num w:numId="38" w16cid:durableId="1651327959">
    <w:abstractNumId w:val="44"/>
  </w:num>
  <w:num w:numId="39" w16cid:durableId="825901869">
    <w:abstractNumId w:val="30"/>
  </w:num>
  <w:num w:numId="40" w16cid:durableId="1889604835">
    <w:abstractNumId w:val="1"/>
  </w:num>
  <w:num w:numId="41" w16cid:durableId="1613587861">
    <w:abstractNumId w:val="14"/>
  </w:num>
  <w:num w:numId="42" w16cid:durableId="1198472962">
    <w:abstractNumId w:val="29"/>
  </w:num>
  <w:num w:numId="43" w16cid:durableId="571037906">
    <w:abstractNumId w:val="0"/>
  </w:num>
  <w:num w:numId="44" w16cid:durableId="267540848">
    <w:abstractNumId w:val="10"/>
  </w:num>
  <w:num w:numId="45" w16cid:durableId="6308697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7615"/>
    <w:rsid w:val="00011866"/>
    <w:rsid w:val="00012BCB"/>
    <w:rsid w:val="00014DFF"/>
    <w:rsid w:val="00021D46"/>
    <w:rsid w:val="00021DEB"/>
    <w:rsid w:val="000246D6"/>
    <w:rsid w:val="00026348"/>
    <w:rsid w:val="00030638"/>
    <w:rsid w:val="00031368"/>
    <w:rsid w:val="00031BB1"/>
    <w:rsid w:val="00032B6F"/>
    <w:rsid w:val="00037097"/>
    <w:rsid w:val="00041866"/>
    <w:rsid w:val="000453FC"/>
    <w:rsid w:val="00050E94"/>
    <w:rsid w:val="0005276A"/>
    <w:rsid w:val="000559CD"/>
    <w:rsid w:val="00057F5D"/>
    <w:rsid w:val="0006252D"/>
    <w:rsid w:val="0007027E"/>
    <w:rsid w:val="00070E18"/>
    <w:rsid w:val="000711AF"/>
    <w:rsid w:val="000735AF"/>
    <w:rsid w:val="00077B28"/>
    <w:rsid w:val="00077FAF"/>
    <w:rsid w:val="00080D4E"/>
    <w:rsid w:val="00081B0F"/>
    <w:rsid w:val="00081CA0"/>
    <w:rsid w:val="00092614"/>
    <w:rsid w:val="00095434"/>
    <w:rsid w:val="0009667F"/>
    <w:rsid w:val="00096EA6"/>
    <w:rsid w:val="000B4D43"/>
    <w:rsid w:val="000C068C"/>
    <w:rsid w:val="000C1857"/>
    <w:rsid w:val="000C44DE"/>
    <w:rsid w:val="000C5534"/>
    <w:rsid w:val="000C5DA9"/>
    <w:rsid w:val="000D2ECE"/>
    <w:rsid w:val="000D453F"/>
    <w:rsid w:val="000D59F5"/>
    <w:rsid w:val="000E2E39"/>
    <w:rsid w:val="00103202"/>
    <w:rsid w:val="00112A2F"/>
    <w:rsid w:val="001216DB"/>
    <w:rsid w:val="001304D2"/>
    <w:rsid w:val="00132638"/>
    <w:rsid w:val="00133FD7"/>
    <w:rsid w:val="00140A1A"/>
    <w:rsid w:val="00144329"/>
    <w:rsid w:val="0014530C"/>
    <w:rsid w:val="001461AB"/>
    <w:rsid w:val="001462E3"/>
    <w:rsid w:val="001529B2"/>
    <w:rsid w:val="00154381"/>
    <w:rsid w:val="001557DF"/>
    <w:rsid w:val="001574EC"/>
    <w:rsid w:val="0017223B"/>
    <w:rsid w:val="00182861"/>
    <w:rsid w:val="0018578F"/>
    <w:rsid w:val="0018728E"/>
    <w:rsid w:val="001968F4"/>
    <w:rsid w:val="001A2008"/>
    <w:rsid w:val="001A46FA"/>
    <w:rsid w:val="001B4032"/>
    <w:rsid w:val="001B530C"/>
    <w:rsid w:val="001B686F"/>
    <w:rsid w:val="001C5C37"/>
    <w:rsid w:val="001D2503"/>
    <w:rsid w:val="001E078C"/>
    <w:rsid w:val="001E2D9A"/>
    <w:rsid w:val="001E35A6"/>
    <w:rsid w:val="001E3AD2"/>
    <w:rsid w:val="001E4D0C"/>
    <w:rsid w:val="001F3878"/>
    <w:rsid w:val="001F7A38"/>
    <w:rsid w:val="001F7F5E"/>
    <w:rsid w:val="00205191"/>
    <w:rsid w:val="002119D4"/>
    <w:rsid w:val="002217A8"/>
    <w:rsid w:val="002239DD"/>
    <w:rsid w:val="00225BAE"/>
    <w:rsid w:val="00237FF8"/>
    <w:rsid w:val="002441E2"/>
    <w:rsid w:val="002449A1"/>
    <w:rsid w:val="00244C1D"/>
    <w:rsid w:val="00245C7B"/>
    <w:rsid w:val="00246144"/>
    <w:rsid w:val="00251542"/>
    <w:rsid w:val="00253226"/>
    <w:rsid w:val="00261E30"/>
    <w:rsid w:val="0027416E"/>
    <w:rsid w:val="00274C77"/>
    <w:rsid w:val="00281259"/>
    <w:rsid w:val="00282DEC"/>
    <w:rsid w:val="002839F6"/>
    <w:rsid w:val="002903FB"/>
    <w:rsid w:val="002906C9"/>
    <w:rsid w:val="00291AF1"/>
    <w:rsid w:val="0029535F"/>
    <w:rsid w:val="002A0E91"/>
    <w:rsid w:val="002A2E4F"/>
    <w:rsid w:val="002A4ABF"/>
    <w:rsid w:val="002C59A1"/>
    <w:rsid w:val="002D485E"/>
    <w:rsid w:val="002E08DD"/>
    <w:rsid w:val="002E4569"/>
    <w:rsid w:val="002F30A4"/>
    <w:rsid w:val="002F7F93"/>
    <w:rsid w:val="003015F1"/>
    <w:rsid w:val="00304A3D"/>
    <w:rsid w:val="00304D76"/>
    <w:rsid w:val="00306BF4"/>
    <w:rsid w:val="00312ED6"/>
    <w:rsid w:val="00324F5F"/>
    <w:rsid w:val="00325832"/>
    <w:rsid w:val="00326BF8"/>
    <w:rsid w:val="00330953"/>
    <w:rsid w:val="00332612"/>
    <w:rsid w:val="00335D1A"/>
    <w:rsid w:val="003373DB"/>
    <w:rsid w:val="003426A5"/>
    <w:rsid w:val="00343000"/>
    <w:rsid w:val="00346559"/>
    <w:rsid w:val="0034744B"/>
    <w:rsid w:val="00350B9E"/>
    <w:rsid w:val="00356D36"/>
    <w:rsid w:val="003701E8"/>
    <w:rsid w:val="00381351"/>
    <w:rsid w:val="00386CA7"/>
    <w:rsid w:val="003876F5"/>
    <w:rsid w:val="00395F22"/>
    <w:rsid w:val="003A0D1F"/>
    <w:rsid w:val="003B3EF5"/>
    <w:rsid w:val="003C2341"/>
    <w:rsid w:val="003D21B7"/>
    <w:rsid w:val="003D7879"/>
    <w:rsid w:val="003E578B"/>
    <w:rsid w:val="003E67A6"/>
    <w:rsid w:val="00410C5E"/>
    <w:rsid w:val="00414852"/>
    <w:rsid w:val="00415B47"/>
    <w:rsid w:val="00416B9C"/>
    <w:rsid w:val="004204D3"/>
    <w:rsid w:val="00423C70"/>
    <w:rsid w:val="00425E0C"/>
    <w:rsid w:val="004322D2"/>
    <w:rsid w:val="00443AC5"/>
    <w:rsid w:val="00452208"/>
    <w:rsid w:val="0045342D"/>
    <w:rsid w:val="00456E78"/>
    <w:rsid w:val="00462EFF"/>
    <w:rsid w:val="00463206"/>
    <w:rsid w:val="00475267"/>
    <w:rsid w:val="00484897"/>
    <w:rsid w:val="00495A8D"/>
    <w:rsid w:val="004972C6"/>
    <w:rsid w:val="004A1F74"/>
    <w:rsid w:val="004A51FA"/>
    <w:rsid w:val="004B6B1F"/>
    <w:rsid w:val="004C043C"/>
    <w:rsid w:val="004C5E36"/>
    <w:rsid w:val="004D19FE"/>
    <w:rsid w:val="004D30BA"/>
    <w:rsid w:val="004D7DBD"/>
    <w:rsid w:val="004E04CC"/>
    <w:rsid w:val="004E6B67"/>
    <w:rsid w:val="00502776"/>
    <w:rsid w:val="00503A6A"/>
    <w:rsid w:val="00503A8F"/>
    <w:rsid w:val="005145D8"/>
    <w:rsid w:val="00514940"/>
    <w:rsid w:val="00534963"/>
    <w:rsid w:val="0053640A"/>
    <w:rsid w:val="0054049B"/>
    <w:rsid w:val="005614E4"/>
    <w:rsid w:val="00563034"/>
    <w:rsid w:val="005643D1"/>
    <w:rsid w:val="00576629"/>
    <w:rsid w:val="00576CB0"/>
    <w:rsid w:val="00577229"/>
    <w:rsid w:val="00577472"/>
    <w:rsid w:val="005840A0"/>
    <w:rsid w:val="00586738"/>
    <w:rsid w:val="00594BBC"/>
    <w:rsid w:val="00597BAF"/>
    <w:rsid w:val="00597D41"/>
    <w:rsid w:val="005A16FC"/>
    <w:rsid w:val="005B4750"/>
    <w:rsid w:val="005C55BB"/>
    <w:rsid w:val="005C7532"/>
    <w:rsid w:val="005D28A2"/>
    <w:rsid w:val="005D6ACB"/>
    <w:rsid w:val="0060148E"/>
    <w:rsid w:val="00604002"/>
    <w:rsid w:val="00612D36"/>
    <w:rsid w:val="00615DDC"/>
    <w:rsid w:val="00616E93"/>
    <w:rsid w:val="00624AFE"/>
    <w:rsid w:val="006265E3"/>
    <w:rsid w:val="00634568"/>
    <w:rsid w:val="00640802"/>
    <w:rsid w:val="006445FC"/>
    <w:rsid w:val="00646665"/>
    <w:rsid w:val="006615F7"/>
    <w:rsid w:val="00661ABF"/>
    <w:rsid w:val="00665634"/>
    <w:rsid w:val="00667192"/>
    <w:rsid w:val="0068097C"/>
    <w:rsid w:val="006809BE"/>
    <w:rsid w:val="0068318F"/>
    <w:rsid w:val="00685C1C"/>
    <w:rsid w:val="00693320"/>
    <w:rsid w:val="00694694"/>
    <w:rsid w:val="006A0E3A"/>
    <w:rsid w:val="006B54C6"/>
    <w:rsid w:val="006B5541"/>
    <w:rsid w:val="006C3D15"/>
    <w:rsid w:val="006C50C2"/>
    <w:rsid w:val="006D1A49"/>
    <w:rsid w:val="006D3086"/>
    <w:rsid w:val="006D6DC6"/>
    <w:rsid w:val="007065C1"/>
    <w:rsid w:val="007066DD"/>
    <w:rsid w:val="0071116A"/>
    <w:rsid w:val="00711703"/>
    <w:rsid w:val="007220A5"/>
    <w:rsid w:val="0073094A"/>
    <w:rsid w:val="0073434C"/>
    <w:rsid w:val="00736CB9"/>
    <w:rsid w:val="00745CF0"/>
    <w:rsid w:val="00750EEE"/>
    <w:rsid w:val="00751ADB"/>
    <w:rsid w:val="00751B6D"/>
    <w:rsid w:val="00755995"/>
    <w:rsid w:val="007637B1"/>
    <w:rsid w:val="00772737"/>
    <w:rsid w:val="00773F52"/>
    <w:rsid w:val="00774494"/>
    <w:rsid w:val="00775910"/>
    <w:rsid w:val="0078516C"/>
    <w:rsid w:val="007958B9"/>
    <w:rsid w:val="007A7942"/>
    <w:rsid w:val="007B3C89"/>
    <w:rsid w:val="007B5508"/>
    <w:rsid w:val="007B6C8C"/>
    <w:rsid w:val="007B7429"/>
    <w:rsid w:val="007C1C3C"/>
    <w:rsid w:val="007C4870"/>
    <w:rsid w:val="007C54B2"/>
    <w:rsid w:val="007C5F1F"/>
    <w:rsid w:val="007D0A5C"/>
    <w:rsid w:val="007E03E7"/>
    <w:rsid w:val="007E0ADB"/>
    <w:rsid w:val="007E21ED"/>
    <w:rsid w:val="007E4CA2"/>
    <w:rsid w:val="007F158A"/>
    <w:rsid w:val="007F6FDD"/>
    <w:rsid w:val="007F75C3"/>
    <w:rsid w:val="00800140"/>
    <w:rsid w:val="008017B4"/>
    <w:rsid w:val="0082745D"/>
    <w:rsid w:val="00830DA9"/>
    <w:rsid w:val="008320B9"/>
    <w:rsid w:val="00834C7B"/>
    <w:rsid w:val="00835F77"/>
    <w:rsid w:val="00840A40"/>
    <w:rsid w:val="0084517D"/>
    <w:rsid w:val="008452EB"/>
    <w:rsid w:val="00847813"/>
    <w:rsid w:val="008524E7"/>
    <w:rsid w:val="0086088C"/>
    <w:rsid w:val="008613B9"/>
    <w:rsid w:val="008620D5"/>
    <w:rsid w:val="0086685B"/>
    <w:rsid w:val="00867924"/>
    <w:rsid w:val="008756DA"/>
    <w:rsid w:val="00882B62"/>
    <w:rsid w:val="008B1E2E"/>
    <w:rsid w:val="008B2143"/>
    <w:rsid w:val="008B24CB"/>
    <w:rsid w:val="008B56B5"/>
    <w:rsid w:val="008C18A0"/>
    <w:rsid w:val="008C2596"/>
    <w:rsid w:val="008C279D"/>
    <w:rsid w:val="008C2DF0"/>
    <w:rsid w:val="008C4F30"/>
    <w:rsid w:val="008C592E"/>
    <w:rsid w:val="008D18AF"/>
    <w:rsid w:val="008D4E02"/>
    <w:rsid w:val="008E30BA"/>
    <w:rsid w:val="008F6D4A"/>
    <w:rsid w:val="009044BE"/>
    <w:rsid w:val="009049C8"/>
    <w:rsid w:val="00904A22"/>
    <w:rsid w:val="0091603E"/>
    <w:rsid w:val="00920F2C"/>
    <w:rsid w:val="00922B4E"/>
    <w:rsid w:val="009269A7"/>
    <w:rsid w:val="00930EAC"/>
    <w:rsid w:val="00935617"/>
    <w:rsid w:val="0094028E"/>
    <w:rsid w:val="00940684"/>
    <w:rsid w:val="00940DE6"/>
    <w:rsid w:val="009424EC"/>
    <w:rsid w:val="00943F4A"/>
    <w:rsid w:val="0094762E"/>
    <w:rsid w:val="00950A27"/>
    <w:rsid w:val="00964C7F"/>
    <w:rsid w:val="00967051"/>
    <w:rsid w:val="009704D8"/>
    <w:rsid w:val="009725BB"/>
    <w:rsid w:val="00977BF8"/>
    <w:rsid w:val="00986CE4"/>
    <w:rsid w:val="00991CCC"/>
    <w:rsid w:val="009934DB"/>
    <w:rsid w:val="00994B36"/>
    <w:rsid w:val="009A035E"/>
    <w:rsid w:val="009A1A44"/>
    <w:rsid w:val="009A564D"/>
    <w:rsid w:val="009A6F40"/>
    <w:rsid w:val="009B1867"/>
    <w:rsid w:val="009B3B28"/>
    <w:rsid w:val="009B6F8D"/>
    <w:rsid w:val="009C6801"/>
    <w:rsid w:val="009D0FD2"/>
    <w:rsid w:val="009D1845"/>
    <w:rsid w:val="009E28C6"/>
    <w:rsid w:val="009E69C2"/>
    <w:rsid w:val="009F2279"/>
    <w:rsid w:val="00A035B5"/>
    <w:rsid w:val="00A158C3"/>
    <w:rsid w:val="00A26E5C"/>
    <w:rsid w:val="00A273DC"/>
    <w:rsid w:val="00A33E28"/>
    <w:rsid w:val="00A34426"/>
    <w:rsid w:val="00A355F7"/>
    <w:rsid w:val="00A40592"/>
    <w:rsid w:val="00A46250"/>
    <w:rsid w:val="00A50EE0"/>
    <w:rsid w:val="00A62B0B"/>
    <w:rsid w:val="00A63C5E"/>
    <w:rsid w:val="00A67392"/>
    <w:rsid w:val="00A7084C"/>
    <w:rsid w:val="00A70AA8"/>
    <w:rsid w:val="00A81BBF"/>
    <w:rsid w:val="00A83654"/>
    <w:rsid w:val="00A916C9"/>
    <w:rsid w:val="00A92022"/>
    <w:rsid w:val="00A95446"/>
    <w:rsid w:val="00AA0971"/>
    <w:rsid w:val="00AA0B7B"/>
    <w:rsid w:val="00AA1804"/>
    <w:rsid w:val="00AA3E94"/>
    <w:rsid w:val="00AA45F3"/>
    <w:rsid w:val="00AB5A69"/>
    <w:rsid w:val="00AB7E95"/>
    <w:rsid w:val="00AC63F3"/>
    <w:rsid w:val="00AC6C17"/>
    <w:rsid w:val="00AD288B"/>
    <w:rsid w:val="00AD4554"/>
    <w:rsid w:val="00AD5BFF"/>
    <w:rsid w:val="00AD7566"/>
    <w:rsid w:val="00AE4C6D"/>
    <w:rsid w:val="00AE585E"/>
    <w:rsid w:val="00AF6320"/>
    <w:rsid w:val="00AF66A9"/>
    <w:rsid w:val="00AF7A58"/>
    <w:rsid w:val="00B037BE"/>
    <w:rsid w:val="00B04178"/>
    <w:rsid w:val="00B04EA4"/>
    <w:rsid w:val="00B14168"/>
    <w:rsid w:val="00B26383"/>
    <w:rsid w:val="00B27D94"/>
    <w:rsid w:val="00B3223D"/>
    <w:rsid w:val="00B34CFF"/>
    <w:rsid w:val="00B366BB"/>
    <w:rsid w:val="00B40E1E"/>
    <w:rsid w:val="00B40E81"/>
    <w:rsid w:val="00B45A40"/>
    <w:rsid w:val="00B55555"/>
    <w:rsid w:val="00B57BD2"/>
    <w:rsid w:val="00B628F8"/>
    <w:rsid w:val="00B66576"/>
    <w:rsid w:val="00B751C5"/>
    <w:rsid w:val="00B87C95"/>
    <w:rsid w:val="00B90E36"/>
    <w:rsid w:val="00B91CC1"/>
    <w:rsid w:val="00B92EBA"/>
    <w:rsid w:val="00B9454E"/>
    <w:rsid w:val="00BA112C"/>
    <w:rsid w:val="00BA7595"/>
    <w:rsid w:val="00BB4203"/>
    <w:rsid w:val="00BC427B"/>
    <w:rsid w:val="00BD21D9"/>
    <w:rsid w:val="00BD6549"/>
    <w:rsid w:val="00BE0139"/>
    <w:rsid w:val="00BE1F7D"/>
    <w:rsid w:val="00BF1F25"/>
    <w:rsid w:val="00BF2B19"/>
    <w:rsid w:val="00BF3698"/>
    <w:rsid w:val="00BF5C9A"/>
    <w:rsid w:val="00BF62ED"/>
    <w:rsid w:val="00BF7E7F"/>
    <w:rsid w:val="00C03990"/>
    <w:rsid w:val="00C13FD0"/>
    <w:rsid w:val="00C16BF4"/>
    <w:rsid w:val="00C200C0"/>
    <w:rsid w:val="00C241A3"/>
    <w:rsid w:val="00C25804"/>
    <w:rsid w:val="00C501CD"/>
    <w:rsid w:val="00C503BC"/>
    <w:rsid w:val="00C53BEA"/>
    <w:rsid w:val="00C560AA"/>
    <w:rsid w:val="00C62725"/>
    <w:rsid w:val="00C72B3E"/>
    <w:rsid w:val="00C8245C"/>
    <w:rsid w:val="00C8483D"/>
    <w:rsid w:val="00C8503D"/>
    <w:rsid w:val="00C93D07"/>
    <w:rsid w:val="00C94F62"/>
    <w:rsid w:val="00CA0246"/>
    <w:rsid w:val="00CA3CCF"/>
    <w:rsid w:val="00CC2F7E"/>
    <w:rsid w:val="00CC375E"/>
    <w:rsid w:val="00CC4F28"/>
    <w:rsid w:val="00CC4F72"/>
    <w:rsid w:val="00CC4F94"/>
    <w:rsid w:val="00CC70FE"/>
    <w:rsid w:val="00CD14D3"/>
    <w:rsid w:val="00CD2F1F"/>
    <w:rsid w:val="00CD4DFF"/>
    <w:rsid w:val="00CD6434"/>
    <w:rsid w:val="00CF446B"/>
    <w:rsid w:val="00CF5C94"/>
    <w:rsid w:val="00CF6985"/>
    <w:rsid w:val="00D00B0B"/>
    <w:rsid w:val="00D03CF4"/>
    <w:rsid w:val="00D11361"/>
    <w:rsid w:val="00D1443A"/>
    <w:rsid w:val="00D164DD"/>
    <w:rsid w:val="00D1658D"/>
    <w:rsid w:val="00D2002D"/>
    <w:rsid w:val="00D21E11"/>
    <w:rsid w:val="00D25F6F"/>
    <w:rsid w:val="00D27199"/>
    <w:rsid w:val="00D43C32"/>
    <w:rsid w:val="00D515F8"/>
    <w:rsid w:val="00D61C3D"/>
    <w:rsid w:val="00D6259E"/>
    <w:rsid w:val="00D632A8"/>
    <w:rsid w:val="00D81383"/>
    <w:rsid w:val="00D8336D"/>
    <w:rsid w:val="00D83B48"/>
    <w:rsid w:val="00D85BB7"/>
    <w:rsid w:val="00D927C7"/>
    <w:rsid w:val="00D956C3"/>
    <w:rsid w:val="00DA0BA3"/>
    <w:rsid w:val="00DA1B2E"/>
    <w:rsid w:val="00DA3E16"/>
    <w:rsid w:val="00DB00F0"/>
    <w:rsid w:val="00DB482C"/>
    <w:rsid w:val="00DC0581"/>
    <w:rsid w:val="00DC1BEB"/>
    <w:rsid w:val="00DC7E4C"/>
    <w:rsid w:val="00DD68E3"/>
    <w:rsid w:val="00DE609E"/>
    <w:rsid w:val="00DF3B3E"/>
    <w:rsid w:val="00DF54C9"/>
    <w:rsid w:val="00DF6A24"/>
    <w:rsid w:val="00E049CD"/>
    <w:rsid w:val="00E06BD4"/>
    <w:rsid w:val="00E072E6"/>
    <w:rsid w:val="00E1000C"/>
    <w:rsid w:val="00E234E7"/>
    <w:rsid w:val="00E23E3E"/>
    <w:rsid w:val="00E2422B"/>
    <w:rsid w:val="00E24F14"/>
    <w:rsid w:val="00E30146"/>
    <w:rsid w:val="00E350AF"/>
    <w:rsid w:val="00E36778"/>
    <w:rsid w:val="00E43145"/>
    <w:rsid w:val="00E44A30"/>
    <w:rsid w:val="00E51602"/>
    <w:rsid w:val="00E51C2C"/>
    <w:rsid w:val="00E54101"/>
    <w:rsid w:val="00E56253"/>
    <w:rsid w:val="00E608C7"/>
    <w:rsid w:val="00E6175B"/>
    <w:rsid w:val="00E67ED9"/>
    <w:rsid w:val="00E730A4"/>
    <w:rsid w:val="00E73632"/>
    <w:rsid w:val="00E758CA"/>
    <w:rsid w:val="00E81A8F"/>
    <w:rsid w:val="00E956EE"/>
    <w:rsid w:val="00EA01B5"/>
    <w:rsid w:val="00EA18B1"/>
    <w:rsid w:val="00EA4879"/>
    <w:rsid w:val="00EA631F"/>
    <w:rsid w:val="00EB6C04"/>
    <w:rsid w:val="00EC1A6F"/>
    <w:rsid w:val="00EC610C"/>
    <w:rsid w:val="00EF0E2A"/>
    <w:rsid w:val="00EF6D19"/>
    <w:rsid w:val="00F05046"/>
    <w:rsid w:val="00F06AA9"/>
    <w:rsid w:val="00F121C7"/>
    <w:rsid w:val="00F13367"/>
    <w:rsid w:val="00F1754F"/>
    <w:rsid w:val="00F24C7F"/>
    <w:rsid w:val="00F26DA0"/>
    <w:rsid w:val="00F27779"/>
    <w:rsid w:val="00F323EE"/>
    <w:rsid w:val="00F33377"/>
    <w:rsid w:val="00F340F2"/>
    <w:rsid w:val="00F503E5"/>
    <w:rsid w:val="00F56592"/>
    <w:rsid w:val="00F57B31"/>
    <w:rsid w:val="00F66571"/>
    <w:rsid w:val="00F76D66"/>
    <w:rsid w:val="00F81870"/>
    <w:rsid w:val="00F8737C"/>
    <w:rsid w:val="00F90189"/>
    <w:rsid w:val="00F93A25"/>
    <w:rsid w:val="00F95590"/>
    <w:rsid w:val="00FA17F5"/>
    <w:rsid w:val="00FA299E"/>
    <w:rsid w:val="00FA587E"/>
    <w:rsid w:val="00FB05C7"/>
    <w:rsid w:val="00FB1AEB"/>
    <w:rsid w:val="00FB4279"/>
    <w:rsid w:val="00FB5AD6"/>
    <w:rsid w:val="00FC4053"/>
    <w:rsid w:val="00FC7304"/>
    <w:rsid w:val="00FD67D1"/>
    <w:rsid w:val="00FE51B5"/>
    <w:rsid w:val="00FF3A54"/>
    <w:rsid w:val="00FF3CF3"/>
    <w:rsid w:val="00FF48B0"/>
    <w:rsid w:val="00FF5050"/>
    <w:rsid w:val="00FF5707"/>
    <w:rsid w:val="00FF71D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1461AB"/>
    <w:pPr>
      <w:keepNext/>
      <w:numPr>
        <w:numId w:val="41"/>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2.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4.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5.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29</Pages>
  <Words>11642</Words>
  <Characters>68690</Characters>
  <Application>Microsoft Office Word</Application>
  <DocSecurity>0</DocSecurity>
  <Lines>572</Lines>
  <Paragraphs>160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Větrovec Zdeněk</cp:lastModifiedBy>
  <cp:revision>142</cp:revision>
  <cp:lastPrinted>2018-09-24T13:10:00Z</cp:lastPrinted>
  <dcterms:created xsi:type="dcterms:W3CDTF">2023-05-17T13:53:00Z</dcterms:created>
  <dcterms:modified xsi:type="dcterms:W3CDTF">2025-05-14T11:04:00Z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