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76B6" w14:textId="0BA2BE49" w:rsidR="00B2268A" w:rsidRDefault="00B741CF" w:rsidP="00EB2C23">
      <w:pPr>
        <w:pStyle w:val="Nzev"/>
        <w:spacing w:before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</w:t>
      </w:r>
      <w:r w:rsidR="00B2268A">
        <w:rPr>
          <w:rFonts w:ascii="Arial" w:hAnsi="Arial"/>
          <w:szCs w:val="22"/>
        </w:rPr>
        <w:t xml:space="preserve">ODATEK </w:t>
      </w:r>
      <w:r w:rsidR="002D63E2">
        <w:rPr>
          <w:rFonts w:ascii="Arial" w:hAnsi="Arial"/>
          <w:szCs w:val="22"/>
        </w:rPr>
        <w:t>č</w:t>
      </w:r>
      <w:r w:rsidR="00B2268A">
        <w:rPr>
          <w:rFonts w:ascii="Arial" w:hAnsi="Arial"/>
          <w:szCs w:val="22"/>
        </w:rPr>
        <w:t>.</w:t>
      </w:r>
      <w:r w:rsidR="002D63E2">
        <w:rPr>
          <w:rFonts w:ascii="Arial" w:hAnsi="Arial"/>
          <w:szCs w:val="22"/>
        </w:rPr>
        <w:t xml:space="preserve"> </w:t>
      </w:r>
      <w:r w:rsidR="007B2DC5">
        <w:rPr>
          <w:rFonts w:ascii="Arial" w:hAnsi="Arial"/>
          <w:szCs w:val="22"/>
        </w:rPr>
        <w:t>2</w:t>
      </w:r>
      <w:r w:rsidR="002D63E2">
        <w:rPr>
          <w:rFonts w:ascii="Arial" w:hAnsi="Arial"/>
          <w:szCs w:val="22"/>
        </w:rPr>
        <w:t xml:space="preserve"> </w:t>
      </w:r>
    </w:p>
    <w:p w14:paraId="7F50A869" w14:textId="77777777" w:rsidR="002C5431" w:rsidRPr="00642990" w:rsidRDefault="00444052" w:rsidP="0044405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b/>
          <w:bCs/>
          <w:color w:val="000000" w:themeColor="text1"/>
          <w:sz w:val="22"/>
        </w:rPr>
      </w:pPr>
      <w:r w:rsidRPr="00642990">
        <w:rPr>
          <w:rFonts w:cs="Arial"/>
          <w:b/>
          <w:bCs/>
          <w:sz w:val="22"/>
        </w:rPr>
        <w:t xml:space="preserve">ke smlouvě o dílo č. </w:t>
      </w:r>
      <w:r w:rsidR="002D63E2" w:rsidRPr="00642990">
        <w:rPr>
          <w:rFonts w:cs="Arial"/>
          <w:b/>
          <w:bCs/>
          <w:sz w:val="22"/>
        </w:rPr>
        <w:t>1145</w:t>
      </w:r>
      <w:r w:rsidRPr="00642990">
        <w:rPr>
          <w:rFonts w:cs="Arial"/>
          <w:b/>
          <w:bCs/>
          <w:sz w:val="22"/>
        </w:rPr>
        <w:t xml:space="preserve">-2023-537203 ze dne </w:t>
      </w:r>
      <w:r w:rsidR="00D423EE" w:rsidRPr="00642990">
        <w:rPr>
          <w:rFonts w:cs="Arial"/>
          <w:b/>
          <w:bCs/>
          <w:color w:val="000000" w:themeColor="text1"/>
          <w:sz w:val="22"/>
        </w:rPr>
        <w:t>6.10.2023</w:t>
      </w:r>
      <w:r w:rsidRPr="00642990">
        <w:rPr>
          <w:rFonts w:cs="Arial"/>
          <w:b/>
          <w:bCs/>
          <w:color w:val="000000" w:themeColor="text1"/>
          <w:sz w:val="22"/>
        </w:rPr>
        <w:t xml:space="preserve"> </w:t>
      </w:r>
    </w:p>
    <w:p w14:paraId="45177548" w14:textId="4FBC2127" w:rsidR="00444052" w:rsidRPr="002C5431" w:rsidRDefault="00414CF3" w:rsidP="0044405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b/>
          <w:bCs/>
          <w:sz w:val="22"/>
        </w:rPr>
      </w:pPr>
      <w:r w:rsidRPr="002C5431">
        <w:rPr>
          <w:rFonts w:cs="Arial"/>
          <w:b/>
          <w:bCs/>
          <w:sz w:val="22"/>
        </w:rPr>
        <w:t>Komplexních pozemkových úprav k.ú. Jince v Brdech</w:t>
      </w:r>
    </w:p>
    <w:p w14:paraId="41836F8D" w14:textId="77777777" w:rsidR="00B2268A" w:rsidRPr="00ED6435" w:rsidRDefault="00B2268A" w:rsidP="008251F8">
      <w:pPr>
        <w:pStyle w:val="Nzev"/>
        <w:spacing w:before="0"/>
        <w:rPr>
          <w:rFonts w:ascii="Arial" w:hAnsi="Arial"/>
          <w:b w:val="0"/>
          <w:bCs w:val="0"/>
          <w:szCs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2CCEF8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D539B0">
        <w:rPr>
          <w:rFonts w:ascii="Arial" w:hAnsi="Arial" w:cs="Arial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 w:rsidR="008251F8">
        <w:rPr>
          <w:rFonts w:ascii="Arial" w:hAnsi="Arial" w:cs="Arial"/>
          <w:snapToGrid w:val="0"/>
        </w:rPr>
        <w:t>Nám. Winstona Churchilla 1800/2, 130 00 Praha 3</w:t>
      </w:r>
      <w:r w:rsidRPr="00ED6435">
        <w:rPr>
          <w:rFonts w:ascii="Arial" w:hAnsi="Arial" w:cs="Arial"/>
        </w:rPr>
        <w:t xml:space="preserve"> </w:t>
      </w:r>
    </w:p>
    <w:p w14:paraId="2BB55C1B" w14:textId="0E8385C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8251F8">
        <w:rPr>
          <w:rFonts w:ascii="Arial" w:hAnsi="Arial" w:cs="Arial"/>
        </w:rPr>
        <w:t>Ing. Jiří Veselý, ředitel KPÚ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66AF595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8251F8">
        <w:rPr>
          <w:rFonts w:ascii="Arial" w:hAnsi="Arial" w:cs="Arial"/>
        </w:rPr>
        <w:t>Ing. Jiří Veselý, ředitel KPÚ</w:t>
      </w:r>
    </w:p>
    <w:p w14:paraId="4939C5C6" w14:textId="033D0660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8251F8">
        <w:rPr>
          <w:rFonts w:ascii="Arial" w:hAnsi="Arial" w:cs="Arial"/>
          <w:snapToGrid w:val="0"/>
        </w:rPr>
        <w:t xml:space="preserve">Andrea Čápová, Eva Jelínková, Ing. </w:t>
      </w:r>
      <w:r w:rsidR="00D423EE">
        <w:rPr>
          <w:rFonts w:ascii="Arial" w:hAnsi="Arial" w:cs="Arial"/>
          <w:snapToGrid w:val="0"/>
        </w:rPr>
        <w:t>Petr Procházka</w:t>
      </w:r>
      <w:r w:rsidRPr="00ED6435">
        <w:rPr>
          <w:rFonts w:ascii="Arial" w:hAnsi="Arial" w:cs="Arial"/>
        </w:rPr>
        <w:t xml:space="preserve">, Pobočka </w:t>
      </w:r>
      <w:r w:rsidR="008251F8">
        <w:rPr>
          <w:rFonts w:ascii="Arial" w:hAnsi="Arial" w:cs="Arial"/>
          <w:iCs/>
        </w:rPr>
        <w:t>Beroun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10AE78B4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8251F8">
        <w:rPr>
          <w:rFonts w:ascii="Arial" w:hAnsi="Arial" w:cs="Arial"/>
          <w:snapToGrid w:val="0"/>
        </w:rPr>
        <w:t>+420 606 668 879, +420 727 956 722, +420 702 167 724</w:t>
      </w:r>
    </w:p>
    <w:p w14:paraId="073F5E87" w14:textId="2CE8BE1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8251F8" w:rsidRPr="00454CC8">
        <w:rPr>
          <w:rFonts w:ascii="Arial" w:hAnsi="Arial" w:cs="Arial"/>
          <w:snapToGrid w:val="0"/>
        </w:rPr>
        <w:t>a.capova@spucr.cz</w:t>
      </w:r>
      <w:r w:rsidR="008251F8">
        <w:rPr>
          <w:rFonts w:ascii="Arial" w:hAnsi="Arial" w:cs="Arial"/>
          <w:snapToGrid w:val="0"/>
        </w:rPr>
        <w:t xml:space="preserve">, </w:t>
      </w:r>
      <w:r w:rsidR="008251F8" w:rsidRPr="00454CC8">
        <w:rPr>
          <w:rFonts w:ascii="Arial" w:hAnsi="Arial" w:cs="Arial"/>
          <w:snapToGrid w:val="0"/>
        </w:rPr>
        <w:t>e.jelinkova@spucr.cz</w:t>
      </w:r>
      <w:r w:rsidR="008251F8">
        <w:rPr>
          <w:rFonts w:ascii="Arial" w:hAnsi="Arial" w:cs="Arial"/>
          <w:snapToGrid w:val="0"/>
        </w:rPr>
        <w:t xml:space="preserve">, </w:t>
      </w:r>
      <w:r w:rsidR="00D423EE">
        <w:rPr>
          <w:rFonts w:ascii="Arial" w:hAnsi="Arial" w:cs="Arial"/>
          <w:snapToGrid w:val="0"/>
        </w:rPr>
        <w:t>p.prochazka</w:t>
      </w:r>
      <w:r w:rsidR="005A76C1">
        <w:rPr>
          <w:rFonts w:ascii="Arial" w:hAnsi="Arial" w:cs="Arial"/>
          <w:snapToGrid w:val="0"/>
        </w:rPr>
        <w:t>1</w:t>
      </w:r>
      <w:r w:rsidR="008251F8">
        <w:rPr>
          <w:rFonts w:ascii="Arial" w:hAnsi="Arial" w:cs="Arial"/>
          <w:snapToGrid w:val="0"/>
        </w:rPr>
        <w:t>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791CE357" w:rsidR="00E0086F" w:rsidRPr="00FE7BDB" w:rsidRDefault="00001617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AGROPLAN, spol. s r. o. </w:t>
      </w:r>
    </w:p>
    <w:p w14:paraId="32BEDF50" w14:textId="252FFCAB" w:rsidR="00E0086F" w:rsidRPr="00FE7BDB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E7BDB">
        <w:rPr>
          <w:rFonts w:ascii="Arial" w:hAnsi="Arial" w:cs="Arial"/>
        </w:rPr>
        <w:t xml:space="preserve">společnost založená a existující podle právního řádu České republiky, </w:t>
      </w:r>
      <w:r w:rsidRPr="00FE7BDB">
        <w:rPr>
          <w:rFonts w:ascii="Arial" w:hAnsi="Arial" w:cs="Arial"/>
          <w:bCs/>
        </w:rPr>
        <w:t xml:space="preserve">se sídlem </w:t>
      </w:r>
      <w:r w:rsidR="008F176C">
        <w:rPr>
          <w:rFonts w:ascii="Arial" w:hAnsi="Arial" w:cs="Arial"/>
          <w:bCs/>
        </w:rPr>
        <w:t>Jeremenkova 9, 147 00 Praha 4</w:t>
      </w:r>
      <w:r w:rsidRPr="00FE7BDB">
        <w:rPr>
          <w:rFonts w:ascii="Arial" w:hAnsi="Arial" w:cs="Arial"/>
          <w:snapToGrid w:val="0"/>
        </w:rPr>
        <w:t xml:space="preserve">, IČO: </w:t>
      </w:r>
      <w:r w:rsidR="008F176C">
        <w:rPr>
          <w:rFonts w:ascii="Arial" w:hAnsi="Arial" w:cs="Arial"/>
          <w:snapToGrid w:val="0"/>
        </w:rPr>
        <w:t>48110141</w:t>
      </w:r>
      <w:r w:rsidRPr="00FE7BDB">
        <w:rPr>
          <w:rFonts w:ascii="Arial" w:hAnsi="Arial" w:cs="Arial"/>
          <w:snapToGrid w:val="0"/>
        </w:rPr>
        <w:t xml:space="preserve">, zapsaná v obchodním rejstříku vedeném u </w:t>
      </w:r>
      <w:r w:rsidR="005F62F0" w:rsidRPr="00FE7BDB">
        <w:rPr>
          <w:rFonts w:ascii="Arial" w:hAnsi="Arial" w:cs="Arial"/>
          <w:snapToGrid w:val="0"/>
        </w:rPr>
        <w:t>Městského</w:t>
      </w:r>
      <w:r w:rsidRPr="00FE7BDB">
        <w:rPr>
          <w:rFonts w:ascii="Arial" w:hAnsi="Arial" w:cs="Arial"/>
          <w:snapToGrid w:val="0"/>
        </w:rPr>
        <w:t xml:space="preserve"> soudu v </w:t>
      </w:r>
      <w:r w:rsidR="005F62F0" w:rsidRPr="00FE7BDB">
        <w:rPr>
          <w:rFonts w:ascii="Arial" w:hAnsi="Arial" w:cs="Arial"/>
          <w:snapToGrid w:val="0"/>
        </w:rPr>
        <w:t>Praze</w:t>
      </w:r>
      <w:r w:rsidRPr="00FE7BDB">
        <w:rPr>
          <w:rFonts w:ascii="Arial" w:hAnsi="Arial" w:cs="Arial"/>
          <w:snapToGrid w:val="0"/>
        </w:rPr>
        <w:t xml:space="preserve">, oddíl </w:t>
      </w:r>
      <w:r w:rsidR="005F62F0" w:rsidRPr="00FE7BDB">
        <w:rPr>
          <w:rFonts w:ascii="Arial" w:hAnsi="Arial" w:cs="Arial"/>
          <w:snapToGrid w:val="0"/>
        </w:rPr>
        <w:t>C</w:t>
      </w:r>
      <w:r w:rsidRPr="00FE7BDB">
        <w:rPr>
          <w:rFonts w:ascii="Arial" w:hAnsi="Arial" w:cs="Arial"/>
          <w:snapToGrid w:val="0"/>
        </w:rPr>
        <w:t xml:space="preserve">, vložka </w:t>
      </w:r>
      <w:r w:rsidR="00926763">
        <w:rPr>
          <w:rFonts w:ascii="Arial" w:hAnsi="Arial" w:cs="Arial"/>
          <w:snapToGrid w:val="0"/>
        </w:rPr>
        <w:t>16154</w:t>
      </w:r>
      <w:r w:rsidR="005F62F0" w:rsidRPr="00FE7BDB">
        <w:rPr>
          <w:rFonts w:ascii="Arial" w:hAnsi="Arial" w:cs="Arial"/>
          <w:snapToGrid w:val="0"/>
        </w:rPr>
        <w:t>.</w:t>
      </w:r>
    </w:p>
    <w:p w14:paraId="5F89DDB9" w14:textId="56DDE2C1" w:rsidR="00E0086F" w:rsidRPr="00FE7BDB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FE7BDB">
        <w:rPr>
          <w:rFonts w:ascii="Arial" w:hAnsi="Arial" w:cs="Arial"/>
          <w:snapToGrid w:val="0"/>
        </w:rPr>
        <w:t xml:space="preserve">Zastoupená: </w:t>
      </w:r>
      <w:r w:rsidR="005F62F0" w:rsidRPr="00FE7BDB">
        <w:rPr>
          <w:rFonts w:ascii="Arial" w:hAnsi="Arial" w:cs="Arial"/>
          <w:snapToGrid w:val="0"/>
        </w:rPr>
        <w:t xml:space="preserve">Ing. </w:t>
      </w:r>
      <w:r w:rsidR="00926763">
        <w:rPr>
          <w:rFonts w:ascii="Arial" w:hAnsi="Arial" w:cs="Arial"/>
          <w:snapToGrid w:val="0"/>
        </w:rPr>
        <w:t xml:space="preserve">Jana Švábová, </w:t>
      </w:r>
      <w:r w:rsidR="007B6B95">
        <w:rPr>
          <w:rFonts w:ascii="Arial" w:hAnsi="Arial" w:cs="Arial"/>
          <w:snapToGrid w:val="0"/>
        </w:rPr>
        <w:t>jednatel, Ing. Petr Kubů, jednatel</w:t>
      </w:r>
    </w:p>
    <w:p w14:paraId="470BDDFE" w14:textId="2FA761D2" w:rsidR="00E0086F" w:rsidRPr="00FE7BDB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FE7BDB">
        <w:rPr>
          <w:rFonts w:ascii="Arial" w:hAnsi="Arial" w:cs="Arial"/>
        </w:rPr>
        <w:t xml:space="preserve">Ve smluvních záležitostech </w:t>
      </w:r>
      <w:r w:rsidR="00EC1291" w:rsidRPr="00FE7BDB">
        <w:rPr>
          <w:rFonts w:ascii="Arial" w:hAnsi="Arial" w:cs="Arial"/>
        </w:rPr>
        <w:t>zastoupená</w:t>
      </w:r>
      <w:r w:rsidRPr="00FE7BDB">
        <w:rPr>
          <w:rFonts w:ascii="Arial" w:hAnsi="Arial" w:cs="Arial"/>
          <w:bCs/>
        </w:rPr>
        <w:t>:</w:t>
      </w:r>
      <w:r w:rsidR="007B6B95">
        <w:rPr>
          <w:rFonts w:ascii="Arial" w:hAnsi="Arial" w:cs="Arial"/>
          <w:bCs/>
        </w:rPr>
        <w:t xml:space="preserve"> Ing. Jana Švábová, jednatel, Ing. Petr Kubů, jednatel</w:t>
      </w:r>
    </w:p>
    <w:p w14:paraId="2D5046AC" w14:textId="24409E62" w:rsidR="00E0086F" w:rsidRPr="00FE7BDB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FE7BDB">
        <w:rPr>
          <w:rFonts w:ascii="Arial" w:hAnsi="Arial" w:cs="Arial"/>
        </w:rPr>
        <w:t xml:space="preserve">V technických záležitostech </w:t>
      </w:r>
      <w:r w:rsidR="00EC1291" w:rsidRPr="00FE7BDB">
        <w:rPr>
          <w:rFonts w:ascii="Arial" w:hAnsi="Arial" w:cs="Arial"/>
        </w:rPr>
        <w:t>zastoupená</w:t>
      </w:r>
      <w:r w:rsidR="00815C36">
        <w:rPr>
          <w:rFonts w:ascii="Arial" w:hAnsi="Arial" w:cs="Arial"/>
        </w:rPr>
        <w:t>: XXXXXXXXXX</w:t>
      </w:r>
      <w:r w:rsidR="00EB4A0E">
        <w:rPr>
          <w:rFonts w:ascii="Arial" w:hAnsi="Arial" w:cs="Arial"/>
          <w:snapToGrid w:val="0"/>
        </w:rPr>
        <w:t xml:space="preserve">, </w:t>
      </w:r>
      <w:r w:rsidR="00815C36">
        <w:rPr>
          <w:rFonts w:ascii="Arial" w:hAnsi="Arial" w:cs="Arial"/>
          <w:snapToGrid w:val="0"/>
        </w:rPr>
        <w:t>XXXXXXXXXX</w:t>
      </w:r>
    </w:p>
    <w:p w14:paraId="3E50340C" w14:textId="2EAE2913" w:rsidR="005715BF" w:rsidRPr="00FE7BDB" w:rsidRDefault="00E5155E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FE7BDB">
        <w:rPr>
          <w:rFonts w:ascii="Arial" w:hAnsi="Arial" w:cs="Arial"/>
          <w:snapToGrid w:val="0"/>
        </w:rPr>
        <w:t>Vedoucí týmu</w:t>
      </w:r>
      <w:r w:rsidR="007274EC" w:rsidRPr="00FE7BDB">
        <w:rPr>
          <w:rFonts w:ascii="Arial" w:hAnsi="Arial" w:cs="Arial"/>
          <w:snapToGrid w:val="0"/>
        </w:rPr>
        <w:t xml:space="preserve">: </w:t>
      </w:r>
      <w:r w:rsidR="00815C36">
        <w:rPr>
          <w:rFonts w:ascii="Arial" w:hAnsi="Arial" w:cs="Arial"/>
          <w:snapToGrid w:val="0"/>
        </w:rPr>
        <w:t>XXXXXXXXXX</w:t>
      </w:r>
    </w:p>
    <w:p w14:paraId="51D1C9C1" w14:textId="0565AC8B" w:rsidR="00CC78B7" w:rsidRPr="00FE7BDB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E7BDB">
        <w:rPr>
          <w:rFonts w:ascii="Arial" w:hAnsi="Arial" w:cs="Arial"/>
          <w:snapToGrid w:val="0"/>
        </w:rPr>
        <w:t>Zástupce vedoucího týmu:</w:t>
      </w:r>
      <w:r w:rsidR="005F62F0" w:rsidRPr="00FE7BDB">
        <w:rPr>
          <w:rFonts w:ascii="Arial" w:hAnsi="Arial" w:cs="Arial"/>
          <w:snapToGrid w:val="0"/>
        </w:rPr>
        <w:t xml:space="preserve"> </w:t>
      </w:r>
      <w:r w:rsidR="00815C36">
        <w:rPr>
          <w:rFonts w:ascii="Arial" w:hAnsi="Arial" w:cs="Arial"/>
          <w:snapToGrid w:val="0"/>
        </w:rPr>
        <w:t>XXXXXXXXXX</w:t>
      </w:r>
    </w:p>
    <w:p w14:paraId="7BB3EF73" w14:textId="77777777" w:rsidR="00E0086F" w:rsidRPr="00FE7BD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E7BDB">
        <w:rPr>
          <w:rFonts w:ascii="Arial" w:hAnsi="Arial" w:cs="Arial"/>
          <w:b/>
          <w:bCs/>
        </w:rPr>
        <w:t>Kontaktní údaje:</w:t>
      </w:r>
    </w:p>
    <w:p w14:paraId="40F60D1B" w14:textId="5EC685F5" w:rsidR="00E0086F" w:rsidRPr="00FE7BD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E7BDB">
        <w:rPr>
          <w:rFonts w:ascii="Arial" w:hAnsi="Arial" w:cs="Arial"/>
        </w:rPr>
        <w:t xml:space="preserve">Tel.: </w:t>
      </w:r>
      <w:r w:rsidR="00815C36">
        <w:rPr>
          <w:rFonts w:ascii="Arial" w:hAnsi="Arial" w:cs="Arial"/>
          <w:snapToGrid w:val="0"/>
        </w:rPr>
        <w:t>XXXXXXXXXX</w:t>
      </w:r>
      <w:r w:rsidR="00E00C43">
        <w:rPr>
          <w:rFonts w:ascii="Arial" w:hAnsi="Arial" w:cs="Arial"/>
          <w:snapToGrid w:val="0"/>
        </w:rPr>
        <w:t>/</w:t>
      </w:r>
      <w:r w:rsidR="00815C36">
        <w:rPr>
          <w:rFonts w:ascii="Arial" w:hAnsi="Arial" w:cs="Arial"/>
          <w:snapToGrid w:val="0"/>
        </w:rPr>
        <w:t>XXXXXXXXXX</w:t>
      </w:r>
    </w:p>
    <w:p w14:paraId="3A61A83D" w14:textId="78B525FC" w:rsidR="00E0086F" w:rsidRPr="00FE7BD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E7BDB">
        <w:rPr>
          <w:rFonts w:ascii="Arial" w:hAnsi="Arial" w:cs="Arial"/>
        </w:rPr>
        <w:t>E-mail:</w:t>
      </w:r>
      <w:r w:rsidRPr="00FE7BDB">
        <w:rPr>
          <w:rFonts w:ascii="Arial" w:hAnsi="Arial" w:cs="Arial"/>
          <w:snapToGrid w:val="0"/>
        </w:rPr>
        <w:t xml:space="preserve"> </w:t>
      </w:r>
      <w:r w:rsidR="00815C36">
        <w:rPr>
          <w:rFonts w:ascii="Arial" w:hAnsi="Arial" w:cs="Arial"/>
          <w:snapToGrid w:val="0"/>
        </w:rPr>
        <w:t>XXXXXXXXXX</w:t>
      </w:r>
    </w:p>
    <w:p w14:paraId="4F80076C" w14:textId="0EDE06C0" w:rsidR="00E0086F" w:rsidRPr="00FE7BDB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FE7BDB">
        <w:rPr>
          <w:rFonts w:ascii="Arial" w:hAnsi="Arial" w:cs="Arial"/>
        </w:rPr>
        <w:t>ID datové schránky:</w:t>
      </w:r>
      <w:r w:rsidRPr="00FE7BDB">
        <w:rPr>
          <w:rFonts w:ascii="Arial" w:hAnsi="Arial" w:cs="Arial"/>
          <w:snapToGrid w:val="0"/>
        </w:rPr>
        <w:t xml:space="preserve"> </w:t>
      </w:r>
      <w:r w:rsidR="00B00512">
        <w:rPr>
          <w:rFonts w:ascii="Arial" w:hAnsi="Arial" w:cs="Arial"/>
          <w:snapToGrid w:val="0"/>
        </w:rPr>
        <w:t>pb5jxk5</w:t>
      </w:r>
    </w:p>
    <w:p w14:paraId="7DA99D36" w14:textId="1F828DD9" w:rsidR="00E0086F" w:rsidRPr="00FE7BD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E7BDB">
        <w:rPr>
          <w:rFonts w:ascii="Arial" w:hAnsi="Arial" w:cs="Arial"/>
          <w:b/>
        </w:rPr>
        <w:t>Bankovní spojení:</w:t>
      </w:r>
      <w:r w:rsidRPr="00FE7BDB">
        <w:rPr>
          <w:rFonts w:ascii="Arial" w:hAnsi="Arial" w:cs="Arial"/>
          <w:snapToGrid w:val="0"/>
        </w:rPr>
        <w:t xml:space="preserve"> </w:t>
      </w:r>
      <w:r w:rsidR="00416CE4">
        <w:rPr>
          <w:rFonts w:ascii="Arial" w:hAnsi="Arial" w:cs="Arial"/>
          <w:snapToGrid w:val="0"/>
        </w:rPr>
        <w:t>ČSOB Praha 4</w:t>
      </w:r>
    </w:p>
    <w:p w14:paraId="6F011ECB" w14:textId="3C8E9A22" w:rsidR="00E0086F" w:rsidRPr="00FE7BD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E7BDB">
        <w:rPr>
          <w:rFonts w:ascii="Arial" w:hAnsi="Arial" w:cs="Arial"/>
        </w:rPr>
        <w:t xml:space="preserve">Číslo účtu: </w:t>
      </w:r>
      <w:r w:rsidR="00416CE4">
        <w:rPr>
          <w:rFonts w:ascii="Arial" w:hAnsi="Arial" w:cs="Arial"/>
        </w:rPr>
        <w:t>31405/0300</w:t>
      </w:r>
    </w:p>
    <w:p w14:paraId="19074D75" w14:textId="7985319B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E7BDB">
        <w:rPr>
          <w:rFonts w:ascii="Arial" w:hAnsi="Arial" w:cs="Arial"/>
        </w:rPr>
        <w:t xml:space="preserve">DIČ: </w:t>
      </w:r>
      <w:r w:rsidR="005F62F0" w:rsidRPr="00FE7BDB">
        <w:rPr>
          <w:rFonts w:ascii="Arial" w:hAnsi="Arial" w:cs="Arial"/>
          <w:snapToGrid w:val="0"/>
        </w:rPr>
        <w:t>CZ</w:t>
      </w:r>
      <w:r w:rsidR="00071D01">
        <w:rPr>
          <w:rFonts w:ascii="Arial" w:hAnsi="Arial" w:cs="Arial"/>
          <w:snapToGrid w:val="0"/>
        </w:rPr>
        <w:t>48110141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DB23B5F" w14:textId="77777777" w:rsidR="009C55EC" w:rsidRPr="00ED6435" w:rsidRDefault="009C55EC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73C38A4C" w14:textId="7AF43928" w:rsidR="00BE267F" w:rsidRDefault="00A35E8F" w:rsidP="00B77235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AB4789">
        <w:rPr>
          <w:rFonts w:ascii="Arial" w:hAnsi="Arial"/>
          <w:szCs w:val="22"/>
        </w:rPr>
        <w:lastRenderedPageBreak/>
        <w:t>Preambule</w:t>
      </w:r>
      <w:bookmarkStart w:id="0" w:name="_Ref420387783"/>
    </w:p>
    <w:p w14:paraId="232DCFAA" w14:textId="1D837806" w:rsidR="004F269E" w:rsidRPr="00112F21" w:rsidRDefault="008115A4" w:rsidP="00EC1BBF">
      <w:pPr>
        <w:pStyle w:val="Clanek11"/>
        <w:numPr>
          <w:ilvl w:val="0"/>
          <w:numId w:val="0"/>
        </w:numPr>
        <w:jc w:val="both"/>
        <w:rPr>
          <w:rFonts w:ascii="Arial" w:hAnsi="Arial"/>
        </w:rPr>
      </w:pPr>
      <w:r w:rsidRPr="00112F21">
        <w:rPr>
          <w:rFonts w:ascii="Arial" w:hAnsi="Arial"/>
        </w:rPr>
        <w:t xml:space="preserve">Předmětem </w:t>
      </w:r>
      <w:r w:rsidR="00D62BF0">
        <w:rPr>
          <w:rFonts w:ascii="Arial" w:hAnsi="Arial"/>
        </w:rPr>
        <w:t>D</w:t>
      </w:r>
      <w:r w:rsidRPr="00112F21">
        <w:rPr>
          <w:rFonts w:ascii="Arial" w:hAnsi="Arial"/>
        </w:rPr>
        <w:t>odatku č.</w:t>
      </w:r>
      <w:r w:rsidR="00531F92">
        <w:rPr>
          <w:rFonts w:ascii="Arial" w:hAnsi="Arial"/>
        </w:rPr>
        <w:t>2</w:t>
      </w:r>
      <w:r w:rsidRPr="00112F21">
        <w:rPr>
          <w:rFonts w:ascii="Arial" w:hAnsi="Arial"/>
        </w:rPr>
        <w:t xml:space="preserve"> </w:t>
      </w:r>
      <w:r w:rsidR="00DB1980">
        <w:rPr>
          <w:rFonts w:ascii="Arial" w:hAnsi="Arial"/>
        </w:rPr>
        <w:t xml:space="preserve">ke smlouvě </w:t>
      </w:r>
      <w:r w:rsidRPr="00112F21">
        <w:rPr>
          <w:rFonts w:ascii="Arial" w:hAnsi="Arial"/>
        </w:rPr>
        <w:t xml:space="preserve">je navýšení počtu měrných jednotek </w:t>
      </w:r>
      <w:r w:rsidR="00B735A8" w:rsidRPr="00112F21">
        <w:rPr>
          <w:rFonts w:ascii="Arial" w:hAnsi="Arial"/>
        </w:rPr>
        <w:t xml:space="preserve">v rámci </w:t>
      </w:r>
      <w:r w:rsidR="00EC1BBF" w:rsidRPr="00112F21">
        <w:rPr>
          <w:rFonts w:ascii="Arial" w:hAnsi="Arial"/>
        </w:rPr>
        <w:t xml:space="preserve">etapy </w:t>
      </w:r>
      <w:r w:rsidR="005303C7">
        <w:rPr>
          <w:rFonts w:ascii="Arial" w:hAnsi="Arial"/>
        </w:rPr>
        <w:t>6.2.4</w:t>
      </w:r>
      <w:r w:rsidR="00E855DB">
        <w:rPr>
          <w:rFonts w:ascii="Arial" w:hAnsi="Arial"/>
        </w:rPr>
        <w:t>.</w:t>
      </w:r>
      <w:r w:rsidR="005303C7" w:rsidRPr="00112F21">
        <w:rPr>
          <w:rFonts w:ascii="Arial" w:hAnsi="Arial"/>
        </w:rPr>
        <w:t xml:space="preserve"> </w:t>
      </w:r>
      <w:r w:rsidR="008B4D70">
        <w:rPr>
          <w:rFonts w:ascii="Arial" w:hAnsi="Arial"/>
          <w:kern w:val="20"/>
          <w:szCs w:val="22"/>
        </w:rPr>
        <w:t>Zjišťování hranic obvodu KoPÚ</w:t>
      </w:r>
      <w:r w:rsidR="00E855DB">
        <w:rPr>
          <w:rFonts w:ascii="Arial" w:hAnsi="Arial"/>
          <w:kern w:val="20"/>
          <w:szCs w:val="22"/>
        </w:rPr>
        <w:t>,</w:t>
      </w:r>
      <w:r w:rsidR="004A55D9">
        <w:rPr>
          <w:rFonts w:ascii="Arial" w:hAnsi="Arial"/>
        </w:rPr>
        <w:t xml:space="preserve"> </w:t>
      </w:r>
      <w:r w:rsidR="00AA6561">
        <w:rPr>
          <w:rFonts w:ascii="Arial" w:hAnsi="Arial"/>
          <w:kern w:val="20"/>
          <w:szCs w:val="22"/>
        </w:rPr>
        <w:t>snížení počtu měrných jednotek u etapy 6.2.5 Zjišťování hranic pozemků neřešených dle §2</w:t>
      </w:r>
      <w:r w:rsidR="005D0097" w:rsidRPr="00F242CB">
        <w:rPr>
          <w:rFonts w:ascii="Arial" w:hAnsi="Arial"/>
          <w:kern w:val="20"/>
        </w:rPr>
        <w:t xml:space="preserve">, </w:t>
      </w:r>
      <w:r w:rsidR="008905DA">
        <w:rPr>
          <w:rFonts w:ascii="Arial" w:hAnsi="Arial"/>
          <w:kern w:val="20"/>
          <w:szCs w:val="22"/>
        </w:rPr>
        <w:t>navýšení počtu měrných jednotek u etapy 6.2.6 Šetření průběhu vlastnických hranic řešených pozemků s</w:t>
      </w:r>
      <w:r w:rsidR="004A30D2">
        <w:rPr>
          <w:rFonts w:ascii="Arial" w:hAnsi="Arial"/>
          <w:kern w:val="20"/>
          <w:szCs w:val="22"/>
        </w:rPr>
        <w:t> </w:t>
      </w:r>
      <w:r w:rsidR="008905DA">
        <w:rPr>
          <w:rFonts w:ascii="Arial" w:hAnsi="Arial"/>
          <w:kern w:val="20"/>
          <w:szCs w:val="22"/>
        </w:rPr>
        <w:t>porosty</w:t>
      </w:r>
      <w:r w:rsidR="004A30D2">
        <w:rPr>
          <w:rFonts w:ascii="Arial" w:hAnsi="Arial"/>
          <w:kern w:val="20"/>
          <w:szCs w:val="22"/>
        </w:rPr>
        <w:t>.</w:t>
      </w:r>
      <w:r w:rsidR="00E30349">
        <w:rPr>
          <w:rFonts w:ascii="Arial" w:hAnsi="Arial"/>
          <w:kern w:val="20"/>
          <w:szCs w:val="22"/>
        </w:rPr>
        <w:t xml:space="preserve"> </w:t>
      </w:r>
      <w:r w:rsidR="004A30D2">
        <w:rPr>
          <w:rFonts w:ascii="Arial" w:hAnsi="Arial"/>
          <w:kern w:val="20"/>
          <w:szCs w:val="22"/>
        </w:rPr>
        <w:t>V</w:t>
      </w:r>
      <w:r w:rsidR="0020593B">
        <w:rPr>
          <w:rFonts w:ascii="Arial" w:hAnsi="Arial"/>
          <w:kern w:val="20"/>
          <w:szCs w:val="22"/>
        </w:rPr>
        <w:t> </w:t>
      </w:r>
      <w:r w:rsidR="00E30349">
        <w:rPr>
          <w:rFonts w:ascii="Arial" w:hAnsi="Arial"/>
          <w:kern w:val="20"/>
          <w:szCs w:val="22"/>
        </w:rPr>
        <w:t>souvislo</w:t>
      </w:r>
      <w:r w:rsidR="0020593B">
        <w:rPr>
          <w:rFonts w:ascii="Arial" w:hAnsi="Arial"/>
          <w:kern w:val="20"/>
          <w:szCs w:val="22"/>
        </w:rPr>
        <w:t>sti s tím úprava měrných jednotek u navazujících etap.</w:t>
      </w:r>
    </w:p>
    <w:p w14:paraId="2875ABD0" w14:textId="77777777" w:rsidR="002E4938" w:rsidRPr="00EB2C23" w:rsidRDefault="002E4938" w:rsidP="00DE3FA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E163B1" w14:textId="77777777" w:rsidR="00FB075E" w:rsidRDefault="00FB075E" w:rsidP="00FB075E">
      <w:pPr>
        <w:jc w:val="both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Týká se těchto etap:</w:t>
      </w:r>
    </w:p>
    <w:p w14:paraId="072BE58A" w14:textId="77777777" w:rsidR="001B58A6" w:rsidRPr="002C26DD" w:rsidRDefault="001B58A6" w:rsidP="001B58A6">
      <w:pPr>
        <w:pStyle w:val="08Psmeno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2C26DD">
        <w:rPr>
          <w:rFonts w:ascii="Arial" w:hAnsi="Arial" w:cs="Arial"/>
        </w:rPr>
        <w:t>6.2. Hlavní celek 1 „Přípravné práce“</w:t>
      </w:r>
    </w:p>
    <w:p w14:paraId="2E9BD28D" w14:textId="1B6E9412" w:rsidR="00171C88" w:rsidRPr="0005035F" w:rsidRDefault="00171C88" w:rsidP="0044108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05035F">
        <w:rPr>
          <w:rFonts w:ascii="Arial" w:hAnsi="Arial" w:cs="Arial"/>
        </w:rPr>
        <w:t xml:space="preserve">6.2.4. </w:t>
      </w:r>
      <w:r w:rsidR="001E45F4" w:rsidRPr="0005035F">
        <w:rPr>
          <w:rFonts w:ascii="Arial" w:hAnsi="Arial" w:cs="Arial"/>
        </w:rPr>
        <w:t xml:space="preserve">Zjišťování hranic obvodu KoPÚ, geometrické plány pro stanovení obvodu KoPÚ, předepsaná stabilizace dle vyhlášky č. 357/2013 Sb. </w:t>
      </w:r>
    </w:p>
    <w:p w14:paraId="4EDCAC95" w14:textId="7C332464" w:rsidR="00171C88" w:rsidRPr="0005035F" w:rsidRDefault="00171C88" w:rsidP="00441082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5035F">
        <w:rPr>
          <w:rFonts w:ascii="Arial" w:hAnsi="Arial" w:cs="Arial"/>
        </w:rPr>
        <w:t xml:space="preserve">6.2.5. </w:t>
      </w:r>
      <w:r w:rsidR="004E0D11" w:rsidRPr="0005035F">
        <w:rPr>
          <w:rFonts w:ascii="Arial" w:hAnsi="Arial" w:cs="Arial"/>
        </w:rPr>
        <w:t>Zjišťování hranic pozemků neřešených dle § 2 Zákona 12</w:t>
      </w:r>
    </w:p>
    <w:p w14:paraId="751CCE0E" w14:textId="510816D3" w:rsidR="00171C88" w:rsidRPr="0005035F" w:rsidRDefault="00171C88" w:rsidP="00441082">
      <w:pPr>
        <w:spacing w:after="0" w:line="240" w:lineRule="auto"/>
        <w:ind w:left="567"/>
        <w:jc w:val="both"/>
        <w:rPr>
          <w:rFonts w:ascii="Arial" w:hAnsi="Arial" w:cs="Arial"/>
        </w:rPr>
      </w:pPr>
      <w:r w:rsidRPr="0005035F">
        <w:rPr>
          <w:rFonts w:ascii="Arial" w:hAnsi="Arial" w:cs="Arial"/>
        </w:rPr>
        <w:t xml:space="preserve">6.2.6. </w:t>
      </w:r>
      <w:r w:rsidR="008D5BEB" w:rsidRPr="0005035F">
        <w:rPr>
          <w:rFonts w:ascii="Arial" w:hAnsi="Arial" w:cs="Arial"/>
        </w:rPr>
        <w:t>Šetření průběhu vlastnických hranic řešených pozemků s porosty pro účely návrhu KoPÚ, včetně označení lomových bodů</w:t>
      </w:r>
    </w:p>
    <w:p w14:paraId="2CC0C479" w14:textId="3E60784A" w:rsidR="00171C88" w:rsidRPr="0005035F" w:rsidRDefault="00171C88" w:rsidP="00441082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5035F">
        <w:rPr>
          <w:rFonts w:ascii="Arial" w:hAnsi="Arial" w:cs="Arial"/>
        </w:rPr>
        <w:t>6.2.</w:t>
      </w:r>
      <w:r w:rsidR="000C7819" w:rsidRPr="0005035F">
        <w:rPr>
          <w:rFonts w:ascii="Arial" w:hAnsi="Arial" w:cs="Arial"/>
        </w:rPr>
        <w:t>7</w:t>
      </w:r>
      <w:r w:rsidRPr="0005035F">
        <w:rPr>
          <w:rFonts w:ascii="Arial" w:hAnsi="Arial" w:cs="Arial"/>
        </w:rPr>
        <w:t xml:space="preserve">. </w:t>
      </w:r>
      <w:r w:rsidR="00465BE5" w:rsidRPr="0005035F">
        <w:rPr>
          <w:rFonts w:ascii="Arial" w:hAnsi="Arial" w:cs="Arial"/>
        </w:rPr>
        <w:t xml:space="preserve">Rozbor současného stavu </w:t>
      </w:r>
      <w:r w:rsidRPr="0005035F">
        <w:rPr>
          <w:rFonts w:ascii="Arial" w:hAnsi="Arial" w:cs="Arial"/>
        </w:rPr>
        <w:t xml:space="preserve"> </w:t>
      </w:r>
    </w:p>
    <w:p w14:paraId="5523728D" w14:textId="15F38E58" w:rsidR="00BA3283" w:rsidRPr="0005035F" w:rsidRDefault="00BA3283" w:rsidP="00441082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5035F">
        <w:rPr>
          <w:rFonts w:ascii="Arial" w:hAnsi="Arial" w:cs="Arial"/>
        </w:rPr>
        <w:t xml:space="preserve">6.2.8. </w:t>
      </w:r>
      <w:r w:rsidR="00034841" w:rsidRPr="0005035F">
        <w:rPr>
          <w:rFonts w:ascii="Arial" w:hAnsi="Arial" w:cs="Arial"/>
        </w:rPr>
        <w:t>Dokumentace k soupisu nároků vlastníků pozemků</w:t>
      </w:r>
    </w:p>
    <w:p w14:paraId="14195504" w14:textId="77777777" w:rsidR="00441082" w:rsidRDefault="00441082" w:rsidP="00441082">
      <w:pPr>
        <w:pStyle w:val="08Psmeno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303AD9F6" w14:textId="7C2E37A3" w:rsidR="00C32A9B" w:rsidRPr="002C26DD" w:rsidRDefault="00C32A9B" w:rsidP="00441082">
      <w:pPr>
        <w:pStyle w:val="08Psmeno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2C26DD">
        <w:rPr>
          <w:rFonts w:ascii="Arial" w:hAnsi="Arial" w:cs="Arial"/>
        </w:rPr>
        <w:t>6.3</w:t>
      </w:r>
      <w:r w:rsidRPr="002C26DD">
        <w:rPr>
          <w:rFonts w:ascii="Arial" w:hAnsi="Arial" w:cs="Arial"/>
        </w:rPr>
        <w:tab/>
        <w:t xml:space="preserve">Hlavní celek 2 „Návrhové práce“ </w:t>
      </w:r>
    </w:p>
    <w:p w14:paraId="030C328A" w14:textId="2ADF240A" w:rsidR="00BA3283" w:rsidRPr="0005035F" w:rsidRDefault="00BA3283" w:rsidP="00441082">
      <w:pPr>
        <w:pStyle w:val="Level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05035F">
        <w:rPr>
          <w:rFonts w:ascii="Arial" w:hAnsi="Arial" w:cs="Arial"/>
          <w:b w:val="0"/>
          <w:bCs w:val="0"/>
          <w:caps w:val="0"/>
          <w:szCs w:val="22"/>
        </w:rPr>
        <w:t xml:space="preserve">6.3.1. Vypracování plánu společných zařízení </w:t>
      </w:r>
    </w:p>
    <w:p w14:paraId="312B9F99" w14:textId="69331617" w:rsidR="00BA3283" w:rsidRPr="0005035F" w:rsidRDefault="00BA3283" w:rsidP="00441082">
      <w:pPr>
        <w:pStyle w:val="Level1"/>
        <w:keepNext w:val="0"/>
        <w:numPr>
          <w:ilvl w:val="0"/>
          <w:numId w:val="0"/>
        </w:numPr>
        <w:spacing w:before="0" w:after="0" w:line="240" w:lineRule="auto"/>
        <w:ind w:left="567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05035F">
        <w:rPr>
          <w:rFonts w:ascii="Arial" w:hAnsi="Arial" w:cs="Arial"/>
          <w:b w:val="0"/>
          <w:bCs w:val="0"/>
          <w:caps w:val="0"/>
          <w:szCs w:val="22"/>
        </w:rPr>
        <w:t xml:space="preserve">6.3.2. Vypracování návrhu nového uspořádání pozemků k jeho vystavení dle § 11 odst. 1 </w:t>
      </w:r>
      <w:r w:rsidR="00441082">
        <w:rPr>
          <w:rFonts w:ascii="Arial" w:hAnsi="Arial" w:cs="Arial"/>
          <w:b w:val="0"/>
          <w:bCs w:val="0"/>
          <w:caps w:val="0"/>
          <w:szCs w:val="22"/>
        </w:rPr>
        <w:t xml:space="preserve">                        </w:t>
      </w:r>
      <w:r w:rsidRPr="0005035F">
        <w:rPr>
          <w:rFonts w:ascii="Arial" w:hAnsi="Arial" w:cs="Arial"/>
          <w:b w:val="0"/>
          <w:bCs w:val="0"/>
          <w:caps w:val="0"/>
          <w:szCs w:val="22"/>
        </w:rPr>
        <w:t xml:space="preserve">Zákona </w:t>
      </w:r>
    </w:p>
    <w:p w14:paraId="469C4CE8" w14:textId="77777777" w:rsidR="00BA3283" w:rsidRPr="0005035F" w:rsidRDefault="00BA3283" w:rsidP="00441082">
      <w:pPr>
        <w:pStyle w:val="Level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rFonts w:ascii="Arial" w:hAnsi="Arial" w:cs="Arial"/>
          <w:b w:val="0"/>
          <w:bCs w:val="0"/>
          <w:caps w:val="0"/>
          <w:szCs w:val="22"/>
        </w:rPr>
      </w:pPr>
    </w:p>
    <w:p w14:paraId="01492A84" w14:textId="77777777" w:rsidR="00610A80" w:rsidRPr="002C26DD" w:rsidRDefault="00610A80" w:rsidP="00441082">
      <w:pPr>
        <w:pStyle w:val="08Psmeno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2C26DD">
        <w:rPr>
          <w:rFonts w:ascii="Arial" w:hAnsi="Arial" w:cs="Arial"/>
        </w:rPr>
        <w:t>6.4</w:t>
      </w:r>
      <w:r w:rsidRPr="002C26DD">
        <w:rPr>
          <w:rFonts w:ascii="Arial" w:hAnsi="Arial" w:cs="Arial"/>
        </w:rPr>
        <w:tab/>
        <w:t>Hlavní celek 3 „Mapové dílo“</w:t>
      </w:r>
    </w:p>
    <w:p w14:paraId="753F4D00" w14:textId="4D766634" w:rsidR="00BA3283" w:rsidRPr="0005035F" w:rsidRDefault="00BA3283" w:rsidP="00350740">
      <w:pPr>
        <w:pStyle w:val="Level1"/>
        <w:keepNext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05035F">
        <w:rPr>
          <w:rFonts w:ascii="Arial" w:hAnsi="Arial" w:cs="Arial"/>
          <w:b w:val="0"/>
          <w:bCs w:val="0"/>
          <w:caps w:val="0"/>
          <w:szCs w:val="22"/>
        </w:rPr>
        <w:t xml:space="preserve">6.4. Mapové dílo </w:t>
      </w:r>
    </w:p>
    <w:p w14:paraId="36898DFE" w14:textId="77777777" w:rsidR="002E4938" w:rsidRPr="0005035F" w:rsidRDefault="002E4938" w:rsidP="00350740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C001ACA" w14:textId="77777777" w:rsidR="00766F8B" w:rsidRDefault="00766F8B" w:rsidP="00112F21">
      <w:pPr>
        <w:pStyle w:val="Clanek11"/>
        <w:numPr>
          <w:ilvl w:val="0"/>
          <w:numId w:val="0"/>
        </w:numPr>
        <w:rPr>
          <w:rFonts w:ascii="Arial" w:hAnsi="Arial"/>
        </w:rPr>
      </w:pPr>
    </w:p>
    <w:p w14:paraId="41520039" w14:textId="77777777" w:rsidR="00E143CC" w:rsidRPr="00EA6C39" w:rsidRDefault="00E143CC" w:rsidP="00E143CC">
      <w:pPr>
        <w:pStyle w:val="Nadpis1"/>
        <w:rPr>
          <w:rFonts w:ascii="Arial" w:hAnsi="Arial"/>
        </w:rPr>
      </w:pPr>
      <w:bookmarkStart w:id="1" w:name="_Ref50585481"/>
      <w:bookmarkEnd w:id="0"/>
      <w:r w:rsidRPr="00EA6C39">
        <w:rPr>
          <w:rFonts w:ascii="Arial" w:hAnsi="Arial"/>
        </w:rPr>
        <w:t>Předmět Dodatku</w:t>
      </w:r>
    </w:p>
    <w:p w14:paraId="01DF575D" w14:textId="77777777" w:rsidR="00E143CC" w:rsidRPr="00EA6C39" w:rsidRDefault="00E143CC" w:rsidP="00E143CC">
      <w:pPr>
        <w:pStyle w:val="Clanek11"/>
        <w:numPr>
          <w:ilvl w:val="0"/>
          <w:numId w:val="0"/>
        </w:numPr>
        <w:ind w:left="567"/>
        <w:rPr>
          <w:rFonts w:ascii="Arial" w:hAnsi="Arial"/>
          <w:b/>
          <w:bCs w:val="0"/>
          <w:szCs w:val="22"/>
        </w:rPr>
      </w:pPr>
      <w:r w:rsidRPr="00EA6C39">
        <w:rPr>
          <w:rFonts w:ascii="Arial" w:hAnsi="Arial"/>
          <w:b/>
          <w:szCs w:val="22"/>
        </w:rPr>
        <w:t xml:space="preserve">2.1. Cena díla </w:t>
      </w:r>
    </w:p>
    <w:p w14:paraId="7027374A" w14:textId="77777777" w:rsidR="00E143CC" w:rsidRPr="00A805F1" w:rsidRDefault="00E143CC" w:rsidP="00E143CC">
      <w:pPr>
        <w:pStyle w:val="Nadpis1"/>
        <w:numPr>
          <w:ilvl w:val="0"/>
          <w:numId w:val="0"/>
        </w:numPr>
        <w:ind w:left="567"/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E143CC" w:rsidRPr="00C62699" w14:paraId="75882058" w14:textId="77777777" w:rsidTr="007E1CE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0E0B" w14:textId="77777777" w:rsidR="00E143CC" w:rsidRPr="00C62699" w:rsidRDefault="00E143CC" w:rsidP="007E1CE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85A7" w14:textId="3CF73E1B" w:rsidR="00E143CC" w:rsidRPr="001D299B" w:rsidRDefault="0003221E" w:rsidP="007E1CE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kern w:val="20"/>
              </w:rPr>
              <w:t>2 442 016,50</w:t>
            </w:r>
            <w:r w:rsidR="00E143CC" w:rsidRPr="001D299B">
              <w:rPr>
                <w:rFonts w:ascii="Arial" w:hAnsi="Arial" w:cs="Arial"/>
              </w:rPr>
              <w:t xml:space="preserve"> Kč</w:t>
            </w:r>
          </w:p>
        </w:tc>
      </w:tr>
      <w:tr w:rsidR="00E143CC" w:rsidRPr="00C62699" w14:paraId="7B68E493" w14:textId="77777777" w:rsidTr="007E1CE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D785" w14:textId="77777777" w:rsidR="00E143CC" w:rsidRPr="00C62699" w:rsidRDefault="00E143CC" w:rsidP="007E1CE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AD0E" w14:textId="19BF8167" w:rsidR="00E143CC" w:rsidRPr="00DF6826" w:rsidRDefault="00DC30FA" w:rsidP="007E1CE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kern w:val="20"/>
              </w:rPr>
              <w:t>1 202 388,00</w:t>
            </w:r>
            <w:r w:rsidR="00E143CC" w:rsidRPr="00DF6826">
              <w:rPr>
                <w:rFonts w:ascii="Arial" w:hAnsi="Arial" w:cs="Arial"/>
              </w:rPr>
              <w:t xml:space="preserve"> Kč</w:t>
            </w:r>
          </w:p>
        </w:tc>
      </w:tr>
      <w:tr w:rsidR="00E143CC" w:rsidRPr="00C62699" w14:paraId="38AEB823" w14:textId="77777777" w:rsidTr="007E1CE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E14E" w14:textId="77777777" w:rsidR="00E143CC" w:rsidRPr="00C62699" w:rsidRDefault="00E143CC" w:rsidP="007E1CE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13B" w14:textId="7DB01BF5" w:rsidR="00E143CC" w:rsidRPr="00DF6826" w:rsidRDefault="00E143CC" w:rsidP="007E1CE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DF6826">
              <w:rPr>
                <w:rFonts w:ascii="Arial" w:hAnsi="Arial" w:cs="Arial"/>
                <w:snapToGrid w:val="0"/>
              </w:rPr>
              <w:t xml:space="preserve">   </w:t>
            </w:r>
            <w:r w:rsidR="009B7B46">
              <w:rPr>
                <w:rFonts w:ascii="Arial" w:hAnsi="Arial" w:cs="Arial"/>
                <w:b/>
                <w:bCs/>
                <w:kern w:val="20"/>
              </w:rPr>
              <w:t>233 420,00</w:t>
            </w:r>
            <w:r w:rsidRPr="00DF6826">
              <w:rPr>
                <w:rFonts w:ascii="Arial" w:hAnsi="Arial" w:cs="Arial"/>
              </w:rPr>
              <w:t xml:space="preserve"> Kč</w:t>
            </w:r>
          </w:p>
        </w:tc>
      </w:tr>
      <w:tr w:rsidR="00E143CC" w:rsidRPr="00C62699" w14:paraId="3AA5C832" w14:textId="77777777" w:rsidTr="007E1CE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AEDEF" w14:textId="77777777" w:rsidR="00E143CC" w:rsidRPr="00C62699" w:rsidRDefault="00E143CC" w:rsidP="007E1CE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E6ADC8" w14:textId="3690A4D8" w:rsidR="00E143CC" w:rsidRPr="00DF6826" w:rsidRDefault="00473E93" w:rsidP="007E1CE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kern w:val="20"/>
              </w:rPr>
              <w:t>3 877 824,50</w:t>
            </w:r>
            <w:r w:rsidR="00E143CC" w:rsidRPr="00DF682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E143CC" w:rsidRPr="00ED6435" w14:paraId="263DCABE" w14:textId="77777777" w:rsidTr="007E1CE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E748" w14:textId="77777777" w:rsidR="00E143CC" w:rsidRPr="00C62699" w:rsidRDefault="00E143CC" w:rsidP="007E1CE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62B7" w14:textId="7F83AB01" w:rsidR="00E143CC" w:rsidRPr="00DF6826" w:rsidRDefault="00E143CC" w:rsidP="007E1CE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DF6826">
              <w:rPr>
                <w:rFonts w:ascii="Arial" w:hAnsi="Arial" w:cs="Arial"/>
                <w:snapToGrid w:val="0"/>
              </w:rPr>
              <w:t xml:space="preserve">   </w:t>
            </w:r>
            <w:r w:rsidR="009D109B">
              <w:rPr>
                <w:rFonts w:ascii="Arial" w:hAnsi="Arial" w:cs="Arial"/>
                <w:snapToGrid w:val="0"/>
              </w:rPr>
              <w:t>81</w:t>
            </w:r>
            <w:r w:rsidR="005D1F1A">
              <w:rPr>
                <w:rFonts w:ascii="Arial" w:hAnsi="Arial" w:cs="Arial"/>
                <w:snapToGrid w:val="0"/>
              </w:rPr>
              <w:t>4 343,15</w:t>
            </w:r>
            <w:r w:rsidRPr="00DF6826">
              <w:rPr>
                <w:rFonts w:ascii="Arial" w:hAnsi="Arial" w:cs="Arial"/>
              </w:rPr>
              <w:t xml:space="preserve"> Kč</w:t>
            </w:r>
          </w:p>
        </w:tc>
      </w:tr>
      <w:tr w:rsidR="00E143CC" w:rsidRPr="00ED6435" w14:paraId="725E72CD" w14:textId="77777777" w:rsidTr="007E1CE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7A0B5" w14:textId="77777777" w:rsidR="00E143CC" w:rsidRPr="00ED6435" w:rsidRDefault="00E143CC" w:rsidP="007E1CE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FD16BE" w14:textId="2DE51F96" w:rsidR="00E143CC" w:rsidRPr="00DF6826" w:rsidRDefault="00455C7D" w:rsidP="007E1CE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kern w:val="20"/>
              </w:rPr>
              <w:t>4 692 167,65</w:t>
            </w:r>
            <w:r w:rsidR="00E143CC" w:rsidRPr="00DF682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418FA3D6" w14:textId="77777777" w:rsidR="00E143CC" w:rsidRDefault="00E143CC">
      <w:pPr>
        <w:spacing w:after="0" w:line="240" w:lineRule="auto"/>
        <w:rPr>
          <w:rFonts w:ascii="Arial" w:hAnsi="Arial"/>
        </w:rPr>
      </w:pPr>
    </w:p>
    <w:p w14:paraId="471B63CF" w14:textId="77777777" w:rsidR="00E143CC" w:rsidRDefault="00E143CC">
      <w:pPr>
        <w:spacing w:after="0" w:line="240" w:lineRule="auto"/>
        <w:rPr>
          <w:rFonts w:ascii="Arial" w:hAnsi="Arial"/>
        </w:rPr>
      </w:pPr>
    </w:p>
    <w:p w14:paraId="68849A39" w14:textId="77777777" w:rsidR="00E143CC" w:rsidRDefault="00E143CC">
      <w:pPr>
        <w:spacing w:after="0" w:line="240" w:lineRule="auto"/>
        <w:rPr>
          <w:rFonts w:ascii="Arial" w:hAnsi="Arial"/>
        </w:rPr>
      </w:pPr>
    </w:p>
    <w:p w14:paraId="7D4E564F" w14:textId="77777777" w:rsidR="00E143CC" w:rsidRDefault="00E143CC">
      <w:pPr>
        <w:spacing w:after="0" w:line="240" w:lineRule="auto"/>
        <w:rPr>
          <w:rFonts w:ascii="Arial" w:hAnsi="Arial"/>
        </w:rPr>
      </w:pPr>
    </w:p>
    <w:p w14:paraId="126B0AC3" w14:textId="421D68E8" w:rsidR="00441082" w:rsidRDefault="00441082">
      <w:pPr>
        <w:spacing w:after="0" w:line="240" w:lineRule="auto"/>
        <w:rPr>
          <w:rFonts w:ascii="Arial" w:hAnsi="Arial" w:cs="Arial"/>
          <w:b/>
          <w:bCs/>
          <w:caps/>
          <w:kern w:val="32"/>
          <w:szCs w:val="32"/>
        </w:rPr>
      </w:pPr>
      <w:r>
        <w:rPr>
          <w:rFonts w:ascii="Arial" w:hAnsi="Arial"/>
        </w:rPr>
        <w:br w:type="page"/>
      </w:r>
    </w:p>
    <w:p w14:paraId="3924F67E" w14:textId="12B3AFC6" w:rsidR="00354192" w:rsidRPr="00E12A45" w:rsidRDefault="00354192" w:rsidP="00E12A45">
      <w:pPr>
        <w:pStyle w:val="Nadpis1"/>
        <w:rPr>
          <w:rFonts w:ascii="Arial" w:hAnsi="Arial"/>
        </w:rPr>
      </w:pPr>
      <w:r w:rsidRPr="00E12A45">
        <w:rPr>
          <w:rFonts w:ascii="Arial" w:hAnsi="Arial"/>
        </w:rPr>
        <w:lastRenderedPageBreak/>
        <w:t>Závěrečná ustanovení</w:t>
      </w:r>
      <w:bookmarkEnd w:id="1"/>
    </w:p>
    <w:p w14:paraId="081D3CB7" w14:textId="77777777" w:rsidR="00E12A45" w:rsidRDefault="00E12A45" w:rsidP="00B77235">
      <w:pPr>
        <w:spacing w:after="0" w:line="240" w:lineRule="auto"/>
        <w:jc w:val="both"/>
        <w:rPr>
          <w:rFonts w:ascii="Arial" w:hAnsi="Arial" w:cs="Arial"/>
        </w:rPr>
      </w:pPr>
    </w:p>
    <w:p w14:paraId="4617D1A5" w14:textId="2F34BD52" w:rsidR="004D0855" w:rsidRPr="003C113C" w:rsidRDefault="004D0855" w:rsidP="004D0855">
      <w:pPr>
        <w:numPr>
          <w:ilvl w:val="1"/>
          <w:numId w:val="0"/>
        </w:numPr>
        <w:tabs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 w:rsidRPr="003C113C">
        <w:rPr>
          <w:rFonts w:ascii="Arial" w:hAnsi="Arial" w:cs="Arial"/>
          <w:b/>
          <w:bCs/>
          <w:snapToGrid w:val="0"/>
          <w:kern w:val="20"/>
        </w:rPr>
        <w:t>3.1.</w:t>
      </w:r>
      <w:r w:rsidRPr="003C113C">
        <w:rPr>
          <w:rFonts w:ascii="Arial" w:hAnsi="Arial" w:cs="Arial"/>
          <w:snapToGrid w:val="0"/>
          <w:kern w:val="20"/>
        </w:rPr>
        <w:t xml:space="preserve"> </w:t>
      </w:r>
      <w:r w:rsidRPr="003C113C">
        <w:rPr>
          <w:rFonts w:ascii="Arial" w:hAnsi="Arial" w:cs="Arial"/>
          <w:snapToGrid w:val="0"/>
          <w:kern w:val="20"/>
        </w:rPr>
        <w:tab/>
        <w:t xml:space="preserve">Ostatní ujednání Smlouvy, která nejsou dotčena tímto </w:t>
      </w:r>
      <w:r w:rsidR="00397FE0">
        <w:rPr>
          <w:rFonts w:ascii="Arial" w:hAnsi="Arial" w:cs="Arial"/>
          <w:snapToGrid w:val="0"/>
          <w:kern w:val="20"/>
        </w:rPr>
        <w:t>d</w:t>
      </w:r>
      <w:r w:rsidRPr="003C113C">
        <w:rPr>
          <w:rFonts w:ascii="Arial" w:hAnsi="Arial" w:cs="Arial"/>
          <w:snapToGrid w:val="0"/>
          <w:kern w:val="20"/>
        </w:rPr>
        <w:t>odatkem</w:t>
      </w:r>
      <w:r w:rsidR="00397FE0">
        <w:rPr>
          <w:rFonts w:ascii="Arial" w:hAnsi="Arial" w:cs="Arial"/>
          <w:snapToGrid w:val="0"/>
          <w:kern w:val="20"/>
        </w:rPr>
        <w:t xml:space="preserve"> č.1</w:t>
      </w:r>
      <w:r w:rsidRPr="003C113C">
        <w:rPr>
          <w:rFonts w:ascii="Arial" w:hAnsi="Arial" w:cs="Arial"/>
          <w:snapToGrid w:val="0"/>
          <w:kern w:val="20"/>
        </w:rPr>
        <w:t xml:space="preserve"> (tj. termíny</w:t>
      </w:r>
      <w:r>
        <w:rPr>
          <w:rFonts w:ascii="Arial" w:hAnsi="Arial" w:cs="Arial"/>
          <w:snapToGrid w:val="0"/>
          <w:kern w:val="20"/>
        </w:rPr>
        <w:t xml:space="preserve"> a další měrné jednotky</w:t>
      </w:r>
      <w:r w:rsidRPr="003C113C">
        <w:rPr>
          <w:rFonts w:ascii="Arial" w:hAnsi="Arial" w:cs="Arial"/>
          <w:snapToGrid w:val="0"/>
          <w:kern w:val="20"/>
        </w:rPr>
        <w:t>), se nemění.</w:t>
      </w:r>
    </w:p>
    <w:p w14:paraId="1AD28E0C" w14:textId="77777777" w:rsidR="004D0855" w:rsidRPr="003C113C" w:rsidRDefault="004D0855" w:rsidP="004D0855">
      <w:pPr>
        <w:numPr>
          <w:ilvl w:val="1"/>
          <w:numId w:val="0"/>
        </w:numPr>
        <w:tabs>
          <w:tab w:val="num" w:pos="1248"/>
        </w:tabs>
        <w:spacing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3C113C">
        <w:rPr>
          <w:rFonts w:ascii="Arial" w:hAnsi="Arial" w:cs="Arial"/>
          <w:b/>
          <w:bCs/>
          <w:snapToGrid w:val="0"/>
          <w:kern w:val="20"/>
          <w:szCs w:val="28"/>
        </w:rPr>
        <w:t>3.2.</w:t>
      </w:r>
      <w:r w:rsidRPr="003C113C">
        <w:rPr>
          <w:rFonts w:ascii="Arial" w:hAnsi="Arial" w:cs="Arial"/>
          <w:snapToGrid w:val="0"/>
          <w:kern w:val="20"/>
          <w:szCs w:val="28"/>
        </w:rPr>
        <w:t xml:space="preserve"> </w:t>
      </w:r>
      <w:r w:rsidRPr="003C113C">
        <w:rPr>
          <w:rFonts w:ascii="Arial" w:hAnsi="Arial" w:cs="Arial"/>
          <w:snapToGrid w:val="0"/>
          <w:kern w:val="20"/>
          <w:szCs w:val="28"/>
        </w:rPr>
        <w:tab/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3C113C">
        <w:rPr>
          <w:rFonts w:ascii="Arial" w:hAnsi="Arial" w:cs="Arial"/>
          <w:b/>
          <w:bCs/>
          <w:snapToGrid w:val="0"/>
          <w:kern w:val="20"/>
          <w:szCs w:val="28"/>
        </w:rPr>
        <w:t>ZRS</w:t>
      </w:r>
      <w:r w:rsidRPr="003C113C">
        <w:rPr>
          <w:rFonts w:ascii="Arial" w:hAnsi="Arial" w:cs="Arial"/>
          <w:snapToGrid w:val="0"/>
          <w:kern w:val="20"/>
          <w:szCs w:val="28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Pr="003C113C">
        <w:rPr>
          <w:rFonts w:ascii="Arial" w:hAnsi="Arial" w:cs="Arial"/>
          <w:snapToGrid w:val="0"/>
          <w:kern w:val="20"/>
        </w:rPr>
        <w:t xml:space="preserve"> </w:t>
      </w:r>
    </w:p>
    <w:p w14:paraId="1AA01371" w14:textId="5756B903" w:rsidR="004D0855" w:rsidRPr="003C113C" w:rsidRDefault="004D0855" w:rsidP="004D0855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 w:rsidRPr="003C113C">
        <w:rPr>
          <w:rFonts w:ascii="Arial" w:hAnsi="Arial" w:cs="Arial"/>
          <w:b/>
          <w:bCs/>
          <w:snapToGrid w:val="0"/>
          <w:kern w:val="20"/>
        </w:rPr>
        <w:t>3.3.</w:t>
      </w:r>
      <w:r w:rsidRPr="003C113C">
        <w:rPr>
          <w:rFonts w:ascii="Arial" w:hAnsi="Arial" w:cs="Arial"/>
          <w:snapToGrid w:val="0"/>
          <w:kern w:val="20"/>
        </w:rPr>
        <w:tab/>
        <w:t xml:space="preserve">Dodatek nabývá platnosti dnem podpisu Smluvních stran a účinnosti dnem jeho uveřejnění </w:t>
      </w:r>
      <w:r w:rsidRPr="003C113C">
        <w:rPr>
          <w:rFonts w:ascii="Arial" w:hAnsi="Arial" w:cs="Arial"/>
          <w:snapToGrid w:val="0"/>
          <w:kern w:val="20"/>
          <w:szCs w:val="28"/>
        </w:rPr>
        <w:t xml:space="preserve">v registru smluv dle § 6 odst. 1 ZRS. </w:t>
      </w:r>
    </w:p>
    <w:p w14:paraId="6F1AF131" w14:textId="38ACD66E" w:rsidR="00ED3F86" w:rsidRDefault="004D0855" w:rsidP="006A5C1B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 w:rsidRPr="003C113C">
        <w:rPr>
          <w:rFonts w:ascii="Arial" w:hAnsi="Arial" w:cs="Arial"/>
          <w:b/>
          <w:bCs/>
          <w:snapToGrid w:val="0"/>
          <w:kern w:val="20"/>
        </w:rPr>
        <w:t>3.4.</w:t>
      </w:r>
      <w:r w:rsidRPr="003C113C">
        <w:rPr>
          <w:rFonts w:ascii="Arial" w:hAnsi="Arial" w:cs="Arial"/>
          <w:snapToGrid w:val="0"/>
          <w:kern w:val="20"/>
        </w:rPr>
        <w:tab/>
        <w:t>Tento dodatek je vyhotoven a podepsán v elektronické podobě</w:t>
      </w:r>
      <w:r w:rsidR="00542030">
        <w:rPr>
          <w:rFonts w:ascii="Arial" w:hAnsi="Arial" w:cs="Arial"/>
          <w:snapToGrid w:val="0"/>
          <w:kern w:val="20"/>
        </w:rPr>
        <w:t xml:space="preserve">. </w:t>
      </w:r>
      <w:r w:rsidR="006055F7">
        <w:rPr>
          <w:rFonts w:ascii="Arial" w:hAnsi="Arial" w:cs="Arial"/>
          <w:snapToGrid w:val="0"/>
          <w:kern w:val="20"/>
        </w:rPr>
        <w:t xml:space="preserve">Dodatek vyhotovil a za jeho správnost odpovídá Ing. Petr Procházka. </w:t>
      </w:r>
    </w:p>
    <w:p w14:paraId="31CECE4D" w14:textId="77777777" w:rsidR="00766F8B" w:rsidRDefault="00766F8B" w:rsidP="006A5C1B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</w:rPr>
      </w:pPr>
    </w:p>
    <w:p w14:paraId="0AF68BD8" w14:textId="77777777" w:rsidR="00766F8B" w:rsidRDefault="00766F8B" w:rsidP="006A5C1B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</w:rPr>
      </w:pPr>
    </w:p>
    <w:p w14:paraId="649B1449" w14:textId="77777777" w:rsidR="00ED3F86" w:rsidRDefault="00ED3F86" w:rsidP="006A5C1B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b/>
        </w:rPr>
      </w:pPr>
    </w:p>
    <w:p w14:paraId="4DEAE426" w14:textId="77A3DE7B" w:rsidR="00321220" w:rsidRPr="006A5C1B" w:rsidRDefault="00321220" w:rsidP="006A5C1B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01C3D485" w14:textId="77777777" w:rsidR="00766F8B" w:rsidRDefault="00766F8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6F177B17" w14:textId="77777777" w:rsidR="00766F8B" w:rsidRPr="00ED6435" w:rsidRDefault="00766F8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DB99BB5" w14:textId="6014B208" w:rsidR="002B735B" w:rsidRDefault="0094070D" w:rsidP="00B77235">
      <w:pPr>
        <w:spacing w:before="240" w:line="24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e</w:t>
      </w:r>
      <w:r w:rsidR="003F3B2B" w:rsidRPr="0094070D">
        <w:rPr>
          <w:rFonts w:ascii="Arial" w:hAnsi="Arial" w:cs="Arial"/>
          <w:bCs/>
          <w:i/>
          <w:iCs/>
        </w:rPr>
        <w:t>lektr</w:t>
      </w:r>
      <w:r w:rsidRPr="0094070D">
        <w:rPr>
          <w:rFonts w:ascii="Arial" w:hAnsi="Arial" w:cs="Arial"/>
          <w:bCs/>
          <w:i/>
          <w:iCs/>
        </w:rPr>
        <w:t>onicky</w:t>
      </w:r>
      <w:r w:rsidR="003F3B2B" w:rsidRPr="0094070D">
        <w:rPr>
          <w:rFonts w:ascii="Arial" w:hAnsi="Arial" w:cs="Arial"/>
          <w:bCs/>
          <w:i/>
          <w:iCs/>
        </w:rPr>
        <w:t xml:space="preserve"> podepsáno </w:t>
      </w:r>
    </w:p>
    <w:p w14:paraId="35EFD524" w14:textId="77777777" w:rsidR="00766F8B" w:rsidRPr="0094070D" w:rsidRDefault="00766F8B" w:rsidP="00B77235">
      <w:pPr>
        <w:spacing w:before="240" w:line="240" w:lineRule="auto"/>
        <w:jc w:val="both"/>
        <w:rPr>
          <w:rFonts w:ascii="Arial" w:hAnsi="Arial" w:cs="Arial"/>
          <w:bCs/>
          <w:i/>
          <w:iCs/>
        </w:rPr>
      </w:pPr>
    </w:p>
    <w:p w14:paraId="38593F3A" w14:textId="1BA653D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57DDD">
        <w:rPr>
          <w:rFonts w:ascii="Arial" w:eastAsia="Times New Roman" w:hAnsi="Arial" w:cs="Arial"/>
          <w:b/>
          <w:lang w:eastAsia="cs-CZ"/>
        </w:rPr>
        <w:t xml:space="preserve">AGROPLAN, spol. s r. o. </w:t>
      </w:r>
    </w:p>
    <w:p w14:paraId="52DB552F" w14:textId="39DF073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CE28A8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 w:rsidR="001A7DF1">
        <w:rPr>
          <w:rFonts w:ascii="Arial" w:eastAsia="Times New Roman" w:hAnsi="Arial" w:cs="Arial"/>
          <w:bCs/>
          <w:lang w:eastAsia="cs-CZ"/>
        </w:rPr>
        <w:t xml:space="preserve"> Praha</w:t>
      </w:r>
    </w:p>
    <w:p w14:paraId="435FBFFE" w14:textId="39B1755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397FE0">
        <w:rPr>
          <w:rFonts w:ascii="Arial" w:eastAsia="Times New Roman" w:hAnsi="Arial" w:cs="Arial"/>
          <w:bCs/>
          <w:lang w:eastAsia="cs-CZ"/>
        </w:rPr>
        <w:t xml:space="preserve"> dle el. podpisu</w:t>
      </w:r>
      <w:r w:rsidR="00303979">
        <w:rPr>
          <w:rFonts w:ascii="Arial" w:eastAsia="Times New Roman" w:hAnsi="Arial" w:cs="Arial"/>
          <w:bCs/>
          <w:lang w:eastAsia="cs-CZ"/>
        </w:rPr>
        <w:t xml:space="preserve"> 05.05.2025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97FE0">
        <w:rPr>
          <w:rFonts w:ascii="Arial" w:eastAsia="Times New Roman" w:hAnsi="Arial" w:cs="Arial"/>
          <w:bCs/>
          <w:lang w:eastAsia="cs-CZ"/>
        </w:rPr>
        <w:t xml:space="preserve">dle el. podpisu </w:t>
      </w:r>
      <w:r w:rsidR="00303979">
        <w:rPr>
          <w:rFonts w:ascii="Arial" w:eastAsia="Times New Roman" w:hAnsi="Arial" w:cs="Arial"/>
          <w:bCs/>
          <w:lang w:eastAsia="cs-CZ"/>
        </w:rPr>
        <w:t xml:space="preserve"> 02.05.2025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301AD9" w14:textId="77777777" w:rsidR="00ED3F86" w:rsidRDefault="00ED3F8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7D4646" w14:textId="77777777" w:rsidR="00ED3F86" w:rsidRDefault="00ED3F8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AACB01" w14:textId="77777777" w:rsidR="00766F8B" w:rsidRDefault="00766F8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9FC416" w14:textId="77777777" w:rsidR="00ED3F86" w:rsidRPr="00ED6435" w:rsidRDefault="00ED3F8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6A490CCE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CE28A8" w:rsidRPr="00FB080A">
        <w:rPr>
          <w:rFonts w:ascii="Arial" w:eastAsia="Times New Roman" w:hAnsi="Arial" w:cs="Arial"/>
          <w:b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A7DF1" w:rsidRPr="00FB080A">
        <w:rPr>
          <w:rFonts w:ascii="Arial" w:eastAsia="Times New Roman" w:hAnsi="Arial" w:cs="Arial"/>
          <w:b/>
          <w:lang w:eastAsia="cs-CZ"/>
        </w:rPr>
        <w:t xml:space="preserve">Ing. </w:t>
      </w:r>
      <w:r w:rsidR="00357DDD" w:rsidRPr="00FB080A">
        <w:rPr>
          <w:rFonts w:ascii="Arial" w:eastAsia="Times New Roman" w:hAnsi="Arial" w:cs="Arial"/>
          <w:b/>
          <w:lang w:eastAsia="cs-CZ"/>
        </w:rPr>
        <w:t>Petr Kubů</w:t>
      </w:r>
    </w:p>
    <w:p w14:paraId="61ABF1BB" w14:textId="0666BEF7" w:rsidR="00CE28A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CE28A8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="001A7DF1" w:rsidRPr="001A7DF1">
        <w:rPr>
          <w:rFonts w:ascii="Arial" w:eastAsia="Times New Roman" w:hAnsi="Arial" w:cs="Arial"/>
          <w:bCs/>
          <w:lang w:eastAsia="cs-CZ"/>
        </w:rPr>
        <w:t xml:space="preserve"> </w:t>
      </w:r>
      <w:r w:rsidR="001A7DF1">
        <w:rPr>
          <w:rFonts w:ascii="Arial" w:eastAsia="Times New Roman" w:hAnsi="Arial" w:cs="Arial"/>
          <w:bCs/>
          <w:lang w:eastAsia="cs-CZ"/>
        </w:rPr>
        <w:tab/>
      </w:r>
      <w:r w:rsidR="001A7DF1"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A7DF1">
        <w:rPr>
          <w:rFonts w:ascii="Arial" w:eastAsia="Times New Roman" w:hAnsi="Arial" w:cs="Arial"/>
          <w:bCs/>
          <w:lang w:eastAsia="cs-CZ"/>
        </w:rPr>
        <w:t>jednatel</w:t>
      </w:r>
    </w:p>
    <w:p w14:paraId="082233F1" w14:textId="77777777" w:rsidR="00F60A09" w:rsidRDefault="00BD09D8" w:rsidP="00F60A0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="00F60A09" w:rsidRPr="00F60A09">
        <w:rPr>
          <w:rFonts w:ascii="Arial" w:eastAsia="Times New Roman" w:hAnsi="Arial" w:cs="Arial"/>
          <w:bCs/>
          <w:lang w:eastAsia="cs-CZ"/>
        </w:rPr>
        <w:t xml:space="preserve"> </w:t>
      </w:r>
    </w:p>
    <w:p w14:paraId="02754713" w14:textId="4E33BCC2" w:rsidR="00BD09D8" w:rsidRPr="00ED6435" w:rsidRDefault="00BD09D8" w:rsidP="00BD09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7BEDC0A" w14:textId="77777777" w:rsidR="00312ADD" w:rsidRDefault="00312ADD" w:rsidP="00AA6849">
      <w:pPr>
        <w:spacing w:before="120" w:after="120" w:line="240" w:lineRule="auto"/>
        <w:jc w:val="both"/>
        <w:rPr>
          <w:rFonts w:ascii="Arial" w:hAnsi="Arial" w:cs="Arial"/>
        </w:rPr>
        <w:sectPr w:rsidR="00312ADD" w:rsidSect="007D30A8">
          <w:headerReference w:type="default" r:id="rId13"/>
          <w:footerReference w:type="default" r:id="rId14"/>
          <w:headerReference w:type="first" r:id="rId15"/>
          <w:pgSz w:w="11907" w:h="16839" w:code="9"/>
          <w:pgMar w:top="851" w:right="1077" w:bottom="284" w:left="1077" w:header="0" w:footer="0" w:gutter="0"/>
          <w:cols w:space="708"/>
          <w:titlePg/>
          <w:docGrid w:linePitch="360"/>
        </w:sectPr>
      </w:pPr>
    </w:p>
    <w:tbl>
      <w:tblPr>
        <w:tblW w:w="5669" w:type="pct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790"/>
        <w:gridCol w:w="1059"/>
        <w:gridCol w:w="799"/>
        <w:gridCol w:w="1404"/>
        <w:gridCol w:w="1418"/>
        <w:gridCol w:w="1701"/>
      </w:tblGrid>
      <w:tr w:rsidR="00312ADD" w:rsidRPr="00312ADD" w14:paraId="3CEF49F7" w14:textId="77777777" w:rsidTr="00312ADD">
        <w:trPr>
          <w:trHeight w:val="840"/>
        </w:trPr>
        <w:tc>
          <w:tcPr>
            <w:tcW w:w="42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AB34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–  Komplexní pozemkové úpravy v k. ú. Jince v Brdech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A157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412C4D34" w14:textId="77777777" w:rsidTr="00312ADD">
        <w:trPr>
          <w:trHeight w:val="840"/>
        </w:trPr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F56DE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85592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BB310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53871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718E9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78FC0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182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312ADD" w:rsidRPr="00312ADD" w14:paraId="1A6E2A23" w14:textId="77777777" w:rsidTr="00312ADD">
        <w:trPr>
          <w:trHeight w:val="261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9AABF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80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0AE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EEC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297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F75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1FCDC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2ADD" w:rsidRPr="00312ADD" w14:paraId="5054C95B" w14:textId="77777777" w:rsidTr="00312ADD">
        <w:trPr>
          <w:trHeight w:val="406"/>
        </w:trPr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4C9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351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8CB4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AAA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16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3F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75D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35 200,00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CA363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312ADD" w:rsidRPr="00312ADD" w14:paraId="5F2EF56E" w14:textId="77777777" w:rsidTr="00312ADD">
        <w:trPr>
          <w:trHeight w:val="271"/>
        </w:trPr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D9155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B97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8DF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FED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337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6 600,00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5A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19 800,00</w:t>
            </w:r>
          </w:p>
        </w:tc>
        <w:tc>
          <w:tcPr>
            <w:tcW w:w="76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103786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4B8392EC" w14:textId="77777777" w:rsidTr="00312ADD">
        <w:trPr>
          <w:trHeight w:val="399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706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BEB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837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AF3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5F4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522,50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3EC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1 109 267,50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C71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30.11.2024</w:t>
            </w:r>
          </w:p>
        </w:tc>
      </w:tr>
      <w:tr w:rsidR="00312ADD" w:rsidRPr="00312ADD" w14:paraId="7A3AA358" w14:textId="77777777" w:rsidTr="00312ADD">
        <w:trPr>
          <w:trHeight w:val="560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523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95E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405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87C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CC1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3 575,00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6FA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632 775,00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8AE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312ADD" w:rsidRPr="00312ADD" w14:paraId="25AA7AA2" w14:textId="77777777" w:rsidTr="00312ADD">
        <w:trPr>
          <w:trHeight w:val="284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8AC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225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01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D6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135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3 575,00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A3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121 550,00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218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312ADD" w:rsidRPr="00312ADD" w14:paraId="4B394BA9" w14:textId="77777777" w:rsidTr="00312ADD">
        <w:trPr>
          <w:trHeight w:val="616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67F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477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Šetření průběhu vlastnických hranic řešených pozemků s porosty pro účely návrhu KoPÚ, včetně označení lomových bodů 6), 8)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07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F43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9A2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930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9 900,00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B55D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312ADD" w:rsidRPr="00312ADD" w14:paraId="1E1D995B" w14:textId="77777777" w:rsidTr="00312ADD">
        <w:trPr>
          <w:trHeight w:val="271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68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54B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47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292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34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132,00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5F5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280 104,00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4D5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30.6.2025</w:t>
            </w:r>
          </w:p>
        </w:tc>
      </w:tr>
      <w:tr w:rsidR="00312ADD" w:rsidRPr="00312ADD" w14:paraId="35039CD5" w14:textId="77777777" w:rsidTr="00312ADD">
        <w:trPr>
          <w:trHeight w:val="403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0B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3D9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AF94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668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37D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5A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233 420,00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A7B94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31.7.2025</w:t>
            </w:r>
          </w:p>
        </w:tc>
      </w:tr>
      <w:tr w:rsidR="00312ADD" w:rsidRPr="00312ADD" w14:paraId="1C079F93" w14:textId="77777777" w:rsidTr="00312ADD">
        <w:trPr>
          <w:trHeight w:val="554"/>
        </w:trPr>
        <w:tc>
          <w:tcPr>
            <w:tcW w:w="21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567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6112F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E1EE1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3594F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5EEA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2 442 016,50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983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31.7.2025</w:t>
            </w:r>
          </w:p>
        </w:tc>
      </w:tr>
      <w:tr w:rsidR="00312ADD" w:rsidRPr="00312ADD" w14:paraId="123D0962" w14:textId="77777777" w:rsidTr="00312ADD">
        <w:trPr>
          <w:trHeight w:val="251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819973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8C2D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B773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835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05F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884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0AC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2ADD" w:rsidRPr="00312ADD" w14:paraId="6B4DCE2C" w14:textId="77777777" w:rsidTr="00312ADD">
        <w:trPr>
          <w:trHeight w:val="421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9CD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C57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3CF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2594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61D5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264,00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CB4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559 944,00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FD3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31.3.2026</w:t>
            </w:r>
          </w:p>
        </w:tc>
      </w:tr>
      <w:tr w:rsidR="00312ADD" w:rsidRPr="00312ADD" w14:paraId="6B6FEC9C" w14:textId="77777777" w:rsidTr="00312ADD">
        <w:trPr>
          <w:trHeight w:val="42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6B3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E41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99D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48B778" w14:textId="47565449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5B380E9" w14:textId="0C5C2DD1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265507A" w14:textId="62FFDA0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03CD061B" w14:textId="7B756DBD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7F7FB51F" w14:textId="77777777" w:rsidTr="00312ADD">
        <w:trPr>
          <w:trHeight w:val="405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135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39B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F2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E44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13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1 848,00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74B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1 848,00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854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12ADD" w:rsidRPr="00312ADD" w14:paraId="1299A79C" w14:textId="77777777" w:rsidTr="00312ADD">
        <w:trPr>
          <w:trHeight w:val="424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746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CED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AD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38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F8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1 056,00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713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1 056,00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1F4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12ADD" w:rsidRPr="00312ADD" w14:paraId="35A57892" w14:textId="77777777" w:rsidTr="00312ADD">
        <w:trPr>
          <w:trHeight w:val="417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3B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E96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B0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C3D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7F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396,00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984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396,00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FCC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312ADD" w:rsidRPr="00312ADD" w14:paraId="68C28FB8" w14:textId="77777777" w:rsidTr="00312ADD">
        <w:trPr>
          <w:trHeight w:val="409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52C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389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2A4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1C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805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264,00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A88C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559 944,00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EFC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31.5.2026</w:t>
            </w:r>
          </w:p>
        </w:tc>
      </w:tr>
      <w:tr w:rsidR="00312ADD" w:rsidRPr="00312ADD" w14:paraId="1BFC0D4F" w14:textId="77777777" w:rsidTr="00312ADD">
        <w:trPr>
          <w:trHeight w:val="415"/>
        </w:trPr>
        <w:tc>
          <w:tcPr>
            <w:tcW w:w="40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768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6CE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8E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5FDC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D1C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16 500,00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0C47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7F7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312ADD" w:rsidRPr="00312ADD" w14:paraId="269ED8A6" w14:textId="77777777" w:rsidTr="00312ADD">
        <w:trPr>
          <w:trHeight w:val="420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1D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220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17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66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575C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7 150,00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166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42 900,00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26D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12ADD" w:rsidRPr="00312ADD" w14:paraId="5B82760C" w14:textId="77777777" w:rsidTr="00312ADD">
        <w:trPr>
          <w:trHeight w:val="257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1F0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817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2C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683A9F" w14:textId="68D43929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9D9ACF" w14:textId="51D80F6A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48E81F" w14:textId="143F0CBB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40FD9679" w14:textId="213BF552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5BA49BFA" w14:textId="77777777" w:rsidTr="00312ADD">
        <w:trPr>
          <w:trHeight w:val="603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9F4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B83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527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C1C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758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1 848,00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257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1 848,00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58F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12ADD" w:rsidRPr="00312ADD" w14:paraId="3AF23DE5" w14:textId="77777777" w:rsidTr="00312ADD">
        <w:trPr>
          <w:trHeight w:val="528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D4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4FC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106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21F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F56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1 056,00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1C8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1 056,00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6CC4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12ADD" w:rsidRPr="00312ADD" w14:paraId="2E810CF7" w14:textId="77777777" w:rsidTr="00312ADD">
        <w:trPr>
          <w:trHeight w:val="758"/>
        </w:trPr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57D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38FD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FE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168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3773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396,00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FAA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396,00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14F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12ADD" w:rsidRPr="00312ADD" w14:paraId="0D0D3A88" w14:textId="77777777" w:rsidTr="00312ADD">
        <w:trPr>
          <w:trHeight w:val="840"/>
        </w:trPr>
        <w:tc>
          <w:tcPr>
            <w:tcW w:w="21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B334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AF294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8CBB2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A6C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161E5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1 202 388,00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850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312ADD" w:rsidRPr="00312ADD" w14:paraId="6864FC90" w14:textId="77777777" w:rsidTr="00312ADD">
        <w:trPr>
          <w:trHeight w:val="623"/>
        </w:trPr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36D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23B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090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4933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CC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E974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233 420,00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5537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12ADD" w:rsidRPr="00312ADD" w14:paraId="47112ACA" w14:textId="77777777" w:rsidTr="00312ADD">
        <w:trPr>
          <w:trHeight w:val="840"/>
        </w:trPr>
        <w:tc>
          <w:tcPr>
            <w:tcW w:w="211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A1B80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DA24B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7D1D7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097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598BE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233 420,00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7C7B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312ADD" w:rsidRPr="00312ADD" w14:paraId="6F56383A" w14:textId="77777777" w:rsidTr="00312ADD">
        <w:trPr>
          <w:trHeight w:val="623"/>
        </w:trPr>
        <w:tc>
          <w:tcPr>
            <w:tcW w:w="21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526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72FD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1148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A192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0A2C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9134D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2ADD" w:rsidRPr="00312ADD" w14:paraId="6D2B5DA7" w14:textId="77777777" w:rsidTr="00312ADD">
        <w:trPr>
          <w:trHeight w:val="623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F4E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4575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F1F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2C8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E2D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2 442 016,50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AB3575D" w14:textId="7692BCD8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26413F97" w14:textId="77777777" w:rsidTr="00312ADD">
        <w:trPr>
          <w:trHeight w:val="560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BD3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2. Hlavní celek 2 celkem bez DPH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36BE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EFBE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01E6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9F0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1 202 388,00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E08E4E0" w14:textId="76638F2B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04E706BD" w14:textId="77777777" w:rsidTr="00312ADD">
        <w:trPr>
          <w:trHeight w:val="554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202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B82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00B0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4085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0D54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233 420,00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CD00F47" w14:textId="6478699E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2EF0676A" w14:textId="77777777" w:rsidTr="00312ADD">
        <w:trPr>
          <w:trHeight w:val="405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286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DB8E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BE5C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F4A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5B11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3 877 824,50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A0D6535" w14:textId="7A78BC1E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4F55BE7D" w14:textId="77777777" w:rsidTr="00312ADD">
        <w:trPr>
          <w:trHeight w:val="283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A15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89E4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F01A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1472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551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814 343,15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C3E5BD5" w14:textId="04D5D66B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6B4E9AB4" w14:textId="77777777" w:rsidTr="00312ADD">
        <w:trPr>
          <w:trHeight w:val="623"/>
        </w:trPr>
        <w:tc>
          <w:tcPr>
            <w:tcW w:w="21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9F86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908C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5E4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1F8F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81B9" w14:textId="77777777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4 692 167,65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7C568B3" w14:textId="1A8F82BE" w:rsidR="00312ADD" w:rsidRPr="00312ADD" w:rsidRDefault="00312ADD" w:rsidP="00312A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133F180B" w14:textId="77777777" w:rsidTr="00312ADD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D903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2ADD" w:rsidRPr="00312ADD" w14:paraId="74BB7A8E" w14:textId="77777777" w:rsidTr="00312ADD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0A33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4D2D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AGROPLAN, spol. s r. o.</w:t>
            </w:r>
          </w:p>
        </w:tc>
      </w:tr>
      <w:tr w:rsidR="00312ADD" w:rsidRPr="00312ADD" w14:paraId="2DCDF44E" w14:textId="77777777" w:rsidTr="00312ADD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972A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1095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312ADD" w:rsidRPr="00312ADD" w14:paraId="73908749" w14:textId="77777777" w:rsidTr="00312ADD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1573" w14:textId="32F1B89A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30397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05.05.2025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B0B3" w14:textId="4C4DE40D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30397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02.05.2025</w:t>
            </w:r>
          </w:p>
        </w:tc>
      </w:tr>
      <w:tr w:rsidR="00312ADD" w:rsidRPr="00312ADD" w14:paraId="75750E7E" w14:textId="77777777" w:rsidTr="00312ADD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D980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C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0F7A4D52" w14:textId="77777777" w:rsidTr="00312ADD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E3D2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C66E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312ADD" w:rsidRPr="00312ADD" w14:paraId="495B805B" w14:textId="77777777" w:rsidTr="00312ADD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F0B8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Jméno: </w:t>
            </w: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Ing. Jiří Veselý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A9F3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Jméno: </w:t>
            </w:r>
            <w:r w:rsidRPr="00312AD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Ing. Petr Kubů</w:t>
            </w:r>
          </w:p>
        </w:tc>
      </w:tr>
      <w:tr w:rsidR="00312ADD" w:rsidRPr="00312ADD" w14:paraId="2AA68AE2" w14:textId="77777777" w:rsidTr="00312ADD">
        <w:trPr>
          <w:trHeight w:val="94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FBEC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Funkce: ředitel KPÚ pro Středočeský kraj a hl. m. Praha 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76E9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312ADD" w:rsidRPr="00312ADD" w14:paraId="60BCD218" w14:textId="77777777" w:rsidTr="00312ADD">
        <w:trPr>
          <w:trHeight w:val="420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C975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60AC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9828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D8B4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1E47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35B4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5FECE" w14:textId="77777777" w:rsidR="00312ADD" w:rsidRPr="00312ADD" w:rsidRDefault="00312ADD" w:rsidP="00312A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2ADD" w:rsidRPr="00312ADD" w14:paraId="6C1B3B0B" w14:textId="77777777" w:rsidTr="00312ADD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C876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312ADD" w:rsidRPr="00312ADD" w14:paraId="1C2380E7" w14:textId="77777777" w:rsidTr="00312ADD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0F94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312ADD" w:rsidRPr="00312ADD" w14:paraId="4EF6DE42" w14:textId="77777777" w:rsidTr="00312ADD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D332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312ADD" w:rsidRPr="00312ADD" w14:paraId="3892BF71" w14:textId="77777777" w:rsidTr="00312ADD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738C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312ADD" w:rsidRPr="00312ADD" w14:paraId="20A44144" w14:textId="77777777" w:rsidTr="00312ADD">
        <w:trPr>
          <w:trHeight w:val="42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1602" w14:textId="77777777" w:rsidR="00312ADD" w:rsidRPr="00312ADD" w:rsidRDefault="00312ADD" w:rsidP="00312A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2AD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3D3AE081" w14:textId="4B72290F" w:rsidR="00B3745E" w:rsidRPr="00ED6435" w:rsidRDefault="00B3745E" w:rsidP="00AA6849">
      <w:pPr>
        <w:spacing w:before="120" w:after="120" w:line="240" w:lineRule="auto"/>
        <w:jc w:val="both"/>
        <w:rPr>
          <w:rFonts w:ascii="Arial" w:hAnsi="Arial" w:cs="Arial"/>
        </w:rPr>
      </w:pPr>
    </w:p>
    <w:sectPr w:rsidR="00B3745E" w:rsidRPr="00ED6435" w:rsidSect="007D30A8">
      <w:headerReference w:type="default" r:id="rId16"/>
      <w:headerReference w:type="first" r:id="rId17"/>
      <w:pgSz w:w="11907" w:h="16839" w:code="9"/>
      <w:pgMar w:top="851" w:right="1077" w:bottom="28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7BD3" w14:textId="77777777" w:rsidR="00F55F9F" w:rsidRDefault="00F55F9F" w:rsidP="007936E4">
      <w:pPr>
        <w:spacing w:after="0"/>
      </w:pPr>
      <w:r>
        <w:separator/>
      </w:r>
    </w:p>
  </w:endnote>
  <w:endnote w:type="continuationSeparator" w:id="0">
    <w:p w14:paraId="3B82FA44" w14:textId="77777777" w:rsidR="00F55F9F" w:rsidRDefault="00F55F9F" w:rsidP="007936E4">
      <w:pPr>
        <w:spacing w:after="0"/>
      </w:pPr>
      <w:r>
        <w:continuationSeparator/>
      </w:r>
    </w:p>
  </w:endnote>
  <w:endnote w:type="continuationNotice" w:id="1">
    <w:p w14:paraId="51E00119" w14:textId="77777777" w:rsidR="00F55F9F" w:rsidRDefault="00F55F9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D027F60" w:rsidR="00043079" w:rsidRPr="00330188" w:rsidRDefault="00043079" w:rsidP="00020623">
    <w:pP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75C7" w14:textId="77777777" w:rsidR="00F55F9F" w:rsidRDefault="00F55F9F" w:rsidP="007936E4">
      <w:pPr>
        <w:spacing w:after="0"/>
      </w:pPr>
      <w:r>
        <w:separator/>
      </w:r>
    </w:p>
  </w:footnote>
  <w:footnote w:type="continuationSeparator" w:id="0">
    <w:p w14:paraId="598EDC5F" w14:textId="77777777" w:rsidR="00F55F9F" w:rsidRDefault="00F55F9F" w:rsidP="007936E4">
      <w:pPr>
        <w:spacing w:after="0"/>
      </w:pPr>
      <w:r>
        <w:continuationSeparator/>
      </w:r>
    </w:p>
  </w:footnote>
  <w:footnote w:type="continuationNotice" w:id="1">
    <w:p w14:paraId="670B4585" w14:textId="77777777" w:rsidR="00F55F9F" w:rsidRDefault="00F55F9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D8C3713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8251F8">
      <w:rPr>
        <w:szCs w:val="16"/>
      </w:rPr>
      <w:t xml:space="preserve">v k. ú. </w:t>
    </w:r>
    <w:r w:rsidR="005C62C3">
      <w:rPr>
        <w:szCs w:val="16"/>
      </w:rPr>
      <w:t>Jince</w:t>
    </w:r>
    <w:r w:rsidR="008251F8">
      <w:rPr>
        <w:szCs w:val="16"/>
      </w:rPr>
      <w:t xml:space="preserve"> v Brdech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C619" w14:textId="77777777" w:rsidR="00A24EE9" w:rsidRDefault="00E8792C" w:rsidP="00E8792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</w:p>
  <w:p w14:paraId="310E6C52" w14:textId="3E1D351F" w:rsidR="00E8792C" w:rsidRPr="001D4BED" w:rsidRDefault="00E8792C" w:rsidP="00E8792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Smlouvy Objednatele: </w:t>
    </w:r>
    <w:r w:rsidR="00D45B00">
      <w:rPr>
        <w:rFonts w:cs="Arial"/>
      </w:rPr>
      <w:t>1145</w:t>
    </w:r>
    <w:r>
      <w:rPr>
        <w:rFonts w:cs="Arial"/>
      </w:rPr>
      <w:t>-2023-537203</w:t>
    </w:r>
  </w:p>
  <w:p w14:paraId="115E43D5" w14:textId="3F210913" w:rsidR="00E8792C" w:rsidRPr="001D4BED" w:rsidRDefault="00E8792C" w:rsidP="00E8792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 ú. </w:t>
    </w:r>
    <w:r w:rsidR="00790059">
      <w:rPr>
        <w:rFonts w:cs="Arial"/>
        <w:szCs w:val="16"/>
        <w:lang w:val="fr-FR" w:eastAsia="cs-CZ"/>
      </w:rPr>
      <w:t>Jince</w:t>
    </w:r>
    <w:r>
      <w:rPr>
        <w:rFonts w:cs="Arial"/>
        <w:szCs w:val="16"/>
        <w:lang w:val="fr-FR" w:eastAsia="cs-CZ"/>
      </w:rPr>
      <w:t xml:space="preserve"> v Brdech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F587" w14:textId="0360046E" w:rsidR="00312ADD" w:rsidRPr="00312ADD" w:rsidRDefault="00312ADD" w:rsidP="00312AD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9A25" w14:textId="7EC92AEB" w:rsidR="00312ADD" w:rsidRPr="00312ADD" w:rsidRDefault="00312ADD" w:rsidP="00312A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91506"/>
    <w:multiLevelType w:val="hybridMultilevel"/>
    <w:tmpl w:val="A29CC9FE"/>
    <w:lvl w:ilvl="0" w:tplc="40BA8032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1"/>
  </w:num>
  <w:num w:numId="12" w16cid:durableId="1639145949">
    <w:abstractNumId w:val="20"/>
  </w:num>
  <w:num w:numId="13" w16cid:durableId="713506796">
    <w:abstractNumId w:val="40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 w:numId="58" w16cid:durableId="1094983729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617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66F3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5D8C"/>
    <w:rsid w:val="0002692A"/>
    <w:rsid w:val="00026CDB"/>
    <w:rsid w:val="00026E13"/>
    <w:rsid w:val="00030D77"/>
    <w:rsid w:val="0003113C"/>
    <w:rsid w:val="0003130D"/>
    <w:rsid w:val="00031DCC"/>
    <w:rsid w:val="0003221E"/>
    <w:rsid w:val="00032278"/>
    <w:rsid w:val="00032A8F"/>
    <w:rsid w:val="00032C41"/>
    <w:rsid w:val="000348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35F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6ED5"/>
    <w:rsid w:val="00067072"/>
    <w:rsid w:val="0007122E"/>
    <w:rsid w:val="00071467"/>
    <w:rsid w:val="00071ADD"/>
    <w:rsid w:val="00071D01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77ED9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1B33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3BC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C7819"/>
    <w:rsid w:val="000D0C30"/>
    <w:rsid w:val="000D0D76"/>
    <w:rsid w:val="000D10F6"/>
    <w:rsid w:val="000D1382"/>
    <w:rsid w:val="000D1B41"/>
    <w:rsid w:val="000D24BD"/>
    <w:rsid w:val="000D27D5"/>
    <w:rsid w:val="000D2B45"/>
    <w:rsid w:val="000D377C"/>
    <w:rsid w:val="000D3A4B"/>
    <w:rsid w:val="000D3F8A"/>
    <w:rsid w:val="000D4631"/>
    <w:rsid w:val="000D529E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1CA"/>
    <w:rsid w:val="000F3254"/>
    <w:rsid w:val="000F339E"/>
    <w:rsid w:val="000F3508"/>
    <w:rsid w:val="000F3D2B"/>
    <w:rsid w:val="000F4185"/>
    <w:rsid w:val="000F4862"/>
    <w:rsid w:val="000F54A1"/>
    <w:rsid w:val="000F6ADC"/>
    <w:rsid w:val="00100121"/>
    <w:rsid w:val="0010023B"/>
    <w:rsid w:val="00100356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2F21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18F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201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1C88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97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84"/>
    <w:rsid w:val="00190101"/>
    <w:rsid w:val="0019063D"/>
    <w:rsid w:val="00190D35"/>
    <w:rsid w:val="00190DD1"/>
    <w:rsid w:val="0019136F"/>
    <w:rsid w:val="00191AB3"/>
    <w:rsid w:val="00194E36"/>
    <w:rsid w:val="0019545E"/>
    <w:rsid w:val="00195AA4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3CC"/>
    <w:rsid w:val="001A37B9"/>
    <w:rsid w:val="001A48F2"/>
    <w:rsid w:val="001A49E4"/>
    <w:rsid w:val="001A4D2A"/>
    <w:rsid w:val="001A668F"/>
    <w:rsid w:val="001A6C76"/>
    <w:rsid w:val="001A7276"/>
    <w:rsid w:val="001A76D3"/>
    <w:rsid w:val="001A7DF1"/>
    <w:rsid w:val="001B026B"/>
    <w:rsid w:val="001B085F"/>
    <w:rsid w:val="001B0A7A"/>
    <w:rsid w:val="001B11D2"/>
    <w:rsid w:val="001B178C"/>
    <w:rsid w:val="001B18C9"/>
    <w:rsid w:val="001B1C9F"/>
    <w:rsid w:val="001B2BBC"/>
    <w:rsid w:val="001B2C51"/>
    <w:rsid w:val="001B3074"/>
    <w:rsid w:val="001B3B51"/>
    <w:rsid w:val="001B405B"/>
    <w:rsid w:val="001B4C66"/>
    <w:rsid w:val="001B4F46"/>
    <w:rsid w:val="001B4FDD"/>
    <w:rsid w:val="001B58A6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A6C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7D2"/>
    <w:rsid w:val="001E0D0C"/>
    <w:rsid w:val="001E18E0"/>
    <w:rsid w:val="001E2356"/>
    <w:rsid w:val="001E2410"/>
    <w:rsid w:val="001E2B1E"/>
    <w:rsid w:val="001E3A1B"/>
    <w:rsid w:val="001E435A"/>
    <w:rsid w:val="001E45F4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16A"/>
    <w:rsid w:val="001F6A26"/>
    <w:rsid w:val="001F76DA"/>
    <w:rsid w:val="002026D7"/>
    <w:rsid w:val="00202FB8"/>
    <w:rsid w:val="0020553F"/>
    <w:rsid w:val="002057AB"/>
    <w:rsid w:val="0020593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4C92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37C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2E0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27D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706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431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63E2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938"/>
    <w:rsid w:val="002E4DC9"/>
    <w:rsid w:val="002E5D8D"/>
    <w:rsid w:val="002E6659"/>
    <w:rsid w:val="002E6B1D"/>
    <w:rsid w:val="002E6B79"/>
    <w:rsid w:val="002E7B9B"/>
    <w:rsid w:val="002F012F"/>
    <w:rsid w:val="002F0A03"/>
    <w:rsid w:val="002F1355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979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ADD"/>
    <w:rsid w:val="00313240"/>
    <w:rsid w:val="00313870"/>
    <w:rsid w:val="00313C9C"/>
    <w:rsid w:val="00314DCE"/>
    <w:rsid w:val="0031588C"/>
    <w:rsid w:val="00315B30"/>
    <w:rsid w:val="00317142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9B1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567"/>
    <w:rsid w:val="00341FAE"/>
    <w:rsid w:val="003420A8"/>
    <w:rsid w:val="0034244B"/>
    <w:rsid w:val="003424A9"/>
    <w:rsid w:val="00342E09"/>
    <w:rsid w:val="00343835"/>
    <w:rsid w:val="00344A8B"/>
    <w:rsid w:val="0034545F"/>
    <w:rsid w:val="0034595D"/>
    <w:rsid w:val="00350740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DD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5E3B"/>
    <w:rsid w:val="00396168"/>
    <w:rsid w:val="00396379"/>
    <w:rsid w:val="00397924"/>
    <w:rsid w:val="00397A36"/>
    <w:rsid w:val="00397FE0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2D8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83B"/>
    <w:rsid w:val="003F2D51"/>
    <w:rsid w:val="003F3B2B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98F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CF3"/>
    <w:rsid w:val="00414F89"/>
    <w:rsid w:val="004158D8"/>
    <w:rsid w:val="00416CE4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5A14"/>
    <w:rsid w:val="00426469"/>
    <w:rsid w:val="004271AB"/>
    <w:rsid w:val="00427861"/>
    <w:rsid w:val="004278DF"/>
    <w:rsid w:val="00427ABE"/>
    <w:rsid w:val="0043079B"/>
    <w:rsid w:val="00430897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082"/>
    <w:rsid w:val="004416DF"/>
    <w:rsid w:val="00441890"/>
    <w:rsid w:val="004418D0"/>
    <w:rsid w:val="00442175"/>
    <w:rsid w:val="00444052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B34"/>
    <w:rsid w:val="00451EB1"/>
    <w:rsid w:val="00454051"/>
    <w:rsid w:val="00454100"/>
    <w:rsid w:val="004545C4"/>
    <w:rsid w:val="00454A5F"/>
    <w:rsid w:val="00454A69"/>
    <w:rsid w:val="00454B55"/>
    <w:rsid w:val="00454C2E"/>
    <w:rsid w:val="00454CC8"/>
    <w:rsid w:val="00455BEB"/>
    <w:rsid w:val="00455C7D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5BE5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E93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0D2"/>
    <w:rsid w:val="004A32B0"/>
    <w:rsid w:val="004A354F"/>
    <w:rsid w:val="004A36C4"/>
    <w:rsid w:val="004A5217"/>
    <w:rsid w:val="004A55D9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1F19"/>
    <w:rsid w:val="004C2387"/>
    <w:rsid w:val="004C290A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855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11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CB"/>
    <w:rsid w:val="004E6EE6"/>
    <w:rsid w:val="004F04AB"/>
    <w:rsid w:val="004F08F1"/>
    <w:rsid w:val="004F0BCD"/>
    <w:rsid w:val="004F2454"/>
    <w:rsid w:val="004F269E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D2B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03C7"/>
    <w:rsid w:val="00531CFF"/>
    <w:rsid w:val="00531D8A"/>
    <w:rsid w:val="00531F92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827"/>
    <w:rsid w:val="00537A46"/>
    <w:rsid w:val="00537D03"/>
    <w:rsid w:val="00537D34"/>
    <w:rsid w:val="0054016B"/>
    <w:rsid w:val="00540AE4"/>
    <w:rsid w:val="005418D8"/>
    <w:rsid w:val="00542030"/>
    <w:rsid w:val="005426BB"/>
    <w:rsid w:val="00545F54"/>
    <w:rsid w:val="0054617F"/>
    <w:rsid w:val="005464E3"/>
    <w:rsid w:val="00546F23"/>
    <w:rsid w:val="00547AF4"/>
    <w:rsid w:val="00547FD3"/>
    <w:rsid w:val="005502C0"/>
    <w:rsid w:val="005508AB"/>
    <w:rsid w:val="00552173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46B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77BF6"/>
    <w:rsid w:val="00580145"/>
    <w:rsid w:val="00581AD9"/>
    <w:rsid w:val="0058268E"/>
    <w:rsid w:val="00582E32"/>
    <w:rsid w:val="00582E7C"/>
    <w:rsid w:val="005843C9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90C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6C1"/>
    <w:rsid w:val="005A770A"/>
    <w:rsid w:val="005B000C"/>
    <w:rsid w:val="005B0214"/>
    <w:rsid w:val="005B1E81"/>
    <w:rsid w:val="005B2349"/>
    <w:rsid w:val="005B3431"/>
    <w:rsid w:val="005B4099"/>
    <w:rsid w:val="005B4359"/>
    <w:rsid w:val="005B447F"/>
    <w:rsid w:val="005B4921"/>
    <w:rsid w:val="005B508C"/>
    <w:rsid w:val="005B58A9"/>
    <w:rsid w:val="005B5BCD"/>
    <w:rsid w:val="005B5E17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2C3"/>
    <w:rsid w:val="005C6B87"/>
    <w:rsid w:val="005C6B89"/>
    <w:rsid w:val="005C710B"/>
    <w:rsid w:val="005C7BF8"/>
    <w:rsid w:val="005D0097"/>
    <w:rsid w:val="005D0B9B"/>
    <w:rsid w:val="005D1810"/>
    <w:rsid w:val="005D18DD"/>
    <w:rsid w:val="005D1F1A"/>
    <w:rsid w:val="005D2213"/>
    <w:rsid w:val="005D22F0"/>
    <w:rsid w:val="005D27AF"/>
    <w:rsid w:val="005D32BD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0A7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5E8A"/>
    <w:rsid w:val="005F62F0"/>
    <w:rsid w:val="005F7117"/>
    <w:rsid w:val="005F726A"/>
    <w:rsid w:val="005F7432"/>
    <w:rsid w:val="00600E64"/>
    <w:rsid w:val="00601832"/>
    <w:rsid w:val="0060260E"/>
    <w:rsid w:val="00602774"/>
    <w:rsid w:val="00602A74"/>
    <w:rsid w:val="0060300C"/>
    <w:rsid w:val="006043D8"/>
    <w:rsid w:val="006046B7"/>
    <w:rsid w:val="00604BDD"/>
    <w:rsid w:val="00605292"/>
    <w:rsid w:val="006055F7"/>
    <w:rsid w:val="0060664B"/>
    <w:rsid w:val="00606745"/>
    <w:rsid w:val="0060734A"/>
    <w:rsid w:val="00607C42"/>
    <w:rsid w:val="00607D4C"/>
    <w:rsid w:val="00607D63"/>
    <w:rsid w:val="00610A80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EF3"/>
    <w:rsid w:val="00640295"/>
    <w:rsid w:val="00640BAC"/>
    <w:rsid w:val="00640DCF"/>
    <w:rsid w:val="00642029"/>
    <w:rsid w:val="00642125"/>
    <w:rsid w:val="00642990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0FBE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5652"/>
    <w:rsid w:val="006767ED"/>
    <w:rsid w:val="006776A2"/>
    <w:rsid w:val="006806AC"/>
    <w:rsid w:val="006810E8"/>
    <w:rsid w:val="00682382"/>
    <w:rsid w:val="006846A3"/>
    <w:rsid w:val="00684876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4EE4"/>
    <w:rsid w:val="006958C8"/>
    <w:rsid w:val="00696AF1"/>
    <w:rsid w:val="006976E6"/>
    <w:rsid w:val="00697906"/>
    <w:rsid w:val="00697CD7"/>
    <w:rsid w:val="006A0B7F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C1B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3859"/>
    <w:rsid w:val="006D4E23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2C15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9D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CF3"/>
    <w:rsid w:val="00702F1E"/>
    <w:rsid w:val="007032F7"/>
    <w:rsid w:val="00703DD4"/>
    <w:rsid w:val="0070400C"/>
    <w:rsid w:val="00704641"/>
    <w:rsid w:val="00704FB3"/>
    <w:rsid w:val="00705716"/>
    <w:rsid w:val="00705CD2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0C5"/>
    <w:rsid w:val="007233D7"/>
    <w:rsid w:val="00723748"/>
    <w:rsid w:val="00723841"/>
    <w:rsid w:val="0072399C"/>
    <w:rsid w:val="00724E7C"/>
    <w:rsid w:val="00725411"/>
    <w:rsid w:val="0072554F"/>
    <w:rsid w:val="00725CEC"/>
    <w:rsid w:val="00725F1B"/>
    <w:rsid w:val="00726500"/>
    <w:rsid w:val="007274EC"/>
    <w:rsid w:val="007278AB"/>
    <w:rsid w:val="00727FB2"/>
    <w:rsid w:val="00730242"/>
    <w:rsid w:val="007303DF"/>
    <w:rsid w:val="00730AC1"/>
    <w:rsid w:val="00730B35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6EF4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6F8B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059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5E9E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2DC5"/>
    <w:rsid w:val="007B38B9"/>
    <w:rsid w:val="007B3BE2"/>
    <w:rsid w:val="007B3ED7"/>
    <w:rsid w:val="007B47B9"/>
    <w:rsid w:val="007B4B2A"/>
    <w:rsid w:val="007B58F6"/>
    <w:rsid w:val="007B6225"/>
    <w:rsid w:val="007B6B95"/>
    <w:rsid w:val="007B6BAF"/>
    <w:rsid w:val="007B7609"/>
    <w:rsid w:val="007B7B97"/>
    <w:rsid w:val="007B7C33"/>
    <w:rsid w:val="007C067F"/>
    <w:rsid w:val="007C10E3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0A8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8B9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06EAA"/>
    <w:rsid w:val="008104F8"/>
    <w:rsid w:val="00811041"/>
    <w:rsid w:val="00811197"/>
    <w:rsid w:val="008115A4"/>
    <w:rsid w:val="00812741"/>
    <w:rsid w:val="00814A2D"/>
    <w:rsid w:val="00815095"/>
    <w:rsid w:val="00815C36"/>
    <w:rsid w:val="00816AD6"/>
    <w:rsid w:val="008178E0"/>
    <w:rsid w:val="00817F10"/>
    <w:rsid w:val="00820570"/>
    <w:rsid w:val="008205C2"/>
    <w:rsid w:val="00822189"/>
    <w:rsid w:val="00822A4A"/>
    <w:rsid w:val="00823082"/>
    <w:rsid w:val="008237C8"/>
    <w:rsid w:val="0082383C"/>
    <w:rsid w:val="008239D6"/>
    <w:rsid w:val="00823A6C"/>
    <w:rsid w:val="0082403C"/>
    <w:rsid w:val="008243FE"/>
    <w:rsid w:val="00824EB4"/>
    <w:rsid w:val="008251F8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6F4E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C2C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347"/>
    <w:rsid w:val="008867E3"/>
    <w:rsid w:val="00886ADD"/>
    <w:rsid w:val="00887302"/>
    <w:rsid w:val="00887760"/>
    <w:rsid w:val="00887D83"/>
    <w:rsid w:val="008905DA"/>
    <w:rsid w:val="00891EE6"/>
    <w:rsid w:val="00892B8D"/>
    <w:rsid w:val="00892D01"/>
    <w:rsid w:val="00893F3B"/>
    <w:rsid w:val="00895BF5"/>
    <w:rsid w:val="00895DC6"/>
    <w:rsid w:val="00895E59"/>
    <w:rsid w:val="00896A6E"/>
    <w:rsid w:val="00897A6A"/>
    <w:rsid w:val="00897CD0"/>
    <w:rsid w:val="008A1579"/>
    <w:rsid w:val="008A1A17"/>
    <w:rsid w:val="008A1E2B"/>
    <w:rsid w:val="008A24F8"/>
    <w:rsid w:val="008A2680"/>
    <w:rsid w:val="008A2C95"/>
    <w:rsid w:val="008A390B"/>
    <w:rsid w:val="008A45D2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D70"/>
    <w:rsid w:val="008B60C6"/>
    <w:rsid w:val="008B6918"/>
    <w:rsid w:val="008B6E61"/>
    <w:rsid w:val="008B6FEC"/>
    <w:rsid w:val="008B7933"/>
    <w:rsid w:val="008B7D1E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5BEB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76C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89C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63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70D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1FFE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58D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B7B46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55EC"/>
    <w:rsid w:val="009C6169"/>
    <w:rsid w:val="009C651F"/>
    <w:rsid w:val="009C7E98"/>
    <w:rsid w:val="009D03E6"/>
    <w:rsid w:val="009D109B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117"/>
    <w:rsid w:val="00A103C0"/>
    <w:rsid w:val="00A111D3"/>
    <w:rsid w:val="00A11491"/>
    <w:rsid w:val="00A11AF8"/>
    <w:rsid w:val="00A11D2A"/>
    <w:rsid w:val="00A127F4"/>
    <w:rsid w:val="00A138E4"/>
    <w:rsid w:val="00A1421B"/>
    <w:rsid w:val="00A151EE"/>
    <w:rsid w:val="00A153C8"/>
    <w:rsid w:val="00A1565A"/>
    <w:rsid w:val="00A16549"/>
    <w:rsid w:val="00A17AE4"/>
    <w:rsid w:val="00A21469"/>
    <w:rsid w:val="00A21A21"/>
    <w:rsid w:val="00A22349"/>
    <w:rsid w:val="00A22BB4"/>
    <w:rsid w:val="00A238BE"/>
    <w:rsid w:val="00A24EE9"/>
    <w:rsid w:val="00A25D5D"/>
    <w:rsid w:val="00A26B27"/>
    <w:rsid w:val="00A26D12"/>
    <w:rsid w:val="00A30589"/>
    <w:rsid w:val="00A3084C"/>
    <w:rsid w:val="00A30942"/>
    <w:rsid w:val="00A3166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236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4A7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B78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561"/>
    <w:rsid w:val="00AA6849"/>
    <w:rsid w:val="00AA6A3C"/>
    <w:rsid w:val="00AA707B"/>
    <w:rsid w:val="00AA7FCD"/>
    <w:rsid w:val="00AB095C"/>
    <w:rsid w:val="00AB1575"/>
    <w:rsid w:val="00AB3C95"/>
    <w:rsid w:val="00AB4789"/>
    <w:rsid w:val="00AB4826"/>
    <w:rsid w:val="00AB565B"/>
    <w:rsid w:val="00AB6361"/>
    <w:rsid w:val="00AB73DE"/>
    <w:rsid w:val="00AB7C4A"/>
    <w:rsid w:val="00AC09E6"/>
    <w:rsid w:val="00AC0B5E"/>
    <w:rsid w:val="00AC1BD2"/>
    <w:rsid w:val="00AC27CF"/>
    <w:rsid w:val="00AC40B5"/>
    <w:rsid w:val="00AC4980"/>
    <w:rsid w:val="00AC4B6A"/>
    <w:rsid w:val="00AC54FA"/>
    <w:rsid w:val="00AC5874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4CDE"/>
    <w:rsid w:val="00AE556D"/>
    <w:rsid w:val="00AE5E3A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12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012"/>
    <w:rsid w:val="00B1328A"/>
    <w:rsid w:val="00B13383"/>
    <w:rsid w:val="00B13597"/>
    <w:rsid w:val="00B14883"/>
    <w:rsid w:val="00B1506D"/>
    <w:rsid w:val="00B15BC8"/>
    <w:rsid w:val="00B15C35"/>
    <w:rsid w:val="00B163A8"/>
    <w:rsid w:val="00B16B4E"/>
    <w:rsid w:val="00B17559"/>
    <w:rsid w:val="00B21716"/>
    <w:rsid w:val="00B218E3"/>
    <w:rsid w:val="00B21A18"/>
    <w:rsid w:val="00B21E8C"/>
    <w:rsid w:val="00B2268A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0E2"/>
    <w:rsid w:val="00B41347"/>
    <w:rsid w:val="00B415EE"/>
    <w:rsid w:val="00B42DED"/>
    <w:rsid w:val="00B43737"/>
    <w:rsid w:val="00B43890"/>
    <w:rsid w:val="00B43B3F"/>
    <w:rsid w:val="00B43FF1"/>
    <w:rsid w:val="00B445AA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5A8"/>
    <w:rsid w:val="00B736FE"/>
    <w:rsid w:val="00B73854"/>
    <w:rsid w:val="00B73EC4"/>
    <w:rsid w:val="00B741CF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1A84"/>
    <w:rsid w:val="00B921C5"/>
    <w:rsid w:val="00B92AE7"/>
    <w:rsid w:val="00B93A9E"/>
    <w:rsid w:val="00B93C4A"/>
    <w:rsid w:val="00B93DC4"/>
    <w:rsid w:val="00B941C3"/>
    <w:rsid w:val="00B9452B"/>
    <w:rsid w:val="00B94A99"/>
    <w:rsid w:val="00B94B77"/>
    <w:rsid w:val="00B94F46"/>
    <w:rsid w:val="00B954A9"/>
    <w:rsid w:val="00B95798"/>
    <w:rsid w:val="00B96884"/>
    <w:rsid w:val="00B973B9"/>
    <w:rsid w:val="00B97C12"/>
    <w:rsid w:val="00BA0138"/>
    <w:rsid w:val="00BA2F6B"/>
    <w:rsid w:val="00BA30C8"/>
    <w:rsid w:val="00BA3283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6D9F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4C3B"/>
    <w:rsid w:val="00BC54BD"/>
    <w:rsid w:val="00BC57ED"/>
    <w:rsid w:val="00BC732D"/>
    <w:rsid w:val="00BC7B0A"/>
    <w:rsid w:val="00BD0032"/>
    <w:rsid w:val="00BD0257"/>
    <w:rsid w:val="00BD09D8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A9B"/>
    <w:rsid w:val="00C33EB1"/>
    <w:rsid w:val="00C34565"/>
    <w:rsid w:val="00C345D9"/>
    <w:rsid w:val="00C356F4"/>
    <w:rsid w:val="00C35782"/>
    <w:rsid w:val="00C36BE3"/>
    <w:rsid w:val="00C373C1"/>
    <w:rsid w:val="00C37855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5964"/>
    <w:rsid w:val="00C56EB7"/>
    <w:rsid w:val="00C574F1"/>
    <w:rsid w:val="00C57A09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8DD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6F1"/>
    <w:rsid w:val="00CD6334"/>
    <w:rsid w:val="00CD6A36"/>
    <w:rsid w:val="00CD6F48"/>
    <w:rsid w:val="00CD7484"/>
    <w:rsid w:val="00CE0A3A"/>
    <w:rsid w:val="00CE1090"/>
    <w:rsid w:val="00CE2034"/>
    <w:rsid w:val="00CE28A8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557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3EE"/>
    <w:rsid w:val="00D425B3"/>
    <w:rsid w:val="00D4260E"/>
    <w:rsid w:val="00D42D95"/>
    <w:rsid w:val="00D42EA8"/>
    <w:rsid w:val="00D434EE"/>
    <w:rsid w:val="00D4393D"/>
    <w:rsid w:val="00D44207"/>
    <w:rsid w:val="00D45103"/>
    <w:rsid w:val="00D45B00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0"/>
    <w:rsid w:val="00D539BF"/>
    <w:rsid w:val="00D54AD2"/>
    <w:rsid w:val="00D54C28"/>
    <w:rsid w:val="00D56FD5"/>
    <w:rsid w:val="00D576F1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BF0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658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980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0FA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3FA4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C43"/>
    <w:rsid w:val="00E00FAC"/>
    <w:rsid w:val="00E014A3"/>
    <w:rsid w:val="00E017AE"/>
    <w:rsid w:val="00E01AA7"/>
    <w:rsid w:val="00E027B9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A45"/>
    <w:rsid w:val="00E137F4"/>
    <w:rsid w:val="00E13C57"/>
    <w:rsid w:val="00E13F4E"/>
    <w:rsid w:val="00E143CC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7A4"/>
    <w:rsid w:val="00E278E7"/>
    <w:rsid w:val="00E301E0"/>
    <w:rsid w:val="00E30312"/>
    <w:rsid w:val="00E30349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2937"/>
    <w:rsid w:val="00E42A83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3E22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5DB"/>
    <w:rsid w:val="00E85730"/>
    <w:rsid w:val="00E85C9E"/>
    <w:rsid w:val="00E86382"/>
    <w:rsid w:val="00E864D3"/>
    <w:rsid w:val="00E86890"/>
    <w:rsid w:val="00E8792C"/>
    <w:rsid w:val="00E87A0D"/>
    <w:rsid w:val="00E87EEA"/>
    <w:rsid w:val="00E93011"/>
    <w:rsid w:val="00E9368E"/>
    <w:rsid w:val="00E93962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262B"/>
    <w:rsid w:val="00EA2BF1"/>
    <w:rsid w:val="00EA343A"/>
    <w:rsid w:val="00EA37B2"/>
    <w:rsid w:val="00EA3B4B"/>
    <w:rsid w:val="00EA48A0"/>
    <w:rsid w:val="00EA5251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C23"/>
    <w:rsid w:val="00EB2E63"/>
    <w:rsid w:val="00EB3C88"/>
    <w:rsid w:val="00EB3D49"/>
    <w:rsid w:val="00EB4A0E"/>
    <w:rsid w:val="00EB6FF2"/>
    <w:rsid w:val="00EB75F7"/>
    <w:rsid w:val="00EB7758"/>
    <w:rsid w:val="00EB783B"/>
    <w:rsid w:val="00EC0805"/>
    <w:rsid w:val="00EC1291"/>
    <w:rsid w:val="00EC1750"/>
    <w:rsid w:val="00EC1BB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3F86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AC4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7DF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24A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2FA7"/>
    <w:rsid w:val="00F43BD4"/>
    <w:rsid w:val="00F43CCF"/>
    <w:rsid w:val="00F440D3"/>
    <w:rsid w:val="00F44472"/>
    <w:rsid w:val="00F4472B"/>
    <w:rsid w:val="00F45AC5"/>
    <w:rsid w:val="00F45C6A"/>
    <w:rsid w:val="00F46834"/>
    <w:rsid w:val="00F47283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5F9F"/>
    <w:rsid w:val="00F5605E"/>
    <w:rsid w:val="00F560FD"/>
    <w:rsid w:val="00F56A6F"/>
    <w:rsid w:val="00F56E25"/>
    <w:rsid w:val="00F60159"/>
    <w:rsid w:val="00F60A0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19D1"/>
    <w:rsid w:val="00F92492"/>
    <w:rsid w:val="00F9297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75E"/>
    <w:rsid w:val="00FB080A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077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21EE"/>
    <w:rsid w:val="00FE3FEB"/>
    <w:rsid w:val="00FE438D"/>
    <w:rsid w:val="00FE4544"/>
    <w:rsid w:val="00FE457C"/>
    <w:rsid w:val="00FE4E0B"/>
    <w:rsid w:val="00FE4E76"/>
    <w:rsid w:val="00FE599F"/>
    <w:rsid w:val="00FE5EE5"/>
    <w:rsid w:val="00FE7BDB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836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C3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15C3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15C3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styleId="Seznam">
    <w:name w:val="List"/>
    <w:basedOn w:val="Normln"/>
    <w:uiPriority w:val="99"/>
    <w:semiHidden/>
    <w:unhideWhenUsed/>
    <w:rsid w:val="00660FB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1377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205</cp:revision>
  <cp:lastPrinted>2024-09-02T11:04:00Z</cp:lastPrinted>
  <dcterms:created xsi:type="dcterms:W3CDTF">2024-08-23T08:07:00Z</dcterms:created>
  <dcterms:modified xsi:type="dcterms:W3CDTF">2025-05-06T08:07:00Z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