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15B1" w14:textId="2E1E50F1" w:rsidR="006B6C35" w:rsidRDefault="00900D47" w:rsidP="00900D47">
      <w:pPr>
        <w:pStyle w:val="Nzev"/>
        <w:tabs>
          <w:tab w:val="left" w:pos="877"/>
          <w:tab w:val="center" w:pos="4535"/>
        </w:tabs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853AA" w:rsidRPr="00E9290A">
        <w:rPr>
          <w:rFonts w:ascii="Arial" w:hAnsi="Arial"/>
          <w:sz w:val="24"/>
          <w:szCs w:val="24"/>
        </w:rPr>
        <w:t xml:space="preserve">DODATEK Č. </w:t>
      </w:r>
      <w:r w:rsidR="008843A0">
        <w:rPr>
          <w:rFonts w:ascii="Arial" w:hAnsi="Arial"/>
          <w:sz w:val="24"/>
          <w:szCs w:val="24"/>
        </w:rPr>
        <w:t>2</w:t>
      </w:r>
    </w:p>
    <w:p w14:paraId="763326A1" w14:textId="59C4D01F" w:rsidR="003853AA" w:rsidRPr="006B6C35" w:rsidRDefault="003853AA" w:rsidP="006B6C35">
      <w:pPr>
        <w:pStyle w:val="Nzev"/>
        <w:rPr>
          <w:rFonts w:ascii="Arial" w:hAnsi="Arial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>SMLOUVY O DÍLO</w:t>
      </w:r>
      <w:r>
        <w:rPr>
          <w:rFonts w:ascii="Arial" w:hAnsi="Arial"/>
          <w:sz w:val="24"/>
          <w:szCs w:val="24"/>
        </w:rPr>
        <w:t xml:space="preserve"> NA ZHOTOVENÍ STAVBY</w:t>
      </w:r>
      <w:r w:rsidR="007F7A0A">
        <w:rPr>
          <w:rFonts w:ascii="Arial" w:hAnsi="Arial"/>
          <w:sz w:val="24"/>
          <w:szCs w:val="24"/>
        </w:rPr>
        <w:t xml:space="preserve"> (PRV)</w:t>
      </w:r>
    </w:p>
    <w:p w14:paraId="6416BF6E" w14:textId="77777777" w:rsidR="003853AA" w:rsidRPr="006B6C35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6B6C35">
        <w:rPr>
          <w:rFonts w:ascii="Arial" w:hAnsi="Arial" w:cs="Arial"/>
          <w:b/>
          <w:bCs/>
          <w:i/>
          <w:iCs/>
        </w:rPr>
        <w:t>(dále jen „Dodatek“)</w:t>
      </w:r>
    </w:p>
    <w:p w14:paraId="57BACB9B" w14:textId="77777777" w:rsidR="003853AA" w:rsidRPr="006B6C35" w:rsidRDefault="003853AA" w:rsidP="00226BBD">
      <w:pPr>
        <w:spacing w:before="120" w:after="120"/>
        <w:jc w:val="center"/>
        <w:outlineLvl w:val="0"/>
        <w:rPr>
          <w:rFonts w:ascii="Arial" w:hAnsi="Arial" w:cs="Arial"/>
        </w:rPr>
      </w:pPr>
      <w:r w:rsidRPr="006B6C35">
        <w:rPr>
          <w:rFonts w:ascii="Arial" w:hAnsi="Arial" w:cs="Arial"/>
        </w:rPr>
        <w:t>uzavřený</w:t>
      </w:r>
    </w:p>
    <w:p w14:paraId="35A90051" w14:textId="77777777" w:rsidR="004E3C31" w:rsidRPr="00D9780F" w:rsidRDefault="004E3C31" w:rsidP="00402959">
      <w:pPr>
        <w:spacing w:after="120" w:line="288" w:lineRule="auto"/>
        <w:ind w:right="-286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>
        <w:rPr>
          <w:rFonts w:ascii="Arial" w:eastAsia="Times New Roman" w:hAnsi="Arial" w:cs="Arial"/>
          <w:lang w:eastAsia="cs-CZ"/>
        </w:rPr>
        <w:t>ve znění pozdějších předpisů</w:t>
      </w:r>
    </w:p>
    <w:p w14:paraId="1C89F7DD" w14:textId="77777777" w:rsidR="000B7632" w:rsidRPr="00D9780F" w:rsidRDefault="000B7632" w:rsidP="000B7632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73F68D6F" w14:textId="77777777" w:rsidR="000B7632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49CC559" w14:textId="77777777" w:rsidR="000B7632" w:rsidRPr="00D9780F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28023A2F" w14:textId="77777777" w:rsidR="00A839A1" w:rsidRDefault="00A839A1" w:rsidP="00A839A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87ED857" w14:textId="77777777" w:rsidR="00A839A1" w:rsidRPr="00B109EB" w:rsidRDefault="00A839A1" w:rsidP="00A839A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7737BA">
        <w:rPr>
          <w:rFonts w:ascii="Arial" w:eastAsia="Times New Roman" w:hAnsi="Arial" w:cs="Arial"/>
          <w:bCs/>
          <w:lang w:eastAsia="cs-CZ"/>
        </w:rPr>
        <w:t>Sídlo:</w:t>
      </w:r>
      <w:r w:rsidRPr="007737BA">
        <w:rPr>
          <w:bCs/>
        </w:rPr>
        <w:t xml:space="preserve"> </w:t>
      </w:r>
      <w:r w:rsidRPr="007737BA">
        <w:rPr>
          <w:rFonts w:ascii="Arial" w:eastAsia="Times New Roman" w:hAnsi="Arial" w:cs="Arial"/>
          <w:bCs/>
          <w:lang w:eastAsia="cs-CZ"/>
        </w:rPr>
        <w:t>Husinecká</w:t>
      </w:r>
      <w:r w:rsidRPr="00CF1080">
        <w:rPr>
          <w:rFonts w:ascii="Arial" w:eastAsia="Times New Roman" w:hAnsi="Arial" w:cs="Arial"/>
          <w:lang w:eastAsia="cs-CZ"/>
        </w:rPr>
        <w:t xml:space="preserve"> 1024/</w:t>
      </w:r>
      <w:proofErr w:type="gramStart"/>
      <w:r w:rsidRPr="00CF1080">
        <w:rPr>
          <w:rFonts w:ascii="Arial" w:eastAsia="Times New Roman" w:hAnsi="Arial" w:cs="Arial"/>
          <w:lang w:eastAsia="cs-CZ"/>
        </w:rPr>
        <w:t>11a</w:t>
      </w:r>
      <w:proofErr w:type="gramEnd"/>
      <w:r w:rsidRPr="00CF1080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353E7572" w14:textId="77777777" w:rsidR="00A839A1" w:rsidRDefault="00A839A1" w:rsidP="00A839A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8174CC">
        <w:rPr>
          <w:rFonts w:ascii="Arial" w:eastAsia="Times New Roman" w:hAnsi="Arial" w:cs="Arial"/>
          <w:b/>
          <w:lang w:eastAsia="cs-CZ"/>
        </w:rPr>
        <w:t>pro Jihočeský kraj</w:t>
      </w:r>
    </w:p>
    <w:p w14:paraId="382C695C" w14:textId="77777777" w:rsidR="00A839A1" w:rsidRPr="00B109EB" w:rsidRDefault="00A839A1" w:rsidP="00A839A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737BA">
        <w:rPr>
          <w:rFonts w:ascii="Arial" w:eastAsia="Times New Roman" w:hAnsi="Arial" w:cs="Arial"/>
          <w:bCs/>
          <w:lang w:eastAsia="cs-CZ"/>
        </w:rPr>
        <w:t xml:space="preserve">Adresa: </w:t>
      </w:r>
      <w:r w:rsidRPr="007737BA">
        <w:rPr>
          <w:rFonts w:ascii="Arial" w:hAnsi="Arial" w:cs="Arial"/>
          <w:bCs/>
        </w:rPr>
        <w:t>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80, 370 01 České Budějovice.</w:t>
      </w:r>
    </w:p>
    <w:p w14:paraId="1AD2CB30" w14:textId="77777777" w:rsidR="00A839A1" w:rsidRPr="008174CC" w:rsidRDefault="00A839A1" w:rsidP="00A839A1">
      <w:pPr>
        <w:spacing w:after="0"/>
        <w:ind w:left="4820" w:hanging="4820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Z</w:t>
      </w:r>
      <w:r w:rsidRPr="00B109EB">
        <w:rPr>
          <w:rFonts w:ascii="Arial" w:eastAsia="Lucida Sans Unicode" w:hAnsi="Arial" w:cs="Arial"/>
          <w:lang w:eastAsia="cs-CZ"/>
        </w:rPr>
        <w:t>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11248A">
        <w:rPr>
          <w:rFonts w:ascii="Arial" w:hAnsi="Arial" w:cs="Arial"/>
        </w:rPr>
        <w:t xml:space="preserve">Ing. Evou </w:t>
      </w:r>
      <w:proofErr w:type="spellStart"/>
      <w:r w:rsidRPr="0011248A">
        <w:rPr>
          <w:rFonts w:ascii="Arial" w:hAnsi="Arial" w:cs="Arial"/>
        </w:rPr>
        <w:t>Schmidtmajerovou</w:t>
      </w:r>
      <w:proofErr w:type="spellEnd"/>
      <w:r w:rsidRPr="0011248A">
        <w:rPr>
          <w:rFonts w:ascii="Arial" w:hAnsi="Arial" w:cs="Arial"/>
        </w:rPr>
        <w:t>, CSc., ředitelkou</w:t>
      </w:r>
      <w:r>
        <w:rPr>
          <w:rFonts w:ascii="Arial" w:hAnsi="Arial" w:cs="Arial"/>
        </w:rPr>
        <w:t xml:space="preserve"> KPÚ</w:t>
      </w:r>
      <w:r w:rsidRPr="0055675C">
        <w:rPr>
          <w:rFonts w:ascii="Arial" w:hAnsi="Arial" w:cs="Arial"/>
        </w:rPr>
        <w:t xml:space="preserve"> pro Jihočeský kra</w:t>
      </w:r>
      <w:r>
        <w:rPr>
          <w:rFonts w:ascii="Arial" w:hAnsi="Arial" w:cs="Arial"/>
        </w:rPr>
        <w:t>j</w:t>
      </w:r>
    </w:p>
    <w:p w14:paraId="23C99EF8" w14:textId="77777777" w:rsidR="00A839A1" w:rsidRDefault="00A839A1" w:rsidP="00A839A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>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11248A">
        <w:rPr>
          <w:rFonts w:ascii="Arial" w:hAnsi="Arial" w:cs="Arial"/>
        </w:rPr>
        <w:t>Ing. Ev</w:t>
      </w:r>
      <w:r>
        <w:rPr>
          <w:rFonts w:ascii="Arial" w:hAnsi="Arial" w:cs="Arial"/>
        </w:rPr>
        <w:t>a</w:t>
      </w:r>
      <w:r w:rsidRPr="0011248A">
        <w:rPr>
          <w:rFonts w:ascii="Arial" w:hAnsi="Arial" w:cs="Arial"/>
        </w:rPr>
        <w:t xml:space="preserve"> Schmidtmajerov</w:t>
      </w:r>
      <w:r>
        <w:rPr>
          <w:rFonts w:ascii="Arial" w:hAnsi="Arial" w:cs="Arial"/>
        </w:rPr>
        <w:t>á</w:t>
      </w:r>
      <w:r w:rsidRPr="0011248A">
        <w:rPr>
          <w:rFonts w:ascii="Arial" w:hAnsi="Arial" w:cs="Arial"/>
        </w:rPr>
        <w:t>, CSc.,</w:t>
      </w:r>
    </w:p>
    <w:p w14:paraId="08E46238" w14:textId="77777777" w:rsidR="00A839A1" w:rsidRPr="00594BBC" w:rsidRDefault="00A839A1" w:rsidP="00A839A1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11248A">
        <w:rPr>
          <w:rFonts w:ascii="Arial" w:hAnsi="Arial" w:cs="Arial"/>
        </w:rPr>
        <w:t>ředitelk</w:t>
      </w:r>
      <w:r>
        <w:rPr>
          <w:rFonts w:ascii="Arial" w:hAnsi="Arial" w:cs="Arial"/>
        </w:rPr>
        <w:t>a KPÚ</w:t>
      </w:r>
      <w:r w:rsidRPr="0055675C">
        <w:rPr>
          <w:rFonts w:ascii="Arial" w:hAnsi="Arial" w:cs="Arial"/>
        </w:rPr>
        <w:t xml:space="preserve"> pro Jihočeský kra</w:t>
      </w:r>
      <w:bookmarkEnd w:id="0"/>
      <w:r>
        <w:rPr>
          <w:rFonts w:ascii="Arial" w:hAnsi="Arial" w:cs="Arial"/>
        </w:rPr>
        <w:t>j</w:t>
      </w:r>
    </w:p>
    <w:p w14:paraId="3C98B4D1" w14:textId="77777777" w:rsidR="00A839A1" w:rsidRDefault="00A839A1" w:rsidP="00A839A1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594BBC">
        <w:rPr>
          <w:rFonts w:ascii="Arial" w:eastAsia="Lucida Sans Unicode" w:hAnsi="Arial" w:cs="Arial"/>
          <w:lang w:eastAsia="cs-CZ"/>
        </w:rPr>
        <w:t xml:space="preserve">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>Ing. David Mišík,</w:t>
      </w:r>
    </w:p>
    <w:p w14:paraId="495D91CA" w14:textId="77777777" w:rsidR="00A839A1" w:rsidRPr="008C4A36" w:rsidRDefault="00A839A1" w:rsidP="00A839A1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>vedoucí Pobočky Tábor</w:t>
      </w:r>
    </w:p>
    <w:p w14:paraId="25AEC063" w14:textId="77777777" w:rsidR="00A839A1" w:rsidRPr="008174CC" w:rsidRDefault="00A839A1" w:rsidP="00A839A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7E553D">
        <w:rPr>
          <w:rFonts w:ascii="Arial" w:hAnsi="Arial" w:cs="Arial"/>
        </w:rPr>
        <w:t>+ 420 724 179 204</w:t>
      </w:r>
    </w:p>
    <w:p w14:paraId="3C174CD0" w14:textId="77777777" w:rsidR="00A839A1" w:rsidRPr="00B109EB" w:rsidRDefault="00A839A1" w:rsidP="00A839A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7E553D">
        <w:rPr>
          <w:rFonts w:ascii="Arial" w:eastAsia="Lucida Sans Unicode" w:hAnsi="Arial" w:cs="Arial"/>
        </w:rPr>
        <w:t>tabor.pk@spucr.cz</w:t>
      </w:r>
    </w:p>
    <w:p w14:paraId="64EA9FE7" w14:textId="77777777" w:rsidR="00A839A1" w:rsidRPr="00B109EB" w:rsidRDefault="00A839A1" w:rsidP="00A839A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180540AE" w14:textId="77777777" w:rsidR="00A839A1" w:rsidRPr="00B109EB" w:rsidRDefault="00A839A1" w:rsidP="00A839A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1C8F0BEF" w14:textId="77777777" w:rsidR="00A839A1" w:rsidRPr="00B109EB" w:rsidRDefault="00A839A1" w:rsidP="00A839A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36C9968F" w14:textId="77777777" w:rsidR="00A839A1" w:rsidRPr="00B109EB" w:rsidRDefault="00A839A1" w:rsidP="00A839A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 w:rsidRPr="00B109EB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6EA1B168" w14:textId="77777777" w:rsidR="00A839A1" w:rsidRDefault="00A839A1" w:rsidP="00A839A1">
      <w:pPr>
        <w:widowControl w:val="0"/>
        <w:suppressAutoHyphens/>
        <w:spacing w:after="12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1" w:name="_Hlk13050079"/>
      <w:r>
        <w:rPr>
          <w:rFonts w:ascii="Arial" w:eastAsia="Lucida Sans Unicode" w:hAnsi="Arial" w:cs="Arial"/>
          <w:bCs/>
          <w:lang w:eastAsia="cs-CZ"/>
        </w:rPr>
        <w:t xml:space="preserve">CZ01312774 </w:t>
      </w:r>
      <w:bookmarkEnd w:id="1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C1FCB3B" w14:textId="3C8EC656" w:rsidR="00A839A1" w:rsidRPr="00D9780F" w:rsidRDefault="00A839A1" w:rsidP="00A839A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lang w:eastAsia="cs-CZ"/>
        </w:rPr>
        <w:t>O</w:t>
      </w:r>
      <w:r w:rsidRPr="00D9780F">
        <w:rPr>
          <w:rFonts w:ascii="Arial" w:eastAsia="Times New Roman" w:hAnsi="Arial" w:cs="Arial"/>
          <w:b/>
          <w:lang w:eastAsia="cs-CZ"/>
        </w:rPr>
        <w:t>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AC4785D" w14:textId="77777777" w:rsidR="00A839A1" w:rsidRPr="00D9780F" w:rsidRDefault="00A839A1" w:rsidP="00A839A1">
      <w:pPr>
        <w:tabs>
          <w:tab w:val="left" w:pos="7801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</w:p>
    <w:p w14:paraId="5E4A7122" w14:textId="77777777" w:rsidR="00A839A1" w:rsidRPr="00D9780F" w:rsidRDefault="00A839A1" w:rsidP="00A839A1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68E30E2D" w14:textId="77777777" w:rsidR="00A839A1" w:rsidRDefault="00A839A1" w:rsidP="00A839A1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69A3B29B" w14:textId="77777777" w:rsidR="00A839A1" w:rsidRDefault="00A839A1" w:rsidP="00A839A1">
      <w:pPr>
        <w:tabs>
          <w:tab w:val="left" w:pos="851"/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27529F">
        <w:rPr>
          <w:rFonts w:ascii="Arial" w:eastAsia="Times New Roman" w:hAnsi="Arial" w:cs="Arial"/>
          <w:b/>
          <w:lang w:eastAsia="cs-CZ"/>
        </w:rPr>
        <w:t>DAICH spol. s r.o.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4807D17B" w14:textId="77777777" w:rsidR="00A839A1" w:rsidRPr="004B0A92" w:rsidRDefault="00A839A1" w:rsidP="00A839A1">
      <w:pPr>
        <w:tabs>
          <w:tab w:val="left" w:pos="851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4B0A92">
        <w:rPr>
          <w:rFonts w:ascii="Arial" w:eastAsia="Times New Roman" w:hAnsi="Arial" w:cs="Arial"/>
          <w:bCs/>
          <w:lang w:eastAsia="cs-CZ"/>
        </w:rPr>
        <w:t>Sídlo:</w:t>
      </w:r>
      <w:r w:rsidRPr="004B0A92">
        <w:rPr>
          <w:bCs/>
        </w:rPr>
        <w:t xml:space="preserve"> </w:t>
      </w:r>
      <w:r w:rsidRPr="004B0A92">
        <w:rPr>
          <w:rFonts w:ascii="Arial" w:eastAsia="Times New Roman" w:hAnsi="Arial" w:cs="Arial"/>
          <w:bCs/>
          <w:lang w:eastAsia="cs-CZ"/>
        </w:rPr>
        <w:t>Železná 366, 390 02 Tábor</w:t>
      </w:r>
    </w:p>
    <w:p w14:paraId="6EFC281C" w14:textId="77777777" w:rsidR="00A839A1" w:rsidRPr="00D21CDD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Zastoupený:</w:t>
      </w:r>
      <w:r w:rsidRPr="00D21CDD">
        <w:rPr>
          <w:rFonts w:ascii="Arial" w:eastAsia="Times New Roman" w:hAnsi="Arial" w:cs="Arial"/>
          <w:lang w:eastAsia="cs-CZ"/>
        </w:rPr>
        <w:tab/>
      </w:r>
      <w:r w:rsidRPr="00D21CDD">
        <w:rPr>
          <w:rFonts w:ascii="Arial" w:eastAsia="Times New Roman" w:hAnsi="Arial" w:cs="Arial"/>
          <w:snapToGrid w:val="0"/>
          <w:lang w:eastAsia="cs-CZ"/>
        </w:rPr>
        <w:t xml:space="preserve">Josefem Kubíkem, jednatelem společnosti </w:t>
      </w:r>
    </w:p>
    <w:p w14:paraId="5A9B9E80" w14:textId="77777777" w:rsidR="00A839A1" w:rsidRPr="00D21CDD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D21CDD">
        <w:rPr>
          <w:rFonts w:ascii="Arial" w:eastAsia="Times New Roman" w:hAnsi="Arial" w:cs="Arial"/>
          <w:snapToGrid w:val="0"/>
          <w:lang w:eastAsia="cs-CZ"/>
        </w:rPr>
        <w:tab/>
        <w:t>Tomášem Křížkem, jednatelem společnosti</w:t>
      </w:r>
    </w:p>
    <w:p w14:paraId="1F1C76BC" w14:textId="77777777" w:rsidR="00A839A1" w:rsidRPr="00D21CDD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Ve smluvních záležitostech oprávněn jednat:</w:t>
      </w:r>
      <w:r w:rsidRPr="00D21CDD">
        <w:rPr>
          <w:rFonts w:ascii="Arial" w:eastAsia="Times New Roman" w:hAnsi="Arial" w:cs="Arial"/>
          <w:lang w:eastAsia="cs-CZ"/>
        </w:rPr>
        <w:tab/>
      </w:r>
      <w:r w:rsidRPr="00D21CDD">
        <w:rPr>
          <w:rFonts w:ascii="Arial" w:eastAsia="Times New Roman" w:hAnsi="Arial" w:cs="Arial"/>
          <w:snapToGrid w:val="0"/>
          <w:lang w:eastAsia="cs-CZ"/>
        </w:rPr>
        <w:t xml:space="preserve">Josef Kubík, jednatel společnosti </w:t>
      </w:r>
    </w:p>
    <w:p w14:paraId="2203C2CC" w14:textId="77777777" w:rsidR="00A839A1" w:rsidRPr="00D21CDD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 w:rsidRPr="00D21CDD">
        <w:rPr>
          <w:rFonts w:ascii="Arial" w:eastAsia="Times New Roman" w:hAnsi="Arial" w:cs="Arial"/>
          <w:snapToGrid w:val="0"/>
          <w:lang w:eastAsia="cs-CZ"/>
        </w:rPr>
        <w:tab/>
        <w:t>Tomáš Křížek, jednatel společnosti</w:t>
      </w:r>
    </w:p>
    <w:p w14:paraId="0554BDF1" w14:textId="2025F57E" w:rsidR="00A839A1" w:rsidRPr="00D21CDD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Tel.:</w:t>
      </w:r>
      <w:r w:rsidRPr="00D21CDD">
        <w:rPr>
          <w:rFonts w:ascii="Arial" w:eastAsia="Times New Roman" w:hAnsi="Arial" w:cs="Arial"/>
          <w:lang w:eastAsia="cs-CZ"/>
        </w:rPr>
        <w:tab/>
      </w:r>
      <w:proofErr w:type="spellStart"/>
      <w:r w:rsidR="00AF329F">
        <w:rPr>
          <w:rFonts w:ascii="Arial" w:eastAsia="Times New Roman" w:hAnsi="Arial" w:cs="Arial"/>
          <w:snapToGrid w:val="0"/>
          <w:lang w:val="en-US" w:eastAsia="cs-CZ"/>
        </w:rPr>
        <w:t>xxxx</w:t>
      </w:r>
      <w:proofErr w:type="spellEnd"/>
      <w:r w:rsidRPr="00D21CDD">
        <w:rPr>
          <w:rFonts w:ascii="Arial" w:eastAsia="Times New Roman" w:hAnsi="Arial" w:cs="Arial"/>
          <w:lang w:eastAsia="cs-CZ"/>
        </w:rPr>
        <w:tab/>
      </w:r>
    </w:p>
    <w:p w14:paraId="1F077203" w14:textId="17CC7993" w:rsidR="00A839A1" w:rsidRPr="00D21CDD" w:rsidRDefault="00A839A1" w:rsidP="00A839A1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21CDD">
        <w:rPr>
          <w:rFonts w:ascii="Arial" w:eastAsia="Times New Roman" w:hAnsi="Arial" w:cs="Arial"/>
          <w:lang w:eastAsia="cs-CZ"/>
        </w:rPr>
        <w:t>E-mail:</w:t>
      </w:r>
      <w:r w:rsidRPr="00D21CDD">
        <w:rPr>
          <w:rFonts w:ascii="Arial" w:eastAsia="Times New Roman" w:hAnsi="Arial" w:cs="Arial"/>
          <w:lang w:eastAsia="cs-CZ"/>
        </w:rPr>
        <w:tab/>
      </w:r>
      <w:proofErr w:type="spellStart"/>
      <w:r w:rsidR="00AF329F">
        <w:rPr>
          <w:rFonts w:ascii="Arial" w:eastAsia="Times New Roman" w:hAnsi="Arial" w:cs="Arial"/>
          <w:snapToGrid w:val="0"/>
          <w:lang w:val="en-US" w:eastAsia="cs-CZ"/>
        </w:rPr>
        <w:t>xxxx</w:t>
      </w:r>
      <w:proofErr w:type="spellEnd"/>
    </w:p>
    <w:p w14:paraId="7BAD9E0D" w14:textId="77777777" w:rsidR="00A839A1" w:rsidRPr="00D21CDD" w:rsidRDefault="00A839A1" w:rsidP="00A839A1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21CDD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D21CDD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D21CDD">
        <w:rPr>
          <w:rFonts w:ascii="Arial" w:eastAsia="Times New Roman" w:hAnsi="Arial" w:cs="Arial"/>
          <w:snapToGrid w:val="0"/>
          <w:lang w:val="en-US" w:eastAsia="cs-CZ"/>
        </w:rPr>
        <w:t>4pixsy6</w:t>
      </w:r>
    </w:p>
    <w:p w14:paraId="4E954512" w14:textId="429C8492" w:rsidR="00A839A1" w:rsidRPr="00D21CDD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V technických záležitostech oprávněn jednat:</w:t>
      </w:r>
      <w:r w:rsidRPr="00D21CDD">
        <w:rPr>
          <w:rFonts w:ascii="Arial" w:eastAsia="Times New Roman" w:hAnsi="Arial" w:cs="Arial"/>
          <w:lang w:eastAsia="cs-CZ"/>
        </w:rPr>
        <w:tab/>
      </w:r>
      <w:proofErr w:type="spellStart"/>
      <w:r w:rsidR="00AF329F">
        <w:rPr>
          <w:rFonts w:ascii="Arial" w:eastAsia="Times New Roman" w:hAnsi="Arial" w:cs="Arial"/>
          <w:snapToGrid w:val="0"/>
          <w:lang w:eastAsia="cs-CZ"/>
        </w:rPr>
        <w:t>xxxx</w:t>
      </w:r>
      <w:proofErr w:type="spellEnd"/>
      <w:r w:rsidRPr="00D21CDD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F879031" w14:textId="6365F129" w:rsidR="00A839A1" w:rsidRPr="00D21CDD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 w:rsidRPr="00D21CDD">
        <w:rPr>
          <w:rFonts w:ascii="Arial" w:eastAsia="Times New Roman" w:hAnsi="Arial" w:cs="Arial"/>
          <w:snapToGrid w:val="0"/>
          <w:lang w:eastAsia="cs-CZ"/>
        </w:rPr>
        <w:lastRenderedPageBreak/>
        <w:tab/>
      </w:r>
      <w:proofErr w:type="spellStart"/>
      <w:r w:rsidR="00AF329F">
        <w:rPr>
          <w:rFonts w:ascii="Arial" w:eastAsia="Times New Roman" w:hAnsi="Arial" w:cs="Arial"/>
          <w:snapToGrid w:val="0"/>
          <w:lang w:eastAsia="cs-CZ"/>
        </w:rPr>
        <w:t>xxxx</w:t>
      </w:r>
      <w:proofErr w:type="spellEnd"/>
    </w:p>
    <w:p w14:paraId="1EB37AAD" w14:textId="52C3D84D" w:rsidR="00A839A1" w:rsidRPr="00B109EB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Tel.:</w:t>
      </w:r>
      <w:r w:rsidRPr="00D21CDD">
        <w:rPr>
          <w:rFonts w:ascii="Arial" w:eastAsia="Times New Roman" w:hAnsi="Arial" w:cs="Arial"/>
          <w:lang w:eastAsia="cs-CZ"/>
        </w:rPr>
        <w:tab/>
      </w:r>
      <w:proofErr w:type="spellStart"/>
      <w:r w:rsidR="00AF329F">
        <w:rPr>
          <w:rFonts w:ascii="Arial" w:eastAsia="Times New Roman" w:hAnsi="Arial" w:cs="Arial"/>
          <w:snapToGrid w:val="0"/>
          <w:lang w:val="en-US" w:eastAsia="cs-CZ"/>
        </w:rPr>
        <w:t>xxxx</w:t>
      </w:r>
      <w:proofErr w:type="spellEnd"/>
      <w:r w:rsidRPr="00B109EB">
        <w:rPr>
          <w:rFonts w:ascii="Arial" w:eastAsia="Times New Roman" w:hAnsi="Arial" w:cs="Arial"/>
          <w:lang w:eastAsia="cs-CZ"/>
        </w:rPr>
        <w:tab/>
      </w:r>
    </w:p>
    <w:p w14:paraId="6675EE46" w14:textId="6C0B6B09" w:rsidR="00A839A1" w:rsidRPr="00A82ADA" w:rsidRDefault="00A839A1" w:rsidP="00A839A1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proofErr w:type="spellStart"/>
      <w:r w:rsidR="00AF329F">
        <w:rPr>
          <w:rFonts w:ascii="Arial" w:eastAsia="Times New Roman" w:hAnsi="Arial" w:cs="Arial"/>
          <w:snapToGrid w:val="0"/>
          <w:lang w:eastAsia="cs-CZ"/>
        </w:rPr>
        <w:t>xxxx</w:t>
      </w:r>
      <w:proofErr w:type="spellEnd"/>
    </w:p>
    <w:p w14:paraId="5542F2CF" w14:textId="77777777" w:rsidR="00A839A1" w:rsidRPr="00B109EB" w:rsidRDefault="00A839A1" w:rsidP="00A839A1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 w:rsidRPr="0062151C">
        <w:rPr>
          <w:rFonts w:ascii="Arial" w:eastAsia="Times New Roman" w:hAnsi="Arial" w:cs="Arial"/>
          <w:snapToGrid w:val="0"/>
          <w:lang w:eastAsia="cs-CZ"/>
        </w:rPr>
        <w:t>KB Tábor</w:t>
      </w:r>
    </w:p>
    <w:p w14:paraId="0469C0F3" w14:textId="77777777" w:rsidR="00A839A1" w:rsidRPr="00B109EB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594BBC">
        <w:rPr>
          <w:rFonts w:ascii="Arial" w:eastAsia="Times New Roman" w:hAnsi="Arial" w:cs="Arial"/>
          <w:lang w:eastAsia="cs-CZ"/>
        </w:rPr>
        <w:t>íslo účtu:</w:t>
      </w:r>
      <w:r w:rsidRPr="00B109EB">
        <w:rPr>
          <w:rFonts w:ascii="Arial" w:eastAsia="Times New Roman" w:hAnsi="Arial" w:cs="Arial"/>
          <w:lang w:eastAsia="cs-CZ"/>
        </w:rPr>
        <w:tab/>
      </w:r>
      <w:r w:rsidRPr="00A35EE0">
        <w:rPr>
          <w:rFonts w:ascii="Arial" w:eastAsia="Times New Roman" w:hAnsi="Arial" w:cs="Arial"/>
          <w:snapToGrid w:val="0"/>
          <w:lang w:eastAsia="cs-CZ"/>
        </w:rPr>
        <w:t>240546301/0100</w:t>
      </w:r>
    </w:p>
    <w:p w14:paraId="681BE445" w14:textId="77777777" w:rsidR="00A839A1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I</w:t>
      </w:r>
      <w:r w:rsidRPr="00594BBC">
        <w:rPr>
          <w:rFonts w:ascii="Arial" w:eastAsia="Times New Roman" w:hAnsi="Arial" w:cs="Arial"/>
          <w:lang w:eastAsia="cs-CZ"/>
        </w:rPr>
        <w:t>ČO:</w:t>
      </w:r>
      <w:r w:rsidRPr="00B109EB">
        <w:rPr>
          <w:rFonts w:ascii="Arial" w:eastAsia="Times New Roman" w:hAnsi="Arial" w:cs="Arial"/>
          <w:lang w:eastAsia="cs-CZ"/>
        </w:rPr>
        <w:tab/>
      </w:r>
      <w:r w:rsidRPr="001361D3">
        <w:rPr>
          <w:rFonts w:ascii="Arial" w:eastAsia="Times New Roman" w:hAnsi="Arial" w:cs="Arial"/>
          <w:snapToGrid w:val="0"/>
          <w:lang w:eastAsia="cs-CZ"/>
        </w:rPr>
        <w:t>42407559</w:t>
      </w:r>
    </w:p>
    <w:p w14:paraId="11111B89" w14:textId="77777777" w:rsidR="00A839A1" w:rsidRPr="00FF68D6" w:rsidRDefault="00A839A1" w:rsidP="00A839A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bookmarkStart w:id="2" w:name="_Hlk13050098"/>
      <w:r w:rsidRPr="00CF29B5">
        <w:rPr>
          <w:rFonts w:ascii="Arial" w:eastAsia="Times New Roman" w:hAnsi="Arial" w:cs="Arial"/>
          <w:snapToGrid w:val="0"/>
          <w:lang w:eastAsia="cs-CZ"/>
        </w:rPr>
        <w:t>CZ42407559 je plátcem DPH</w:t>
      </w:r>
      <w:bookmarkEnd w:id="2"/>
    </w:p>
    <w:p w14:paraId="585A22E5" w14:textId="77777777" w:rsidR="00A839A1" w:rsidRPr="00D21CDD" w:rsidRDefault="00A839A1" w:rsidP="00A839A1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Pr="00D21CDD">
        <w:rPr>
          <w:rFonts w:ascii="Arial" w:eastAsia="Times New Roman" w:hAnsi="Arial" w:cs="Arial"/>
          <w:snapToGrid w:val="0"/>
          <w:lang w:eastAsia="cs-CZ"/>
        </w:rPr>
        <w:t xml:space="preserve"> KS v Českých Budějovicích</w:t>
      </w:r>
      <w:r w:rsidRPr="00D21CDD">
        <w:rPr>
          <w:rFonts w:ascii="Arial" w:eastAsia="Times New Roman" w:hAnsi="Arial" w:cs="Arial"/>
          <w:lang w:eastAsia="cs-CZ"/>
        </w:rPr>
        <w:t xml:space="preserve">, oddíl </w:t>
      </w:r>
      <w:r w:rsidRPr="00D21CDD">
        <w:rPr>
          <w:rFonts w:ascii="Arial" w:eastAsia="Times New Roman" w:hAnsi="Arial" w:cs="Arial"/>
          <w:snapToGrid w:val="0"/>
          <w:lang w:eastAsia="cs-CZ"/>
        </w:rPr>
        <w:t>C</w:t>
      </w:r>
      <w:r w:rsidRPr="00D21CDD">
        <w:rPr>
          <w:rFonts w:ascii="Arial" w:eastAsia="Times New Roman" w:hAnsi="Arial" w:cs="Arial"/>
          <w:lang w:eastAsia="cs-CZ"/>
        </w:rPr>
        <w:t xml:space="preserve">, vložka </w:t>
      </w:r>
      <w:r w:rsidRPr="00D21CDD">
        <w:rPr>
          <w:rFonts w:ascii="Arial" w:eastAsia="Times New Roman" w:hAnsi="Arial" w:cs="Arial"/>
          <w:snapToGrid w:val="0"/>
          <w:lang w:eastAsia="cs-CZ"/>
        </w:rPr>
        <w:t>429.</w:t>
      </w:r>
    </w:p>
    <w:p w14:paraId="44C05937" w14:textId="2C9B96D9" w:rsidR="00BE2AE8" w:rsidRDefault="00BE2AE8" w:rsidP="00BE2AE8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BE2AE8">
        <w:rPr>
          <w:rFonts w:ascii="Arial" w:eastAsia="Times New Roman" w:hAnsi="Arial" w:cs="Arial"/>
          <w:b/>
          <w:bCs/>
          <w:lang w:eastAsia="cs-CZ"/>
        </w:rPr>
        <w:t>Z</w:t>
      </w:r>
      <w:r w:rsidRPr="00D9780F">
        <w:rPr>
          <w:rFonts w:ascii="Arial" w:eastAsia="Times New Roman" w:hAnsi="Arial" w:cs="Arial"/>
          <w:b/>
          <w:lang w:eastAsia="cs-CZ"/>
        </w:rPr>
        <w:t>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B4F710A" w14:textId="77777777" w:rsidR="0071757E" w:rsidRPr="00ED6435" w:rsidRDefault="0071757E" w:rsidP="0071757E">
      <w:pPr>
        <w:spacing w:before="240" w:after="120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BA8F900" w14:textId="0ACAAED6" w:rsidR="003853AA" w:rsidRDefault="003853AA" w:rsidP="000B7632">
      <w:pPr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21EBDBDE" w14:textId="77777777" w:rsidR="00FF4B79" w:rsidRPr="00EC01E2" w:rsidRDefault="00FF4B79" w:rsidP="00FF4B79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EC01E2">
        <w:rPr>
          <w:rFonts w:ascii="Arial" w:eastAsia="Cambria" w:hAnsi="Arial" w:cs="Arial"/>
          <w:b/>
          <w:bCs/>
          <w:lang w:eastAsia="ar-SA"/>
        </w:rPr>
        <w:t>Článek I.</w:t>
      </w:r>
    </w:p>
    <w:p w14:paraId="1C656B64" w14:textId="2F4B7682" w:rsidR="003853AA" w:rsidRPr="00BC7E96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C7E96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79D58E80" w14:textId="1008A822" w:rsidR="003853AA" w:rsidRPr="00EF6366" w:rsidRDefault="003853AA" w:rsidP="002E5D60">
      <w:pPr>
        <w:pStyle w:val="Odstavecseseznamem"/>
        <w:numPr>
          <w:ilvl w:val="0"/>
          <w:numId w:val="3"/>
        </w:numPr>
        <w:spacing w:after="120" w:line="288" w:lineRule="auto"/>
        <w:ind w:left="426" w:hanging="426"/>
        <w:jc w:val="both"/>
        <w:rPr>
          <w:rFonts w:ascii="Arial" w:hAnsi="Arial" w:cs="Arial"/>
        </w:rPr>
      </w:pPr>
      <w:r w:rsidRPr="00EF6366">
        <w:rPr>
          <w:rFonts w:ascii="Arial" w:hAnsi="Arial" w:cs="Arial"/>
        </w:rPr>
        <w:t xml:space="preserve">Smluvní strany shodně konstatují a činí nesporným, že uzavřely dne </w:t>
      </w:r>
      <w:r w:rsidR="007D5098">
        <w:rPr>
          <w:rFonts w:ascii="Arial" w:hAnsi="Arial" w:cs="Arial"/>
        </w:rPr>
        <w:t>11</w:t>
      </w:r>
      <w:r w:rsidR="00C910C5" w:rsidRPr="00EF6366">
        <w:rPr>
          <w:rFonts w:ascii="Arial" w:hAnsi="Arial" w:cs="Arial"/>
        </w:rPr>
        <w:t>.1</w:t>
      </w:r>
      <w:r w:rsidR="007D5098">
        <w:rPr>
          <w:rFonts w:ascii="Arial" w:hAnsi="Arial" w:cs="Arial"/>
        </w:rPr>
        <w:t>2</w:t>
      </w:r>
      <w:r w:rsidR="00C910C5" w:rsidRPr="00EF6366">
        <w:rPr>
          <w:rFonts w:ascii="Arial" w:hAnsi="Arial" w:cs="Arial"/>
        </w:rPr>
        <w:t xml:space="preserve">.2024 </w:t>
      </w:r>
      <w:r w:rsidRPr="00EF6366">
        <w:rPr>
          <w:rFonts w:ascii="Arial" w:hAnsi="Arial" w:cs="Arial"/>
        </w:rPr>
        <w:t>Smlouvu o dílo na zhotovení stavby</w:t>
      </w:r>
      <w:r w:rsidR="00DD775B" w:rsidRPr="00EF6366">
        <w:rPr>
          <w:rFonts w:ascii="Arial" w:hAnsi="Arial" w:cs="Arial"/>
        </w:rPr>
        <w:t xml:space="preserve"> (PRV)</w:t>
      </w:r>
      <w:r w:rsidRPr="00EF6366">
        <w:rPr>
          <w:rFonts w:ascii="Arial" w:hAnsi="Arial" w:cs="Arial"/>
        </w:rPr>
        <w:t xml:space="preserve"> (dále jen „Smlouva“), kterou se Zhotovitel zavázal k provedení díla s názvem </w:t>
      </w:r>
      <w:r w:rsidRPr="00EF6366">
        <w:rPr>
          <w:rFonts w:ascii="Arial" w:hAnsi="Arial" w:cs="Arial"/>
          <w:b/>
          <w:bCs/>
        </w:rPr>
        <w:t>„</w:t>
      </w:r>
      <w:r w:rsidR="00F20C59" w:rsidRPr="00F20C59">
        <w:rPr>
          <w:rFonts w:ascii="Arial" w:hAnsi="Arial" w:cs="Arial"/>
          <w:b/>
          <w:bCs/>
        </w:rPr>
        <w:t xml:space="preserve">Účelová komunikace Starohorská cesta (k.ú. Ratibořské Hory, Ratibořice, </w:t>
      </w:r>
      <w:proofErr w:type="spellStart"/>
      <w:r w:rsidR="00F20C59" w:rsidRPr="00F20C59">
        <w:rPr>
          <w:rFonts w:ascii="Arial" w:hAnsi="Arial" w:cs="Arial"/>
          <w:b/>
          <w:bCs/>
        </w:rPr>
        <w:t>Vřesce</w:t>
      </w:r>
      <w:proofErr w:type="spellEnd"/>
      <w:r w:rsidR="00F20C59" w:rsidRPr="00F20C59">
        <w:rPr>
          <w:rFonts w:ascii="Arial" w:hAnsi="Arial" w:cs="Arial"/>
          <w:b/>
          <w:bCs/>
        </w:rPr>
        <w:t>, Podolí)</w:t>
      </w:r>
      <w:r w:rsidRPr="00EF6366">
        <w:rPr>
          <w:rFonts w:ascii="Arial" w:hAnsi="Arial" w:cs="Arial"/>
          <w:b/>
          <w:bCs/>
        </w:rPr>
        <w:t>“</w:t>
      </w:r>
      <w:r w:rsidRPr="00EF6366">
        <w:rPr>
          <w:rFonts w:ascii="Arial" w:hAnsi="Arial" w:cs="Arial"/>
        </w:rPr>
        <w:t>, a Objednatel se zavázal k převzetí díla a zaplacení ceny za jeho provedení, a to vše v rozsahu a za podmínek ujednaných v této Smlouvě</w:t>
      </w:r>
      <w:r w:rsidR="008843A0">
        <w:rPr>
          <w:rFonts w:ascii="Arial" w:hAnsi="Arial" w:cs="Arial"/>
        </w:rPr>
        <w:t xml:space="preserve"> a Dodatku č. 1</w:t>
      </w:r>
      <w:r w:rsidRPr="00EF6366">
        <w:rPr>
          <w:rFonts w:ascii="Arial" w:hAnsi="Arial" w:cs="Arial"/>
        </w:rPr>
        <w:t>.</w:t>
      </w:r>
    </w:p>
    <w:p w14:paraId="391B14C7" w14:textId="77777777" w:rsidR="00BC7E96" w:rsidRDefault="00BC7E96" w:rsidP="00BC7E96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  <w:highlight w:val="yellow"/>
        </w:rPr>
      </w:pPr>
    </w:p>
    <w:p w14:paraId="172A7367" w14:textId="77777777" w:rsidR="008178B3" w:rsidRPr="00195763" w:rsidRDefault="008178B3" w:rsidP="008178B3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195763">
        <w:rPr>
          <w:rFonts w:ascii="Arial" w:eastAsia="Calibri" w:hAnsi="Arial" w:cs="Arial"/>
          <w:b/>
          <w:bCs/>
        </w:rPr>
        <w:t>Článek II.</w:t>
      </w:r>
    </w:p>
    <w:p w14:paraId="5299F2E2" w14:textId="77777777" w:rsidR="008178B3" w:rsidRPr="00195763" w:rsidRDefault="008178B3" w:rsidP="008178B3">
      <w:pPr>
        <w:tabs>
          <w:tab w:val="left" w:pos="2567"/>
        </w:tabs>
        <w:spacing w:after="120" w:line="288" w:lineRule="auto"/>
        <w:jc w:val="center"/>
        <w:rPr>
          <w:rFonts w:ascii="Arial" w:hAnsi="Arial" w:cs="Arial"/>
          <w:b/>
        </w:rPr>
      </w:pPr>
      <w:r w:rsidRPr="00195763">
        <w:rPr>
          <w:rFonts w:ascii="Arial" w:hAnsi="Arial" w:cs="Arial"/>
          <w:b/>
        </w:rPr>
        <w:t>Předmět a účel Dodatku</w:t>
      </w:r>
    </w:p>
    <w:p w14:paraId="4F98917B" w14:textId="195B9056" w:rsidR="004E4047" w:rsidRDefault="002644E8" w:rsidP="004E4047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Vlivem současného deštivého počasí </w:t>
      </w:r>
      <w:r w:rsidR="00FD6BA4">
        <w:rPr>
          <w:rFonts w:ascii="Arial" w:hAnsi="Arial" w:cs="Arial"/>
        </w:rPr>
        <w:t>není v tuto chvíli možné</w:t>
      </w:r>
      <w:r w:rsidR="00881DCC">
        <w:rPr>
          <w:rFonts w:ascii="Arial" w:hAnsi="Arial" w:cs="Arial"/>
        </w:rPr>
        <w:t xml:space="preserve"> </w:t>
      </w:r>
      <w:r w:rsidR="00901239">
        <w:rPr>
          <w:rFonts w:ascii="Arial" w:hAnsi="Arial" w:cs="Arial"/>
        </w:rPr>
        <w:t>provést sanaci podloží</w:t>
      </w:r>
      <w:r w:rsidR="00E606B1">
        <w:rPr>
          <w:rFonts w:ascii="Arial" w:hAnsi="Arial" w:cs="Arial"/>
        </w:rPr>
        <w:t xml:space="preserve"> </w:t>
      </w:r>
      <w:r w:rsidR="00C5118D">
        <w:rPr>
          <w:rFonts w:ascii="Arial" w:hAnsi="Arial" w:cs="Arial"/>
        </w:rPr>
        <w:br/>
      </w:r>
      <w:r w:rsidR="00E606B1" w:rsidRPr="00E606B1">
        <w:rPr>
          <w:rFonts w:ascii="Arial" w:hAnsi="Arial" w:cs="Arial"/>
        </w:rPr>
        <w:t>SO - 101 – Cesta HPC1R v k.ú. Podolí u Ratibořských Hor</w:t>
      </w:r>
      <w:r w:rsidR="00E606B1">
        <w:rPr>
          <w:rFonts w:ascii="Arial" w:hAnsi="Arial" w:cs="Arial"/>
        </w:rPr>
        <w:t xml:space="preserve">, </w:t>
      </w:r>
      <w:r w:rsidR="0041671C" w:rsidRPr="0041671C">
        <w:rPr>
          <w:rFonts w:ascii="Arial" w:hAnsi="Arial" w:cs="Arial"/>
        </w:rPr>
        <w:t xml:space="preserve">SO - 102 – Cesta HPC3R v k.ú. </w:t>
      </w:r>
      <w:proofErr w:type="spellStart"/>
      <w:r w:rsidR="0041671C" w:rsidRPr="0041671C">
        <w:rPr>
          <w:rFonts w:ascii="Arial" w:hAnsi="Arial" w:cs="Arial"/>
        </w:rPr>
        <w:t>Vřesce</w:t>
      </w:r>
      <w:proofErr w:type="spellEnd"/>
      <w:r w:rsidR="0041671C">
        <w:rPr>
          <w:rFonts w:ascii="Arial" w:hAnsi="Arial" w:cs="Arial"/>
        </w:rPr>
        <w:t xml:space="preserve"> a části </w:t>
      </w:r>
      <w:r w:rsidR="0041671C" w:rsidRPr="0041671C">
        <w:rPr>
          <w:rFonts w:ascii="Arial" w:hAnsi="Arial" w:cs="Arial"/>
        </w:rPr>
        <w:t xml:space="preserve">SO - 103 – Cesta HPC1bR v k.ú. </w:t>
      </w:r>
      <w:proofErr w:type="spellStart"/>
      <w:r w:rsidR="0041671C" w:rsidRPr="0041671C">
        <w:rPr>
          <w:rFonts w:ascii="Arial" w:hAnsi="Arial" w:cs="Arial"/>
        </w:rPr>
        <w:t>Vřesce</w:t>
      </w:r>
      <w:proofErr w:type="spellEnd"/>
      <w:r w:rsidR="00901239">
        <w:rPr>
          <w:rFonts w:ascii="Arial" w:hAnsi="Arial" w:cs="Arial"/>
        </w:rPr>
        <w:t xml:space="preserve"> </w:t>
      </w:r>
      <w:r w:rsidR="00A84C37">
        <w:rPr>
          <w:rFonts w:ascii="Arial" w:hAnsi="Arial" w:cs="Arial"/>
        </w:rPr>
        <w:t xml:space="preserve">ve staničení </w:t>
      </w:r>
      <w:r w:rsidR="0041671C">
        <w:rPr>
          <w:rFonts w:ascii="Arial" w:hAnsi="Arial" w:cs="Arial"/>
        </w:rPr>
        <w:t>do</w:t>
      </w:r>
      <w:r w:rsidR="00A84C37">
        <w:rPr>
          <w:rFonts w:ascii="Arial" w:hAnsi="Arial" w:cs="Arial"/>
        </w:rPr>
        <w:t xml:space="preserve"> 1,200 km</w:t>
      </w:r>
      <w:r w:rsidR="00E40CB1">
        <w:rPr>
          <w:rFonts w:ascii="Arial" w:hAnsi="Arial" w:cs="Arial"/>
        </w:rPr>
        <w:t>,</w:t>
      </w:r>
      <w:r w:rsidR="00A84C37">
        <w:rPr>
          <w:rFonts w:ascii="Arial" w:hAnsi="Arial" w:cs="Arial"/>
        </w:rPr>
        <w:t xml:space="preserve"> a </w:t>
      </w:r>
      <w:r w:rsidR="00E40CB1">
        <w:rPr>
          <w:rFonts w:ascii="Arial" w:hAnsi="Arial" w:cs="Arial"/>
        </w:rPr>
        <w:t xml:space="preserve">dále </w:t>
      </w:r>
      <w:r w:rsidR="00907CF4">
        <w:rPr>
          <w:rFonts w:ascii="Arial" w:hAnsi="Arial" w:cs="Arial"/>
        </w:rPr>
        <w:t xml:space="preserve">v celé délce </w:t>
      </w:r>
      <w:r w:rsidR="00E574BF" w:rsidRPr="00E574BF">
        <w:rPr>
          <w:rFonts w:ascii="Arial" w:hAnsi="Arial" w:cs="Arial"/>
        </w:rPr>
        <w:t>SO – 101 – Cesta HPC2R – CECH v k.ú. Ratibořice u Tábora</w:t>
      </w:r>
      <w:r w:rsidR="00907CF4">
        <w:rPr>
          <w:rFonts w:ascii="Arial" w:hAnsi="Arial" w:cs="Arial"/>
        </w:rPr>
        <w:t xml:space="preserve">, a to </w:t>
      </w:r>
      <w:r w:rsidR="00901239">
        <w:rPr>
          <w:rFonts w:ascii="Arial" w:hAnsi="Arial" w:cs="Arial"/>
        </w:rPr>
        <w:t xml:space="preserve">z důvodu nadměrné vlhkosti, která </w:t>
      </w:r>
      <w:r w:rsidR="006D510E">
        <w:rPr>
          <w:rFonts w:ascii="Arial" w:hAnsi="Arial" w:cs="Arial"/>
        </w:rPr>
        <w:t>dle vyjádření geotechnika ze dne 01.04.2025</w:t>
      </w:r>
      <w:r w:rsidR="0009077F">
        <w:rPr>
          <w:rFonts w:ascii="Arial" w:hAnsi="Arial" w:cs="Arial"/>
        </w:rPr>
        <w:t>,</w:t>
      </w:r>
      <w:r w:rsidR="006D510E">
        <w:rPr>
          <w:rFonts w:ascii="Arial" w:hAnsi="Arial" w:cs="Arial"/>
        </w:rPr>
        <w:t xml:space="preserve"> </w:t>
      </w:r>
      <w:r w:rsidR="00901239">
        <w:rPr>
          <w:rFonts w:ascii="Arial" w:hAnsi="Arial" w:cs="Arial"/>
        </w:rPr>
        <w:t xml:space="preserve">neodpovídá normovaným hodnotám. </w:t>
      </w:r>
      <w:r w:rsidR="00EF42AC">
        <w:rPr>
          <w:rFonts w:ascii="Arial" w:hAnsi="Arial" w:cs="Arial"/>
        </w:rPr>
        <w:t>Tyto práce bude možné provádět až po částečném proschnutí vrstvy a pouze za předpokladu vhodných klimatických podmínek tak, aby nedoš</w:t>
      </w:r>
      <w:r w:rsidR="003F086A">
        <w:rPr>
          <w:rFonts w:ascii="Arial" w:hAnsi="Arial" w:cs="Arial"/>
        </w:rPr>
        <w:t>lo k dalšímu znehodnocení podložních zemin klimatickými vlivy.</w:t>
      </w:r>
    </w:p>
    <w:p w14:paraId="44089993" w14:textId="3A14E12C" w:rsidR="0009077F" w:rsidRDefault="0009077F" w:rsidP="0009077F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</w:t>
      </w:r>
      <w:r w:rsidR="00C01C1C">
        <w:rPr>
          <w:rFonts w:ascii="Arial" w:hAnsi="Arial" w:cs="Arial"/>
        </w:rPr>
        <w:t>stavební práce</w:t>
      </w:r>
      <w:r>
        <w:rPr>
          <w:rFonts w:ascii="Arial" w:hAnsi="Arial" w:cs="Arial"/>
        </w:rPr>
        <w:t xml:space="preserve"> probíhají </w:t>
      </w:r>
      <w:r w:rsidR="00C01C1C">
        <w:rPr>
          <w:rFonts w:ascii="Arial" w:hAnsi="Arial" w:cs="Arial"/>
        </w:rPr>
        <w:t xml:space="preserve">dle smluvních ujednání. </w:t>
      </w:r>
    </w:p>
    <w:p w14:paraId="228E9D43" w14:textId="77777777" w:rsidR="00316DE5" w:rsidRDefault="00316DE5" w:rsidP="0009077F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</w:p>
    <w:p w14:paraId="71119970" w14:textId="77777777" w:rsidR="00316DE5" w:rsidRPr="00316DE5" w:rsidRDefault="00316DE5" w:rsidP="00316DE5">
      <w:pPr>
        <w:pStyle w:val="Odstavecseseznamem"/>
        <w:spacing w:after="120"/>
        <w:ind w:left="425"/>
        <w:contextualSpacing w:val="0"/>
        <w:jc w:val="center"/>
        <w:rPr>
          <w:rFonts w:ascii="Arial" w:hAnsi="Arial" w:cs="Arial"/>
          <w:b/>
          <w:bCs/>
        </w:rPr>
      </w:pPr>
      <w:r w:rsidRPr="00316DE5">
        <w:rPr>
          <w:rFonts w:ascii="Arial" w:hAnsi="Arial" w:cs="Arial"/>
          <w:b/>
          <w:bCs/>
        </w:rPr>
        <w:t>Článek III.</w:t>
      </w:r>
    </w:p>
    <w:p w14:paraId="4B385FB0" w14:textId="77777777" w:rsidR="00316DE5" w:rsidRPr="00316DE5" w:rsidRDefault="00316DE5" w:rsidP="00316DE5">
      <w:pPr>
        <w:pStyle w:val="Odstavecseseznamem"/>
        <w:spacing w:after="120"/>
        <w:ind w:left="425"/>
        <w:contextualSpacing w:val="0"/>
        <w:jc w:val="center"/>
        <w:rPr>
          <w:rFonts w:ascii="Arial" w:hAnsi="Arial" w:cs="Arial"/>
          <w:b/>
          <w:bCs/>
        </w:rPr>
      </w:pPr>
      <w:r w:rsidRPr="00316DE5">
        <w:rPr>
          <w:rFonts w:ascii="Arial" w:hAnsi="Arial" w:cs="Arial"/>
          <w:b/>
          <w:bCs/>
        </w:rPr>
        <w:t>Rozsah a specifikace změn Smlouvy</w:t>
      </w:r>
    </w:p>
    <w:p w14:paraId="6670E734" w14:textId="7FD3F6D0" w:rsidR="00316DE5" w:rsidRPr="00316DE5" w:rsidRDefault="00316DE5" w:rsidP="00A77A01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316DE5">
        <w:rPr>
          <w:rFonts w:ascii="Arial" w:hAnsi="Arial" w:cs="Arial"/>
        </w:rPr>
        <w:t xml:space="preserve">Vzhledem ke skutečnostem, uvedeným v Čl. II. odst. </w:t>
      </w:r>
      <w:r w:rsidR="00044F48">
        <w:rPr>
          <w:rFonts w:ascii="Arial" w:hAnsi="Arial" w:cs="Arial"/>
        </w:rPr>
        <w:t>1</w:t>
      </w:r>
      <w:r w:rsidRPr="00316DE5">
        <w:rPr>
          <w:rFonts w:ascii="Arial" w:hAnsi="Arial" w:cs="Arial"/>
        </w:rPr>
        <w:t>. tohoto Dodatku, se mění lhůta pro plnění uzlového bodu „Úprava pláně vozovky včetně zkoušek únosnosti pláně“</w:t>
      </w:r>
      <w:r>
        <w:rPr>
          <w:rFonts w:ascii="Arial" w:hAnsi="Arial" w:cs="Arial"/>
        </w:rPr>
        <w:t xml:space="preserve"> </w:t>
      </w:r>
      <w:r w:rsidRPr="00316DE5">
        <w:rPr>
          <w:rFonts w:ascii="Arial" w:hAnsi="Arial" w:cs="Arial"/>
        </w:rPr>
        <w:t>uveden</w:t>
      </w:r>
      <w:r>
        <w:rPr>
          <w:rFonts w:ascii="Arial" w:hAnsi="Arial" w:cs="Arial"/>
        </w:rPr>
        <w:t>á</w:t>
      </w:r>
      <w:r w:rsidRPr="00316DE5">
        <w:rPr>
          <w:rFonts w:ascii="Arial" w:hAnsi="Arial" w:cs="Arial"/>
        </w:rPr>
        <w:t xml:space="preserve"> v Čl. V odst. 4. Smlouvy, a to takto:</w:t>
      </w:r>
    </w:p>
    <w:p w14:paraId="34706515" w14:textId="77777777" w:rsidR="00E975D6" w:rsidRDefault="00E975D6" w:rsidP="00E975D6">
      <w:pPr>
        <w:ind w:left="567"/>
        <w:jc w:val="both"/>
        <w:rPr>
          <w:rFonts w:ascii="Arial" w:eastAsia="Times New Roman" w:hAnsi="Arial" w:cs="Arial"/>
          <w:lang w:eastAsia="cs-CZ"/>
        </w:rPr>
      </w:pPr>
      <w:r w:rsidRPr="00CC7DA9">
        <w:rPr>
          <w:rFonts w:ascii="Arial" w:eastAsia="Times New Roman" w:hAnsi="Arial" w:cs="Arial"/>
          <w:b/>
          <w:bCs/>
          <w:lang w:eastAsia="cs-CZ"/>
        </w:rPr>
        <w:lastRenderedPageBreak/>
        <w:t xml:space="preserve">Úprava pláně vozovky včetně zkoušek únosnosti pláně </w:t>
      </w:r>
    </w:p>
    <w:p w14:paraId="56E2B7F6" w14:textId="77777777" w:rsidR="00E975D6" w:rsidRDefault="00E975D6" w:rsidP="00E975D6">
      <w:pPr>
        <w:tabs>
          <w:tab w:val="left" w:pos="3686"/>
        </w:tabs>
        <w:ind w:left="851"/>
        <w:contextualSpacing/>
        <w:jc w:val="both"/>
        <w:rPr>
          <w:rFonts w:ascii="Arial" w:hAnsi="Arial" w:cs="Arial"/>
          <w14:ligatures w14:val="standardContextual"/>
        </w:rPr>
      </w:pPr>
      <w:r>
        <w:rPr>
          <w:rFonts w:ascii="Arial" w:eastAsia="Times New Roman" w:hAnsi="Arial" w:cs="Arial"/>
          <w:lang w:eastAsia="cs-CZ"/>
        </w:rPr>
        <w:t xml:space="preserve">původní </w:t>
      </w:r>
      <w:r w:rsidRPr="00CC7DA9">
        <w:rPr>
          <w:rFonts w:ascii="Arial" w:eastAsia="Times New Roman" w:hAnsi="Arial" w:cs="Arial"/>
          <w:lang w:eastAsia="cs-CZ"/>
        </w:rPr>
        <w:t>lhůta pro plnění do:</w:t>
      </w:r>
      <w:r w:rsidRPr="00CC7DA9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ab/>
      </w:r>
      <w:r w:rsidRPr="008B44FA">
        <w:rPr>
          <w:rFonts w:ascii="Arial" w:eastAsia="Times New Roman" w:hAnsi="Arial" w:cs="Arial"/>
          <w:lang w:eastAsia="cs-CZ"/>
        </w:rPr>
        <w:t>91 dnů</w:t>
      </w:r>
      <w:r w:rsidRPr="00CC7DA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CC7DA9">
        <w:rPr>
          <w:rFonts w:ascii="Arial" w:eastAsia="Times New Roman" w:hAnsi="Arial" w:cs="Arial"/>
          <w:lang w:eastAsia="cs-CZ"/>
        </w:rPr>
        <w:t xml:space="preserve">od nabytí účinnosti smlouvy </w:t>
      </w:r>
      <w:r w:rsidRPr="00CC7DA9">
        <w:rPr>
          <w:rFonts w:ascii="Arial" w:hAnsi="Arial" w:cs="Arial"/>
          <w14:ligatures w14:val="standardContextual"/>
        </w:rPr>
        <w:t>(tj. 04.04.2025)</w:t>
      </w:r>
    </w:p>
    <w:p w14:paraId="52B83055" w14:textId="2AAB7CD4" w:rsidR="00E975D6" w:rsidRPr="00E975D6" w:rsidRDefault="00E975D6" w:rsidP="00E975D6">
      <w:pPr>
        <w:tabs>
          <w:tab w:val="left" w:pos="3686"/>
        </w:tabs>
        <w:ind w:left="851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8B44FA">
        <w:rPr>
          <w:rFonts w:ascii="Arial" w:hAnsi="Arial" w:cs="Arial"/>
          <w:b/>
          <w:bCs/>
          <w14:ligatures w14:val="standardContextual"/>
        </w:rPr>
        <w:t>nová lhůta pro plnění do:</w:t>
      </w:r>
      <w:r w:rsidRPr="008B44FA">
        <w:rPr>
          <w:rFonts w:ascii="Arial" w:hAnsi="Arial" w:cs="Arial"/>
          <w:b/>
          <w:bCs/>
          <w14:ligatures w14:val="standardContextual"/>
        </w:rPr>
        <w:tab/>
      </w:r>
      <w:r w:rsidR="006015C8">
        <w:rPr>
          <w:rFonts w:ascii="Arial" w:hAnsi="Arial" w:cs="Arial"/>
          <w:b/>
          <w:bCs/>
          <w14:ligatures w14:val="standardContextual"/>
        </w:rPr>
        <w:t>133</w:t>
      </w:r>
      <w:r w:rsidR="009F547D">
        <w:rPr>
          <w:rFonts w:ascii="Arial" w:hAnsi="Arial" w:cs="Arial"/>
          <w:b/>
          <w:bCs/>
          <w14:ligatures w14:val="standardContextual"/>
        </w:rPr>
        <w:t xml:space="preserve"> </w:t>
      </w:r>
      <w:r w:rsidRPr="008B44FA">
        <w:rPr>
          <w:rFonts w:ascii="Arial" w:hAnsi="Arial" w:cs="Arial"/>
          <w:b/>
          <w:bCs/>
          <w14:ligatures w14:val="standardContextual"/>
        </w:rPr>
        <w:t xml:space="preserve">dnů od nabytí účinnosti smlouvy (tj. </w:t>
      </w:r>
      <w:r w:rsidR="009F547D">
        <w:rPr>
          <w:rFonts w:ascii="Arial" w:hAnsi="Arial" w:cs="Arial"/>
          <w:b/>
          <w:bCs/>
          <w14:ligatures w14:val="standardContextual"/>
        </w:rPr>
        <w:t>16</w:t>
      </w:r>
      <w:r w:rsidRPr="008B44FA">
        <w:rPr>
          <w:rFonts w:ascii="Arial" w:hAnsi="Arial" w:cs="Arial"/>
          <w:b/>
          <w:bCs/>
          <w14:ligatures w14:val="standardContextual"/>
        </w:rPr>
        <w:t>.0</w:t>
      </w:r>
      <w:r w:rsidR="009F547D">
        <w:rPr>
          <w:rFonts w:ascii="Arial" w:hAnsi="Arial" w:cs="Arial"/>
          <w:b/>
          <w:bCs/>
          <w14:ligatures w14:val="standardContextual"/>
        </w:rPr>
        <w:t>5</w:t>
      </w:r>
      <w:r w:rsidRPr="008B44FA">
        <w:rPr>
          <w:rFonts w:ascii="Arial" w:hAnsi="Arial" w:cs="Arial"/>
          <w:b/>
          <w:bCs/>
          <w14:ligatures w14:val="standardContextual"/>
        </w:rPr>
        <w:t>.2025)</w:t>
      </w:r>
    </w:p>
    <w:p w14:paraId="5DE7C357" w14:textId="29F04205" w:rsidR="009617DD" w:rsidRDefault="008B49F1" w:rsidP="00423D1B">
      <w:pPr>
        <w:pStyle w:val="Odstavecseseznamem"/>
        <w:numPr>
          <w:ilvl w:val="0"/>
          <w:numId w:val="4"/>
        </w:numPr>
        <w:ind w:left="425" w:hanging="357"/>
        <w:contextualSpacing w:val="0"/>
        <w:jc w:val="both"/>
        <w:rPr>
          <w:rFonts w:ascii="Arial" w:hAnsi="Arial" w:cs="Arial"/>
        </w:rPr>
      </w:pPr>
      <w:r w:rsidRPr="008B49F1">
        <w:rPr>
          <w:rFonts w:ascii="Arial" w:hAnsi="Arial" w:cs="Arial"/>
        </w:rPr>
        <w:t xml:space="preserve">Na základě výše uvedeného </w:t>
      </w:r>
      <w:r w:rsidR="00DC173C">
        <w:rPr>
          <w:rFonts w:ascii="Arial" w:hAnsi="Arial" w:cs="Arial"/>
        </w:rPr>
        <w:t>dochází k aktualizaci</w:t>
      </w:r>
      <w:r w:rsidRPr="008B49F1">
        <w:rPr>
          <w:rFonts w:ascii="Arial" w:hAnsi="Arial" w:cs="Arial"/>
        </w:rPr>
        <w:t xml:space="preserve"> Závazn</w:t>
      </w:r>
      <w:r w:rsidR="00DC173C">
        <w:rPr>
          <w:rFonts w:ascii="Arial" w:hAnsi="Arial" w:cs="Arial"/>
        </w:rPr>
        <w:t>ého</w:t>
      </w:r>
      <w:r w:rsidRPr="008B49F1">
        <w:rPr>
          <w:rFonts w:ascii="Arial" w:hAnsi="Arial" w:cs="Arial"/>
        </w:rPr>
        <w:t xml:space="preserve"> harmonogram</w:t>
      </w:r>
      <w:r w:rsidR="00DC173C">
        <w:rPr>
          <w:rFonts w:ascii="Arial" w:hAnsi="Arial" w:cs="Arial"/>
        </w:rPr>
        <w:t>u</w:t>
      </w:r>
      <w:r w:rsidRPr="008B49F1">
        <w:rPr>
          <w:rFonts w:ascii="Arial" w:hAnsi="Arial" w:cs="Arial"/>
        </w:rPr>
        <w:t xml:space="preserve"> postupu prací, který je Přílohou č. 1 tohoto Dodatku.</w:t>
      </w:r>
    </w:p>
    <w:p w14:paraId="3DD649ED" w14:textId="03047ACD" w:rsidR="009617DD" w:rsidRDefault="009617DD" w:rsidP="00423D1B">
      <w:pPr>
        <w:pStyle w:val="Odstavecseseznamem"/>
        <w:numPr>
          <w:ilvl w:val="0"/>
          <w:numId w:val="4"/>
        </w:numPr>
        <w:ind w:left="425" w:hanging="357"/>
        <w:contextualSpacing w:val="0"/>
        <w:jc w:val="both"/>
        <w:rPr>
          <w:rFonts w:ascii="Arial" w:hAnsi="Arial" w:cs="Arial"/>
        </w:rPr>
      </w:pPr>
      <w:r w:rsidRPr="009617DD">
        <w:rPr>
          <w:rFonts w:ascii="Arial" w:hAnsi="Arial" w:cs="Arial"/>
        </w:rPr>
        <w:t>Lhůty pro dokončení stavebních prací, pro dokončení výsadby zeleně a pro předání a převzetí dokončeného díla, uvedené v Čl. V odst. 3 Smlouvy, zůstávají beze změn.</w:t>
      </w:r>
    </w:p>
    <w:p w14:paraId="4F7D5C60" w14:textId="77777777" w:rsidR="00C96B7D" w:rsidRDefault="00C96B7D" w:rsidP="00C96B7D">
      <w:pPr>
        <w:pStyle w:val="Odstavecseseznamem"/>
        <w:ind w:left="425"/>
        <w:contextualSpacing w:val="0"/>
        <w:jc w:val="both"/>
        <w:rPr>
          <w:rFonts w:ascii="Arial" w:hAnsi="Arial" w:cs="Arial"/>
        </w:rPr>
      </w:pPr>
    </w:p>
    <w:p w14:paraId="655015C4" w14:textId="2A6FD681" w:rsidR="008178B3" w:rsidRPr="007767E9" w:rsidRDefault="008178B3" w:rsidP="008178B3">
      <w:pPr>
        <w:spacing w:before="240" w:after="12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7767E9">
        <w:rPr>
          <w:rFonts w:ascii="Arial" w:eastAsia="Cambria" w:hAnsi="Arial" w:cs="Arial"/>
          <w:b/>
          <w:lang w:eastAsia="ar-SA"/>
        </w:rPr>
        <w:t xml:space="preserve">Článek </w:t>
      </w:r>
      <w:r>
        <w:rPr>
          <w:rFonts w:ascii="Arial" w:eastAsia="Cambria" w:hAnsi="Arial" w:cs="Arial"/>
          <w:b/>
          <w:lang w:eastAsia="ar-SA"/>
        </w:rPr>
        <w:t>I</w:t>
      </w:r>
      <w:r w:rsidR="00316DE5">
        <w:rPr>
          <w:rFonts w:ascii="Arial" w:eastAsia="Cambria" w:hAnsi="Arial" w:cs="Arial"/>
          <w:b/>
          <w:lang w:eastAsia="ar-SA"/>
        </w:rPr>
        <w:t>V</w:t>
      </w:r>
      <w:r>
        <w:rPr>
          <w:rFonts w:ascii="Arial" w:eastAsia="Cambria" w:hAnsi="Arial" w:cs="Arial"/>
          <w:b/>
          <w:lang w:eastAsia="ar-SA"/>
        </w:rPr>
        <w:t>.</w:t>
      </w:r>
    </w:p>
    <w:p w14:paraId="4C5FFC6F" w14:textId="77777777" w:rsidR="008178B3" w:rsidRPr="00105F5D" w:rsidRDefault="008178B3" w:rsidP="008178B3">
      <w:pPr>
        <w:jc w:val="center"/>
        <w:rPr>
          <w:rFonts w:ascii="Arial" w:hAnsi="Arial" w:cs="Arial"/>
          <w:b/>
          <w:lang w:val="x-none"/>
        </w:rPr>
      </w:pPr>
      <w:r w:rsidRPr="00105F5D">
        <w:rPr>
          <w:rFonts w:ascii="Arial" w:hAnsi="Arial" w:cs="Arial"/>
          <w:b/>
          <w:lang w:val="x-none"/>
        </w:rPr>
        <w:t>Závěrečná ustanovení</w:t>
      </w:r>
    </w:p>
    <w:p w14:paraId="19640E4F" w14:textId="4469C18A" w:rsidR="008178B3" w:rsidRPr="007767E9" w:rsidRDefault="008178B3" w:rsidP="002E5D60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 xml:space="preserve">Ostatní ustanovení Smlouvy </w:t>
      </w:r>
      <w:r w:rsidR="009C45B3">
        <w:rPr>
          <w:rFonts w:ascii="Arial" w:eastAsia="Calibri" w:hAnsi="Arial" w:cs="Arial"/>
        </w:rPr>
        <w:t xml:space="preserve">a Dodatku č. 1 </w:t>
      </w:r>
      <w:r w:rsidRPr="007767E9">
        <w:rPr>
          <w:rFonts w:ascii="Arial" w:eastAsia="Calibri" w:hAnsi="Arial" w:cs="Arial"/>
        </w:rPr>
        <w:t>zůstávají nedotčena.</w:t>
      </w:r>
    </w:p>
    <w:p w14:paraId="2E85BA54" w14:textId="77777777" w:rsidR="008178B3" w:rsidRPr="007767E9" w:rsidRDefault="008178B3" w:rsidP="002E5D60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7767E9">
        <w:rPr>
          <w:rFonts w:ascii="Arial" w:eastAsia="Calibri" w:hAnsi="Arial" w:cs="Arial"/>
        </w:rPr>
        <w:t>ruší</w:t>
      </w:r>
      <w:proofErr w:type="gramEnd"/>
      <w:r w:rsidRPr="007767E9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5B49E2E2" w14:textId="77777777" w:rsidR="008178B3" w:rsidRPr="007767E9" w:rsidRDefault="008178B3" w:rsidP="002E5D60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C91E50C" w14:textId="77777777" w:rsidR="008178B3" w:rsidRPr="007767E9" w:rsidRDefault="008178B3" w:rsidP="002E5D60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440CDB3F" w14:textId="77777777" w:rsidR="008178B3" w:rsidRDefault="008178B3" w:rsidP="002E5D60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</w:rPr>
      </w:pPr>
      <w:r w:rsidRPr="007767E9">
        <w:rPr>
          <w:rFonts w:ascii="Arial" w:eastAsia="Calibri" w:hAnsi="Arial" w:cs="Arial"/>
          <w:bCs/>
        </w:rPr>
        <w:t>Nedílnou součástí tohoto Dodatku je příloha:</w:t>
      </w:r>
    </w:p>
    <w:p w14:paraId="3C43CA37" w14:textId="77777777" w:rsidR="008178B3" w:rsidRDefault="008178B3" w:rsidP="008178B3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  <w:r w:rsidRPr="003255D9">
        <w:rPr>
          <w:rFonts w:ascii="Arial" w:eastAsia="Calibri" w:hAnsi="Arial" w:cs="Arial"/>
        </w:rPr>
        <w:t>Příloha č. 1 – Závazný harmonogram postupu prací – aktualizovaný</w:t>
      </w:r>
    </w:p>
    <w:p w14:paraId="0FB18104" w14:textId="77777777" w:rsidR="008178B3" w:rsidRDefault="008178B3" w:rsidP="008178B3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</w:p>
    <w:p w14:paraId="09631281" w14:textId="77777777" w:rsidR="00035DC8" w:rsidRDefault="00035DC8" w:rsidP="00FA1172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</w:p>
    <w:p w14:paraId="3D507F79" w14:textId="77777777" w:rsidR="00DA1D94" w:rsidRDefault="00DA1D94" w:rsidP="00FA1172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</w:p>
    <w:p w14:paraId="5AE65D49" w14:textId="3F1CEA7F" w:rsidR="008F4A42" w:rsidRDefault="008F4A42" w:rsidP="00FA1172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</w:p>
    <w:p w14:paraId="2F85A9C4" w14:textId="77777777" w:rsidR="00360F88" w:rsidRDefault="00360F88" w:rsidP="00FA1172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</w:p>
    <w:p w14:paraId="523BA18C" w14:textId="77777777" w:rsidR="00360F88" w:rsidRDefault="00360F88" w:rsidP="00FA1172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</w:p>
    <w:p w14:paraId="32CE83BC" w14:textId="77777777" w:rsidR="00360F88" w:rsidRDefault="00360F88" w:rsidP="00FA1172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</w:p>
    <w:p w14:paraId="19BBE0CD" w14:textId="77777777" w:rsidR="009C45B3" w:rsidRDefault="009C45B3">
      <w:pPr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br w:type="page"/>
      </w:r>
    </w:p>
    <w:p w14:paraId="1BCFBD16" w14:textId="28CE9F24" w:rsidR="00370D0F" w:rsidRPr="004553A6" w:rsidRDefault="00370D0F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lastRenderedPageBreak/>
        <w:t xml:space="preserve">Za </w:t>
      </w:r>
      <w:r>
        <w:rPr>
          <w:rFonts w:ascii="Arial" w:eastAsia="Times New Roman" w:hAnsi="Arial" w:cs="Arial"/>
          <w:b/>
          <w:lang w:eastAsia="cs-CZ"/>
        </w:rPr>
        <w:t>O</w:t>
      </w:r>
      <w:r w:rsidRPr="004553A6">
        <w:rPr>
          <w:rFonts w:ascii="Arial" w:eastAsia="Times New Roman" w:hAnsi="Arial" w:cs="Arial"/>
          <w:b/>
          <w:lang w:eastAsia="cs-CZ"/>
        </w:rPr>
        <w:t xml:space="preserve">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>
        <w:rPr>
          <w:rFonts w:ascii="Arial" w:eastAsia="Times New Roman" w:hAnsi="Arial" w:cs="Arial"/>
          <w:b/>
          <w:lang w:eastAsia="cs-CZ"/>
        </w:rPr>
        <w:t>Z</w:t>
      </w:r>
      <w:r w:rsidRPr="004553A6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66173C32" w14:textId="77777777" w:rsidR="00360F88" w:rsidRDefault="00360F88" w:rsidP="00360F88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České Budějovice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Pr="001533ED">
        <w:rPr>
          <w:rFonts w:ascii="Arial" w:eastAsia="Times New Roman" w:hAnsi="Arial" w:cs="Arial"/>
          <w:bCs/>
          <w:lang w:eastAsia="cs-CZ"/>
        </w:rPr>
        <w:t xml:space="preserve"> </w:t>
      </w:r>
      <w:r w:rsidRPr="00C24665">
        <w:rPr>
          <w:rFonts w:ascii="Arial" w:eastAsia="Times New Roman" w:hAnsi="Arial" w:cs="Arial"/>
          <w:snapToGrid w:val="0"/>
          <w:lang w:eastAsia="cs-CZ"/>
        </w:rPr>
        <w:t>Tábor</w:t>
      </w:r>
    </w:p>
    <w:p w14:paraId="3EBB26CA" w14:textId="3D46D8F7" w:rsidR="004B1943" w:rsidRPr="00A91BAF" w:rsidRDefault="004B1943" w:rsidP="00360F88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03.0</w:t>
      </w:r>
      <w:r>
        <w:rPr>
          <w:rFonts w:ascii="Arial" w:eastAsia="Times New Roman" w:hAnsi="Arial" w:cs="Arial"/>
          <w:bCs/>
          <w:lang w:eastAsia="cs-CZ"/>
        </w:rPr>
        <w:t>4</w:t>
      </w:r>
      <w:r>
        <w:rPr>
          <w:rFonts w:ascii="Arial" w:eastAsia="Times New Roman" w:hAnsi="Arial" w:cs="Arial"/>
          <w:bCs/>
          <w:lang w:eastAsia="cs-CZ"/>
        </w:rPr>
        <w:t>.2025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Datum: 03.0</w:t>
      </w:r>
      <w:r>
        <w:rPr>
          <w:rFonts w:ascii="Arial" w:eastAsia="Times New Roman" w:hAnsi="Arial" w:cs="Arial"/>
          <w:bCs/>
          <w:lang w:eastAsia="cs-CZ"/>
        </w:rPr>
        <w:t>4</w:t>
      </w:r>
      <w:r>
        <w:rPr>
          <w:rFonts w:ascii="Arial" w:eastAsia="Times New Roman" w:hAnsi="Arial" w:cs="Arial"/>
          <w:bCs/>
          <w:lang w:eastAsia="cs-CZ"/>
        </w:rPr>
        <w:t>.2025</w:t>
      </w:r>
    </w:p>
    <w:p w14:paraId="246D2FB2" w14:textId="77777777" w:rsidR="00360F88" w:rsidRPr="00A91BAF" w:rsidRDefault="00360F88" w:rsidP="00360F88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0BCB77DD" w14:textId="5D12E9C7" w:rsidR="00360F88" w:rsidRPr="0048259D" w:rsidRDefault="00360F88" w:rsidP="00360F88">
      <w:pPr>
        <w:tabs>
          <w:tab w:val="left" w:pos="567"/>
          <w:tab w:val="left" w:pos="5670"/>
        </w:tabs>
        <w:spacing w:before="120" w:after="36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AF329F">
        <w:rPr>
          <w:rFonts w:ascii="Arial" w:eastAsia="Times New Roman" w:hAnsi="Arial" w:cs="Arial"/>
          <w:bCs/>
          <w:i/>
          <w:iCs/>
          <w:lang w:eastAsia="cs-CZ"/>
        </w:rPr>
        <w:tab/>
      </w:r>
      <w:r w:rsidR="00AF329F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AF329F"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AF329F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AF329F"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17C2159B" w14:textId="77777777" w:rsidR="00360F88" w:rsidRPr="007B3DC7" w:rsidRDefault="00360F88" w:rsidP="00360F88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0BC39741" w14:textId="77777777" w:rsidR="00360F88" w:rsidRDefault="00360F88" w:rsidP="00360F88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553A6">
        <w:rPr>
          <w:rFonts w:ascii="Arial" w:hAnsi="Arial" w:cs="Arial"/>
          <w:b/>
          <w:bCs/>
        </w:rPr>
        <w:t>Ing. Eva Schmidtmajerová, CSc.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Pr="00C24665">
        <w:rPr>
          <w:rFonts w:ascii="Arial" w:eastAsia="Times New Roman" w:hAnsi="Arial" w:cs="Arial"/>
          <w:b/>
          <w:bCs/>
          <w:snapToGrid w:val="0"/>
          <w:lang w:eastAsia="cs-CZ"/>
        </w:rPr>
        <w:t>Tomáš Křížek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</w:p>
    <w:p w14:paraId="698E5813" w14:textId="77777777" w:rsidR="00360F88" w:rsidRDefault="00360F88" w:rsidP="00360F88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7B3DC7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14D5CB57" w14:textId="77777777" w:rsidR="00360F88" w:rsidRPr="00D9780F" w:rsidRDefault="00360F88" w:rsidP="00360F88">
      <w:pPr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DAICH spol. s r.o.</w:t>
      </w:r>
    </w:p>
    <w:p w14:paraId="68E67470" w14:textId="77777777" w:rsidR="00360F88" w:rsidRPr="00D9780F" w:rsidRDefault="00360F88" w:rsidP="00360F88">
      <w:pPr>
        <w:rPr>
          <w:rFonts w:ascii="Arial" w:hAnsi="Arial" w:cs="Arial"/>
        </w:rPr>
      </w:pPr>
    </w:p>
    <w:p w14:paraId="6C0DD07D" w14:textId="77777777" w:rsidR="00360F88" w:rsidRPr="00D9780F" w:rsidRDefault="00360F88" w:rsidP="00360F88">
      <w:pPr>
        <w:rPr>
          <w:rFonts w:ascii="Arial" w:hAnsi="Arial" w:cs="Arial"/>
        </w:rPr>
      </w:pPr>
    </w:p>
    <w:p w14:paraId="69044983" w14:textId="77777777" w:rsidR="00360F88" w:rsidRDefault="00360F88" w:rsidP="00360F88">
      <w:pPr>
        <w:rPr>
          <w:rFonts w:ascii="Arial" w:hAnsi="Arial" w:cs="Arial"/>
        </w:rPr>
      </w:pPr>
    </w:p>
    <w:p w14:paraId="64851B67" w14:textId="77777777" w:rsidR="00360F88" w:rsidRDefault="00360F88" w:rsidP="00360F88">
      <w:pPr>
        <w:rPr>
          <w:rFonts w:ascii="Arial" w:hAnsi="Arial" w:cs="Arial"/>
        </w:rPr>
      </w:pPr>
    </w:p>
    <w:p w14:paraId="61791F13" w14:textId="77777777" w:rsidR="00360F88" w:rsidRDefault="00360F88" w:rsidP="00360F88">
      <w:pPr>
        <w:rPr>
          <w:rFonts w:ascii="Arial" w:hAnsi="Arial" w:cs="Arial"/>
        </w:rPr>
      </w:pPr>
    </w:p>
    <w:p w14:paraId="7EAA01E0" w14:textId="77777777" w:rsidR="00360F88" w:rsidRDefault="00360F88" w:rsidP="00360F88">
      <w:pPr>
        <w:rPr>
          <w:rFonts w:ascii="Arial" w:hAnsi="Arial" w:cs="Arial"/>
        </w:rPr>
      </w:pPr>
    </w:p>
    <w:p w14:paraId="5B16F6BE" w14:textId="77777777" w:rsidR="00360F88" w:rsidRDefault="00360F88" w:rsidP="00360F88">
      <w:pPr>
        <w:rPr>
          <w:rFonts w:ascii="Arial" w:hAnsi="Arial" w:cs="Arial"/>
        </w:rPr>
      </w:pPr>
    </w:p>
    <w:p w14:paraId="1B04C758" w14:textId="77777777" w:rsidR="00360F88" w:rsidRDefault="00360F88" w:rsidP="00360F88">
      <w:pPr>
        <w:rPr>
          <w:rFonts w:ascii="Arial" w:hAnsi="Arial" w:cs="Arial"/>
        </w:rPr>
      </w:pPr>
    </w:p>
    <w:p w14:paraId="21603929" w14:textId="77777777" w:rsidR="00360F88" w:rsidRDefault="00360F88" w:rsidP="00360F88">
      <w:pPr>
        <w:rPr>
          <w:rFonts w:ascii="Arial" w:hAnsi="Arial" w:cs="Arial"/>
        </w:rPr>
      </w:pPr>
    </w:p>
    <w:p w14:paraId="037DAA99" w14:textId="77777777" w:rsidR="00360F88" w:rsidRPr="00D9780F" w:rsidRDefault="00360F88" w:rsidP="00360F88">
      <w:pPr>
        <w:rPr>
          <w:rFonts w:ascii="Arial" w:hAnsi="Arial" w:cs="Arial"/>
        </w:rPr>
      </w:pPr>
    </w:p>
    <w:p w14:paraId="070654C0" w14:textId="77777777" w:rsidR="00360F88" w:rsidRPr="00FF573D" w:rsidRDefault="00360F88" w:rsidP="00360F8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573D">
        <w:rPr>
          <w:rFonts w:ascii="Arial" w:eastAsia="Times New Roman" w:hAnsi="Arial" w:cs="Arial"/>
          <w:bCs/>
          <w:lang w:eastAsia="cs-CZ"/>
        </w:rPr>
        <w:t xml:space="preserve">Za správnost:  </w:t>
      </w:r>
      <w:r w:rsidRPr="00FF573D">
        <w:rPr>
          <w:rFonts w:ascii="Arial" w:eastAsia="Times New Roman" w:hAnsi="Arial" w:cs="Arial"/>
          <w:bCs/>
          <w:lang w:eastAsia="cs-CZ"/>
        </w:rPr>
        <w:tab/>
      </w:r>
    </w:p>
    <w:p w14:paraId="18EE00D3" w14:textId="77777777" w:rsidR="00360F88" w:rsidRPr="00ED6435" w:rsidRDefault="00360F88" w:rsidP="00360F88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DA26588" w14:textId="77777777" w:rsidR="00360F88" w:rsidRPr="00987CB1" w:rsidRDefault="00360F88" w:rsidP="00360F88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5A1E0C2A" w14:textId="77777777" w:rsidR="00360F88" w:rsidRPr="00ED6435" w:rsidRDefault="00360F88" w:rsidP="00360F8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DC5878A" w14:textId="60FAB96A" w:rsidR="00360F88" w:rsidRDefault="00A92C98" w:rsidP="00360F8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Hana Fornbaumová</w:t>
      </w:r>
    </w:p>
    <w:p w14:paraId="2DEDA2A2" w14:textId="77777777" w:rsidR="00360F88" w:rsidRPr="00C360F6" w:rsidRDefault="00360F88" w:rsidP="00360F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1084F11A" w14:textId="77777777" w:rsidR="00360F88" w:rsidRPr="00D9780F" w:rsidRDefault="00360F88" w:rsidP="00360F88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p w14:paraId="7E30AF9D" w14:textId="7E142688" w:rsidR="00EA3623" w:rsidRDefault="00EA3623" w:rsidP="00360F88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6F578857" w14:textId="77777777" w:rsidR="00360F88" w:rsidRPr="00360F88" w:rsidRDefault="00360F88" w:rsidP="00360F88">
      <w:pPr>
        <w:rPr>
          <w:rFonts w:ascii="Arial" w:hAnsi="Arial" w:cs="Arial"/>
        </w:rPr>
      </w:pPr>
    </w:p>
    <w:p w14:paraId="524A18D7" w14:textId="77777777" w:rsidR="00360F88" w:rsidRPr="00360F88" w:rsidRDefault="00360F88" w:rsidP="00360F88">
      <w:pPr>
        <w:rPr>
          <w:rFonts w:ascii="Arial" w:hAnsi="Arial" w:cs="Arial"/>
        </w:rPr>
      </w:pPr>
    </w:p>
    <w:p w14:paraId="66B28FC7" w14:textId="77777777" w:rsidR="00360F88" w:rsidRPr="00360F88" w:rsidRDefault="00360F88" w:rsidP="00360F88">
      <w:pPr>
        <w:rPr>
          <w:rFonts w:ascii="Arial" w:hAnsi="Arial" w:cs="Arial"/>
        </w:rPr>
      </w:pPr>
    </w:p>
    <w:p w14:paraId="785DD04F" w14:textId="77777777" w:rsidR="00360F88" w:rsidRPr="00360F88" w:rsidRDefault="00360F88" w:rsidP="00360F88">
      <w:pPr>
        <w:rPr>
          <w:rFonts w:ascii="Arial" w:hAnsi="Arial" w:cs="Arial"/>
        </w:rPr>
      </w:pPr>
    </w:p>
    <w:p w14:paraId="18F6AE9B" w14:textId="77777777" w:rsidR="00360F88" w:rsidRPr="00360F88" w:rsidRDefault="00360F88" w:rsidP="004B1943">
      <w:pPr>
        <w:rPr>
          <w:rFonts w:ascii="Arial" w:hAnsi="Arial" w:cs="Arial"/>
        </w:rPr>
      </w:pPr>
    </w:p>
    <w:sectPr w:rsidR="00360F88" w:rsidRPr="00360F88" w:rsidSect="000A2A1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8B2B" w14:textId="77777777" w:rsidR="007A36EA" w:rsidRDefault="007A36EA" w:rsidP="006C3D15">
      <w:pPr>
        <w:spacing w:after="0" w:line="240" w:lineRule="auto"/>
      </w:pPr>
      <w:r>
        <w:separator/>
      </w:r>
    </w:p>
  </w:endnote>
  <w:endnote w:type="continuationSeparator" w:id="0">
    <w:p w14:paraId="1F202910" w14:textId="77777777" w:rsidR="007A36EA" w:rsidRDefault="007A36EA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015459AF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0F88">
              <w:rPr>
                <w:rFonts w:cstheme="minorHAnsi"/>
              </w:rPr>
              <w:t>4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4B1943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36B187FD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360F88">
          <w:rPr>
            <w:rFonts w:cstheme="minorHAnsi"/>
          </w:rPr>
          <w:t>4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4B1943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22AD" w14:textId="77777777" w:rsidR="007A36EA" w:rsidRDefault="007A36EA" w:rsidP="006C3D15">
      <w:pPr>
        <w:spacing w:after="0" w:line="240" w:lineRule="auto"/>
      </w:pPr>
      <w:r>
        <w:separator/>
      </w:r>
    </w:p>
  </w:footnote>
  <w:footnote w:type="continuationSeparator" w:id="0">
    <w:p w14:paraId="6163D806" w14:textId="77777777" w:rsidR="007A36EA" w:rsidRDefault="007A36EA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C418" w14:textId="0E8E37B6" w:rsidR="00F20C59" w:rsidRPr="009323A9" w:rsidRDefault="00CB2561" w:rsidP="00316DE5">
    <w:pPr>
      <w:pStyle w:val="Zhlav"/>
      <w:tabs>
        <w:tab w:val="clear" w:pos="9072"/>
      </w:tabs>
      <w:jc w:val="both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Dodatek č. </w:t>
    </w:r>
    <w:r w:rsidR="009C45B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ke </w:t>
    </w:r>
    <w:r w:rsidRPr="001C6ED6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ě</w:t>
    </w:r>
    <w:r w:rsidRPr="001C6ED6">
      <w:rPr>
        <w:rFonts w:ascii="Arial" w:hAnsi="Arial" w:cs="Arial"/>
        <w:sz w:val="16"/>
        <w:szCs w:val="16"/>
      </w:rPr>
      <w:t xml:space="preserve"> o dílo na zhotovení stavby (PRV) - </w:t>
    </w:r>
    <w:r w:rsidR="00F20C59" w:rsidRPr="009323A9">
      <w:rPr>
        <w:rFonts w:ascii="Arial" w:hAnsi="Arial" w:cs="Arial"/>
        <w:sz w:val="16"/>
        <w:szCs w:val="16"/>
      </w:rPr>
      <w:t xml:space="preserve">Účelová komunikace Starohorská cesta (k.ú. Ratibořské Hory, Ratibořice, </w:t>
    </w:r>
    <w:proofErr w:type="spellStart"/>
    <w:r w:rsidR="00F20C59" w:rsidRPr="009323A9">
      <w:rPr>
        <w:rFonts w:ascii="Arial" w:hAnsi="Arial" w:cs="Arial"/>
        <w:sz w:val="16"/>
        <w:szCs w:val="16"/>
      </w:rPr>
      <w:t>Vřesce</w:t>
    </w:r>
    <w:proofErr w:type="spellEnd"/>
    <w:r w:rsidR="00F20C59" w:rsidRPr="009323A9">
      <w:rPr>
        <w:rFonts w:ascii="Arial" w:hAnsi="Arial" w:cs="Arial"/>
        <w:sz w:val="16"/>
        <w:szCs w:val="16"/>
      </w:rPr>
      <w:t>, Podolí)</w:t>
    </w:r>
  </w:p>
  <w:p w14:paraId="7D945BC1" w14:textId="64DABD69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6180" w14:textId="5CB42207" w:rsidR="00973C7E" w:rsidRPr="006205F7" w:rsidRDefault="00973C7E" w:rsidP="00973C7E">
    <w:pPr>
      <w:pStyle w:val="Zhlav"/>
      <w:rPr>
        <w:rFonts w:ascii="Arial" w:hAnsi="Arial" w:cs="Arial"/>
        <w:sz w:val="18"/>
        <w:szCs w:val="18"/>
      </w:rPr>
    </w:pPr>
    <w:r w:rsidRPr="006205F7">
      <w:rPr>
        <w:rFonts w:ascii="Arial" w:hAnsi="Arial" w:cs="Arial"/>
        <w:sz w:val="18"/>
        <w:szCs w:val="18"/>
      </w:rPr>
      <w:t xml:space="preserve">Č.j.: </w:t>
    </w:r>
    <w:r w:rsidR="00A92C98" w:rsidRPr="00A92C98">
      <w:rPr>
        <w:rFonts w:ascii="Arial" w:hAnsi="Arial" w:cs="Arial"/>
        <w:sz w:val="18"/>
        <w:szCs w:val="18"/>
      </w:rPr>
      <w:t>SPU 132014/2025</w:t>
    </w:r>
    <w:r w:rsidRPr="006205F7">
      <w:rPr>
        <w:rFonts w:ascii="Arial" w:hAnsi="Arial" w:cs="Arial"/>
        <w:sz w:val="18"/>
        <w:szCs w:val="18"/>
      </w:rPr>
      <w:tab/>
    </w:r>
    <w:r w:rsidRPr="006205F7">
      <w:rPr>
        <w:rFonts w:ascii="Arial" w:hAnsi="Arial" w:cs="Arial"/>
        <w:sz w:val="18"/>
        <w:szCs w:val="18"/>
      </w:rPr>
      <w:tab/>
      <w:t>Číslo smlouvy objednatele:</w:t>
    </w:r>
    <w:r>
      <w:rPr>
        <w:rFonts w:ascii="Arial" w:hAnsi="Arial" w:cs="Arial"/>
        <w:sz w:val="18"/>
        <w:szCs w:val="18"/>
      </w:rPr>
      <w:t xml:space="preserve"> </w:t>
    </w:r>
    <w:r w:rsidRPr="006205F7">
      <w:rPr>
        <w:rFonts w:ascii="Arial" w:hAnsi="Arial" w:cs="Arial"/>
        <w:sz w:val="18"/>
        <w:szCs w:val="18"/>
      </w:rPr>
      <w:t>1367-2024-505101</w:t>
    </w:r>
  </w:p>
  <w:p w14:paraId="63B73C92" w14:textId="363F212E" w:rsidR="00973C7E" w:rsidRPr="006205F7" w:rsidRDefault="00973C7E" w:rsidP="00973C7E">
    <w:pPr>
      <w:pStyle w:val="Zhlav"/>
      <w:rPr>
        <w:rFonts w:ascii="Arial" w:hAnsi="Arial" w:cs="Arial"/>
        <w:sz w:val="18"/>
        <w:szCs w:val="18"/>
      </w:rPr>
    </w:pPr>
    <w:r w:rsidRPr="006205F7">
      <w:rPr>
        <w:rFonts w:ascii="Arial" w:hAnsi="Arial" w:cs="Arial"/>
        <w:sz w:val="18"/>
        <w:szCs w:val="18"/>
      </w:rPr>
      <w:t xml:space="preserve">UID: </w:t>
    </w:r>
    <w:r w:rsidR="00A92C98" w:rsidRPr="00A92C98">
      <w:rPr>
        <w:rFonts w:ascii="Arial" w:hAnsi="Arial" w:cs="Arial"/>
        <w:sz w:val="18"/>
        <w:szCs w:val="18"/>
      </w:rPr>
      <w:t>spudms00000015443571</w:t>
    </w:r>
    <w:r w:rsidRPr="006205F7">
      <w:rPr>
        <w:rFonts w:ascii="Arial" w:hAnsi="Arial" w:cs="Arial"/>
        <w:sz w:val="18"/>
        <w:szCs w:val="18"/>
      </w:rPr>
      <w:tab/>
    </w:r>
    <w:r w:rsidRPr="006205F7">
      <w:rPr>
        <w:rFonts w:ascii="Arial" w:hAnsi="Arial" w:cs="Arial"/>
        <w:sz w:val="18"/>
        <w:szCs w:val="18"/>
      </w:rPr>
      <w:tab/>
      <w:t>Číslo smlouvy zhotovitele:</w:t>
    </w:r>
    <w:r>
      <w:rPr>
        <w:rFonts w:ascii="Arial" w:hAnsi="Arial" w:cs="Arial"/>
        <w:sz w:val="18"/>
        <w:szCs w:val="18"/>
      </w:rPr>
      <w:t xml:space="preserve"> </w:t>
    </w:r>
    <w:r w:rsidRPr="006205F7">
      <w:rPr>
        <w:rFonts w:ascii="Arial" w:hAnsi="Arial" w:cs="Arial"/>
        <w:sz w:val="18"/>
        <w:szCs w:val="18"/>
      </w:rPr>
      <w:t>14/2024/1501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0B0865"/>
    <w:multiLevelType w:val="hybridMultilevel"/>
    <w:tmpl w:val="FDFE8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6103"/>
    <w:multiLevelType w:val="hybridMultilevel"/>
    <w:tmpl w:val="8F98627A"/>
    <w:lvl w:ilvl="0" w:tplc="609A63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D031FB"/>
    <w:multiLevelType w:val="hybridMultilevel"/>
    <w:tmpl w:val="820A2C48"/>
    <w:lvl w:ilvl="0" w:tplc="C5DC3B7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1675DBE"/>
    <w:multiLevelType w:val="hybridMultilevel"/>
    <w:tmpl w:val="4D341390"/>
    <w:lvl w:ilvl="0" w:tplc="0405000F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90242768">
    <w:abstractNumId w:val="4"/>
  </w:num>
  <w:num w:numId="2" w16cid:durableId="1230190740">
    <w:abstractNumId w:val="1"/>
  </w:num>
  <w:num w:numId="3" w16cid:durableId="2030829998">
    <w:abstractNumId w:val="2"/>
  </w:num>
  <w:num w:numId="4" w16cid:durableId="1992320446">
    <w:abstractNumId w:val="3"/>
  </w:num>
  <w:num w:numId="5" w16cid:durableId="913859539">
    <w:abstractNumId w:val="0"/>
  </w:num>
  <w:num w:numId="6" w16cid:durableId="2045592125">
    <w:abstractNumId w:val="6"/>
  </w:num>
  <w:num w:numId="7" w16cid:durableId="80662757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1B50"/>
    <w:rsid w:val="00014DFF"/>
    <w:rsid w:val="000201BC"/>
    <w:rsid w:val="00021D46"/>
    <w:rsid w:val="0002378B"/>
    <w:rsid w:val="000246D6"/>
    <w:rsid w:val="00025FB6"/>
    <w:rsid w:val="000301CB"/>
    <w:rsid w:val="00031368"/>
    <w:rsid w:val="00031BB1"/>
    <w:rsid w:val="00032B6F"/>
    <w:rsid w:val="00035DC8"/>
    <w:rsid w:val="00037097"/>
    <w:rsid w:val="00037E4D"/>
    <w:rsid w:val="0004138A"/>
    <w:rsid w:val="00041866"/>
    <w:rsid w:val="00043487"/>
    <w:rsid w:val="00043800"/>
    <w:rsid w:val="00044F48"/>
    <w:rsid w:val="000453FC"/>
    <w:rsid w:val="00045756"/>
    <w:rsid w:val="000466A2"/>
    <w:rsid w:val="0004773E"/>
    <w:rsid w:val="00050E94"/>
    <w:rsid w:val="000559CD"/>
    <w:rsid w:val="00056A78"/>
    <w:rsid w:val="00057F5D"/>
    <w:rsid w:val="0006252D"/>
    <w:rsid w:val="00065BF7"/>
    <w:rsid w:val="0006799B"/>
    <w:rsid w:val="0007027E"/>
    <w:rsid w:val="000711AF"/>
    <w:rsid w:val="000735AF"/>
    <w:rsid w:val="00080D4E"/>
    <w:rsid w:val="0009077F"/>
    <w:rsid w:val="00091CA7"/>
    <w:rsid w:val="00092614"/>
    <w:rsid w:val="00095434"/>
    <w:rsid w:val="0009667F"/>
    <w:rsid w:val="0009715B"/>
    <w:rsid w:val="000A053A"/>
    <w:rsid w:val="000A2A18"/>
    <w:rsid w:val="000A7360"/>
    <w:rsid w:val="000B1E1F"/>
    <w:rsid w:val="000B4D43"/>
    <w:rsid w:val="000B72E5"/>
    <w:rsid w:val="000B7632"/>
    <w:rsid w:val="000C068C"/>
    <w:rsid w:val="000C1D19"/>
    <w:rsid w:val="000C28A3"/>
    <w:rsid w:val="000C44DE"/>
    <w:rsid w:val="000C7F73"/>
    <w:rsid w:val="000E2B3B"/>
    <w:rsid w:val="000E2E39"/>
    <w:rsid w:val="000F104B"/>
    <w:rsid w:val="00102805"/>
    <w:rsid w:val="00103202"/>
    <w:rsid w:val="00105F5D"/>
    <w:rsid w:val="001150E9"/>
    <w:rsid w:val="001216DB"/>
    <w:rsid w:val="001219E7"/>
    <w:rsid w:val="001248F8"/>
    <w:rsid w:val="00127414"/>
    <w:rsid w:val="001304D2"/>
    <w:rsid w:val="00132638"/>
    <w:rsid w:val="00132754"/>
    <w:rsid w:val="00133FD7"/>
    <w:rsid w:val="001371BE"/>
    <w:rsid w:val="00140A1A"/>
    <w:rsid w:val="0014530C"/>
    <w:rsid w:val="001461AB"/>
    <w:rsid w:val="00151C5A"/>
    <w:rsid w:val="001529B2"/>
    <w:rsid w:val="00154381"/>
    <w:rsid w:val="001557DF"/>
    <w:rsid w:val="001574EC"/>
    <w:rsid w:val="00162D2A"/>
    <w:rsid w:val="00164B8F"/>
    <w:rsid w:val="0017223B"/>
    <w:rsid w:val="00172D27"/>
    <w:rsid w:val="001742AC"/>
    <w:rsid w:val="00182861"/>
    <w:rsid w:val="0018578F"/>
    <w:rsid w:val="001865BB"/>
    <w:rsid w:val="00187F23"/>
    <w:rsid w:val="0019392D"/>
    <w:rsid w:val="00195763"/>
    <w:rsid w:val="001A46FA"/>
    <w:rsid w:val="001A558C"/>
    <w:rsid w:val="001B530C"/>
    <w:rsid w:val="001B5612"/>
    <w:rsid w:val="001B686F"/>
    <w:rsid w:val="001C4630"/>
    <w:rsid w:val="001C5C37"/>
    <w:rsid w:val="001C5FCF"/>
    <w:rsid w:val="001C63DE"/>
    <w:rsid w:val="001D0965"/>
    <w:rsid w:val="001D2503"/>
    <w:rsid w:val="001E27A2"/>
    <w:rsid w:val="001E3453"/>
    <w:rsid w:val="001E3AD2"/>
    <w:rsid w:val="001E4008"/>
    <w:rsid w:val="001E4D0C"/>
    <w:rsid w:val="001E6BEE"/>
    <w:rsid w:val="001F1C87"/>
    <w:rsid w:val="001F3878"/>
    <w:rsid w:val="001F7F5E"/>
    <w:rsid w:val="00205191"/>
    <w:rsid w:val="002239DD"/>
    <w:rsid w:val="00223E34"/>
    <w:rsid w:val="00226BBD"/>
    <w:rsid w:val="00232185"/>
    <w:rsid w:val="00233237"/>
    <w:rsid w:val="00233320"/>
    <w:rsid w:val="00234F12"/>
    <w:rsid w:val="00240AAB"/>
    <w:rsid w:val="00240F98"/>
    <w:rsid w:val="00242E05"/>
    <w:rsid w:val="002441E2"/>
    <w:rsid w:val="002449A1"/>
    <w:rsid w:val="00244C1D"/>
    <w:rsid w:val="00245C7B"/>
    <w:rsid w:val="002644E8"/>
    <w:rsid w:val="002675D8"/>
    <w:rsid w:val="00270350"/>
    <w:rsid w:val="0027245C"/>
    <w:rsid w:val="0027416E"/>
    <w:rsid w:val="00274C77"/>
    <w:rsid w:val="0028038E"/>
    <w:rsid w:val="002841D0"/>
    <w:rsid w:val="002903FB"/>
    <w:rsid w:val="002906C9"/>
    <w:rsid w:val="00292650"/>
    <w:rsid w:val="0029535F"/>
    <w:rsid w:val="002A0E91"/>
    <w:rsid w:val="002A12F9"/>
    <w:rsid w:val="002A2E4F"/>
    <w:rsid w:val="002A4A12"/>
    <w:rsid w:val="002A4ABF"/>
    <w:rsid w:val="002B2F8E"/>
    <w:rsid w:val="002C398A"/>
    <w:rsid w:val="002D74B4"/>
    <w:rsid w:val="002E08DD"/>
    <w:rsid w:val="002E5D60"/>
    <w:rsid w:val="002E75C2"/>
    <w:rsid w:val="002F001F"/>
    <w:rsid w:val="002F0522"/>
    <w:rsid w:val="002F7F93"/>
    <w:rsid w:val="003015F1"/>
    <w:rsid w:val="00302511"/>
    <w:rsid w:val="00304A3D"/>
    <w:rsid w:val="00306BF4"/>
    <w:rsid w:val="00306DD4"/>
    <w:rsid w:val="003113C1"/>
    <w:rsid w:val="00312ED6"/>
    <w:rsid w:val="00316DE5"/>
    <w:rsid w:val="00321CBD"/>
    <w:rsid w:val="003255D9"/>
    <w:rsid w:val="00325832"/>
    <w:rsid w:val="003302E4"/>
    <w:rsid w:val="00330953"/>
    <w:rsid w:val="00332612"/>
    <w:rsid w:val="00335D1A"/>
    <w:rsid w:val="0033601E"/>
    <w:rsid w:val="003373DB"/>
    <w:rsid w:val="003426A5"/>
    <w:rsid w:val="00343629"/>
    <w:rsid w:val="00346559"/>
    <w:rsid w:val="00350327"/>
    <w:rsid w:val="00350B9E"/>
    <w:rsid w:val="00355FF4"/>
    <w:rsid w:val="00357D37"/>
    <w:rsid w:val="00360F88"/>
    <w:rsid w:val="0036230D"/>
    <w:rsid w:val="003630CC"/>
    <w:rsid w:val="003701E8"/>
    <w:rsid w:val="00370D0F"/>
    <w:rsid w:val="003719FA"/>
    <w:rsid w:val="00380594"/>
    <w:rsid w:val="00381351"/>
    <w:rsid w:val="003820C3"/>
    <w:rsid w:val="003853AA"/>
    <w:rsid w:val="00395F22"/>
    <w:rsid w:val="003A0D1F"/>
    <w:rsid w:val="003A3354"/>
    <w:rsid w:val="003A3725"/>
    <w:rsid w:val="003A65C6"/>
    <w:rsid w:val="003B3EF5"/>
    <w:rsid w:val="003B6CF5"/>
    <w:rsid w:val="003C2341"/>
    <w:rsid w:val="003D0BCF"/>
    <w:rsid w:val="003D21B7"/>
    <w:rsid w:val="003D23F1"/>
    <w:rsid w:val="003D7879"/>
    <w:rsid w:val="003E481C"/>
    <w:rsid w:val="003E578B"/>
    <w:rsid w:val="003E67A6"/>
    <w:rsid w:val="003F086A"/>
    <w:rsid w:val="003F0F2A"/>
    <w:rsid w:val="003F3B48"/>
    <w:rsid w:val="003F7AA8"/>
    <w:rsid w:val="00401099"/>
    <w:rsid w:val="00402959"/>
    <w:rsid w:val="00414852"/>
    <w:rsid w:val="0041671C"/>
    <w:rsid w:val="00416B9C"/>
    <w:rsid w:val="00422B41"/>
    <w:rsid w:val="00423C70"/>
    <w:rsid w:val="00423D1B"/>
    <w:rsid w:val="00425E0C"/>
    <w:rsid w:val="004270D0"/>
    <w:rsid w:val="00427869"/>
    <w:rsid w:val="00427961"/>
    <w:rsid w:val="004322D2"/>
    <w:rsid w:val="00443AC5"/>
    <w:rsid w:val="00445362"/>
    <w:rsid w:val="0044759A"/>
    <w:rsid w:val="00452208"/>
    <w:rsid w:val="004526CC"/>
    <w:rsid w:val="00456E78"/>
    <w:rsid w:val="00463206"/>
    <w:rsid w:val="004729D7"/>
    <w:rsid w:val="00475267"/>
    <w:rsid w:val="00477A53"/>
    <w:rsid w:val="00481F16"/>
    <w:rsid w:val="004824E5"/>
    <w:rsid w:val="00484897"/>
    <w:rsid w:val="00495A8D"/>
    <w:rsid w:val="004972C6"/>
    <w:rsid w:val="004B02E8"/>
    <w:rsid w:val="004B1943"/>
    <w:rsid w:val="004B6B1F"/>
    <w:rsid w:val="004C043C"/>
    <w:rsid w:val="004C1E5D"/>
    <w:rsid w:val="004C5E36"/>
    <w:rsid w:val="004C65C7"/>
    <w:rsid w:val="004C6BF1"/>
    <w:rsid w:val="004C76E8"/>
    <w:rsid w:val="004D045F"/>
    <w:rsid w:val="004D19FE"/>
    <w:rsid w:val="004D30BA"/>
    <w:rsid w:val="004D7DBD"/>
    <w:rsid w:val="004E04CC"/>
    <w:rsid w:val="004E3C31"/>
    <w:rsid w:val="004E4047"/>
    <w:rsid w:val="004E6B67"/>
    <w:rsid w:val="004F7E9D"/>
    <w:rsid w:val="005008B1"/>
    <w:rsid w:val="00502776"/>
    <w:rsid w:val="0050310E"/>
    <w:rsid w:val="0050490E"/>
    <w:rsid w:val="005145D8"/>
    <w:rsid w:val="00534963"/>
    <w:rsid w:val="0053640A"/>
    <w:rsid w:val="0054049B"/>
    <w:rsid w:val="0055560B"/>
    <w:rsid w:val="00556DFC"/>
    <w:rsid w:val="00557E37"/>
    <w:rsid w:val="005614E4"/>
    <w:rsid w:val="00563034"/>
    <w:rsid w:val="00563B9F"/>
    <w:rsid w:val="005643D1"/>
    <w:rsid w:val="005724D9"/>
    <w:rsid w:val="00576629"/>
    <w:rsid w:val="00576CB0"/>
    <w:rsid w:val="00577229"/>
    <w:rsid w:val="00577472"/>
    <w:rsid w:val="00583B48"/>
    <w:rsid w:val="00584B7C"/>
    <w:rsid w:val="00586738"/>
    <w:rsid w:val="00592C39"/>
    <w:rsid w:val="00594BBC"/>
    <w:rsid w:val="00597BAF"/>
    <w:rsid w:val="00597D41"/>
    <w:rsid w:val="005B4750"/>
    <w:rsid w:val="005B5018"/>
    <w:rsid w:val="005D4942"/>
    <w:rsid w:val="005D56E3"/>
    <w:rsid w:val="005D6ACB"/>
    <w:rsid w:val="005F3C38"/>
    <w:rsid w:val="005F6BDE"/>
    <w:rsid w:val="00600E5B"/>
    <w:rsid w:val="0060148E"/>
    <w:rsid w:val="006015C8"/>
    <w:rsid w:val="0060199D"/>
    <w:rsid w:val="00601F4E"/>
    <w:rsid w:val="00606899"/>
    <w:rsid w:val="0061034C"/>
    <w:rsid w:val="00612D36"/>
    <w:rsid w:val="00613137"/>
    <w:rsid w:val="00614EA0"/>
    <w:rsid w:val="00615DDC"/>
    <w:rsid w:val="00616E93"/>
    <w:rsid w:val="00622572"/>
    <w:rsid w:val="006229CC"/>
    <w:rsid w:val="00634568"/>
    <w:rsid w:val="00637666"/>
    <w:rsid w:val="0064009B"/>
    <w:rsid w:val="00640802"/>
    <w:rsid w:val="00643B6A"/>
    <w:rsid w:val="00644009"/>
    <w:rsid w:val="006445FC"/>
    <w:rsid w:val="00646591"/>
    <w:rsid w:val="00646665"/>
    <w:rsid w:val="006615F7"/>
    <w:rsid w:val="00661ABF"/>
    <w:rsid w:val="00661DFA"/>
    <w:rsid w:val="00667192"/>
    <w:rsid w:val="006809BE"/>
    <w:rsid w:val="00681C6E"/>
    <w:rsid w:val="00691715"/>
    <w:rsid w:val="00693320"/>
    <w:rsid w:val="00693860"/>
    <w:rsid w:val="00694A85"/>
    <w:rsid w:val="006A0383"/>
    <w:rsid w:val="006A0E3A"/>
    <w:rsid w:val="006A2396"/>
    <w:rsid w:val="006B54C6"/>
    <w:rsid w:val="006B6C35"/>
    <w:rsid w:val="006C19FF"/>
    <w:rsid w:val="006C3D15"/>
    <w:rsid w:val="006C50C2"/>
    <w:rsid w:val="006D0512"/>
    <w:rsid w:val="006D3086"/>
    <w:rsid w:val="006D4C6A"/>
    <w:rsid w:val="006D510E"/>
    <w:rsid w:val="006E4649"/>
    <w:rsid w:val="0070288A"/>
    <w:rsid w:val="007065C1"/>
    <w:rsid w:val="007066DD"/>
    <w:rsid w:val="0071116A"/>
    <w:rsid w:val="0071382D"/>
    <w:rsid w:val="0071757E"/>
    <w:rsid w:val="007220A5"/>
    <w:rsid w:val="0073094A"/>
    <w:rsid w:val="0073434C"/>
    <w:rsid w:val="00736CB9"/>
    <w:rsid w:val="007372B7"/>
    <w:rsid w:val="00745CF0"/>
    <w:rsid w:val="00750EEE"/>
    <w:rsid w:val="00751ADB"/>
    <w:rsid w:val="00751B6D"/>
    <w:rsid w:val="00752670"/>
    <w:rsid w:val="00755995"/>
    <w:rsid w:val="007624A2"/>
    <w:rsid w:val="007637B1"/>
    <w:rsid w:val="00770470"/>
    <w:rsid w:val="00774494"/>
    <w:rsid w:val="00775910"/>
    <w:rsid w:val="00775931"/>
    <w:rsid w:val="0078516C"/>
    <w:rsid w:val="007958B9"/>
    <w:rsid w:val="007A36EA"/>
    <w:rsid w:val="007A4DBF"/>
    <w:rsid w:val="007B0A7C"/>
    <w:rsid w:val="007B3C89"/>
    <w:rsid w:val="007B3DA1"/>
    <w:rsid w:val="007B5508"/>
    <w:rsid w:val="007B6C8C"/>
    <w:rsid w:val="007B7429"/>
    <w:rsid w:val="007C1162"/>
    <w:rsid w:val="007C1C3C"/>
    <w:rsid w:val="007C4870"/>
    <w:rsid w:val="007C5F1F"/>
    <w:rsid w:val="007D0A5C"/>
    <w:rsid w:val="007D5098"/>
    <w:rsid w:val="007D759B"/>
    <w:rsid w:val="007E03E7"/>
    <w:rsid w:val="007E21ED"/>
    <w:rsid w:val="007E332D"/>
    <w:rsid w:val="007E4CA2"/>
    <w:rsid w:val="007E7042"/>
    <w:rsid w:val="007E7F7A"/>
    <w:rsid w:val="007F37EC"/>
    <w:rsid w:val="007F43ED"/>
    <w:rsid w:val="007F6FDD"/>
    <w:rsid w:val="007F7A0A"/>
    <w:rsid w:val="00805A73"/>
    <w:rsid w:val="008060D0"/>
    <w:rsid w:val="00814E70"/>
    <w:rsid w:val="008173B9"/>
    <w:rsid w:val="008178B3"/>
    <w:rsid w:val="0082745D"/>
    <w:rsid w:val="008320B9"/>
    <w:rsid w:val="00834C7B"/>
    <w:rsid w:val="00834CF9"/>
    <w:rsid w:val="00835F77"/>
    <w:rsid w:val="00836377"/>
    <w:rsid w:val="0084517D"/>
    <w:rsid w:val="008524E7"/>
    <w:rsid w:val="00852F95"/>
    <w:rsid w:val="0086088C"/>
    <w:rsid w:val="008613B9"/>
    <w:rsid w:val="008620D5"/>
    <w:rsid w:val="0086685B"/>
    <w:rsid w:val="00867924"/>
    <w:rsid w:val="008756DA"/>
    <w:rsid w:val="00880DAB"/>
    <w:rsid w:val="00881DCC"/>
    <w:rsid w:val="00882B62"/>
    <w:rsid w:val="008843A0"/>
    <w:rsid w:val="00895F73"/>
    <w:rsid w:val="008A1F66"/>
    <w:rsid w:val="008A2E8D"/>
    <w:rsid w:val="008A3C8C"/>
    <w:rsid w:val="008A3FB7"/>
    <w:rsid w:val="008B1E2E"/>
    <w:rsid w:val="008B2143"/>
    <w:rsid w:val="008B3616"/>
    <w:rsid w:val="008B391D"/>
    <w:rsid w:val="008B44FA"/>
    <w:rsid w:val="008B49F1"/>
    <w:rsid w:val="008B56B5"/>
    <w:rsid w:val="008C18A0"/>
    <w:rsid w:val="008C2596"/>
    <w:rsid w:val="008C279D"/>
    <w:rsid w:val="008C2DF0"/>
    <w:rsid w:val="008D4E02"/>
    <w:rsid w:val="008F4A42"/>
    <w:rsid w:val="008F51DE"/>
    <w:rsid w:val="008F6D4A"/>
    <w:rsid w:val="00900D47"/>
    <w:rsid w:val="00901239"/>
    <w:rsid w:val="00904A22"/>
    <w:rsid w:val="009050FF"/>
    <w:rsid w:val="00907CF4"/>
    <w:rsid w:val="0091603E"/>
    <w:rsid w:val="00920F2C"/>
    <w:rsid w:val="00922B4E"/>
    <w:rsid w:val="009269A7"/>
    <w:rsid w:val="00927CBB"/>
    <w:rsid w:val="00930EAC"/>
    <w:rsid w:val="00934EC4"/>
    <w:rsid w:val="00935617"/>
    <w:rsid w:val="009367EE"/>
    <w:rsid w:val="0094028E"/>
    <w:rsid w:val="00943F4A"/>
    <w:rsid w:val="0094762E"/>
    <w:rsid w:val="00950A27"/>
    <w:rsid w:val="0095104B"/>
    <w:rsid w:val="00951406"/>
    <w:rsid w:val="00952593"/>
    <w:rsid w:val="00960240"/>
    <w:rsid w:val="009617DD"/>
    <w:rsid w:val="00965BAB"/>
    <w:rsid w:val="00967051"/>
    <w:rsid w:val="009725BB"/>
    <w:rsid w:val="00973C7E"/>
    <w:rsid w:val="0097413F"/>
    <w:rsid w:val="00974D92"/>
    <w:rsid w:val="00977BF8"/>
    <w:rsid w:val="00986CE4"/>
    <w:rsid w:val="00991CCC"/>
    <w:rsid w:val="00995B1E"/>
    <w:rsid w:val="009973C3"/>
    <w:rsid w:val="009A035E"/>
    <w:rsid w:val="009A4C3E"/>
    <w:rsid w:val="009A5C7F"/>
    <w:rsid w:val="009A6F40"/>
    <w:rsid w:val="009A7AD6"/>
    <w:rsid w:val="009B3B28"/>
    <w:rsid w:val="009B6F8D"/>
    <w:rsid w:val="009C1228"/>
    <w:rsid w:val="009C45B3"/>
    <w:rsid w:val="009C6801"/>
    <w:rsid w:val="009D1845"/>
    <w:rsid w:val="009E666C"/>
    <w:rsid w:val="009E69C2"/>
    <w:rsid w:val="009F2279"/>
    <w:rsid w:val="009F39CC"/>
    <w:rsid w:val="009F547D"/>
    <w:rsid w:val="00A035B5"/>
    <w:rsid w:val="00A10E8B"/>
    <w:rsid w:val="00A158C3"/>
    <w:rsid w:val="00A24855"/>
    <w:rsid w:val="00A26E5C"/>
    <w:rsid w:val="00A273DC"/>
    <w:rsid w:val="00A32252"/>
    <w:rsid w:val="00A334EC"/>
    <w:rsid w:val="00A33E28"/>
    <w:rsid w:val="00A34426"/>
    <w:rsid w:val="00A34953"/>
    <w:rsid w:val="00A34C11"/>
    <w:rsid w:val="00A355F7"/>
    <w:rsid w:val="00A40592"/>
    <w:rsid w:val="00A41C7A"/>
    <w:rsid w:val="00A43CF8"/>
    <w:rsid w:val="00A44D44"/>
    <w:rsid w:val="00A62B0B"/>
    <w:rsid w:val="00A7084C"/>
    <w:rsid w:val="00A70AA8"/>
    <w:rsid w:val="00A7409F"/>
    <w:rsid w:val="00A83654"/>
    <w:rsid w:val="00A839A1"/>
    <w:rsid w:val="00A846A7"/>
    <w:rsid w:val="00A84C37"/>
    <w:rsid w:val="00A916C9"/>
    <w:rsid w:val="00A92C98"/>
    <w:rsid w:val="00A95446"/>
    <w:rsid w:val="00AA0B7B"/>
    <w:rsid w:val="00AA1804"/>
    <w:rsid w:val="00AA215A"/>
    <w:rsid w:val="00AA2161"/>
    <w:rsid w:val="00AA3E94"/>
    <w:rsid w:val="00AA45F3"/>
    <w:rsid w:val="00AB161A"/>
    <w:rsid w:val="00AB5616"/>
    <w:rsid w:val="00AB5A69"/>
    <w:rsid w:val="00AB6C08"/>
    <w:rsid w:val="00AB7E95"/>
    <w:rsid w:val="00AC4BCB"/>
    <w:rsid w:val="00AC4BFB"/>
    <w:rsid w:val="00AC63F3"/>
    <w:rsid w:val="00AC6C17"/>
    <w:rsid w:val="00AD288B"/>
    <w:rsid w:val="00AD4554"/>
    <w:rsid w:val="00AD5BFF"/>
    <w:rsid w:val="00AD71DD"/>
    <w:rsid w:val="00AE1834"/>
    <w:rsid w:val="00AE4E1E"/>
    <w:rsid w:val="00AE4E21"/>
    <w:rsid w:val="00AE585E"/>
    <w:rsid w:val="00AE7B48"/>
    <w:rsid w:val="00AF121C"/>
    <w:rsid w:val="00AF329F"/>
    <w:rsid w:val="00AF6320"/>
    <w:rsid w:val="00B02F61"/>
    <w:rsid w:val="00B037BE"/>
    <w:rsid w:val="00B04178"/>
    <w:rsid w:val="00B04EA4"/>
    <w:rsid w:val="00B07983"/>
    <w:rsid w:val="00B15695"/>
    <w:rsid w:val="00B26383"/>
    <w:rsid w:val="00B27DB0"/>
    <w:rsid w:val="00B3223D"/>
    <w:rsid w:val="00B33D2F"/>
    <w:rsid w:val="00B35C4C"/>
    <w:rsid w:val="00B40E1E"/>
    <w:rsid w:val="00B45A40"/>
    <w:rsid w:val="00B4628B"/>
    <w:rsid w:val="00B53BA2"/>
    <w:rsid w:val="00B61658"/>
    <w:rsid w:val="00B71FBC"/>
    <w:rsid w:val="00B730EA"/>
    <w:rsid w:val="00B751C5"/>
    <w:rsid w:val="00B84DDA"/>
    <w:rsid w:val="00B90E36"/>
    <w:rsid w:val="00B91CC1"/>
    <w:rsid w:val="00BA741E"/>
    <w:rsid w:val="00BB4203"/>
    <w:rsid w:val="00BC6B56"/>
    <w:rsid w:val="00BC7E96"/>
    <w:rsid w:val="00BD1F07"/>
    <w:rsid w:val="00BD6549"/>
    <w:rsid w:val="00BE1F7D"/>
    <w:rsid w:val="00BE2AE8"/>
    <w:rsid w:val="00BE7355"/>
    <w:rsid w:val="00BF2B19"/>
    <w:rsid w:val="00BF3698"/>
    <w:rsid w:val="00BF4793"/>
    <w:rsid w:val="00BF5C9A"/>
    <w:rsid w:val="00BF62ED"/>
    <w:rsid w:val="00BF7670"/>
    <w:rsid w:val="00BF7E7F"/>
    <w:rsid w:val="00C01C1C"/>
    <w:rsid w:val="00C05DB5"/>
    <w:rsid w:val="00C13FD0"/>
    <w:rsid w:val="00C16BF4"/>
    <w:rsid w:val="00C241A3"/>
    <w:rsid w:val="00C25804"/>
    <w:rsid w:val="00C304F0"/>
    <w:rsid w:val="00C31573"/>
    <w:rsid w:val="00C32386"/>
    <w:rsid w:val="00C35A39"/>
    <w:rsid w:val="00C3797B"/>
    <w:rsid w:val="00C429CB"/>
    <w:rsid w:val="00C5118D"/>
    <w:rsid w:val="00C53BEA"/>
    <w:rsid w:val="00C62C6D"/>
    <w:rsid w:val="00C72B3E"/>
    <w:rsid w:val="00C76BDF"/>
    <w:rsid w:val="00C81EB1"/>
    <w:rsid w:val="00C8483D"/>
    <w:rsid w:val="00C8503D"/>
    <w:rsid w:val="00C85A8D"/>
    <w:rsid w:val="00C910C5"/>
    <w:rsid w:val="00C93D07"/>
    <w:rsid w:val="00C9468F"/>
    <w:rsid w:val="00C96B7D"/>
    <w:rsid w:val="00CA0246"/>
    <w:rsid w:val="00CA3CCF"/>
    <w:rsid w:val="00CB2085"/>
    <w:rsid w:val="00CB24AF"/>
    <w:rsid w:val="00CB2561"/>
    <w:rsid w:val="00CB5107"/>
    <w:rsid w:val="00CB68B5"/>
    <w:rsid w:val="00CC70FE"/>
    <w:rsid w:val="00CC7DA9"/>
    <w:rsid w:val="00CD14D3"/>
    <w:rsid w:val="00CD2F1F"/>
    <w:rsid w:val="00CD4DFF"/>
    <w:rsid w:val="00CD6434"/>
    <w:rsid w:val="00CE5FFB"/>
    <w:rsid w:val="00CF32BD"/>
    <w:rsid w:val="00CF446B"/>
    <w:rsid w:val="00CF5C94"/>
    <w:rsid w:val="00D04201"/>
    <w:rsid w:val="00D068DE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5C89"/>
    <w:rsid w:val="00D507AC"/>
    <w:rsid w:val="00D50F44"/>
    <w:rsid w:val="00D515F8"/>
    <w:rsid w:val="00D61C3D"/>
    <w:rsid w:val="00D6259E"/>
    <w:rsid w:val="00D71411"/>
    <w:rsid w:val="00D71CE7"/>
    <w:rsid w:val="00D800AC"/>
    <w:rsid w:val="00D8336D"/>
    <w:rsid w:val="00D83B48"/>
    <w:rsid w:val="00D85BB7"/>
    <w:rsid w:val="00D9182B"/>
    <w:rsid w:val="00D953B3"/>
    <w:rsid w:val="00D956C3"/>
    <w:rsid w:val="00DA041E"/>
    <w:rsid w:val="00DA1D94"/>
    <w:rsid w:val="00DA3AD7"/>
    <w:rsid w:val="00DB00F0"/>
    <w:rsid w:val="00DB0284"/>
    <w:rsid w:val="00DB5932"/>
    <w:rsid w:val="00DB7D55"/>
    <w:rsid w:val="00DC0581"/>
    <w:rsid w:val="00DC173C"/>
    <w:rsid w:val="00DC1BEB"/>
    <w:rsid w:val="00DC7E4C"/>
    <w:rsid w:val="00DD68E3"/>
    <w:rsid w:val="00DD775B"/>
    <w:rsid w:val="00DF6A24"/>
    <w:rsid w:val="00E00E22"/>
    <w:rsid w:val="00E0233C"/>
    <w:rsid w:val="00E061BE"/>
    <w:rsid w:val="00E072E6"/>
    <w:rsid w:val="00E11C21"/>
    <w:rsid w:val="00E1366E"/>
    <w:rsid w:val="00E13FAD"/>
    <w:rsid w:val="00E20358"/>
    <w:rsid w:val="00E2163D"/>
    <w:rsid w:val="00E234E7"/>
    <w:rsid w:val="00E2369A"/>
    <w:rsid w:val="00E23E3E"/>
    <w:rsid w:val="00E2422B"/>
    <w:rsid w:val="00E246BD"/>
    <w:rsid w:val="00E24F14"/>
    <w:rsid w:val="00E26370"/>
    <w:rsid w:val="00E30146"/>
    <w:rsid w:val="00E30F68"/>
    <w:rsid w:val="00E350AF"/>
    <w:rsid w:val="00E36778"/>
    <w:rsid w:val="00E40CB1"/>
    <w:rsid w:val="00E51C2C"/>
    <w:rsid w:val="00E52384"/>
    <w:rsid w:val="00E54101"/>
    <w:rsid w:val="00E5462E"/>
    <w:rsid w:val="00E56253"/>
    <w:rsid w:val="00E574BF"/>
    <w:rsid w:val="00E606B1"/>
    <w:rsid w:val="00E6175B"/>
    <w:rsid w:val="00E61FCD"/>
    <w:rsid w:val="00E63CCC"/>
    <w:rsid w:val="00E66762"/>
    <w:rsid w:val="00E730A4"/>
    <w:rsid w:val="00E73632"/>
    <w:rsid w:val="00E74291"/>
    <w:rsid w:val="00E7560F"/>
    <w:rsid w:val="00E80DC7"/>
    <w:rsid w:val="00E83C96"/>
    <w:rsid w:val="00E86F11"/>
    <w:rsid w:val="00E975D6"/>
    <w:rsid w:val="00EA01B5"/>
    <w:rsid w:val="00EA0C22"/>
    <w:rsid w:val="00EA3623"/>
    <w:rsid w:val="00EA4879"/>
    <w:rsid w:val="00EC1A6F"/>
    <w:rsid w:val="00EC610C"/>
    <w:rsid w:val="00ED0915"/>
    <w:rsid w:val="00EE3214"/>
    <w:rsid w:val="00EF0E2A"/>
    <w:rsid w:val="00EF42AC"/>
    <w:rsid w:val="00EF6366"/>
    <w:rsid w:val="00EF6D19"/>
    <w:rsid w:val="00F0435E"/>
    <w:rsid w:val="00F0451C"/>
    <w:rsid w:val="00F046A3"/>
    <w:rsid w:val="00F05046"/>
    <w:rsid w:val="00F10CD1"/>
    <w:rsid w:val="00F200A6"/>
    <w:rsid w:val="00F20C59"/>
    <w:rsid w:val="00F26DA0"/>
    <w:rsid w:val="00F323EE"/>
    <w:rsid w:val="00F33377"/>
    <w:rsid w:val="00F33F71"/>
    <w:rsid w:val="00F37690"/>
    <w:rsid w:val="00F377AF"/>
    <w:rsid w:val="00F503E5"/>
    <w:rsid w:val="00F57B31"/>
    <w:rsid w:val="00F61C4B"/>
    <w:rsid w:val="00F66571"/>
    <w:rsid w:val="00F671FF"/>
    <w:rsid w:val="00F75647"/>
    <w:rsid w:val="00F76D66"/>
    <w:rsid w:val="00F81870"/>
    <w:rsid w:val="00F8371F"/>
    <w:rsid w:val="00F8737C"/>
    <w:rsid w:val="00F90189"/>
    <w:rsid w:val="00F93A25"/>
    <w:rsid w:val="00F95590"/>
    <w:rsid w:val="00F960DF"/>
    <w:rsid w:val="00FA1172"/>
    <w:rsid w:val="00FA587E"/>
    <w:rsid w:val="00FB05C7"/>
    <w:rsid w:val="00FB1AEB"/>
    <w:rsid w:val="00FB4279"/>
    <w:rsid w:val="00FB5AD6"/>
    <w:rsid w:val="00FB6AB8"/>
    <w:rsid w:val="00FC4053"/>
    <w:rsid w:val="00FC552F"/>
    <w:rsid w:val="00FC5BF0"/>
    <w:rsid w:val="00FC7304"/>
    <w:rsid w:val="00FD1B37"/>
    <w:rsid w:val="00FD2B51"/>
    <w:rsid w:val="00FD67D1"/>
    <w:rsid w:val="00FD6BA4"/>
    <w:rsid w:val="00FE03F8"/>
    <w:rsid w:val="00FE1FF7"/>
    <w:rsid w:val="00FE51B5"/>
    <w:rsid w:val="00FF292A"/>
    <w:rsid w:val="00FF3CF3"/>
    <w:rsid w:val="00FF48B0"/>
    <w:rsid w:val="00FF4B79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5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rsid w:val="0009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7E987-61B9-4641-AA0F-E7E3BCEB3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Fornbaumová Hana Ing.</cp:lastModifiedBy>
  <cp:revision>66</cp:revision>
  <cp:lastPrinted>2025-02-24T12:56:00Z</cp:lastPrinted>
  <dcterms:created xsi:type="dcterms:W3CDTF">2025-03-03T10:03:00Z</dcterms:created>
  <dcterms:modified xsi:type="dcterms:W3CDTF">2025-04-03T05:51:00Z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