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7CE93AF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B3EF1" w:rsidRPr="008B3EF1">
        <w:rPr>
          <w:rFonts w:ascii="Arial" w:hAnsi="Arial" w:cs="Arial"/>
          <w:bCs/>
          <w:sz w:val="18"/>
          <w:szCs w:val="18"/>
        </w:rPr>
        <w:t>SPU 082314/2025/</w:t>
      </w:r>
      <w:proofErr w:type="spellStart"/>
      <w:r w:rsidR="008B3EF1" w:rsidRPr="008B3EF1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0B91528" w:rsidR="00C87831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B3EF1" w:rsidRPr="008B3EF1">
        <w:rPr>
          <w:rFonts w:ascii="Arial" w:hAnsi="Arial" w:cs="Arial"/>
          <w:bCs/>
          <w:sz w:val="18"/>
          <w:szCs w:val="18"/>
        </w:rPr>
        <w:t>spuess97ff2b57</w:t>
      </w:r>
    </w:p>
    <w:p w14:paraId="18AE9E8C" w14:textId="77777777" w:rsidR="008B3EF1" w:rsidRPr="009603DC" w:rsidRDefault="008B3EF1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A263343" w:rsidR="0060643D" w:rsidRPr="0076132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76132C" w:rsidRPr="0076132C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4BCB83E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F94576">
        <w:rPr>
          <w:rFonts w:ascii="Arial" w:hAnsi="Arial" w:cs="Arial"/>
          <w:b/>
          <w:u w:val="single"/>
        </w:rPr>
        <w:t>51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C8BF8F6" w14:textId="50C82423" w:rsidR="00F94576" w:rsidRDefault="00F94576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Státem pozbývaný majetek bude oceněn v souladu s jejich využitím dle ÚPD.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2F5B6E76" w14:textId="77777777" w:rsidR="00F94576" w:rsidRDefault="00F94576" w:rsidP="00D85E76">
      <w:pPr>
        <w:rPr>
          <w:rFonts w:ascii="Arial" w:hAnsi="Arial" w:cs="Arial"/>
          <w:b/>
          <w:bCs/>
          <w:sz w:val="22"/>
          <w:szCs w:val="22"/>
        </w:rPr>
      </w:pPr>
    </w:p>
    <w:p w14:paraId="3D100734" w14:textId="77777777" w:rsidR="00F94576" w:rsidRDefault="00F94576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61A97590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04535B9A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F94576">
        <w:rPr>
          <w:rFonts w:ascii="Arial" w:hAnsi="Arial" w:cs="Arial"/>
          <w:i/>
          <w:iCs/>
          <w:sz w:val="22"/>
          <w:szCs w:val="22"/>
        </w:rPr>
        <w:t>Město Nová Paka</w:t>
      </w:r>
    </w:p>
    <w:p w14:paraId="41030488" w14:textId="77777777" w:rsidR="00D417D0" w:rsidRPr="00D417D0" w:rsidRDefault="007C7B25" w:rsidP="00D417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="00D417D0"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024AE467" w14:textId="77777777" w:rsidR="00F94576" w:rsidRDefault="00F945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2AF13354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0B9D0DEA" w:rsidR="00D417D0" w:rsidRDefault="00F94576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Nová Paka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Nová Paka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910/3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ovocný sad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2250</w:t>
      </w:r>
    </w:p>
    <w:p w14:paraId="0499C5C7" w14:textId="4E8A07CC" w:rsidR="00F94576" w:rsidRDefault="00F94576" w:rsidP="00F94576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Nová Paka</w:t>
      </w:r>
      <w:r>
        <w:rPr>
          <w:rFonts w:ascii="Arial" w:hAnsi="Arial" w:cs="Arial"/>
          <w:b/>
          <w:bCs/>
          <w:sz w:val="18"/>
          <w:szCs w:val="18"/>
        </w:rPr>
        <w:tab/>
        <w:t>Nová Paka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958/4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1820</w:t>
      </w:r>
    </w:p>
    <w:p w14:paraId="70D0AC2A" w14:textId="1739CE74" w:rsidR="00F94576" w:rsidRDefault="00F94576" w:rsidP="00F94576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Nová Paka</w:t>
      </w:r>
      <w:r>
        <w:rPr>
          <w:rFonts w:ascii="Arial" w:hAnsi="Arial" w:cs="Arial"/>
          <w:b/>
          <w:bCs/>
          <w:sz w:val="18"/>
          <w:szCs w:val="18"/>
        </w:rPr>
        <w:tab/>
        <w:t>Nová Paka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3795/36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904</w:t>
      </w:r>
    </w:p>
    <w:p w14:paraId="196109DC" w14:textId="75AB75B2" w:rsidR="00F94576" w:rsidRDefault="00F94576" w:rsidP="00F94576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Nová Paka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Radkyně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55/14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zahrada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1593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30278484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Pozemk</w:t>
      </w:r>
      <w:r w:rsidR="00D417D0">
        <w:rPr>
          <w:rFonts w:ascii="Arial" w:hAnsi="Arial" w:cs="Arial"/>
          <w:bCs/>
          <w:sz w:val="22"/>
          <w:szCs w:val="22"/>
        </w:rPr>
        <w:t>y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</w:t>
      </w:r>
      <w:r w:rsidR="00D417D0">
        <w:rPr>
          <w:rFonts w:ascii="Arial" w:hAnsi="Arial" w:cs="Arial"/>
          <w:bCs/>
          <w:sz w:val="22"/>
          <w:szCs w:val="22"/>
        </w:rPr>
        <w:t xml:space="preserve">ve vlastnictví </w:t>
      </w:r>
      <w:r w:rsidR="00F94576">
        <w:rPr>
          <w:rFonts w:ascii="Arial" w:hAnsi="Arial" w:cs="Arial"/>
          <w:bCs/>
          <w:sz w:val="22"/>
          <w:szCs w:val="22"/>
        </w:rPr>
        <w:t>Města Nová Paka</w:t>
      </w:r>
      <w:r w:rsidR="00D417D0">
        <w:rPr>
          <w:rFonts w:ascii="Arial" w:hAnsi="Arial" w:cs="Arial"/>
          <w:bCs/>
          <w:sz w:val="22"/>
          <w:szCs w:val="22"/>
        </w:rPr>
        <w:t xml:space="preserve"> vedené na LV </w:t>
      </w:r>
      <w:r w:rsidR="003B0016">
        <w:rPr>
          <w:rFonts w:ascii="Arial" w:hAnsi="Arial" w:cs="Arial"/>
          <w:bCs/>
          <w:sz w:val="22"/>
          <w:szCs w:val="22"/>
        </w:rPr>
        <w:t>10001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076411C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D417D0">
        <w:rPr>
          <w:rFonts w:ascii="Arial" w:hAnsi="Arial" w:cs="Arial"/>
          <w:sz w:val="18"/>
          <w:szCs w:val="18"/>
        </w:rPr>
        <w:t xml:space="preserve"> m</w:t>
      </w:r>
      <w:r w:rsidR="00D417D0"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54E13E" w14:textId="0DC6722B" w:rsidR="00D417D0" w:rsidRDefault="00F94576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Nová Paka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Radkyně</w:t>
      </w:r>
      <w:proofErr w:type="spellEnd"/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260/3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24840</w:t>
      </w:r>
    </w:p>
    <w:p w14:paraId="67C9807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A8D437" w14:textId="77777777" w:rsidR="00C041FD" w:rsidRDefault="00C041FD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B9B89D5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F94576">
        <w:rPr>
          <w:rFonts w:ascii="Arial" w:hAnsi="Arial" w:cs="Arial"/>
          <w:sz w:val="22"/>
          <w:szCs w:val="22"/>
        </w:rPr>
        <w:t>51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2DB736F7" w14:textId="77777777" w:rsidR="00C041FD" w:rsidRDefault="00C041FD" w:rsidP="00D0224A">
      <w:pPr>
        <w:jc w:val="both"/>
        <w:rPr>
          <w:rFonts w:ascii="Arial" w:hAnsi="Arial" w:cs="Arial"/>
          <w:sz w:val="22"/>
          <w:szCs w:val="22"/>
        </w:rPr>
      </w:pPr>
    </w:p>
    <w:p w14:paraId="544127A9" w14:textId="77777777" w:rsidR="00C041FD" w:rsidRDefault="00C041FD" w:rsidP="00D0224A">
      <w:pPr>
        <w:jc w:val="both"/>
        <w:rPr>
          <w:rFonts w:ascii="Arial" w:hAnsi="Arial" w:cs="Arial"/>
          <w:sz w:val="22"/>
          <w:szCs w:val="22"/>
        </w:rPr>
      </w:pPr>
    </w:p>
    <w:p w14:paraId="7C2D4C1F" w14:textId="77777777" w:rsidR="00C041FD" w:rsidRDefault="00C041FD" w:rsidP="00D0224A">
      <w:pPr>
        <w:jc w:val="both"/>
        <w:rPr>
          <w:rFonts w:ascii="Arial" w:hAnsi="Arial" w:cs="Arial"/>
          <w:sz w:val="22"/>
          <w:szCs w:val="22"/>
        </w:rPr>
      </w:pPr>
    </w:p>
    <w:p w14:paraId="1CF2E112" w14:textId="629B5589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44C8B945" w:rsidR="005A6DEC" w:rsidRPr="0076132C" w:rsidRDefault="0076132C" w:rsidP="0060643D">
      <w:pPr>
        <w:jc w:val="both"/>
        <w:rPr>
          <w:rFonts w:ascii="Arial" w:hAnsi="Arial" w:cs="Arial"/>
          <w:sz w:val="22"/>
          <w:szCs w:val="22"/>
        </w:rPr>
      </w:pPr>
      <w:r w:rsidRPr="0076132C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02AF05CB" w14:textId="71A55CD2" w:rsidR="00DA4213" w:rsidRPr="0076132C" w:rsidRDefault="0076132C" w:rsidP="0060643D">
      <w:pPr>
        <w:jc w:val="both"/>
        <w:rPr>
          <w:rFonts w:ascii="Arial" w:hAnsi="Arial" w:cs="Arial"/>
          <w:sz w:val="22"/>
          <w:szCs w:val="22"/>
        </w:rPr>
      </w:pPr>
      <w:r w:rsidRPr="0076132C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76132C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76132C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</w:t>
      </w:r>
    </w:p>
    <w:p w14:paraId="0482CE02" w14:textId="77777777" w:rsidR="0076132C" w:rsidRDefault="0076132C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30A895AF" w14:textId="77777777" w:rsidR="00C041FD" w:rsidRDefault="00C041FD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lastRenderedPageBreak/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0498B77" w14:textId="77777777" w:rsidR="007F2356" w:rsidRDefault="007F2356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47F79A7C" w14:textId="77777777" w:rsidR="007F2356" w:rsidRDefault="007F2356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</w:t>
      </w:r>
      <w:r w:rsidRPr="0048256C">
        <w:rPr>
          <w:rFonts w:ascii="Arial" w:hAnsi="Arial" w:cs="Arial"/>
          <w:sz w:val="22"/>
          <w:szCs w:val="22"/>
        </w:rPr>
        <w:lastRenderedPageBreak/>
        <w:t>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92B87B3" w14:textId="4FFAEB36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v.z</w:t>
      </w:r>
      <w:proofErr w:type="spellEnd"/>
      <w:r>
        <w:rPr>
          <w:rFonts w:ascii="Arial" w:hAnsi="Arial" w:cs="Arial"/>
          <w:sz w:val="22"/>
          <w:szCs w:val="22"/>
        </w:rPr>
        <w:t>. Ing. Jolana Miškářová</w:t>
      </w:r>
    </w:p>
    <w:p w14:paraId="6FBF0197" w14:textId="582A848F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26B67DC8" w14:textId="5AD0F14A" w:rsidR="00DE0470" w:rsidRDefault="00DE0470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Královéhradecký kraj</w:t>
      </w:r>
    </w:p>
    <w:sectPr w:rsidR="00DE0470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76132C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016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132C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B3EF1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041FD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94576"/>
    <w:rsid w:val="00FA10A4"/>
    <w:rsid w:val="00FB3C3A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2222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3</cp:revision>
  <cp:lastPrinted>2025-03-27T13:07:00Z</cp:lastPrinted>
  <dcterms:created xsi:type="dcterms:W3CDTF">2025-03-27T13:07:00Z</dcterms:created>
  <dcterms:modified xsi:type="dcterms:W3CDTF">2025-04-01T14:35:00Z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