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B283" w14:textId="77777777" w:rsidR="00775981" w:rsidRPr="00470CB0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851"/>
        </w:tabs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34CC7F2" w14:textId="77777777" w:rsidR="00775981" w:rsidRPr="0014220A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14220A">
        <w:rPr>
          <w:rFonts w:ascii="Arial" w:hAnsi="Arial" w:cs="Arial"/>
          <w:sz w:val="22"/>
          <w:szCs w:val="22"/>
        </w:rPr>
        <w:t>KPMG Česká republika, s.r.o.</w:t>
      </w:r>
    </w:p>
    <w:p w14:paraId="539F5E1D" w14:textId="77777777" w:rsidR="00775981" w:rsidRPr="0014220A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14220A">
        <w:rPr>
          <w:rFonts w:ascii="Arial" w:hAnsi="Arial" w:cs="Arial"/>
          <w:sz w:val="22"/>
          <w:szCs w:val="22"/>
        </w:rPr>
        <w:t>Pobřežní 648/</w:t>
      </w:r>
      <w:proofErr w:type="gramStart"/>
      <w:r w:rsidRPr="0014220A">
        <w:rPr>
          <w:rFonts w:ascii="Arial" w:hAnsi="Arial" w:cs="Arial"/>
          <w:sz w:val="22"/>
          <w:szCs w:val="22"/>
        </w:rPr>
        <w:t>1a</w:t>
      </w:r>
      <w:proofErr w:type="gramEnd"/>
    </w:p>
    <w:p w14:paraId="23EA5827" w14:textId="77777777" w:rsidR="00775981" w:rsidRPr="0014220A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14220A">
        <w:rPr>
          <w:rFonts w:ascii="Arial" w:hAnsi="Arial" w:cs="Arial"/>
          <w:sz w:val="22"/>
          <w:szCs w:val="22"/>
        </w:rPr>
        <w:t>186 00 Praha 8</w:t>
      </w:r>
    </w:p>
    <w:p w14:paraId="70448CEF" w14:textId="77777777" w:rsidR="00775981" w:rsidRPr="0014220A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14220A">
        <w:rPr>
          <w:rFonts w:ascii="Arial" w:hAnsi="Arial" w:cs="Arial"/>
          <w:sz w:val="22"/>
          <w:szCs w:val="22"/>
        </w:rPr>
        <w:t>Česká republika</w:t>
      </w:r>
    </w:p>
    <w:p w14:paraId="10DF9294" w14:textId="77777777" w:rsidR="00775981" w:rsidRDefault="00775981" w:rsidP="00775981">
      <w:pPr>
        <w:framePr w:w="3974" w:h="1816" w:hSpace="144" w:wrap="around" w:vAnchor="text" w:hAnchor="page" w:x="6472" w:y="19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142"/>
        <w:jc w:val="both"/>
        <w:rPr>
          <w:rFonts w:ascii="OpenSansRegular" w:hAnsi="OpenSansRegular" w:hint="eastAsia"/>
          <w:color w:val="232A32"/>
          <w:sz w:val="21"/>
          <w:szCs w:val="21"/>
        </w:rPr>
      </w:pPr>
    </w:p>
    <w:p w14:paraId="4E9D9AE4" w14:textId="4711FEDD" w:rsidR="003747BF" w:rsidRDefault="00C502DB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A98FD" wp14:editId="42FBDE01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8570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3747BF" w:rsidRPr="00E14D4A">
        <w:rPr>
          <w:rFonts w:ascii="Arial" w:hAnsi="Arial" w:cs="Arial"/>
          <w:sz w:val="22"/>
          <w:szCs w:val="22"/>
        </w:rPr>
        <w:t xml:space="preserve">Naše </w:t>
      </w:r>
      <w:proofErr w:type="gramStart"/>
      <w:r w:rsidR="003747BF" w:rsidRPr="00E14D4A">
        <w:rPr>
          <w:rFonts w:ascii="Arial" w:hAnsi="Arial" w:cs="Arial"/>
          <w:sz w:val="22"/>
          <w:szCs w:val="22"/>
        </w:rPr>
        <w:t>značka:</w:t>
      </w:r>
      <w:r w:rsidR="00C33172">
        <w:rPr>
          <w:rFonts w:ascii="Arial" w:hAnsi="Arial" w:cs="Arial"/>
          <w:sz w:val="22"/>
          <w:szCs w:val="22"/>
        </w:rPr>
        <w:t xml:space="preserve"> </w:t>
      </w:r>
      <w:r w:rsidR="00250B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250B3A">
        <w:rPr>
          <w:rFonts w:ascii="Arial" w:hAnsi="Arial" w:cs="Arial"/>
          <w:sz w:val="22"/>
          <w:szCs w:val="22"/>
        </w:rPr>
        <w:t xml:space="preserve"> </w:t>
      </w:r>
      <w:r w:rsidR="0004141D">
        <w:rPr>
          <w:rFonts w:ascii="Arial" w:hAnsi="Arial" w:cs="Arial"/>
          <w:sz w:val="22"/>
          <w:szCs w:val="22"/>
        </w:rPr>
        <w:t xml:space="preserve"> </w:t>
      </w:r>
      <w:r w:rsidR="0071454A">
        <w:rPr>
          <w:rFonts w:ascii="Arial" w:hAnsi="Arial" w:cs="Arial"/>
          <w:sz w:val="22"/>
          <w:szCs w:val="22"/>
        </w:rPr>
        <w:t xml:space="preserve"> </w:t>
      </w:r>
      <w:r w:rsidR="00701ABA" w:rsidRPr="00701ABA">
        <w:rPr>
          <w:rFonts w:ascii="Arial" w:hAnsi="Arial" w:cs="Arial"/>
          <w:sz w:val="22"/>
          <w:szCs w:val="22"/>
        </w:rPr>
        <w:t xml:space="preserve">SPU </w:t>
      </w:r>
      <w:r w:rsidR="002F0438" w:rsidRPr="002F0438">
        <w:rPr>
          <w:rFonts w:ascii="Arial" w:hAnsi="Arial" w:cs="Arial"/>
          <w:sz w:val="22"/>
          <w:szCs w:val="22"/>
        </w:rPr>
        <w:t>08082/2025</w:t>
      </w:r>
    </w:p>
    <w:p w14:paraId="4D10AB47" w14:textId="32BFFE73" w:rsidR="00B71FC0" w:rsidRPr="00470CB0" w:rsidRDefault="00B71FC0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UID:</w:t>
      </w:r>
      <w:r w:rsidR="002F0438">
        <w:rPr>
          <w:rFonts w:ascii="Arial" w:hAnsi="Arial" w:cs="Arial"/>
          <w:sz w:val="22"/>
          <w:szCs w:val="22"/>
        </w:rPr>
        <w:tab/>
      </w:r>
      <w:r w:rsidR="002F0438" w:rsidRPr="002F0438">
        <w:rPr>
          <w:rFonts w:ascii="Arial" w:hAnsi="Arial" w:cs="Arial"/>
          <w:sz w:val="22"/>
          <w:szCs w:val="22"/>
        </w:rPr>
        <w:t>spuess97ff9032</w:t>
      </w:r>
    </w:p>
    <w:p w14:paraId="04955EFA" w14:textId="77777777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71694128" w14:textId="77777777" w:rsidR="003747BF" w:rsidRPr="00A21B7E" w:rsidRDefault="00132076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 xml:space="preserve">Vyřizuje.: </w:t>
      </w:r>
      <w:r w:rsidR="00E101A9">
        <w:rPr>
          <w:rFonts w:ascii="Arial" w:hAnsi="Arial" w:cs="Arial"/>
          <w:sz w:val="22"/>
          <w:szCs w:val="22"/>
        </w:rPr>
        <w:tab/>
      </w:r>
      <w:r w:rsidR="006A2262">
        <w:rPr>
          <w:rFonts w:ascii="Arial" w:hAnsi="Arial" w:cs="Arial"/>
          <w:sz w:val="22"/>
          <w:szCs w:val="22"/>
        </w:rPr>
        <w:t>Mgr. Kateřina Brožková</w:t>
      </w:r>
    </w:p>
    <w:p w14:paraId="6DF59F67" w14:textId="77777777" w:rsidR="003747BF" w:rsidRPr="00A21B7E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21B7E">
        <w:rPr>
          <w:rFonts w:ascii="Arial" w:hAnsi="Arial" w:cs="Arial"/>
          <w:sz w:val="22"/>
          <w:szCs w:val="22"/>
        </w:rPr>
        <w:t>Tel.:</w:t>
      </w:r>
      <w:r w:rsidR="00E101A9" w:rsidRPr="00A21B7E">
        <w:rPr>
          <w:rFonts w:ascii="Arial" w:hAnsi="Arial" w:cs="Arial"/>
          <w:sz w:val="22"/>
          <w:szCs w:val="22"/>
        </w:rPr>
        <w:tab/>
      </w:r>
      <w:r w:rsidR="00C33172" w:rsidRPr="00A21B7E">
        <w:rPr>
          <w:rFonts w:ascii="Arial" w:hAnsi="Arial" w:cs="Arial"/>
          <w:sz w:val="22"/>
          <w:szCs w:val="22"/>
        </w:rPr>
        <w:t xml:space="preserve">729 922 </w:t>
      </w:r>
      <w:r w:rsidR="006A2262">
        <w:rPr>
          <w:rFonts w:ascii="Arial" w:hAnsi="Arial" w:cs="Arial"/>
          <w:sz w:val="22"/>
          <w:szCs w:val="22"/>
        </w:rPr>
        <w:t>312</w:t>
      </w:r>
      <w:r w:rsidRPr="00A21B7E">
        <w:rPr>
          <w:rFonts w:ascii="Arial" w:hAnsi="Arial" w:cs="Arial"/>
          <w:sz w:val="22"/>
          <w:szCs w:val="22"/>
        </w:rPr>
        <w:tab/>
      </w:r>
    </w:p>
    <w:p w14:paraId="02F126A3" w14:textId="77777777" w:rsidR="003747BF" w:rsidRPr="00A21B7E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21B7E">
        <w:rPr>
          <w:rFonts w:ascii="Arial" w:hAnsi="Arial" w:cs="Arial"/>
          <w:sz w:val="22"/>
          <w:szCs w:val="22"/>
        </w:rPr>
        <w:t>ID DS:</w:t>
      </w:r>
      <w:r w:rsidRPr="00A21B7E">
        <w:rPr>
          <w:rFonts w:ascii="Arial" w:hAnsi="Arial" w:cs="Arial"/>
          <w:sz w:val="22"/>
          <w:szCs w:val="22"/>
        </w:rPr>
        <w:tab/>
        <w:t>z49per3</w:t>
      </w:r>
    </w:p>
    <w:p w14:paraId="7863E433" w14:textId="691FBE0F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21B7E">
        <w:rPr>
          <w:rFonts w:ascii="Arial" w:hAnsi="Arial" w:cs="Arial"/>
          <w:sz w:val="22"/>
          <w:szCs w:val="22"/>
        </w:rPr>
        <w:t>E-mail:</w:t>
      </w:r>
      <w:r w:rsidR="00C33172" w:rsidRPr="00A21B7E">
        <w:rPr>
          <w:rFonts w:ascii="Arial" w:hAnsi="Arial" w:cs="Arial"/>
          <w:sz w:val="22"/>
          <w:szCs w:val="22"/>
        </w:rPr>
        <w:t xml:space="preserve"> </w:t>
      </w:r>
      <w:r w:rsidR="00E101A9" w:rsidRPr="00A21B7E">
        <w:rPr>
          <w:rFonts w:ascii="Arial" w:hAnsi="Arial" w:cs="Arial"/>
          <w:sz w:val="22"/>
          <w:szCs w:val="22"/>
        </w:rPr>
        <w:tab/>
      </w:r>
      <w:r w:rsidR="006A2262">
        <w:rPr>
          <w:rFonts w:ascii="Arial" w:hAnsi="Arial" w:cs="Arial"/>
          <w:sz w:val="22"/>
          <w:szCs w:val="22"/>
        </w:rPr>
        <w:t>k</w:t>
      </w:r>
      <w:r w:rsidR="00B71FC0">
        <w:rPr>
          <w:rFonts w:ascii="Arial" w:hAnsi="Arial" w:cs="Arial"/>
          <w:sz w:val="22"/>
          <w:szCs w:val="22"/>
        </w:rPr>
        <w:t>ateri</w:t>
      </w:r>
      <w:r w:rsidR="0004141D">
        <w:rPr>
          <w:rFonts w:ascii="Arial" w:hAnsi="Arial" w:cs="Arial"/>
          <w:sz w:val="22"/>
          <w:szCs w:val="22"/>
        </w:rPr>
        <w:t>n</w:t>
      </w:r>
      <w:r w:rsidR="00B71FC0">
        <w:rPr>
          <w:rFonts w:ascii="Arial" w:hAnsi="Arial" w:cs="Arial"/>
          <w:sz w:val="22"/>
          <w:szCs w:val="22"/>
        </w:rPr>
        <w:t>a</w:t>
      </w:r>
      <w:r w:rsidR="006A2262">
        <w:rPr>
          <w:rFonts w:ascii="Arial" w:hAnsi="Arial" w:cs="Arial"/>
          <w:sz w:val="22"/>
          <w:szCs w:val="22"/>
        </w:rPr>
        <w:t>.brozkova</w:t>
      </w:r>
      <w:r w:rsidR="00C33172" w:rsidRPr="00A21B7E">
        <w:rPr>
          <w:rFonts w:ascii="Arial" w:hAnsi="Arial" w:cs="Arial"/>
          <w:sz w:val="22"/>
          <w:szCs w:val="22"/>
        </w:rPr>
        <w:t>@spu</w:t>
      </w:r>
      <w:r w:rsidR="00B71FC0">
        <w:rPr>
          <w:rFonts w:ascii="Arial" w:hAnsi="Arial" w:cs="Arial"/>
          <w:sz w:val="22"/>
          <w:szCs w:val="22"/>
        </w:rPr>
        <w:t>.gov.</w:t>
      </w:r>
      <w:r w:rsidR="00C33172" w:rsidRPr="00A21B7E">
        <w:rPr>
          <w:rFonts w:ascii="Arial" w:hAnsi="Arial" w:cs="Arial"/>
          <w:sz w:val="22"/>
          <w:szCs w:val="22"/>
        </w:rPr>
        <w:t>c</w:t>
      </w:r>
      <w:r w:rsidR="0004141D">
        <w:rPr>
          <w:rFonts w:ascii="Arial" w:hAnsi="Arial" w:cs="Arial"/>
          <w:sz w:val="22"/>
          <w:szCs w:val="22"/>
        </w:rPr>
        <w:t>z</w:t>
      </w:r>
    </w:p>
    <w:p w14:paraId="2B366015" w14:textId="77777777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6010D13B" w14:textId="16B6A1DF" w:rsidR="003747BF" w:rsidRPr="00E14D4A" w:rsidRDefault="003747BF" w:rsidP="00900A8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Datum:</w:t>
      </w:r>
      <w:r w:rsidR="00B70D74">
        <w:rPr>
          <w:rFonts w:ascii="Arial" w:hAnsi="Arial" w:cs="Arial"/>
          <w:sz w:val="22"/>
          <w:szCs w:val="22"/>
        </w:rPr>
        <w:t xml:space="preserve"> </w:t>
      </w:r>
      <w:r w:rsidR="00563186">
        <w:rPr>
          <w:rFonts w:ascii="Arial" w:hAnsi="Arial" w:cs="Arial"/>
          <w:sz w:val="22"/>
          <w:szCs w:val="22"/>
        </w:rPr>
        <w:tab/>
      </w:r>
      <w:r w:rsidR="004B59BB">
        <w:rPr>
          <w:rFonts w:ascii="Arial" w:hAnsi="Arial" w:cs="Arial"/>
          <w:sz w:val="22"/>
          <w:szCs w:val="22"/>
        </w:rPr>
        <w:t>24</w:t>
      </w:r>
      <w:r w:rsidR="002F0438">
        <w:rPr>
          <w:rFonts w:ascii="Arial" w:hAnsi="Arial" w:cs="Arial"/>
          <w:sz w:val="22"/>
          <w:szCs w:val="22"/>
        </w:rPr>
        <w:t>. 3. 2025</w:t>
      </w:r>
    </w:p>
    <w:p w14:paraId="0037A8D7" w14:textId="77777777" w:rsidR="007F25CC" w:rsidRPr="00E14D4A" w:rsidRDefault="007F25CC" w:rsidP="00C502DB">
      <w:pPr>
        <w:rPr>
          <w:rFonts w:ascii="Arial" w:hAnsi="Arial" w:cs="Arial"/>
          <w:sz w:val="22"/>
          <w:szCs w:val="22"/>
        </w:rPr>
      </w:pPr>
    </w:p>
    <w:p w14:paraId="425BD26B" w14:textId="77777777" w:rsidR="000B30F6" w:rsidRDefault="000B30F6" w:rsidP="00364153">
      <w:pPr>
        <w:rPr>
          <w:rFonts w:ascii="Arial" w:hAnsi="Arial" w:cs="Arial"/>
          <w:b/>
          <w:sz w:val="22"/>
          <w:szCs w:val="22"/>
        </w:rPr>
      </w:pPr>
    </w:p>
    <w:p w14:paraId="57A43DF1" w14:textId="77777777" w:rsidR="00364153" w:rsidRPr="00E14D4A" w:rsidRDefault="00364153" w:rsidP="00364153">
      <w:pPr>
        <w:rPr>
          <w:rFonts w:ascii="Arial" w:hAnsi="Arial" w:cs="Arial"/>
          <w:b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 xml:space="preserve">OBJEDNÁVKA </w:t>
      </w:r>
    </w:p>
    <w:p w14:paraId="52E9360B" w14:textId="77777777" w:rsidR="00450F5F" w:rsidRDefault="00450F5F" w:rsidP="00364153">
      <w:pPr>
        <w:rPr>
          <w:rFonts w:ascii="Arial" w:hAnsi="Arial" w:cs="Arial"/>
          <w:b/>
          <w:sz w:val="22"/>
          <w:szCs w:val="22"/>
        </w:rPr>
      </w:pPr>
    </w:p>
    <w:p w14:paraId="57CB28A0" w14:textId="77777777" w:rsidR="00364153" w:rsidRPr="00E14D4A" w:rsidRDefault="00364153" w:rsidP="00364153">
      <w:pPr>
        <w:rPr>
          <w:rFonts w:ascii="Arial" w:hAnsi="Arial" w:cs="Arial"/>
          <w:b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>Objednatel:</w:t>
      </w:r>
    </w:p>
    <w:p w14:paraId="27E259CB" w14:textId="77777777" w:rsidR="00364153" w:rsidRPr="00E14D4A" w:rsidRDefault="009434C4" w:rsidP="0036415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  <w:t>Státní pozemkový úřad</w:t>
      </w:r>
    </w:p>
    <w:p w14:paraId="319B8827" w14:textId="77777777" w:rsidR="00364153" w:rsidRPr="00E14D4A" w:rsidRDefault="00364153" w:rsidP="0036415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Sídlo:</w:t>
      </w:r>
      <w:r w:rsidRPr="00E14D4A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E14D4A">
        <w:rPr>
          <w:rFonts w:ascii="Arial" w:hAnsi="Arial" w:cs="Arial"/>
          <w:sz w:val="22"/>
          <w:szCs w:val="22"/>
        </w:rPr>
        <w:t>11a</w:t>
      </w:r>
      <w:proofErr w:type="gramEnd"/>
      <w:r w:rsidRPr="00E14D4A">
        <w:rPr>
          <w:rFonts w:ascii="Arial" w:hAnsi="Arial" w:cs="Arial"/>
          <w:sz w:val="22"/>
          <w:szCs w:val="22"/>
        </w:rPr>
        <w:t>, 130 00 Praha 3 – Žižkov</w:t>
      </w:r>
    </w:p>
    <w:p w14:paraId="36C31DFB" w14:textId="77777777" w:rsidR="00364153" w:rsidRPr="00FC2085" w:rsidRDefault="00364153" w:rsidP="00FC2085">
      <w:pPr>
        <w:tabs>
          <w:tab w:val="left" w:pos="851"/>
        </w:tabs>
        <w:spacing w:after="120"/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sz w:val="22"/>
          <w:szCs w:val="22"/>
        </w:rPr>
        <w:t>IČO:</w:t>
      </w:r>
      <w:r w:rsidRPr="00E14D4A">
        <w:rPr>
          <w:rFonts w:ascii="Arial" w:hAnsi="Arial" w:cs="Arial"/>
          <w:sz w:val="22"/>
          <w:szCs w:val="22"/>
        </w:rPr>
        <w:tab/>
        <w:t>01312774</w:t>
      </w:r>
    </w:p>
    <w:p w14:paraId="7661E98B" w14:textId="77777777" w:rsidR="007262DB" w:rsidRPr="00E14D4A" w:rsidRDefault="007262DB" w:rsidP="007262DB">
      <w:pPr>
        <w:rPr>
          <w:rFonts w:ascii="Arial" w:hAnsi="Arial" w:cs="Arial"/>
          <w:sz w:val="22"/>
          <w:szCs w:val="22"/>
        </w:rPr>
      </w:pPr>
      <w:r w:rsidRPr="00E14D4A">
        <w:rPr>
          <w:rFonts w:ascii="Arial" w:hAnsi="Arial" w:cs="Arial"/>
          <w:b/>
          <w:sz w:val="22"/>
          <w:szCs w:val="22"/>
        </w:rPr>
        <w:t>Poskytovatel:</w:t>
      </w:r>
      <w:r w:rsidRPr="00E14D4A">
        <w:rPr>
          <w:rFonts w:ascii="Arial" w:hAnsi="Arial" w:cs="Arial"/>
          <w:sz w:val="22"/>
          <w:szCs w:val="22"/>
        </w:rPr>
        <w:t xml:space="preserve"> </w:t>
      </w:r>
    </w:p>
    <w:p w14:paraId="25495EA7" w14:textId="75697B89" w:rsidR="007262DB" w:rsidRPr="006529AD" w:rsidRDefault="007262DB" w:rsidP="007262DB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B70D74">
        <w:rPr>
          <w:rFonts w:ascii="Arial" w:hAnsi="Arial" w:cs="Arial"/>
          <w:sz w:val="22"/>
          <w:szCs w:val="22"/>
        </w:rPr>
        <w:t>Název</w:t>
      </w:r>
      <w:r w:rsidRPr="006529AD">
        <w:rPr>
          <w:rFonts w:ascii="Arial" w:hAnsi="Arial" w:cs="Arial"/>
          <w:sz w:val="22"/>
          <w:szCs w:val="22"/>
        </w:rPr>
        <w:t>:</w:t>
      </w:r>
      <w:r w:rsidRPr="006529AD">
        <w:rPr>
          <w:rFonts w:ascii="Arial" w:hAnsi="Arial" w:cs="Arial"/>
          <w:sz w:val="22"/>
          <w:szCs w:val="22"/>
        </w:rPr>
        <w:tab/>
      </w:r>
      <w:r w:rsidR="00470CB0">
        <w:rPr>
          <w:rFonts w:ascii="Arial" w:hAnsi="Arial" w:cs="Arial"/>
          <w:sz w:val="22"/>
          <w:szCs w:val="22"/>
        </w:rPr>
        <w:t>KPMG Česká republika, s.r.o.</w:t>
      </w:r>
    </w:p>
    <w:p w14:paraId="0AC0E88A" w14:textId="37317C91" w:rsidR="007262DB" w:rsidRPr="006529AD" w:rsidRDefault="007262DB" w:rsidP="007262DB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6529AD">
        <w:rPr>
          <w:rFonts w:ascii="Arial" w:hAnsi="Arial" w:cs="Arial"/>
          <w:sz w:val="22"/>
          <w:szCs w:val="22"/>
        </w:rPr>
        <w:t>Sídlo:</w:t>
      </w:r>
      <w:r w:rsidRPr="006529AD">
        <w:rPr>
          <w:rFonts w:ascii="Arial" w:hAnsi="Arial" w:cs="Arial"/>
          <w:sz w:val="22"/>
          <w:szCs w:val="22"/>
        </w:rPr>
        <w:tab/>
      </w:r>
      <w:r w:rsidR="00470CB0">
        <w:rPr>
          <w:rFonts w:ascii="Arial" w:hAnsi="Arial" w:cs="Arial"/>
          <w:sz w:val="22"/>
          <w:szCs w:val="22"/>
        </w:rPr>
        <w:t>Pobřežní 648/</w:t>
      </w:r>
      <w:proofErr w:type="gramStart"/>
      <w:r w:rsidR="00470CB0">
        <w:rPr>
          <w:rFonts w:ascii="Arial" w:hAnsi="Arial" w:cs="Arial"/>
          <w:sz w:val="22"/>
          <w:szCs w:val="22"/>
        </w:rPr>
        <w:t>1a</w:t>
      </w:r>
      <w:proofErr w:type="gramEnd"/>
      <w:r w:rsidR="00E87252">
        <w:rPr>
          <w:rFonts w:ascii="Arial" w:hAnsi="Arial" w:cs="Arial"/>
          <w:sz w:val="22"/>
          <w:szCs w:val="22"/>
        </w:rPr>
        <w:t xml:space="preserve">, </w:t>
      </w:r>
      <w:r w:rsidR="00470CB0">
        <w:rPr>
          <w:rFonts w:ascii="Arial" w:hAnsi="Arial" w:cs="Arial"/>
          <w:sz w:val="22"/>
          <w:szCs w:val="22"/>
        </w:rPr>
        <w:t>18</w:t>
      </w:r>
      <w:r w:rsidR="00151007">
        <w:rPr>
          <w:rFonts w:ascii="Arial" w:hAnsi="Arial" w:cs="Arial"/>
          <w:sz w:val="22"/>
          <w:szCs w:val="22"/>
        </w:rPr>
        <w:t>6</w:t>
      </w:r>
      <w:r w:rsidR="00E87252">
        <w:rPr>
          <w:rFonts w:ascii="Arial" w:hAnsi="Arial" w:cs="Arial"/>
          <w:sz w:val="22"/>
          <w:szCs w:val="22"/>
        </w:rPr>
        <w:t xml:space="preserve"> 00 </w:t>
      </w:r>
      <w:r w:rsidR="00470CB0">
        <w:rPr>
          <w:rFonts w:ascii="Arial" w:hAnsi="Arial" w:cs="Arial"/>
          <w:sz w:val="22"/>
          <w:szCs w:val="22"/>
        </w:rPr>
        <w:t>Praha 8</w:t>
      </w:r>
    </w:p>
    <w:p w14:paraId="60292EAD" w14:textId="05DC1CCD" w:rsidR="00E14D4A" w:rsidRDefault="007262DB" w:rsidP="00230FB1">
      <w:pPr>
        <w:tabs>
          <w:tab w:val="left" w:pos="851"/>
        </w:tabs>
        <w:spacing w:after="360"/>
        <w:rPr>
          <w:rFonts w:ascii="Arial" w:hAnsi="Arial" w:cs="Arial"/>
          <w:sz w:val="22"/>
          <w:szCs w:val="22"/>
        </w:rPr>
      </w:pPr>
      <w:r w:rsidRPr="006529AD">
        <w:rPr>
          <w:rFonts w:ascii="Arial" w:hAnsi="Arial" w:cs="Arial"/>
          <w:sz w:val="22"/>
          <w:szCs w:val="22"/>
        </w:rPr>
        <w:t>IČO:</w:t>
      </w:r>
      <w:r w:rsidRPr="006529AD">
        <w:rPr>
          <w:rFonts w:ascii="Arial" w:hAnsi="Arial" w:cs="Arial"/>
          <w:sz w:val="22"/>
          <w:szCs w:val="22"/>
        </w:rPr>
        <w:tab/>
      </w:r>
      <w:r w:rsidR="00470CB0" w:rsidRPr="00A02909">
        <w:rPr>
          <w:rFonts w:ascii="Arial" w:hAnsi="Arial" w:cs="Arial"/>
          <w:sz w:val="22"/>
          <w:szCs w:val="22"/>
        </w:rPr>
        <w:t>005 53</w:t>
      </w:r>
      <w:r w:rsidR="00230FB1">
        <w:rPr>
          <w:rFonts w:ascii="Arial" w:hAnsi="Arial" w:cs="Arial"/>
          <w:sz w:val="22"/>
          <w:szCs w:val="22"/>
        </w:rPr>
        <w:t> </w:t>
      </w:r>
      <w:r w:rsidR="00470CB0" w:rsidRPr="00A02909">
        <w:rPr>
          <w:rFonts w:ascii="Arial" w:hAnsi="Arial" w:cs="Arial"/>
          <w:sz w:val="22"/>
          <w:szCs w:val="22"/>
        </w:rPr>
        <w:t>115</w:t>
      </w:r>
    </w:p>
    <w:p w14:paraId="7A9D7482" w14:textId="5D3BCF84" w:rsidR="00A82522" w:rsidRPr="00A82522" w:rsidRDefault="00026239" w:rsidP="002F0438">
      <w:pPr>
        <w:pStyle w:val="Default"/>
        <w:spacing w:after="120"/>
        <w:jc w:val="both"/>
        <w:rPr>
          <w:sz w:val="22"/>
          <w:szCs w:val="22"/>
        </w:rPr>
      </w:pPr>
      <w:r w:rsidRPr="00A82522">
        <w:rPr>
          <w:sz w:val="22"/>
          <w:szCs w:val="22"/>
        </w:rPr>
        <w:t xml:space="preserve">Tímto objednáváme u shora uvedeného poskytovatele </w:t>
      </w:r>
      <w:r w:rsidR="00A82522" w:rsidRPr="00A82522">
        <w:rPr>
          <w:sz w:val="22"/>
          <w:szCs w:val="22"/>
        </w:rPr>
        <w:t>zajištění Šetření spokojenosti zaměstnanců SPÚ pro rok 2025</w:t>
      </w:r>
      <w:r w:rsidR="00D7692B">
        <w:rPr>
          <w:sz w:val="22"/>
          <w:szCs w:val="22"/>
        </w:rPr>
        <w:t>,</w:t>
      </w:r>
      <w:r w:rsidR="00A82522" w:rsidRPr="00A82522">
        <w:rPr>
          <w:sz w:val="22"/>
          <w:szCs w:val="22"/>
        </w:rPr>
        <w:t xml:space="preserve"> jehož součástí bude aktualizace příručky vyhodnocení šetření a vlastního dotazníku šetření spokojenosti zaměstnanců Státního pozemkového úřadu a provedení pilotního šetření spokojenosti v daném kalendářním roce</w:t>
      </w:r>
      <w:r w:rsidR="00A82522">
        <w:rPr>
          <w:sz w:val="22"/>
          <w:szCs w:val="22"/>
        </w:rPr>
        <w:t>.</w:t>
      </w:r>
    </w:p>
    <w:p w14:paraId="19C2096F" w14:textId="49471589" w:rsidR="00A82522" w:rsidRPr="00A85C8A" w:rsidRDefault="00A85C8A" w:rsidP="002F0438">
      <w:pPr>
        <w:pStyle w:val="Default"/>
        <w:spacing w:after="120"/>
        <w:jc w:val="both"/>
        <w:rPr>
          <w:sz w:val="22"/>
          <w:szCs w:val="22"/>
        </w:rPr>
      </w:pPr>
      <w:r w:rsidRPr="00A85C8A">
        <w:rPr>
          <w:sz w:val="22"/>
          <w:szCs w:val="22"/>
        </w:rPr>
        <w:t>Na základě zkušeností s jeho dosavadním průběhem a na základě výsledků z několika předchozích let vyplynula potřeba úpravy samotného dotazníku a metodiky.</w:t>
      </w:r>
      <w:r>
        <w:rPr>
          <w:sz w:val="22"/>
          <w:szCs w:val="22"/>
        </w:rPr>
        <w:t xml:space="preserve"> </w:t>
      </w:r>
      <w:r w:rsidRPr="00A85C8A">
        <w:rPr>
          <w:sz w:val="22"/>
          <w:szCs w:val="22"/>
        </w:rPr>
        <w:t>Tato úprava by měla zohledňovat několik aspektů</w:t>
      </w:r>
      <w:r w:rsidR="0004141D">
        <w:rPr>
          <w:sz w:val="22"/>
          <w:szCs w:val="22"/>
        </w:rPr>
        <w:t>:</w:t>
      </w:r>
    </w:p>
    <w:p w14:paraId="6E002291" w14:textId="77777777" w:rsidR="00A85C8A" w:rsidRDefault="00A82522" w:rsidP="002F0438">
      <w:pPr>
        <w:pStyle w:val="Default"/>
        <w:numPr>
          <w:ilvl w:val="0"/>
          <w:numId w:val="15"/>
        </w:numPr>
        <w:spacing w:after="120"/>
        <w:ind w:left="714" w:hanging="357"/>
        <w:jc w:val="both"/>
        <w:rPr>
          <w:sz w:val="22"/>
          <w:szCs w:val="22"/>
        </w:rPr>
      </w:pPr>
      <w:r w:rsidRPr="00A85C8A">
        <w:rPr>
          <w:sz w:val="22"/>
          <w:szCs w:val="22"/>
        </w:rPr>
        <w:t xml:space="preserve">Zjednodušení a zpřehlednění dotazníku po jeho obsahové stránce a s tím související dosažení jeho vyšší srozumitelnosti a časové úspory při jeho vyplňování ze strany zaměstnanců </w:t>
      </w:r>
    </w:p>
    <w:p w14:paraId="42B74E0E" w14:textId="77777777" w:rsidR="00A85C8A" w:rsidRDefault="00A82522" w:rsidP="002F0438">
      <w:pPr>
        <w:pStyle w:val="Default"/>
        <w:numPr>
          <w:ilvl w:val="0"/>
          <w:numId w:val="15"/>
        </w:numPr>
        <w:spacing w:after="120"/>
        <w:ind w:left="714" w:hanging="357"/>
        <w:jc w:val="both"/>
        <w:rPr>
          <w:sz w:val="22"/>
          <w:szCs w:val="22"/>
        </w:rPr>
      </w:pPr>
      <w:r w:rsidRPr="00A85C8A">
        <w:rPr>
          <w:sz w:val="22"/>
          <w:szCs w:val="22"/>
        </w:rPr>
        <w:t xml:space="preserve">Rozšíření okruhu odpovědí na jednotlivé otázky o možnost „nemám zkušenost“, „nedokážu posoudit“ a s tím související dosažení možnosti zaměstnanců vyjádřit se k vybraným otázkám neutrálně (zejména tam, kde se otázka netýká přímého vztahu mezi zaměstnancem/zaměstnavatelem nýbrž odbornějších záležitostí, o kterých nemusí mít zaměstnanci z titulu své pozice a vykonávané agendy dostatečné povědomí). </w:t>
      </w:r>
    </w:p>
    <w:p w14:paraId="107B6E04" w14:textId="6A367748" w:rsidR="00A85C8A" w:rsidRDefault="00A82522" w:rsidP="002F0438">
      <w:pPr>
        <w:pStyle w:val="Default"/>
        <w:numPr>
          <w:ilvl w:val="0"/>
          <w:numId w:val="15"/>
        </w:numPr>
        <w:spacing w:after="120"/>
        <w:ind w:left="714" w:hanging="357"/>
        <w:jc w:val="both"/>
        <w:rPr>
          <w:sz w:val="22"/>
          <w:szCs w:val="22"/>
        </w:rPr>
      </w:pPr>
      <w:r w:rsidRPr="00A85C8A">
        <w:rPr>
          <w:sz w:val="22"/>
          <w:szCs w:val="22"/>
        </w:rPr>
        <w:t xml:space="preserve">Zrevidování pořadí důležitosti a obsahu jednotlivých okruhů – témat (sekcí) a jednotlivých otázek v sekcích s ohledem na jejich atraktivitu a aktuálnost (potřeba sledování současných trendů a směřování úřadu, jak po stránce jeho rozvoje a udržitelnosti jeho pozice jako atraktivního správního úřadu, tak po stránce jeho rozvoje v roli důvěryhodného </w:t>
      </w:r>
      <w:r w:rsidR="00D7692B">
        <w:rPr>
          <w:sz w:val="22"/>
          <w:szCs w:val="22"/>
        </w:rPr>
        <w:br/>
      </w:r>
      <w:r w:rsidRPr="00A85C8A">
        <w:rPr>
          <w:sz w:val="22"/>
          <w:szCs w:val="22"/>
        </w:rPr>
        <w:t xml:space="preserve">a atraktivního zaměstnavatele) a s tím související dosažení vyšší atraktivity dotazníku </w:t>
      </w:r>
      <w:r w:rsidR="00D7692B">
        <w:rPr>
          <w:sz w:val="22"/>
          <w:szCs w:val="22"/>
        </w:rPr>
        <w:br/>
      </w:r>
      <w:r w:rsidRPr="00A85C8A">
        <w:rPr>
          <w:sz w:val="22"/>
          <w:szCs w:val="22"/>
        </w:rPr>
        <w:t xml:space="preserve">z pohledu zaměstnanců a jejich vyšší motivace se šetření spokojenosti aktivně zúčastnit. </w:t>
      </w:r>
    </w:p>
    <w:p w14:paraId="24B791C0" w14:textId="2484AA06" w:rsidR="00A82522" w:rsidRPr="00A85C8A" w:rsidRDefault="00A82522" w:rsidP="002F0438">
      <w:pPr>
        <w:pStyle w:val="Default"/>
        <w:numPr>
          <w:ilvl w:val="0"/>
          <w:numId w:val="15"/>
        </w:numPr>
        <w:spacing w:after="120"/>
        <w:ind w:left="714" w:hanging="357"/>
        <w:jc w:val="both"/>
        <w:rPr>
          <w:sz w:val="22"/>
          <w:szCs w:val="22"/>
        </w:rPr>
      </w:pPr>
      <w:r w:rsidRPr="00A85C8A">
        <w:rPr>
          <w:sz w:val="22"/>
          <w:szCs w:val="22"/>
        </w:rPr>
        <w:t xml:space="preserve">Řešit v dotazníku nejen otázky týkající se vztahu mezi úřadem – zaměstnavatelem a jeho zaměstnanci, ale také otázky, týkající se názoru zaměstnanců úřadu na úroveň a strukturu služeb, které úřad poskytuje navenek a dále na to, jak je v této oblasti správní úřad vnímán svými klienty a širokou veřejností, se kterými jeho zaměstnanci spolupracují a případně, co by bylo potřeba v obou oblastech (pracovněprávní i veřejnoprávní) zlepšit, změnit. </w:t>
      </w:r>
    </w:p>
    <w:p w14:paraId="570E808A" w14:textId="468AF5B3" w:rsidR="00A82522" w:rsidRPr="00A85C8A" w:rsidRDefault="00A85C8A" w:rsidP="00ED1297">
      <w:pPr>
        <w:pStyle w:val="Default"/>
        <w:spacing w:after="120"/>
        <w:jc w:val="both"/>
        <w:rPr>
          <w:sz w:val="22"/>
          <w:szCs w:val="22"/>
        </w:rPr>
      </w:pPr>
      <w:r w:rsidRPr="00A85C8A">
        <w:rPr>
          <w:sz w:val="22"/>
          <w:szCs w:val="22"/>
        </w:rPr>
        <w:lastRenderedPageBreak/>
        <w:t xml:space="preserve">Součástí úpravy dotazníkového šetření bude i provedení úpravy příručky vyhodnocení šetření, jejímž cílem je přizpůsobení Šetření aktuálním potřebám SPÚ. Podmínkou úpravy je kromě provedení zjednodušení a zkrácení realizovaného Šetření, také zachování přiměřené kontinuity </w:t>
      </w:r>
      <w:r w:rsidR="00D7692B">
        <w:rPr>
          <w:sz w:val="22"/>
          <w:szCs w:val="22"/>
        </w:rPr>
        <w:br/>
      </w:r>
      <w:r w:rsidRPr="00A85C8A">
        <w:rPr>
          <w:sz w:val="22"/>
          <w:szCs w:val="22"/>
        </w:rPr>
        <w:t>s dosavadními výsledky</w:t>
      </w:r>
      <w:r>
        <w:rPr>
          <w:sz w:val="22"/>
          <w:szCs w:val="22"/>
        </w:rPr>
        <w:t>.</w:t>
      </w:r>
    </w:p>
    <w:p w14:paraId="409C3D46" w14:textId="4A2A2648" w:rsidR="00A02909" w:rsidRPr="00C953AE" w:rsidRDefault="00B71FC0" w:rsidP="00ED1297">
      <w:pPr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Předmět plnění:</w:t>
      </w:r>
    </w:p>
    <w:p w14:paraId="4A04544B" w14:textId="77777777" w:rsidR="00ED1297" w:rsidRDefault="001B765F" w:rsidP="00ED1297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D1297">
        <w:rPr>
          <w:rFonts w:ascii="Arial" w:hAnsi="Arial" w:cs="Arial"/>
          <w:sz w:val="22"/>
          <w:szCs w:val="22"/>
        </w:rPr>
        <w:t xml:space="preserve">Přípravná etapa </w:t>
      </w:r>
    </w:p>
    <w:p w14:paraId="53BA2914" w14:textId="6596172F" w:rsidR="001B765F" w:rsidRPr="00ED1297" w:rsidRDefault="001B765F" w:rsidP="00ED1297">
      <w:pPr>
        <w:pStyle w:val="Odstavecseseznamem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D1297">
        <w:rPr>
          <w:rFonts w:ascii="Arial" w:hAnsi="Arial" w:cs="Arial"/>
          <w:sz w:val="22"/>
          <w:szCs w:val="22"/>
        </w:rPr>
        <w:t>Realizační etapa</w:t>
      </w:r>
    </w:p>
    <w:p w14:paraId="3564F3DA" w14:textId="77777777" w:rsidR="001B765F" w:rsidRPr="00711138" w:rsidRDefault="001B765F" w:rsidP="001B765F">
      <w:pPr>
        <w:rPr>
          <w:rFonts w:ascii="Arial" w:hAnsi="Arial" w:cs="Arial"/>
          <w:b/>
          <w:bCs/>
          <w:sz w:val="22"/>
          <w:szCs w:val="22"/>
        </w:rPr>
      </w:pPr>
      <w:r w:rsidRPr="00ED1297">
        <w:rPr>
          <w:rFonts w:ascii="Arial" w:hAnsi="Arial" w:cs="Arial"/>
          <w:sz w:val="22"/>
          <w:szCs w:val="22"/>
          <w:u w:val="single"/>
        </w:rPr>
        <w:t>Harmonogram plnění</w:t>
      </w:r>
      <w:r w:rsidRPr="00711138">
        <w:rPr>
          <w:rFonts w:ascii="Arial" w:hAnsi="Arial" w:cs="Arial"/>
          <w:b/>
          <w:bCs/>
          <w:sz w:val="22"/>
          <w:szCs w:val="22"/>
        </w:rPr>
        <w:t>:</w:t>
      </w:r>
    </w:p>
    <w:p w14:paraId="7CEBB34E" w14:textId="656F9AE2" w:rsidR="001B765F" w:rsidRPr="00711138" w:rsidRDefault="001B765F" w:rsidP="001B765F">
      <w:pPr>
        <w:pStyle w:val="Odstavecseseznamem"/>
        <w:numPr>
          <w:ilvl w:val="0"/>
          <w:numId w:val="1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Příprava etapa </w:t>
      </w:r>
      <w:r w:rsidRPr="00711138">
        <w:rPr>
          <w:rFonts w:ascii="Arial" w:hAnsi="Arial" w:cs="Arial"/>
          <w:sz w:val="22"/>
          <w:szCs w:val="22"/>
        </w:rPr>
        <w:tab/>
        <w:t>1.</w:t>
      </w:r>
      <w:r w:rsidR="00486D76">
        <w:rPr>
          <w:rFonts w:ascii="Arial" w:hAnsi="Arial" w:cs="Arial"/>
          <w:sz w:val="22"/>
          <w:szCs w:val="22"/>
        </w:rPr>
        <w:t>4</w:t>
      </w:r>
      <w:r w:rsidRPr="00711138">
        <w:rPr>
          <w:rFonts w:ascii="Arial" w:hAnsi="Arial" w:cs="Arial"/>
          <w:sz w:val="22"/>
          <w:szCs w:val="22"/>
        </w:rPr>
        <w:t>.2025 – 30.6.2025</w:t>
      </w:r>
    </w:p>
    <w:p w14:paraId="794AB19E" w14:textId="77777777" w:rsidR="001B765F" w:rsidRPr="00711138" w:rsidRDefault="001B765F" w:rsidP="00917852">
      <w:pPr>
        <w:pStyle w:val="Odstavecseseznamem"/>
        <w:numPr>
          <w:ilvl w:val="0"/>
          <w:numId w:val="14"/>
        </w:numPr>
        <w:spacing w:after="24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Realizační etapa </w:t>
      </w:r>
      <w:r w:rsidRPr="00711138">
        <w:rPr>
          <w:rFonts w:ascii="Arial" w:hAnsi="Arial" w:cs="Arial"/>
          <w:sz w:val="22"/>
          <w:szCs w:val="22"/>
        </w:rPr>
        <w:tab/>
        <w:t>1.7.2025 – 15.12.2025</w:t>
      </w:r>
    </w:p>
    <w:p w14:paraId="418CE506" w14:textId="77777777" w:rsidR="001B765F" w:rsidRPr="00ED1297" w:rsidRDefault="001B765F" w:rsidP="001B765F">
      <w:pPr>
        <w:rPr>
          <w:rFonts w:ascii="Arial" w:hAnsi="Arial" w:cs="Arial"/>
          <w:sz w:val="22"/>
          <w:szCs w:val="22"/>
          <w:u w:val="single"/>
        </w:rPr>
      </w:pPr>
      <w:r w:rsidRPr="00ED1297">
        <w:rPr>
          <w:rFonts w:ascii="Arial" w:hAnsi="Arial" w:cs="Arial"/>
          <w:sz w:val="22"/>
          <w:szCs w:val="22"/>
          <w:u w:val="single"/>
        </w:rPr>
        <w:t xml:space="preserve">Výstupy: </w:t>
      </w:r>
    </w:p>
    <w:p w14:paraId="553ADCF0" w14:textId="77777777" w:rsidR="001B765F" w:rsidRPr="00711138" w:rsidRDefault="001B765F" w:rsidP="001B765F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Upravený návrh dotazníku </w:t>
      </w:r>
    </w:p>
    <w:p w14:paraId="1F9B24E8" w14:textId="77777777" w:rsidR="00486D76" w:rsidRPr="00486D76" w:rsidRDefault="00486D76" w:rsidP="001B765F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86D76">
        <w:rPr>
          <w:rFonts w:ascii="Arial" w:hAnsi="Arial" w:cs="Arial"/>
          <w:sz w:val="22"/>
          <w:szCs w:val="22"/>
        </w:rPr>
        <w:t xml:space="preserve">Upravená příručka šetření spokojenosti zaměstnanců </w:t>
      </w:r>
    </w:p>
    <w:p w14:paraId="3F10A01A" w14:textId="1E020AAE" w:rsidR="001B765F" w:rsidRPr="00711138" w:rsidRDefault="001B765F" w:rsidP="001B765F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Zpráva z vyhodnocení </w:t>
      </w:r>
      <w:r w:rsidR="00486D76">
        <w:rPr>
          <w:rFonts w:ascii="Arial" w:hAnsi="Arial" w:cs="Arial"/>
          <w:sz w:val="22"/>
          <w:szCs w:val="22"/>
        </w:rPr>
        <w:t xml:space="preserve">pilotního </w:t>
      </w:r>
      <w:r w:rsidRPr="00711138">
        <w:rPr>
          <w:rFonts w:ascii="Arial" w:hAnsi="Arial" w:cs="Arial"/>
          <w:sz w:val="22"/>
          <w:szCs w:val="22"/>
        </w:rPr>
        <w:t>dotazníkového šetření</w:t>
      </w:r>
    </w:p>
    <w:p w14:paraId="7BDAE25A" w14:textId="77777777" w:rsidR="001B765F" w:rsidRPr="00711138" w:rsidRDefault="001B765F" w:rsidP="001B765F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Podklady pro </w:t>
      </w:r>
      <w:proofErr w:type="spellStart"/>
      <w:r w:rsidRPr="00711138">
        <w:rPr>
          <w:rFonts w:ascii="Arial" w:hAnsi="Arial" w:cs="Arial"/>
          <w:sz w:val="22"/>
          <w:szCs w:val="22"/>
        </w:rPr>
        <w:t>PowerBi</w:t>
      </w:r>
      <w:proofErr w:type="spellEnd"/>
      <w:r w:rsidRPr="00711138">
        <w:rPr>
          <w:rFonts w:ascii="Arial" w:hAnsi="Arial" w:cs="Arial"/>
          <w:sz w:val="22"/>
          <w:szCs w:val="22"/>
        </w:rPr>
        <w:t xml:space="preserve"> report </w:t>
      </w:r>
    </w:p>
    <w:p w14:paraId="4A4F7C0E" w14:textId="11BB63B3" w:rsidR="00711138" w:rsidRDefault="001B765F" w:rsidP="00917852">
      <w:pPr>
        <w:pStyle w:val="Odstavecseseznamem"/>
        <w:numPr>
          <w:ilvl w:val="0"/>
          <w:numId w:val="11"/>
        </w:numPr>
        <w:spacing w:after="240" w:line="259" w:lineRule="auto"/>
        <w:ind w:left="714" w:hanging="357"/>
        <w:rPr>
          <w:rFonts w:ascii="Arial" w:hAnsi="Arial" w:cs="Arial"/>
          <w:sz w:val="22"/>
          <w:szCs w:val="22"/>
        </w:rPr>
      </w:pPr>
      <w:r w:rsidRPr="00711138">
        <w:rPr>
          <w:rFonts w:ascii="Arial" w:hAnsi="Arial" w:cs="Arial"/>
          <w:sz w:val="22"/>
          <w:szCs w:val="22"/>
        </w:rPr>
        <w:t xml:space="preserve">Finální zpráva Šetření </w:t>
      </w:r>
      <w:r w:rsidR="00486D76" w:rsidRPr="00486D76">
        <w:rPr>
          <w:rFonts w:ascii="Arial" w:hAnsi="Arial" w:cs="Arial"/>
          <w:sz w:val="22"/>
          <w:szCs w:val="22"/>
        </w:rPr>
        <w:t>spokojenosti</w:t>
      </w:r>
      <w:r w:rsidR="00486D76">
        <w:rPr>
          <w:rFonts w:ascii="Arial" w:hAnsi="Arial" w:cs="Arial"/>
          <w:sz w:val="20"/>
          <w:szCs w:val="20"/>
        </w:rPr>
        <w:t xml:space="preserve"> </w:t>
      </w:r>
      <w:r w:rsidRPr="00711138">
        <w:rPr>
          <w:rFonts w:ascii="Arial" w:hAnsi="Arial" w:cs="Arial"/>
          <w:sz w:val="22"/>
          <w:szCs w:val="22"/>
        </w:rPr>
        <w:t>včetně akčního plánu</w:t>
      </w:r>
      <w:r w:rsidR="00486D76">
        <w:rPr>
          <w:rFonts w:ascii="Arial" w:hAnsi="Arial" w:cs="Arial"/>
          <w:sz w:val="22"/>
          <w:szCs w:val="22"/>
        </w:rPr>
        <w:t xml:space="preserve"> opatření</w:t>
      </w:r>
    </w:p>
    <w:p w14:paraId="18E4E604" w14:textId="77777777" w:rsidR="00711138" w:rsidRPr="00711138" w:rsidRDefault="00711138" w:rsidP="0071113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2B313D" w14:textId="5799F670" w:rsidR="00A92D25" w:rsidRDefault="00DB0B81" w:rsidP="0004141D">
      <w:pPr>
        <w:spacing w:before="240" w:after="60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Celková cena za poskytnuté služby činí </w:t>
      </w:r>
      <w:r w:rsidR="00230FB1">
        <w:rPr>
          <w:rFonts w:ascii="Arial" w:hAnsi="Arial" w:cs="Arial"/>
          <w:b/>
          <w:sz w:val="22"/>
          <w:szCs w:val="22"/>
        </w:rPr>
        <w:t>275 5</w:t>
      </w:r>
      <w:r w:rsidR="009022C1">
        <w:rPr>
          <w:rFonts w:ascii="Arial" w:hAnsi="Arial" w:cs="Arial"/>
          <w:b/>
          <w:sz w:val="22"/>
          <w:szCs w:val="22"/>
        </w:rPr>
        <w:t>00</w:t>
      </w:r>
      <w:r w:rsidR="00250B3A" w:rsidRPr="0062074C">
        <w:rPr>
          <w:rFonts w:ascii="Arial" w:hAnsi="Arial" w:cs="Arial"/>
          <w:b/>
          <w:sz w:val="22"/>
          <w:szCs w:val="22"/>
        </w:rPr>
        <w:t xml:space="preserve"> </w:t>
      </w:r>
      <w:r w:rsidRPr="0062074C">
        <w:rPr>
          <w:rFonts w:ascii="Arial" w:hAnsi="Arial" w:cs="Arial"/>
          <w:b/>
          <w:sz w:val="22"/>
          <w:szCs w:val="22"/>
        </w:rPr>
        <w:t>Kč bez DPH</w:t>
      </w:r>
      <w:r w:rsidR="00A8302D">
        <w:rPr>
          <w:rFonts w:ascii="Arial" w:hAnsi="Arial" w:cs="Arial"/>
          <w:b/>
          <w:sz w:val="22"/>
          <w:szCs w:val="22"/>
        </w:rPr>
        <w:t>,</w:t>
      </w:r>
      <w:r w:rsidRPr="0062074C">
        <w:rPr>
          <w:rFonts w:ascii="Arial" w:hAnsi="Arial" w:cs="Arial"/>
          <w:b/>
          <w:sz w:val="22"/>
          <w:szCs w:val="22"/>
        </w:rPr>
        <w:t xml:space="preserve"> tj. </w:t>
      </w:r>
      <w:r w:rsidR="00230FB1">
        <w:rPr>
          <w:rFonts w:ascii="Arial" w:hAnsi="Arial" w:cs="Arial"/>
          <w:b/>
          <w:sz w:val="22"/>
          <w:szCs w:val="22"/>
        </w:rPr>
        <w:t>33</w:t>
      </w:r>
      <w:r w:rsidR="00CA6930">
        <w:rPr>
          <w:rFonts w:ascii="Arial" w:hAnsi="Arial" w:cs="Arial"/>
          <w:b/>
          <w:sz w:val="22"/>
          <w:szCs w:val="22"/>
        </w:rPr>
        <w:t>3</w:t>
      </w:r>
      <w:r w:rsidR="00230FB1">
        <w:rPr>
          <w:rFonts w:ascii="Arial" w:hAnsi="Arial" w:cs="Arial"/>
          <w:b/>
          <w:sz w:val="22"/>
          <w:szCs w:val="22"/>
        </w:rPr>
        <w:t xml:space="preserve"> </w:t>
      </w:r>
      <w:r w:rsidR="00CA6930">
        <w:rPr>
          <w:rFonts w:ascii="Arial" w:hAnsi="Arial" w:cs="Arial"/>
          <w:b/>
          <w:sz w:val="22"/>
          <w:szCs w:val="22"/>
        </w:rPr>
        <w:t>355</w:t>
      </w:r>
      <w:r w:rsidR="000B3DE3">
        <w:rPr>
          <w:rFonts w:ascii="Arial" w:hAnsi="Arial" w:cs="Arial"/>
          <w:b/>
          <w:sz w:val="22"/>
          <w:szCs w:val="22"/>
        </w:rPr>
        <w:t xml:space="preserve"> </w:t>
      </w:r>
      <w:r w:rsidRPr="0062074C">
        <w:rPr>
          <w:rFonts w:ascii="Arial" w:hAnsi="Arial" w:cs="Arial"/>
          <w:b/>
          <w:sz w:val="22"/>
          <w:szCs w:val="22"/>
        </w:rPr>
        <w:t>Kč s DPH</w:t>
      </w:r>
      <w:r w:rsidRPr="006207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92D25" w:rsidRPr="009760AD">
        <w:rPr>
          <w:rFonts w:ascii="Arial" w:hAnsi="Arial" w:cs="Arial"/>
          <w:b/>
          <w:sz w:val="22"/>
          <w:szCs w:val="22"/>
        </w:rPr>
        <w:t>Cena je konečná, nejvýše přípustná a obsahuje veškeré náklady spojené s realizací předmětu plnění.</w:t>
      </w:r>
    </w:p>
    <w:p w14:paraId="6AA41FDF" w14:textId="77777777" w:rsidR="0006510B" w:rsidRDefault="007262DB" w:rsidP="0006510B">
      <w:pPr>
        <w:pStyle w:val="Default"/>
        <w:jc w:val="both"/>
        <w:rPr>
          <w:sz w:val="22"/>
          <w:szCs w:val="22"/>
        </w:rPr>
      </w:pPr>
      <w:r w:rsidRPr="00E37A82">
        <w:rPr>
          <w:sz w:val="22"/>
          <w:szCs w:val="22"/>
        </w:rPr>
        <w:t>Objednatel je povinen uhradit poskytovateli cenu za poskytnutí služby po jejich řádném poskytnutí, a to na základě daňového dokladu vystaveného poskytovatelem (dále jen „fa</w:t>
      </w:r>
      <w:r w:rsidR="00A21B7E">
        <w:rPr>
          <w:sz w:val="22"/>
          <w:szCs w:val="22"/>
        </w:rPr>
        <w:t xml:space="preserve">ktura“). Splatnost faktury je </w:t>
      </w:r>
      <w:r w:rsidR="00861B95">
        <w:rPr>
          <w:sz w:val="22"/>
          <w:szCs w:val="22"/>
        </w:rPr>
        <w:t>3</w:t>
      </w:r>
      <w:r w:rsidR="0018214E">
        <w:rPr>
          <w:sz w:val="22"/>
          <w:szCs w:val="22"/>
        </w:rPr>
        <w:t>0</w:t>
      </w:r>
      <w:r w:rsidRPr="00E37A82">
        <w:rPr>
          <w:sz w:val="22"/>
          <w:szCs w:val="22"/>
        </w:rPr>
        <w:t xml:space="preserve"> kalendářních dnů od jejího doručení na adresu Státní pozemkový úřad.</w:t>
      </w:r>
      <w:r w:rsidRPr="00E37A82">
        <w:rPr>
          <w:b/>
          <w:sz w:val="22"/>
          <w:szCs w:val="22"/>
        </w:rPr>
        <w:t xml:space="preserve"> </w:t>
      </w:r>
      <w:r w:rsidRPr="00E37A82">
        <w:rPr>
          <w:sz w:val="22"/>
          <w:szCs w:val="22"/>
        </w:rPr>
        <w:t>Faktura musí obsahovat veškeré náležitosti účetního dokladu stanovené v § 28 zákona č. 235/2004 Sb., o dani z přidané hodnoty</w:t>
      </w:r>
      <w:r w:rsidR="00D77884" w:rsidRPr="00E37A82">
        <w:rPr>
          <w:sz w:val="22"/>
          <w:szCs w:val="22"/>
        </w:rPr>
        <w:t xml:space="preserve">, ve znění pozdějších předpisů. </w:t>
      </w:r>
      <w:r w:rsidRPr="00E37A82">
        <w:rPr>
          <w:sz w:val="22"/>
          <w:szCs w:val="22"/>
        </w:rPr>
        <w:t xml:space="preserve">Nebude-li faktura obsahovat stanovené náležitosti, je objednatel oprávněn ji dodavateli vrátit k přepracování. V tomto případě neplatí původní lhůta splatnosti, ale lhůta splatnosti </w:t>
      </w:r>
      <w:proofErr w:type="gramStart"/>
      <w:r w:rsidRPr="00E37A82">
        <w:rPr>
          <w:sz w:val="22"/>
          <w:szCs w:val="22"/>
        </w:rPr>
        <w:t>běží</w:t>
      </w:r>
      <w:proofErr w:type="gramEnd"/>
      <w:r w:rsidRPr="00E37A82">
        <w:rPr>
          <w:sz w:val="22"/>
          <w:szCs w:val="22"/>
        </w:rPr>
        <w:t xml:space="preserve"> znovu ode dne doručení nově vystavené faktury.</w:t>
      </w:r>
      <w:r w:rsidR="0006510B">
        <w:rPr>
          <w:sz w:val="22"/>
          <w:szCs w:val="22"/>
        </w:rPr>
        <w:t xml:space="preserve"> </w:t>
      </w:r>
    </w:p>
    <w:p w14:paraId="3DB16442" w14:textId="6EF290A6" w:rsidR="0018214E" w:rsidRPr="00E37A82" w:rsidRDefault="0006510B" w:rsidP="000651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Žádná ze stran není odpovědná za porušení závazků z této Objednávky, které je způsobeno působením vyšší moci, která zahrnuje, nikoliv však výlučně, požár, povodeň, přírodní katastrofu, </w:t>
      </w:r>
      <w:r>
        <w:rPr>
          <w:color w:val="auto"/>
          <w:sz w:val="22"/>
          <w:szCs w:val="22"/>
        </w:rPr>
        <w:t xml:space="preserve">válku, nebo jinou událost nebo skutečnost, která je mimo přiměřenou sféru vlivu kterékoliv ze stran. Pokud nastane působení vyšší moci, postižená strana musí neprodleně oznámit tuto skutečnost ostatním stranám a vynaložit veškeré úsilí k překonání následků působení vyšší moci. </w:t>
      </w:r>
      <w:r w:rsidR="0018214E">
        <w:rPr>
          <w:sz w:val="22"/>
          <w:szCs w:val="22"/>
        </w:rPr>
        <w:t xml:space="preserve"> </w:t>
      </w:r>
    </w:p>
    <w:p w14:paraId="59601A22" w14:textId="77777777" w:rsidR="00395829" w:rsidRPr="00E37A82" w:rsidRDefault="00395829" w:rsidP="0006510B">
      <w:pPr>
        <w:jc w:val="both"/>
        <w:rPr>
          <w:rFonts w:ascii="Arial" w:hAnsi="Arial" w:cs="Arial"/>
          <w:sz w:val="22"/>
          <w:szCs w:val="22"/>
        </w:rPr>
      </w:pPr>
    </w:p>
    <w:p w14:paraId="76F27F9F" w14:textId="77777777" w:rsidR="00917852" w:rsidRDefault="00917852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93BB3DE" w14:textId="77777777" w:rsidR="00917852" w:rsidRDefault="00917852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D536388" w14:textId="77777777" w:rsidR="00917852" w:rsidRDefault="00917852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69A6227" w14:textId="77777777" w:rsidR="00917852" w:rsidRDefault="00917852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42A1D1E" w14:textId="77777777" w:rsidR="00917852" w:rsidRDefault="00917852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A4D34FF" w14:textId="77777777" w:rsidR="002F0438" w:rsidRDefault="002F0438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CB2C730" w14:textId="77777777" w:rsidR="002F0438" w:rsidRDefault="002F0438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DD3FF4B" w14:textId="77777777" w:rsidR="002F0438" w:rsidRDefault="002F0438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B60526E" w14:textId="77777777" w:rsidR="0004141D" w:rsidRDefault="0004141D" w:rsidP="00A92D25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6D7623E" w14:textId="681D695F" w:rsidR="009022C1" w:rsidRDefault="00A92D25" w:rsidP="00A92D2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  <w:u w:val="single"/>
        </w:rPr>
        <w:lastRenderedPageBreak/>
        <w:t>Kontaktní osoba objednatele</w:t>
      </w:r>
      <w:r w:rsidRPr="009434C4">
        <w:rPr>
          <w:rFonts w:ascii="Arial" w:hAnsi="Arial" w:cs="Arial"/>
          <w:sz w:val="22"/>
          <w:szCs w:val="22"/>
        </w:rPr>
        <w:t xml:space="preserve">: </w:t>
      </w:r>
      <w:r w:rsidR="0062074C">
        <w:rPr>
          <w:rFonts w:ascii="Arial" w:hAnsi="Arial" w:cs="Arial"/>
          <w:sz w:val="22"/>
          <w:szCs w:val="22"/>
        </w:rPr>
        <w:t>Mgr. Kateřina Brožková</w:t>
      </w:r>
      <w:r w:rsidRPr="00E37A82">
        <w:rPr>
          <w:rFonts w:ascii="Arial" w:hAnsi="Arial" w:cs="Arial"/>
          <w:sz w:val="22"/>
          <w:szCs w:val="22"/>
        </w:rPr>
        <w:t xml:space="preserve">, Odbor personální, Oddělení řízení lidských </w:t>
      </w:r>
      <w:r w:rsidR="009022C1">
        <w:rPr>
          <w:rFonts w:ascii="Arial" w:hAnsi="Arial" w:cs="Arial"/>
          <w:sz w:val="22"/>
          <w:szCs w:val="22"/>
        </w:rPr>
        <w:t xml:space="preserve"> </w:t>
      </w:r>
    </w:p>
    <w:p w14:paraId="1FE0C0D6" w14:textId="77777777" w:rsidR="00A92D25" w:rsidRPr="00E37A82" w:rsidRDefault="009022C1" w:rsidP="00A92D2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A92D25" w:rsidRPr="00E37A82">
        <w:rPr>
          <w:rFonts w:ascii="Arial" w:hAnsi="Arial" w:cs="Arial"/>
          <w:sz w:val="22"/>
          <w:szCs w:val="22"/>
        </w:rPr>
        <w:t>zdrojů</w:t>
      </w:r>
    </w:p>
    <w:p w14:paraId="0C52A331" w14:textId="77777777" w:rsidR="00A92D25" w:rsidRPr="00E37A82" w:rsidRDefault="00A92D25" w:rsidP="00A92D2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Tel.: 729 922 </w:t>
      </w:r>
      <w:r w:rsidR="0062074C">
        <w:rPr>
          <w:rFonts w:ascii="Arial" w:hAnsi="Arial" w:cs="Arial"/>
          <w:sz w:val="22"/>
          <w:szCs w:val="22"/>
        </w:rPr>
        <w:t>312</w:t>
      </w:r>
    </w:p>
    <w:p w14:paraId="0C41C997" w14:textId="49D53FD4" w:rsidR="00775981" w:rsidRDefault="00A92D25" w:rsidP="007759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 xml:space="preserve">                                                Email: </w:t>
      </w:r>
      <w:r w:rsidR="0062074C">
        <w:rPr>
          <w:rFonts w:ascii="Arial" w:hAnsi="Arial" w:cs="Arial"/>
          <w:sz w:val="22"/>
          <w:szCs w:val="22"/>
        </w:rPr>
        <w:t>k</w:t>
      </w:r>
      <w:r w:rsidR="00230FB1">
        <w:rPr>
          <w:rFonts w:ascii="Arial" w:hAnsi="Arial" w:cs="Arial"/>
          <w:sz w:val="22"/>
          <w:szCs w:val="22"/>
        </w:rPr>
        <w:t>aterina</w:t>
      </w:r>
      <w:r w:rsidR="0062074C">
        <w:rPr>
          <w:rFonts w:ascii="Arial" w:hAnsi="Arial" w:cs="Arial"/>
          <w:sz w:val="22"/>
          <w:szCs w:val="22"/>
        </w:rPr>
        <w:t>.brozkova@spu</w:t>
      </w:r>
      <w:r w:rsidR="00230FB1">
        <w:rPr>
          <w:rFonts w:ascii="Arial" w:hAnsi="Arial" w:cs="Arial"/>
          <w:sz w:val="22"/>
          <w:szCs w:val="22"/>
        </w:rPr>
        <w:t>.gov</w:t>
      </w:r>
      <w:r w:rsidR="0062074C">
        <w:rPr>
          <w:rFonts w:ascii="Arial" w:hAnsi="Arial" w:cs="Arial"/>
          <w:sz w:val="22"/>
          <w:szCs w:val="22"/>
        </w:rPr>
        <w:t>.cz</w:t>
      </w:r>
    </w:p>
    <w:p w14:paraId="2DB20F3A" w14:textId="77777777" w:rsidR="00775981" w:rsidRDefault="00775981" w:rsidP="00861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9D1D04" w14:textId="223853ED" w:rsidR="00656251" w:rsidRDefault="007262DB" w:rsidP="00861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>S</w:t>
      </w:r>
      <w:r w:rsidR="00656251">
        <w:rPr>
          <w:rFonts w:ascii="Arial" w:hAnsi="Arial" w:cs="Arial"/>
          <w:sz w:val="22"/>
          <w:szCs w:val="22"/>
        </w:rPr>
        <w:t> </w:t>
      </w:r>
      <w:r w:rsidRPr="00E37A82">
        <w:rPr>
          <w:rFonts w:ascii="Arial" w:hAnsi="Arial" w:cs="Arial"/>
          <w:sz w:val="22"/>
          <w:szCs w:val="22"/>
        </w:rPr>
        <w:t>pozdravem</w:t>
      </w:r>
    </w:p>
    <w:p w14:paraId="436EF46D" w14:textId="77777777" w:rsidR="00656251" w:rsidRDefault="00656251" w:rsidP="00861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71324" w14:textId="77777777" w:rsidR="00C42698" w:rsidRDefault="00C42698" w:rsidP="00861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B53FFE" w14:textId="77777777" w:rsidR="00C42698" w:rsidRDefault="00C42698" w:rsidP="00861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A3C880" w14:textId="3523278A" w:rsidR="00656251" w:rsidRPr="00B71FC0" w:rsidRDefault="00B71FC0" w:rsidP="00861B95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692B">
        <w:rPr>
          <w:rFonts w:ascii="Arial" w:hAnsi="Arial" w:cs="Arial"/>
          <w:sz w:val="22"/>
          <w:szCs w:val="22"/>
        </w:rPr>
        <w:t xml:space="preserve">  „</w:t>
      </w:r>
      <w:r w:rsidRPr="00B71FC0">
        <w:rPr>
          <w:rFonts w:ascii="Arial" w:hAnsi="Arial" w:cs="Arial"/>
          <w:i/>
          <w:iCs/>
          <w:sz w:val="22"/>
          <w:szCs w:val="22"/>
        </w:rPr>
        <w:t>Elektronicky podepsáno</w:t>
      </w:r>
      <w:r w:rsidR="00D7692B">
        <w:rPr>
          <w:rFonts w:ascii="Arial" w:hAnsi="Arial" w:cs="Arial"/>
          <w:i/>
          <w:iCs/>
          <w:sz w:val="22"/>
          <w:szCs w:val="22"/>
        </w:rPr>
        <w:t>“</w:t>
      </w:r>
    </w:p>
    <w:p w14:paraId="304F943E" w14:textId="77777777" w:rsidR="007262DB" w:rsidRPr="00E37A82" w:rsidRDefault="007262DB" w:rsidP="00D13EFD">
      <w:pPr>
        <w:ind w:left="4820"/>
        <w:jc w:val="center"/>
        <w:rPr>
          <w:rFonts w:ascii="Arial" w:hAnsi="Arial" w:cs="Arial"/>
          <w:sz w:val="22"/>
          <w:szCs w:val="22"/>
        </w:rPr>
      </w:pPr>
      <w:r w:rsidRPr="00E37A82">
        <w:rPr>
          <w:rFonts w:ascii="Arial" w:hAnsi="Arial" w:cs="Arial"/>
          <w:sz w:val="22"/>
          <w:szCs w:val="22"/>
        </w:rPr>
        <w:t>………………</w:t>
      </w:r>
      <w:r w:rsidR="00E14D4A" w:rsidRPr="00E37A82">
        <w:rPr>
          <w:rFonts w:ascii="Arial" w:hAnsi="Arial" w:cs="Arial"/>
          <w:sz w:val="22"/>
          <w:szCs w:val="22"/>
        </w:rPr>
        <w:t>…………….</w:t>
      </w:r>
      <w:r w:rsidRPr="00E37A82">
        <w:rPr>
          <w:rFonts w:ascii="Arial" w:hAnsi="Arial" w:cs="Arial"/>
          <w:sz w:val="22"/>
          <w:szCs w:val="22"/>
        </w:rPr>
        <w:t>……………</w:t>
      </w:r>
    </w:p>
    <w:p w14:paraId="77F6DBC5" w14:textId="77777777" w:rsidR="002476CD" w:rsidRPr="002476CD" w:rsidRDefault="002476CD" w:rsidP="002476CD">
      <w:pPr>
        <w:autoSpaceDE w:val="0"/>
        <w:autoSpaceDN w:val="0"/>
        <w:adjustRightInd w:val="0"/>
        <w:ind w:left="5772" w:firstLine="708"/>
        <w:rPr>
          <w:rFonts w:ascii="Arial" w:eastAsia="Calibri" w:hAnsi="Arial" w:cs="Arial"/>
          <w:sz w:val="22"/>
          <w:szCs w:val="22"/>
        </w:rPr>
      </w:pPr>
      <w:r w:rsidRPr="002476CD">
        <w:rPr>
          <w:rFonts w:ascii="Arial" w:eastAsia="Calibri" w:hAnsi="Arial" w:cs="Arial"/>
          <w:sz w:val="22"/>
          <w:szCs w:val="22"/>
        </w:rPr>
        <w:t>Ing.</w:t>
      </w:r>
      <w:r w:rsidR="0062074C">
        <w:rPr>
          <w:rFonts w:ascii="Arial" w:eastAsia="Calibri" w:hAnsi="Arial" w:cs="Arial"/>
          <w:sz w:val="22"/>
          <w:szCs w:val="22"/>
        </w:rPr>
        <w:t xml:space="preserve"> Václav Pergl</w:t>
      </w:r>
      <w:r w:rsidRPr="002476CD">
        <w:rPr>
          <w:rFonts w:ascii="Arial" w:eastAsia="Calibri" w:hAnsi="Arial" w:cs="Arial"/>
          <w:sz w:val="22"/>
          <w:szCs w:val="22"/>
        </w:rPr>
        <w:t xml:space="preserve"> </w:t>
      </w:r>
    </w:p>
    <w:p w14:paraId="545A1F2F" w14:textId="77777777" w:rsidR="002476CD" w:rsidRPr="002476CD" w:rsidRDefault="002476CD" w:rsidP="002476CD">
      <w:pPr>
        <w:autoSpaceDE w:val="0"/>
        <w:autoSpaceDN w:val="0"/>
        <w:adjustRightInd w:val="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2476CD">
        <w:rPr>
          <w:rFonts w:ascii="Arial" w:eastAsia="Calibri" w:hAnsi="Arial" w:cs="Arial"/>
          <w:sz w:val="22"/>
          <w:szCs w:val="22"/>
        </w:rPr>
        <w:t xml:space="preserve">  </w:t>
      </w:r>
      <w:r w:rsidR="00693957">
        <w:rPr>
          <w:rFonts w:ascii="Arial" w:eastAsia="Calibri" w:hAnsi="Arial" w:cs="Arial"/>
          <w:sz w:val="22"/>
          <w:szCs w:val="22"/>
        </w:rPr>
        <w:t>ř</w:t>
      </w:r>
      <w:r w:rsidR="00656251">
        <w:rPr>
          <w:rFonts w:ascii="Arial" w:eastAsia="Calibri" w:hAnsi="Arial" w:cs="Arial"/>
          <w:sz w:val="22"/>
          <w:szCs w:val="22"/>
        </w:rPr>
        <w:t>editel</w:t>
      </w:r>
      <w:r w:rsidR="0062074C">
        <w:rPr>
          <w:rFonts w:ascii="Arial" w:eastAsia="Calibri" w:hAnsi="Arial" w:cs="Arial"/>
          <w:sz w:val="22"/>
          <w:szCs w:val="22"/>
        </w:rPr>
        <w:t xml:space="preserve"> </w:t>
      </w:r>
      <w:r w:rsidR="00656251">
        <w:rPr>
          <w:rFonts w:ascii="Arial" w:eastAsia="Calibri" w:hAnsi="Arial" w:cs="Arial"/>
          <w:sz w:val="22"/>
          <w:szCs w:val="22"/>
        </w:rPr>
        <w:t>O</w:t>
      </w:r>
      <w:r w:rsidR="0062074C">
        <w:rPr>
          <w:rFonts w:ascii="Arial" w:eastAsia="Calibri" w:hAnsi="Arial" w:cs="Arial"/>
          <w:sz w:val="22"/>
          <w:szCs w:val="22"/>
        </w:rPr>
        <w:t>dboru personálního</w:t>
      </w:r>
      <w:r w:rsidRPr="002476CD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206B296A" w14:textId="77777777" w:rsidR="002476CD" w:rsidRPr="002476CD" w:rsidRDefault="002476CD" w:rsidP="002476CD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2476CD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</w:t>
      </w:r>
      <w:r w:rsidR="0062074C">
        <w:rPr>
          <w:rFonts w:ascii="Arial" w:eastAsia="Calibri" w:hAnsi="Arial" w:cs="Arial"/>
          <w:sz w:val="22"/>
          <w:szCs w:val="22"/>
        </w:rPr>
        <w:t xml:space="preserve">   </w:t>
      </w:r>
      <w:r w:rsidRPr="002476CD">
        <w:rPr>
          <w:rFonts w:ascii="Arial" w:eastAsia="Calibri" w:hAnsi="Arial" w:cs="Arial"/>
          <w:sz w:val="22"/>
          <w:szCs w:val="22"/>
        </w:rPr>
        <w:t xml:space="preserve"> Státního pozemkového úřadu</w:t>
      </w:r>
    </w:p>
    <w:p w14:paraId="4A208B18" w14:textId="77777777" w:rsidR="00F03BA6" w:rsidRDefault="00F03BA6" w:rsidP="00F03BA6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D84EB6A" w14:textId="77777777" w:rsidR="0062074C" w:rsidRDefault="0062074C" w:rsidP="00F03BA6">
      <w:pPr>
        <w:jc w:val="both"/>
        <w:rPr>
          <w:rFonts w:ascii="Arial" w:hAnsi="Arial" w:cs="Arial"/>
          <w:b/>
          <w:sz w:val="22"/>
          <w:szCs w:val="22"/>
        </w:rPr>
      </w:pPr>
    </w:p>
    <w:p w14:paraId="4F48173A" w14:textId="77777777" w:rsidR="0062074C" w:rsidRDefault="0062074C" w:rsidP="00F03BA6">
      <w:pPr>
        <w:jc w:val="both"/>
        <w:rPr>
          <w:rFonts w:ascii="Arial" w:hAnsi="Arial" w:cs="Arial"/>
          <w:b/>
          <w:sz w:val="22"/>
          <w:szCs w:val="22"/>
        </w:rPr>
      </w:pPr>
    </w:p>
    <w:p w14:paraId="1BAFDE1F" w14:textId="77777777" w:rsidR="0062074C" w:rsidRPr="005F6948" w:rsidRDefault="00F03BA6" w:rsidP="00F03BA6">
      <w:pPr>
        <w:jc w:val="both"/>
        <w:rPr>
          <w:rFonts w:ascii="Arial" w:hAnsi="Arial" w:cs="Arial"/>
          <w:b/>
          <w:sz w:val="22"/>
          <w:szCs w:val="22"/>
        </w:rPr>
      </w:pPr>
      <w:r w:rsidRPr="005F6948">
        <w:rPr>
          <w:rFonts w:ascii="Arial" w:hAnsi="Arial" w:cs="Arial"/>
          <w:b/>
          <w:sz w:val="22"/>
          <w:szCs w:val="22"/>
        </w:rPr>
        <w:t>Akceptace objednávky:</w:t>
      </w:r>
    </w:p>
    <w:p w14:paraId="44E8FAC4" w14:textId="77777777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</w:t>
      </w:r>
    </w:p>
    <w:p w14:paraId="38E91130" w14:textId="77777777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</w:p>
    <w:p w14:paraId="60452C10" w14:textId="77777777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</w:p>
    <w:p w14:paraId="58B8428B" w14:textId="529A3CDC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22AC2">
        <w:rPr>
          <w:rFonts w:ascii="Arial" w:hAnsi="Arial" w:cs="Arial"/>
          <w:sz w:val="22"/>
          <w:szCs w:val="22"/>
        </w:rPr>
        <w:t xml:space="preserve"> Praze </w:t>
      </w:r>
      <w:r>
        <w:rPr>
          <w:rFonts w:ascii="Arial" w:hAnsi="Arial" w:cs="Arial"/>
          <w:sz w:val="22"/>
          <w:szCs w:val="22"/>
        </w:rPr>
        <w:t>dne</w:t>
      </w:r>
      <w:r w:rsidR="00922AC2">
        <w:rPr>
          <w:rFonts w:ascii="Arial" w:hAnsi="Arial" w:cs="Arial"/>
          <w:sz w:val="22"/>
          <w:szCs w:val="22"/>
        </w:rPr>
        <w:t xml:space="preserve"> 28. 3. 2025</w:t>
      </w:r>
    </w:p>
    <w:p w14:paraId="2FDDBB71" w14:textId="77777777" w:rsidR="00F03BA6" w:rsidRDefault="00F03BA6" w:rsidP="00F03BA6">
      <w:pPr>
        <w:jc w:val="both"/>
        <w:rPr>
          <w:rFonts w:ascii="Arial" w:hAnsi="Arial" w:cs="Arial"/>
          <w:sz w:val="22"/>
          <w:szCs w:val="22"/>
        </w:rPr>
      </w:pPr>
    </w:p>
    <w:p w14:paraId="686CBBEF" w14:textId="77777777" w:rsidR="00B70D74" w:rsidRDefault="00B70D74" w:rsidP="00F03BA6">
      <w:pPr>
        <w:jc w:val="both"/>
        <w:rPr>
          <w:rFonts w:ascii="Arial" w:hAnsi="Arial" w:cs="Arial"/>
          <w:sz w:val="22"/>
          <w:szCs w:val="22"/>
        </w:rPr>
      </w:pPr>
    </w:p>
    <w:p w14:paraId="2E72B085" w14:textId="6053A516" w:rsidR="003747BF" w:rsidRDefault="00F03BA6" w:rsidP="00A82522">
      <w:pPr>
        <w:spacing w:after="3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oprávněné osoby</w:t>
      </w:r>
      <w:r w:rsidR="00F866E2">
        <w:rPr>
          <w:rFonts w:ascii="Arial" w:hAnsi="Arial" w:cs="Arial"/>
          <w:sz w:val="22"/>
          <w:szCs w:val="22"/>
        </w:rPr>
        <w:t>: prokurista se samostatnou prokurou – Mgr. Eva Bláhová</w:t>
      </w:r>
    </w:p>
    <w:p w14:paraId="0BF1A775" w14:textId="0A9FCB14" w:rsidR="00A82522" w:rsidRDefault="00A82522" w:rsidP="00DF472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Pr="00DF472A">
        <w:rPr>
          <w:rFonts w:ascii="Arial" w:hAnsi="Arial" w:cs="Arial"/>
          <w:sz w:val="22"/>
          <w:szCs w:val="22"/>
          <w:u w:val="single"/>
        </w:rPr>
        <w:t xml:space="preserve">Specifikace plnění </w:t>
      </w:r>
      <w:r w:rsidR="00DF472A" w:rsidRPr="00DF472A">
        <w:rPr>
          <w:rFonts w:ascii="Arial" w:hAnsi="Arial" w:cs="Arial"/>
          <w:sz w:val="22"/>
          <w:szCs w:val="22"/>
          <w:u w:val="single"/>
        </w:rPr>
        <w:t>Šetření spokojenosti zaměstnanců SPÚ 2025</w:t>
      </w:r>
    </w:p>
    <w:p w14:paraId="6DC0597F" w14:textId="77777777" w:rsidR="009F680F" w:rsidRDefault="009F680F" w:rsidP="00DF472A">
      <w:pPr>
        <w:jc w:val="both"/>
        <w:rPr>
          <w:rFonts w:ascii="Arial" w:hAnsi="Arial" w:cs="Arial"/>
          <w:sz w:val="22"/>
          <w:szCs w:val="22"/>
        </w:rPr>
      </w:pPr>
    </w:p>
    <w:p w14:paraId="2383BFA9" w14:textId="481E2D04" w:rsidR="009F680F" w:rsidRDefault="009F680F" w:rsidP="00DF4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B1C5A0" w14:textId="77777777" w:rsidR="009F680F" w:rsidRDefault="009F680F" w:rsidP="00DF472A">
      <w:pPr>
        <w:jc w:val="both"/>
        <w:rPr>
          <w:rFonts w:ascii="Arial" w:hAnsi="Arial" w:cs="Arial"/>
          <w:sz w:val="22"/>
          <w:szCs w:val="22"/>
        </w:rPr>
        <w:sectPr w:rsidR="009F680F" w:rsidSect="00187BB3">
          <w:head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2552" w:right="1111" w:bottom="1276" w:left="1276" w:header="720" w:footer="720" w:gutter="0"/>
          <w:cols w:space="720"/>
          <w:titlePg/>
          <w:docGrid w:linePitch="360"/>
        </w:sectPr>
      </w:pPr>
    </w:p>
    <w:p w14:paraId="7DB28709" w14:textId="77777777" w:rsidR="00587A4E" w:rsidRDefault="00587A4E" w:rsidP="003406E4">
      <w:pPr>
        <w:rPr>
          <w:rFonts w:ascii="Arial" w:hAnsi="Arial" w:cs="Arial"/>
          <w:b/>
          <w:bCs/>
          <w:sz w:val="28"/>
          <w:szCs w:val="28"/>
        </w:rPr>
      </w:pPr>
    </w:p>
    <w:p w14:paraId="27B4DA09" w14:textId="390B330F" w:rsidR="003406E4" w:rsidRPr="00003518" w:rsidRDefault="003406E4" w:rsidP="003406E4">
      <w:pPr>
        <w:rPr>
          <w:rFonts w:ascii="Arial" w:hAnsi="Arial" w:cs="Arial"/>
          <w:b/>
          <w:bCs/>
          <w:sz w:val="28"/>
          <w:szCs w:val="28"/>
        </w:rPr>
      </w:pPr>
      <w:r w:rsidRPr="00003518">
        <w:rPr>
          <w:rFonts w:ascii="Arial" w:hAnsi="Arial" w:cs="Arial"/>
          <w:b/>
          <w:bCs/>
          <w:sz w:val="28"/>
          <w:szCs w:val="28"/>
        </w:rPr>
        <w:t>Specifikace plnění Šetření spokojenosti zaměstnanců SPÚ 2025</w:t>
      </w:r>
    </w:p>
    <w:p w14:paraId="601D402B" w14:textId="77777777" w:rsidR="003406E4" w:rsidRPr="005A6492" w:rsidRDefault="003406E4" w:rsidP="003406E4">
      <w:pPr>
        <w:jc w:val="both"/>
        <w:rPr>
          <w:rFonts w:ascii="Arial" w:hAnsi="Arial" w:cs="Arial"/>
          <w:sz w:val="20"/>
          <w:szCs w:val="20"/>
        </w:rPr>
      </w:pPr>
      <w:r w:rsidRPr="005A6492">
        <w:rPr>
          <w:rFonts w:ascii="Arial" w:hAnsi="Arial" w:cs="Arial"/>
          <w:sz w:val="20"/>
          <w:szCs w:val="20"/>
        </w:rPr>
        <w:t xml:space="preserve">Státní pozemkový úřad (SPÚ) realizuje v souladu se Služebním předpisem 3/2021 a dalšími metodickými postupy Šetření spokojenosti zaměstnanců (dále jen Šetření). </w:t>
      </w:r>
    </w:p>
    <w:p w14:paraId="5D33949A" w14:textId="77777777" w:rsidR="003406E4" w:rsidRPr="00784DC2" w:rsidRDefault="003406E4" w:rsidP="008A76A9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>Předmět plnění zahrnuje tyto dílčí etapy a aktivity:</w:t>
      </w:r>
    </w:p>
    <w:p w14:paraId="79DBA12E" w14:textId="3F14B4DB" w:rsidR="003406E4" w:rsidRPr="003406E4" w:rsidRDefault="003406E4" w:rsidP="003406E4">
      <w:pPr>
        <w:pStyle w:val="Odstavecseseznamem"/>
        <w:numPr>
          <w:ilvl w:val="0"/>
          <w:numId w:val="13"/>
        </w:numPr>
        <w:spacing w:after="160" w:line="259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Přípravná etapa </w:t>
      </w:r>
    </w:p>
    <w:p w14:paraId="79C35DA4" w14:textId="77777777" w:rsidR="003406E4" w:rsidRPr="00784DC2" w:rsidRDefault="003406E4" w:rsidP="003406E4">
      <w:pPr>
        <w:pStyle w:val="Odstavecseseznamem"/>
        <w:numPr>
          <w:ilvl w:val="0"/>
          <w:numId w:val="12"/>
        </w:numPr>
        <w:spacing w:before="240" w:line="259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Návrh na úpravu dotazníku pro provádění Šetření </w:t>
      </w:r>
    </w:p>
    <w:p w14:paraId="56EC4733" w14:textId="77777777" w:rsidR="003406E4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Vytvoření krátké ankety zaměstnanců, týkající se jejich návrhů na očekávané obsahové či tematické změny obsahu dotazníku šetření spokojenosti, a její vyhodnocení</w:t>
      </w:r>
    </w:p>
    <w:p w14:paraId="41745BA6" w14:textId="77777777" w:rsidR="003406E4" w:rsidRPr="00784DC2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Návrh na úpravu dotazníku a formulace jednotlivých </w:t>
      </w:r>
      <w:r>
        <w:rPr>
          <w:rFonts w:ascii="Arial" w:hAnsi="Arial" w:cs="Arial"/>
          <w:sz w:val="20"/>
          <w:szCs w:val="20"/>
        </w:rPr>
        <w:t xml:space="preserve">oblastí a </w:t>
      </w:r>
      <w:r w:rsidRPr="00784DC2">
        <w:rPr>
          <w:rFonts w:ascii="Arial" w:hAnsi="Arial" w:cs="Arial"/>
          <w:sz w:val="20"/>
          <w:szCs w:val="20"/>
        </w:rPr>
        <w:t>otázek</w:t>
      </w:r>
    </w:p>
    <w:p w14:paraId="27ECCD44" w14:textId="77777777" w:rsidR="003406E4" w:rsidRPr="00784DC2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Projednání </w:t>
      </w:r>
      <w:r>
        <w:rPr>
          <w:rFonts w:ascii="Arial" w:hAnsi="Arial" w:cs="Arial"/>
          <w:sz w:val="20"/>
          <w:szCs w:val="20"/>
        </w:rPr>
        <w:t xml:space="preserve">a odsouhlasení </w:t>
      </w:r>
      <w:r w:rsidRPr="00784DC2">
        <w:rPr>
          <w:rFonts w:ascii="Arial" w:hAnsi="Arial" w:cs="Arial"/>
          <w:sz w:val="20"/>
          <w:szCs w:val="20"/>
        </w:rPr>
        <w:t xml:space="preserve">změn </w:t>
      </w:r>
      <w:r>
        <w:rPr>
          <w:rFonts w:ascii="Arial" w:hAnsi="Arial" w:cs="Arial"/>
          <w:sz w:val="20"/>
          <w:szCs w:val="20"/>
        </w:rPr>
        <w:t xml:space="preserve">v </w:t>
      </w:r>
      <w:r w:rsidRPr="00784DC2">
        <w:rPr>
          <w:rFonts w:ascii="Arial" w:hAnsi="Arial" w:cs="Arial"/>
          <w:sz w:val="20"/>
          <w:szCs w:val="20"/>
        </w:rPr>
        <w:t xml:space="preserve">dotazníku se zadavatelem  </w:t>
      </w:r>
    </w:p>
    <w:p w14:paraId="428B7B00" w14:textId="77777777" w:rsidR="003406E4" w:rsidRPr="00784DC2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Finalizace návrhu dotazníku pro potřeby provedení pilotního Šetření </w:t>
      </w:r>
    </w:p>
    <w:p w14:paraId="7BFA8BE8" w14:textId="77777777" w:rsidR="003406E4" w:rsidRPr="00784DC2" w:rsidRDefault="003406E4" w:rsidP="003406E4">
      <w:pPr>
        <w:pStyle w:val="Odstavecseseznamem"/>
        <w:numPr>
          <w:ilvl w:val="0"/>
          <w:numId w:val="12"/>
        </w:numPr>
        <w:spacing w:before="240" w:line="259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Úprava Uživatelské příručky vyhodnocení </w:t>
      </w:r>
      <w:r>
        <w:rPr>
          <w:rFonts w:ascii="Arial" w:hAnsi="Arial" w:cs="Arial"/>
          <w:b/>
          <w:bCs/>
          <w:sz w:val="20"/>
          <w:szCs w:val="20"/>
        </w:rPr>
        <w:t>Š</w:t>
      </w:r>
      <w:r w:rsidRPr="00784DC2">
        <w:rPr>
          <w:rFonts w:ascii="Arial" w:hAnsi="Arial" w:cs="Arial"/>
          <w:b/>
          <w:bCs/>
          <w:sz w:val="20"/>
          <w:szCs w:val="20"/>
        </w:rPr>
        <w:t>etření spokojenosti zaměstnanců</w:t>
      </w:r>
    </w:p>
    <w:p w14:paraId="55D64C79" w14:textId="77777777" w:rsidR="003406E4" w:rsidRPr="00784DC2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Návrh na úpravu uživatelské příručky </w:t>
      </w:r>
    </w:p>
    <w:p w14:paraId="1940AE47" w14:textId="77777777" w:rsidR="003406E4" w:rsidRPr="00784DC2" w:rsidRDefault="003406E4" w:rsidP="003406E4">
      <w:pPr>
        <w:pStyle w:val="Odstavecseseznamem"/>
        <w:numPr>
          <w:ilvl w:val="1"/>
          <w:numId w:val="1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Projednání </w:t>
      </w:r>
      <w:r>
        <w:rPr>
          <w:rFonts w:ascii="Arial" w:hAnsi="Arial" w:cs="Arial"/>
          <w:sz w:val="20"/>
          <w:szCs w:val="20"/>
        </w:rPr>
        <w:t xml:space="preserve">a odsouhlasení </w:t>
      </w:r>
      <w:r w:rsidRPr="00784DC2">
        <w:rPr>
          <w:rFonts w:ascii="Arial" w:hAnsi="Arial" w:cs="Arial"/>
          <w:sz w:val="20"/>
          <w:szCs w:val="20"/>
        </w:rPr>
        <w:t xml:space="preserve">změn příručky se zadavatelem </w:t>
      </w:r>
    </w:p>
    <w:p w14:paraId="51556F3E" w14:textId="0C2C400F" w:rsidR="003406E4" w:rsidRDefault="003406E4" w:rsidP="008A76A9">
      <w:pPr>
        <w:pStyle w:val="Odstavecseseznamem"/>
        <w:numPr>
          <w:ilvl w:val="1"/>
          <w:numId w:val="12"/>
        </w:numPr>
        <w:spacing w:after="360" w:line="259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Finalizace příručky  </w:t>
      </w:r>
    </w:p>
    <w:p w14:paraId="7263BDF7" w14:textId="77777777" w:rsidR="008A76A9" w:rsidRPr="003406E4" w:rsidRDefault="008A76A9" w:rsidP="008A76A9">
      <w:pPr>
        <w:pStyle w:val="Odstavecseseznamem"/>
        <w:spacing w:after="360" w:line="259" w:lineRule="auto"/>
        <w:ind w:left="1434"/>
        <w:jc w:val="both"/>
        <w:rPr>
          <w:rFonts w:ascii="Arial" w:hAnsi="Arial" w:cs="Arial"/>
          <w:sz w:val="20"/>
          <w:szCs w:val="20"/>
        </w:rPr>
      </w:pPr>
    </w:p>
    <w:p w14:paraId="55998F6A" w14:textId="35C79F5E" w:rsidR="003406E4" w:rsidRPr="008A76A9" w:rsidRDefault="003406E4" w:rsidP="008A76A9">
      <w:pPr>
        <w:pStyle w:val="Odstavecseseznamem"/>
        <w:numPr>
          <w:ilvl w:val="0"/>
          <w:numId w:val="13"/>
        </w:numPr>
        <w:spacing w:before="240" w:after="240" w:line="259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A76A9">
        <w:rPr>
          <w:rFonts w:ascii="Arial" w:hAnsi="Arial" w:cs="Arial"/>
          <w:b/>
          <w:bCs/>
          <w:sz w:val="20"/>
          <w:szCs w:val="20"/>
        </w:rPr>
        <w:t>Realizační etapa</w:t>
      </w:r>
    </w:p>
    <w:p w14:paraId="7F1FB2F1" w14:textId="77777777" w:rsidR="003406E4" w:rsidRPr="00784DC2" w:rsidRDefault="003406E4" w:rsidP="003406E4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Provedení pilotního Šetření </w:t>
      </w:r>
      <w:r>
        <w:rPr>
          <w:rFonts w:ascii="Arial" w:hAnsi="Arial" w:cs="Arial"/>
          <w:b/>
          <w:bCs/>
          <w:sz w:val="20"/>
          <w:szCs w:val="20"/>
        </w:rPr>
        <w:t xml:space="preserve">spokojenosti zaměstnanců </w:t>
      </w:r>
      <w:r w:rsidRPr="00784DC2">
        <w:rPr>
          <w:rFonts w:ascii="Arial" w:hAnsi="Arial" w:cs="Arial"/>
          <w:b/>
          <w:bCs/>
          <w:sz w:val="20"/>
          <w:szCs w:val="20"/>
        </w:rPr>
        <w:t xml:space="preserve">na základě upravených metodických postupů </w:t>
      </w:r>
    </w:p>
    <w:p w14:paraId="7E20B4CB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Nasazení dotazníku do produkčního prostředí </w:t>
      </w:r>
    </w:p>
    <w:p w14:paraId="47C4C9A7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Otestování dotazníku </w:t>
      </w:r>
    </w:p>
    <w:p w14:paraId="6378F9E3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Podpora při sběhu dat, řešení upomínek </w:t>
      </w:r>
    </w:p>
    <w:p w14:paraId="33175AB9" w14:textId="77777777" w:rsidR="003406E4" w:rsidRPr="00784DC2" w:rsidRDefault="003406E4" w:rsidP="003406E4">
      <w:pPr>
        <w:pStyle w:val="Odstavecseseznamem"/>
        <w:numPr>
          <w:ilvl w:val="0"/>
          <w:numId w:val="20"/>
        </w:numPr>
        <w:spacing w:before="240" w:line="259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Vyhodnocení pilotního Šetření </w:t>
      </w:r>
      <w:r>
        <w:rPr>
          <w:rFonts w:ascii="Arial" w:hAnsi="Arial" w:cs="Arial"/>
          <w:b/>
          <w:bCs/>
          <w:sz w:val="20"/>
          <w:szCs w:val="20"/>
        </w:rPr>
        <w:t>spokojenosti zaměstnanců</w:t>
      </w:r>
    </w:p>
    <w:p w14:paraId="22003C35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>Nastavení nového způsobu vyhodnocení výsledků dotazníkového šetření</w:t>
      </w:r>
    </w:p>
    <w:p w14:paraId="7E127E4A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Realizace validačních workshopů </w:t>
      </w:r>
    </w:p>
    <w:p w14:paraId="2683D033" w14:textId="77777777" w:rsidR="003406E4" w:rsidRPr="00784DC2" w:rsidRDefault="003406E4" w:rsidP="003406E4">
      <w:pPr>
        <w:pStyle w:val="Odstavecseseznamem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Příprava výstupních zpráv </w:t>
      </w:r>
    </w:p>
    <w:p w14:paraId="29D6FCFC" w14:textId="77777777" w:rsidR="003406E4" w:rsidRPr="00784DC2" w:rsidRDefault="003406E4" w:rsidP="003406E4">
      <w:pPr>
        <w:pStyle w:val="Odstavecseseznamem"/>
        <w:numPr>
          <w:ilvl w:val="2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>Zpráva z vyhodnocení dotazníkového šetření</w:t>
      </w:r>
    </w:p>
    <w:p w14:paraId="37B41BD3" w14:textId="77777777" w:rsidR="003406E4" w:rsidRPr="00784DC2" w:rsidRDefault="003406E4" w:rsidP="003406E4">
      <w:pPr>
        <w:pStyle w:val="Odstavecseseznamem"/>
        <w:numPr>
          <w:ilvl w:val="2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Podklady pro </w:t>
      </w:r>
      <w:proofErr w:type="spellStart"/>
      <w:r w:rsidRPr="00784DC2">
        <w:rPr>
          <w:rFonts w:ascii="Arial" w:hAnsi="Arial" w:cs="Arial"/>
          <w:sz w:val="20"/>
          <w:szCs w:val="20"/>
        </w:rPr>
        <w:t>PowerBi</w:t>
      </w:r>
      <w:proofErr w:type="spellEnd"/>
      <w:r w:rsidRPr="00784DC2">
        <w:rPr>
          <w:rFonts w:ascii="Arial" w:hAnsi="Arial" w:cs="Arial"/>
          <w:sz w:val="20"/>
          <w:szCs w:val="20"/>
        </w:rPr>
        <w:t xml:space="preserve"> report </w:t>
      </w:r>
    </w:p>
    <w:p w14:paraId="139C440C" w14:textId="77777777" w:rsidR="003406E4" w:rsidRPr="00784DC2" w:rsidRDefault="003406E4" w:rsidP="003406E4">
      <w:pPr>
        <w:pStyle w:val="Odstavecseseznamem"/>
        <w:numPr>
          <w:ilvl w:val="2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>Finální zpráva Šetření včetně akčního plánu</w:t>
      </w:r>
    </w:p>
    <w:p w14:paraId="6CEB4464" w14:textId="77777777" w:rsidR="003406E4" w:rsidRPr="00784DC2" w:rsidRDefault="003406E4" w:rsidP="003406E4">
      <w:pPr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>Harmonogram plnění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8ABADD6" w14:textId="77777777" w:rsidR="003406E4" w:rsidRPr="00784DC2" w:rsidRDefault="003406E4" w:rsidP="003406E4">
      <w:pPr>
        <w:pStyle w:val="Odstavecseseznamem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>Příprav</w:t>
      </w:r>
      <w:r>
        <w:rPr>
          <w:rFonts w:ascii="Arial" w:hAnsi="Arial" w:cs="Arial"/>
          <w:sz w:val="20"/>
          <w:szCs w:val="20"/>
        </w:rPr>
        <w:t>ná</w:t>
      </w:r>
      <w:r w:rsidRPr="00784DC2">
        <w:rPr>
          <w:rFonts w:ascii="Arial" w:hAnsi="Arial" w:cs="Arial"/>
          <w:sz w:val="20"/>
          <w:szCs w:val="20"/>
        </w:rPr>
        <w:t xml:space="preserve"> etapa </w:t>
      </w:r>
      <w:r w:rsidRPr="00784DC2"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>4</w:t>
      </w:r>
      <w:r w:rsidRPr="00784DC2">
        <w:rPr>
          <w:rFonts w:ascii="Arial" w:hAnsi="Arial" w:cs="Arial"/>
          <w:sz w:val="20"/>
          <w:szCs w:val="20"/>
        </w:rPr>
        <w:t>.2025 – 30.6.2025</w:t>
      </w:r>
    </w:p>
    <w:p w14:paraId="0D38A7D0" w14:textId="77777777" w:rsidR="003406E4" w:rsidRPr="00784DC2" w:rsidRDefault="003406E4" w:rsidP="003406E4">
      <w:pPr>
        <w:pStyle w:val="Odstavecseseznamem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Realizační etapa </w:t>
      </w:r>
      <w:r w:rsidRPr="00784DC2">
        <w:rPr>
          <w:rFonts w:ascii="Arial" w:hAnsi="Arial" w:cs="Arial"/>
          <w:sz w:val="20"/>
          <w:szCs w:val="20"/>
        </w:rPr>
        <w:tab/>
        <w:t>1.7.2025 – 15.12.2025</w:t>
      </w:r>
    </w:p>
    <w:p w14:paraId="518A8B76" w14:textId="77777777" w:rsidR="003406E4" w:rsidRPr="00784DC2" w:rsidRDefault="003406E4" w:rsidP="003406E4">
      <w:pPr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>Výstupy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84DC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10D9" w14:textId="77777777" w:rsidR="003406E4" w:rsidRPr="00784DC2" w:rsidRDefault="003406E4" w:rsidP="003406E4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Upravený návrh dotazníku </w:t>
      </w:r>
    </w:p>
    <w:p w14:paraId="02342CA7" w14:textId="77777777" w:rsidR="003406E4" w:rsidRPr="00784DC2" w:rsidRDefault="003406E4" w:rsidP="003406E4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>Upraven</w:t>
      </w:r>
      <w:r>
        <w:rPr>
          <w:rFonts w:ascii="Arial" w:hAnsi="Arial" w:cs="Arial"/>
          <w:sz w:val="20"/>
          <w:szCs w:val="20"/>
        </w:rPr>
        <w:t>á příručka šetření spokojenosti zaměstnanců</w:t>
      </w:r>
      <w:r w:rsidRPr="00784DC2">
        <w:rPr>
          <w:rFonts w:ascii="Arial" w:hAnsi="Arial" w:cs="Arial"/>
          <w:sz w:val="20"/>
          <w:szCs w:val="20"/>
        </w:rPr>
        <w:t xml:space="preserve"> </w:t>
      </w:r>
    </w:p>
    <w:p w14:paraId="26A1B1A6" w14:textId="77777777" w:rsidR="003406E4" w:rsidRPr="00784DC2" w:rsidRDefault="003406E4" w:rsidP="003406E4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Zpráva z vyhodnocení </w:t>
      </w:r>
      <w:r>
        <w:rPr>
          <w:rFonts w:ascii="Arial" w:hAnsi="Arial" w:cs="Arial"/>
          <w:sz w:val="20"/>
          <w:szCs w:val="20"/>
        </w:rPr>
        <w:t xml:space="preserve">pilotního </w:t>
      </w:r>
      <w:r w:rsidRPr="00784DC2">
        <w:rPr>
          <w:rFonts w:ascii="Arial" w:hAnsi="Arial" w:cs="Arial"/>
          <w:sz w:val="20"/>
          <w:szCs w:val="20"/>
        </w:rPr>
        <w:t>dotazníkového šetření</w:t>
      </w:r>
    </w:p>
    <w:p w14:paraId="242902E1" w14:textId="77777777" w:rsidR="003406E4" w:rsidRPr="00784DC2" w:rsidRDefault="003406E4" w:rsidP="003406E4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Podklady pro </w:t>
      </w:r>
      <w:proofErr w:type="spellStart"/>
      <w:r w:rsidRPr="00784DC2">
        <w:rPr>
          <w:rFonts w:ascii="Arial" w:hAnsi="Arial" w:cs="Arial"/>
          <w:sz w:val="20"/>
          <w:szCs w:val="20"/>
        </w:rPr>
        <w:t>PowerBi</w:t>
      </w:r>
      <w:proofErr w:type="spellEnd"/>
      <w:r w:rsidRPr="00784DC2">
        <w:rPr>
          <w:rFonts w:ascii="Arial" w:hAnsi="Arial" w:cs="Arial"/>
          <w:sz w:val="20"/>
          <w:szCs w:val="20"/>
        </w:rPr>
        <w:t xml:space="preserve"> report </w:t>
      </w:r>
    </w:p>
    <w:p w14:paraId="5460267D" w14:textId="77777777" w:rsidR="003406E4" w:rsidRPr="00784DC2" w:rsidRDefault="003406E4" w:rsidP="003406E4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784DC2">
        <w:rPr>
          <w:rFonts w:ascii="Arial" w:hAnsi="Arial" w:cs="Arial"/>
          <w:sz w:val="20"/>
          <w:szCs w:val="20"/>
        </w:rPr>
        <w:t xml:space="preserve">Finální zpráva Šetření </w:t>
      </w:r>
      <w:r>
        <w:rPr>
          <w:rFonts w:ascii="Arial" w:hAnsi="Arial" w:cs="Arial"/>
          <w:sz w:val="20"/>
          <w:szCs w:val="20"/>
        </w:rPr>
        <w:t xml:space="preserve">spokojenosti </w:t>
      </w:r>
      <w:r w:rsidRPr="00784DC2">
        <w:rPr>
          <w:rFonts w:ascii="Arial" w:hAnsi="Arial" w:cs="Arial"/>
          <w:sz w:val="20"/>
          <w:szCs w:val="20"/>
        </w:rPr>
        <w:t>včetně akčního plánu</w:t>
      </w:r>
      <w:r>
        <w:rPr>
          <w:rFonts w:ascii="Arial" w:hAnsi="Arial" w:cs="Arial"/>
          <w:sz w:val="20"/>
          <w:szCs w:val="20"/>
        </w:rPr>
        <w:t xml:space="preserve"> opatření</w:t>
      </w:r>
    </w:p>
    <w:p w14:paraId="6B521575" w14:textId="77777777" w:rsidR="008A76A9" w:rsidRDefault="003406E4" w:rsidP="003406E4">
      <w:pPr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>Cen</w:t>
      </w:r>
      <w:r w:rsidR="008A76A9">
        <w:rPr>
          <w:rFonts w:ascii="Arial" w:hAnsi="Arial" w:cs="Arial"/>
          <w:b/>
          <w:bCs/>
          <w:sz w:val="20"/>
          <w:szCs w:val="20"/>
        </w:rPr>
        <w:t>a:</w:t>
      </w:r>
    </w:p>
    <w:p w14:paraId="07B15E75" w14:textId="6BBDCC43" w:rsidR="003406E4" w:rsidRPr="00784DC2" w:rsidRDefault="003406E4" w:rsidP="003406E4">
      <w:pPr>
        <w:rPr>
          <w:rFonts w:ascii="Arial" w:hAnsi="Arial" w:cs="Arial"/>
          <w:b/>
          <w:bCs/>
          <w:sz w:val="20"/>
          <w:szCs w:val="20"/>
        </w:rPr>
      </w:pPr>
      <w:r w:rsidRPr="00784DC2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7"/>
        <w:gridCol w:w="1846"/>
        <w:gridCol w:w="2693"/>
        <w:gridCol w:w="2546"/>
      </w:tblGrid>
      <w:tr w:rsidR="003406E4" w:rsidRPr="00784DC2" w14:paraId="5D671D3E" w14:textId="77777777" w:rsidTr="00486D76">
        <w:trPr>
          <w:trHeight w:val="129"/>
        </w:trPr>
        <w:tc>
          <w:tcPr>
            <w:tcW w:w="1977" w:type="dxa"/>
          </w:tcPr>
          <w:p w14:paraId="3A816833" w14:textId="77777777" w:rsidR="003406E4" w:rsidRPr="00784DC2" w:rsidRDefault="003406E4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D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Etapa plnění </w:t>
            </w:r>
          </w:p>
        </w:tc>
        <w:tc>
          <w:tcPr>
            <w:tcW w:w="1846" w:type="dxa"/>
          </w:tcPr>
          <w:p w14:paraId="11874120" w14:textId="77777777" w:rsidR="003406E4" w:rsidRPr="00784DC2" w:rsidRDefault="003406E4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D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hodin </w:t>
            </w:r>
          </w:p>
        </w:tc>
        <w:tc>
          <w:tcPr>
            <w:tcW w:w="2693" w:type="dxa"/>
          </w:tcPr>
          <w:p w14:paraId="0CDA1EE0" w14:textId="7DC16F64" w:rsidR="003406E4" w:rsidRPr="00784DC2" w:rsidRDefault="003406E4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DC2">
              <w:rPr>
                <w:rFonts w:ascii="Arial" w:hAnsi="Arial" w:cs="Arial"/>
                <w:b/>
                <w:bCs/>
                <w:sz w:val="20"/>
                <w:szCs w:val="20"/>
              </w:rPr>
              <w:t>Cena za hodinu</w:t>
            </w:r>
            <w:r w:rsidR="00486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546" w:type="dxa"/>
          </w:tcPr>
          <w:p w14:paraId="26DF3E55" w14:textId="79314892" w:rsidR="003406E4" w:rsidRPr="00784DC2" w:rsidRDefault="003406E4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="00486D76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</w:tr>
      <w:tr w:rsidR="003406E4" w:rsidRPr="00784DC2" w14:paraId="46C47FB2" w14:textId="77777777" w:rsidTr="00486D76">
        <w:trPr>
          <w:trHeight w:val="258"/>
        </w:trPr>
        <w:tc>
          <w:tcPr>
            <w:tcW w:w="1977" w:type="dxa"/>
            <w:vAlign w:val="center"/>
          </w:tcPr>
          <w:p w14:paraId="57D9AF9C" w14:textId="77777777" w:rsidR="003406E4" w:rsidRPr="005341DE" w:rsidRDefault="003406E4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341DE">
              <w:rPr>
                <w:rFonts w:ascii="Arial" w:hAnsi="Arial" w:cs="Arial"/>
                <w:sz w:val="20"/>
                <w:szCs w:val="20"/>
              </w:rPr>
              <w:t>Přípravná etapa</w:t>
            </w:r>
          </w:p>
        </w:tc>
        <w:tc>
          <w:tcPr>
            <w:tcW w:w="1846" w:type="dxa"/>
            <w:vAlign w:val="center"/>
          </w:tcPr>
          <w:p w14:paraId="5532D694" w14:textId="75142775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8</w:t>
            </w:r>
            <w:r w:rsidR="003406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14:paraId="1A5EBC9E" w14:textId="0DE01940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1 450,-</w:t>
            </w:r>
          </w:p>
        </w:tc>
        <w:tc>
          <w:tcPr>
            <w:tcW w:w="2546" w:type="dxa"/>
            <w:vAlign w:val="center"/>
          </w:tcPr>
          <w:p w14:paraId="3F76AC80" w14:textId="73424774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1</w:t>
            </w:r>
            <w:r w:rsidR="003406E4">
              <w:rPr>
                <w:rFonts w:ascii="Arial" w:hAnsi="Arial" w:cs="Arial"/>
                <w:sz w:val="20"/>
                <w:szCs w:val="20"/>
              </w:rPr>
              <w:t>16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6E4">
              <w:rPr>
                <w:rFonts w:ascii="Arial" w:hAnsi="Arial" w:cs="Arial"/>
                <w:sz w:val="20"/>
                <w:szCs w:val="20"/>
              </w:rPr>
              <w:t>00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06E4" w:rsidRPr="00784DC2" w14:paraId="221E933E" w14:textId="77777777" w:rsidTr="00486D76">
        <w:trPr>
          <w:trHeight w:val="396"/>
        </w:trPr>
        <w:tc>
          <w:tcPr>
            <w:tcW w:w="1977" w:type="dxa"/>
            <w:vAlign w:val="center"/>
          </w:tcPr>
          <w:p w14:paraId="7B63974B" w14:textId="77777777" w:rsidR="003406E4" w:rsidRPr="005341DE" w:rsidRDefault="003406E4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341DE">
              <w:rPr>
                <w:rFonts w:ascii="Arial" w:hAnsi="Arial" w:cs="Arial"/>
                <w:sz w:val="20"/>
                <w:szCs w:val="20"/>
              </w:rPr>
              <w:t>Realizační etapa</w:t>
            </w:r>
          </w:p>
        </w:tc>
        <w:tc>
          <w:tcPr>
            <w:tcW w:w="1846" w:type="dxa"/>
            <w:vAlign w:val="center"/>
          </w:tcPr>
          <w:p w14:paraId="36B00AF6" w14:textId="2E02BA1D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11</w:t>
            </w:r>
            <w:r w:rsidR="003406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14:paraId="1AA15CCE" w14:textId="1F36A0FA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1 450,-</w:t>
            </w:r>
          </w:p>
        </w:tc>
        <w:tc>
          <w:tcPr>
            <w:tcW w:w="2546" w:type="dxa"/>
            <w:vAlign w:val="center"/>
          </w:tcPr>
          <w:p w14:paraId="3B7211B8" w14:textId="7193D93A" w:rsidR="003406E4" w:rsidRPr="005341DE" w:rsidRDefault="00486D76" w:rsidP="00F37A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1</w:t>
            </w:r>
            <w:r w:rsidR="003406E4">
              <w:rPr>
                <w:rFonts w:ascii="Arial" w:hAnsi="Arial" w:cs="Arial"/>
                <w:sz w:val="20"/>
                <w:szCs w:val="20"/>
              </w:rPr>
              <w:t>59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3406E4">
              <w:rPr>
                <w:rFonts w:ascii="Arial" w:hAnsi="Arial" w:cs="Arial"/>
                <w:sz w:val="20"/>
                <w:szCs w:val="20"/>
              </w:rPr>
              <w:t>0</w:t>
            </w:r>
            <w:r w:rsidR="003406E4" w:rsidRPr="00534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06E4" w:rsidRPr="00784DC2" w14:paraId="7E24460F" w14:textId="77777777" w:rsidTr="00486D76">
        <w:trPr>
          <w:trHeight w:val="396"/>
        </w:trPr>
        <w:tc>
          <w:tcPr>
            <w:tcW w:w="1977" w:type="dxa"/>
            <w:vAlign w:val="center"/>
          </w:tcPr>
          <w:p w14:paraId="0A036B5F" w14:textId="77777777" w:rsidR="003406E4" w:rsidRPr="005341DE" w:rsidRDefault="003406E4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846" w:type="dxa"/>
            <w:vAlign w:val="center"/>
          </w:tcPr>
          <w:p w14:paraId="403AD7AE" w14:textId="36062D9F" w:rsidR="003406E4" w:rsidRPr="005341DE" w:rsidRDefault="00486D76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3406E4" w:rsidRPr="005341DE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693" w:type="dxa"/>
            <w:vAlign w:val="center"/>
          </w:tcPr>
          <w:p w14:paraId="2C710295" w14:textId="7D37F48B" w:rsidR="003406E4" w:rsidRPr="005341DE" w:rsidRDefault="00486D76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="003406E4" w:rsidRPr="005341D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6" w:type="dxa"/>
            <w:vAlign w:val="center"/>
          </w:tcPr>
          <w:p w14:paraId="067CD5D7" w14:textId="439EB3BD" w:rsidR="003406E4" w:rsidRPr="005341DE" w:rsidRDefault="00486D76" w:rsidP="00F37A0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3406E4" w:rsidRPr="005341D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06E4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3406E4" w:rsidRPr="00534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06E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3406E4" w:rsidRPr="005341D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50A0AD0D" w14:textId="77777777" w:rsidR="003406E4" w:rsidRPr="001A6387" w:rsidRDefault="003406E4" w:rsidP="003406E4"/>
    <w:p w14:paraId="360C4C2D" w14:textId="77777777" w:rsidR="00187BB3" w:rsidRDefault="00187BB3" w:rsidP="00DF472A">
      <w:pPr>
        <w:jc w:val="both"/>
        <w:rPr>
          <w:rFonts w:ascii="Arial" w:hAnsi="Arial" w:cs="Arial"/>
          <w:sz w:val="22"/>
          <w:szCs w:val="22"/>
        </w:rPr>
      </w:pPr>
    </w:p>
    <w:p w14:paraId="084E25C2" w14:textId="77777777" w:rsidR="00587A4E" w:rsidRPr="00F03BA6" w:rsidRDefault="00587A4E" w:rsidP="00DF472A">
      <w:pPr>
        <w:jc w:val="both"/>
        <w:rPr>
          <w:rFonts w:ascii="Arial" w:hAnsi="Arial" w:cs="Arial"/>
          <w:sz w:val="22"/>
          <w:szCs w:val="22"/>
        </w:rPr>
      </w:pPr>
    </w:p>
    <w:sectPr w:rsidR="00587A4E" w:rsidRPr="00F03BA6" w:rsidSect="00827D26">
      <w:headerReference w:type="default" r:id="rId12"/>
      <w:footerReference w:type="default" r:id="rId13"/>
      <w:pgSz w:w="11906" w:h="16838"/>
      <w:pgMar w:top="1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41B2" w14:textId="77777777" w:rsidR="00872D62" w:rsidRDefault="00872D62" w:rsidP="00CF67C0">
      <w:r>
        <w:separator/>
      </w:r>
    </w:p>
  </w:endnote>
  <w:endnote w:type="continuationSeparator" w:id="0">
    <w:p w14:paraId="23706655" w14:textId="77777777" w:rsidR="00872D62" w:rsidRDefault="00872D6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OpenSans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AF0B" w14:textId="77777777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2D1A8A3" wp14:editId="703F7112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EA9C8" w14:textId="171A3D1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279D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112D1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1A8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" filled="f" stroked="f">
              <v:textbox inset="0,7.2pt,0">
                <w:txbxContent>
                  <w:p w14:paraId="3ECEA9C8" w14:textId="171A3D1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279D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112D1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val="en-US"/>
      </w:rPr>
      <w:pict w14:anchorId="4CE1A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D6E9" w14:textId="28A4F2CE" w:rsidR="00093CEC" w:rsidRDefault="00093CEC" w:rsidP="009F680F">
    <w:pPr>
      <w:pStyle w:val="Zpat"/>
      <w:tabs>
        <w:tab w:val="clear" w:pos="4153"/>
        <w:tab w:val="clear" w:pos="8306"/>
        <w:tab w:val="left" w:pos="242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D23C0F" wp14:editId="62570103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F802E" w14:textId="37C7E3D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279D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406E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23C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" filled="f" stroked="f">
              <v:textbox inset="0,7.2pt,0">
                <w:txbxContent>
                  <w:p w14:paraId="328F802E" w14:textId="37C7E3D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279D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406E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680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164" w14:textId="14BD037C" w:rsidR="00587A4E" w:rsidRDefault="00587A4E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7DD964" wp14:editId="25097F90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1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9E62D" w14:textId="325098EB" w:rsidR="00587A4E" w:rsidRPr="00D43263" w:rsidRDefault="00587A4E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DD96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62.7pt;margin-top:-.25pt;width:90pt;height:2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" filled="f" stroked="f">
              <v:textbox inset="0,7.2pt,0">
                <w:txbxContent>
                  <w:p w14:paraId="45E9E62D" w14:textId="325098EB" w:rsidR="00587A4E" w:rsidRPr="00D43263" w:rsidRDefault="00587A4E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3DD" w14:textId="77777777" w:rsidR="00872D62" w:rsidRDefault="00872D62" w:rsidP="00CF67C0">
      <w:r>
        <w:separator/>
      </w:r>
    </w:p>
  </w:footnote>
  <w:footnote w:type="continuationSeparator" w:id="0">
    <w:p w14:paraId="5FE72270" w14:textId="77777777" w:rsidR="00872D62" w:rsidRDefault="00872D6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6C6C" w14:textId="7777777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8D54A0A" wp14:editId="598649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FAF8B18" wp14:editId="5C77DB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7D3EF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C44" w14:textId="77777777" w:rsidR="00093CEC" w:rsidRDefault="00000000" w:rsidP="00431128">
    <w:pPr>
      <w:pStyle w:val="Zhlav"/>
      <w:tabs>
        <w:tab w:val="left" w:pos="7290"/>
      </w:tabs>
    </w:pPr>
    <w:r>
      <w:rPr>
        <w:noProof/>
        <w:lang w:val="en-US"/>
      </w:rPr>
      <w:pict w14:anchorId="073B9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18.85pt;margin-top:-99pt;width:491.3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E86E0A"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563CB2" wp14:editId="286326BF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1DAF6" w14:textId="77777777" w:rsidR="00E86E0A" w:rsidRPr="00E14D4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36"/>
                              <w:szCs w:val="28"/>
                            </w:rPr>
                          </w:pPr>
                          <w:r w:rsidRPr="00E14D4A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36"/>
                              <w:szCs w:val="28"/>
                            </w:rPr>
                            <w:t>STÁTNÍ POZEMKOVÝ ÚŘAD</w:t>
                          </w:r>
                        </w:p>
                        <w:p w14:paraId="3589DCD8" w14:textId="77777777" w:rsidR="00E86E0A" w:rsidRDefault="00E86E0A" w:rsidP="00132076">
                          <w:pPr>
                            <w:spacing w:line="276" w:lineRule="auto"/>
                            <w:jc w:val="right"/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1320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Odbor personální</w:t>
                          </w:r>
                        </w:p>
                        <w:p w14:paraId="04EA1D45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3C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" filled="f" stroked="f">
              <v:textbox>
                <w:txbxContent>
                  <w:p w14:paraId="4B91DAF6" w14:textId="77777777" w:rsidR="00E86E0A" w:rsidRPr="00E14D4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36"/>
                        <w:szCs w:val="28"/>
                      </w:rPr>
                    </w:pPr>
                    <w:r w:rsidRPr="00E14D4A">
                      <w:rPr>
                        <w:rFonts w:ascii="Arial" w:hAnsi="Arial" w:cs="Arial"/>
                        <w:b/>
                        <w:bCs/>
                        <w:color w:val="13A54D"/>
                        <w:sz w:val="36"/>
                        <w:szCs w:val="28"/>
                      </w:rPr>
                      <w:t>STÁTNÍ POZEMKOVÝ ÚŘAD</w:t>
                    </w:r>
                  </w:p>
                  <w:p w14:paraId="3589DCD8" w14:textId="77777777" w:rsidR="00E86E0A" w:rsidRDefault="00E86E0A" w:rsidP="00132076">
                    <w:pPr>
                      <w:spacing w:line="276" w:lineRule="auto"/>
                      <w:jc w:val="right"/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132076">
                      <w:rPr>
                        <w:rFonts w:ascii="Arial" w:hAnsi="Arial" w:cs="Arial"/>
                        <w:sz w:val="18"/>
                        <w:szCs w:val="18"/>
                      </w:rPr>
                      <w:t>Odbor personální</w:t>
                    </w:r>
                  </w:p>
                  <w:p w14:paraId="04EA1D45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B273" w14:textId="1A62ECEE" w:rsidR="003A3F70" w:rsidRPr="00827D26" w:rsidRDefault="00000000" w:rsidP="00827D26">
    <w:pPr>
      <w:pStyle w:val="Zhlav"/>
      <w:jc w:val="right"/>
      <w:rPr>
        <w:i/>
        <w:iCs/>
        <w:color w:val="808080" w:themeColor="background1" w:themeShade="80"/>
      </w:rPr>
    </w:pPr>
    <w:r>
      <w:rPr>
        <w:i/>
        <w:iCs/>
        <w:color w:val="808080" w:themeColor="background1" w:themeShade="80"/>
      </w:rPr>
      <w:t xml:space="preserve">Příloha </w:t>
    </w:r>
    <w:r w:rsidRPr="00827D26">
      <w:rPr>
        <w:i/>
        <w:iCs/>
        <w:color w:val="808080" w:themeColor="background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46"/>
    <w:multiLevelType w:val="hybridMultilevel"/>
    <w:tmpl w:val="66BA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12B8"/>
    <w:multiLevelType w:val="hybridMultilevel"/>
    <w:tmpl w:val="B0427002"/>
    <w:lvl w:ilvl="0" w:tplc="5F8284A2">
      <w:start w:val="1"/>
      <w:numFmt w:val="decimal"/>
      <w:lvlText w:val="%1)"/>
      <w:lvlJc w:val="left"/>
      <w:pPr>
        <w:ind w:left="780" w:hanging="360"/>
      </w:pPr>
      <w:rPr>
        <w:rFonts w:ascii="Arial" w:eastAsiaTheme="minorEastAsia" w:hAnsi="Arial" w:cs="Aria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1C71E0"/>
    <w:multiLevelType w:val="hybridMultilevel"/>
    <w:tmpl w:val="557E42B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43B4978"/>
    <w:multiLevelType w:val="hybridMultilevel"/>
    <w:tmpl w:val="956009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5A3C"/>
    <w:multiLevelType w:val="hybridMultilevel"/>
    <w:tmpl w:val="D7824C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80989"/>
    <w:multiLevelType w:val="hybridMultilevel"/>
    <w:tmpl w:val="12D4AC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77D"/>
    <w:multiLevelType w:val="hybridMultilevel"/>
    <w:tmpl w:val="41D261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92B"/>
    <w:multiLevelType w:val="hybridMultilevel"/>
    <w:tmpl w:val="86284E8A"/>
    <w:lvl w:ilvl="0" w:tplc="3222CA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CE9"/>
    <w:multiLevelType w:val="hybridMultilevel"/>
    <w:tmpl w:val="08CAAF0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9455207"/>
    <w:multiLevelType w:val="hybridMultilevel"/>
    <w:tmpl w:val="21900C8C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0016"/>
    <w:multiLevelType w:val="hybridMultilevel"/>
    <w:tmpl w:val="41D26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4CA9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CA7"/>
    <w:multiLevelType w:val="hybridMultilevel"/>
    <w:tmpl w:val="76E49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1667E"/>
    <w:multiLevelType w:val="hybridMultilevel"/>
    <w:tmpl w:val="73CE2468"/>
    <w:lvl w:ilvl="0" w:tplc="B1B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6E27"/>
    <w:multiLevelType w:val="hybridMultilevel"/>
    <w:tmpl w:val="EE7A4442"/>
    <w:lvl w:ilvl="0" w:tplc="B762B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20716"/>
    <w:multiLevelType w:val="hybridMultilevel"/>
    <w:tmpl w:val="2F9490D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76E7B33"/>
    <w:multiLevelType w:val="hybridMultilevel"/>
    <w:tmpl w:val="6FA6B9D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8971D0F"/>
    <w:multiLevelType w:val="hybridMultilevel"/>
    <w:tmpl w:val="E11C6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6DCC"/>
    <w:multiLevelType w:val="hybridMultilevel"/>
    <w:tmpl w:val="1214E030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126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E51F4"/>
    <w:multiLevelType w:val="hybridMultilevel"/>
    <w:tmpl w:val="CACEFF76"/>
    <w:lvl w:ilvl="0" w:tplc="040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514040"/>
    <w:multiLevelType w:val="hybridMultilevel"/>
    <w:tmpl w:val="365E0E2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78255217">
    <w:abstractNumId w:val="9"/>
  </w:num>
  <w:num w:numId="2" w16cid:durableId="1169101488">
    <w:abstractNumId w:val="17"/>
  </w:num>
  <w:num w:numId="3" w16cid:durableId="1318921991">
    <w:abstractNumId w:val="12"/>
  </w:num>
  <w:num w:numId="4" w16cid:durableId="1720393721">
    <w:abstractNumId w:val="7"/>
  </w:num>
  <w:num w:numId="5" w16cid:durableId="2051493685">
    <w:abstractNumId w:val="1"/>
  </w:num>
  <w:num w:numId="6" w16cid:durableId="1273396931">
    <w:abstractNumId w:val="8"/>
  </w:num>
  <w:num w:numId="7" w16cid:durableId="213200441">
    <w:abstractNumId w:val="15"/>
  </w:num>
  <w:num w:numId="8" w16cid:durableId="1155492051">
    <w:abstractNumId w:val="2"/>
  </w:num>
  <w:num w:numId="9" w16cid:durableId="1967881854">
    <w:abstractNumId w:val="19"/>
  </w:num>
  <w:num w:numId="10" w16cid:durableId="1792431296">
    <w:abstractNumId w:val="14"/>
  </w:num>
  <w:num w:numId="11" w16cid:durableId="8720433">
    <w:abstractNumId w:val="16"/>
  </w:num>
  <w:num w:numId="12" w16cid:durableId="1244878107">
    <w:abstractNumId w:val="10"/>
  </w:num>
  <w:num w:numId="13" w16cid:durableId="931283770">
    <w:abstractNumId w:val="13"/>
  </w:num>
  <w:num w:numId="14" w16cid:durableId="942961200">
    <w:abstractNumId w:val="11"/>
  </w:num>
  <w:num w:numId="15" w16cid:durableId="2037808999">
    <w:abstractNumId w:val="18"/>
  </w:num>
  <w:num w:numId="16" w16cid:durableId="2088184551">
    <w:abstractNumId w:val="5"/>
  </w:num>
  <w:num w:numId="17" w16cid:durableId="1602840186">
    <w:abstractNumId w:val="3"/>
  </w:num>
  <w:num w:numId="18" w16cid:durableId="286590562">
    <w:abstractNumId w:val="4"/>
  </w:num>
  <w:num w:numId="19" w16cid:durableId="369305675">
    <w:abstractNumId w:val="0"/>
  </w:num>
  <w:num w:numId="20" w16cid:durableId="1035810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6239"/>
    <w:rsid w:val="0004141D"/>
    <w:rsid w:val="0005310E"/>
    <w:rsid w:val="0006510B"/>
    <w:rsid w:val="00073B68"/>
    <w:rsid w:val="000756E2"/>
    <w:rsid w:val="00093CEC"/>
    <w:rsid w:val="000A22D1"/>
    <w:rsid w:val="000A2AC0"/>
    <w:rsid w:val="000A4B43"/>
    <w:rsid w:val="000B01EE"/>
    <w:rsid w:val="000B2DCF"/>
    <w:rsid w:val="000B30F6"/>
    <w:rsid w:val="000B3DE3"/>
    <w:rsid w:val="000C0D96"/>
    <w:rsid w:val="000C3927"/>
    <w:rsid w:val="000D091B"/>
    <w:rsid w:val="000D357B"/>
    <w:rsid w:val="000D78A7"/>
    <w:rsid w:val="000E6BBC"/>
    <w:rsid w:val="000F5FA0"/>
    <w:rsid w:val="001074A2"/>
    <w:rsid w:val="001111BD"/>
    <w:rsid w:val="00112D14"/>
    <w:rsid w:val="0012164D"/>
    <w:rsid w:val="001279DC"/>
    <w:rsid w:val="00132076"/>
    <w:rsid w:val="0014220A"/>
    <w:rsid w:val="00150F22"/>
    <w:rsid w:val="00151007"/>
    <w:rsid w:val="001535CA"/>
    <w:rsid w:val="00176DFF"/>
    <w:rsid w:val="0018214E"/>
    <w:rsid w:val="00187BB3"/>
    <w:rsid w:val="001B765F"/>
    <w:rsid w:val="001C03EE"/>
    <w:rsid w:val="001C2689"/>
    <w:rsid w:val="001D3C7F"/>
    <w:rsid w:val="001E028D"/>
    <w:rsid w:val="001E07F4"/>
    <w:rsid w:val="001E55BF"/>
    <w:rsid w:val="001F2159"/>
    <w:rsid w:val="00217AF0"/>
    <w:rsid w:val="00221CF2"/>
    <w:rsid w:val="00230FB1"/>
    <w:rsid w:val="0023705A"/>
    <w:rsid w:val="002432A3"/>
    <w:rsid w:val="002476CD"/>
    <w:rsid w:val="00250B3A"/>
    <w:rsid w:val="0025783E"/>
    <w:rsid w:val="002656A6"/>
    <w:rsid w:val="00271FC3"/>
    <w:rsid w:val="00273861"/>
    <w:rsid w:val="002808A9"/>
    <w:rsid w:val="00282EE7"/>
    <w:rsid w:val="002834BF"/>
    <w:rsid w:val="00293289"/>
    <w:rsid w:val="002A4865"/>
    <w:rsid w:val="002B08B7"/>
    <w:rsid w:val="002B7AB6"/>
    <w:rsid w:val="002E04F3"/>
    <w:rsid w:val="002E0940"/>
    <w:rsid w:val="002F0438"/>
    <w:rsid w:val="003052BB"/>
    <w:rsid w:val="00311AE6"/>
    <w:rsid w:val="00316A47"/>
    <w:rsid w:val="00327C58"/>
    <w:rsid w:val="0033717B"/>
    <w:rsid w:val="003406E4"/>
    <w:rsid w:val="003449E0"/>
    <w:rsid w:val="0036144F"/>
    <w:rsid w:val="00364153"/>
    <w:rsid w:val="00371D54"/>
    <w:rsid w:val="003747BF"/>
    <w:rsid w:val="00376743"/>
    <w:rsid w:val="003811E8"/>
    <w:rsid w:val="00384A19"/>
    <w:rsid w:val="00395829"/>
    <w:rsid w:val="003A3F70"/>
    <w:rsid w:val="003D1E7E"/>
    <w:rsid w:val="004216E6"/>
    <w:rsid w:val="00431128"/>
    <w:rsid w:val="00450F5F"/>
    <w:rsid w:val="00452EE5"/>
    <w:rsid w:val="004666BC"/>
    <w:rsid w:val="00470CB0"/>
    <w:rsid w:val="00484709"/>
    <w:rsid w:val="00486D76"/>
    <w:rsid w:val="0049110A"/>
    <w:rsid w:val="004A5891"/>
    <w:rsid w:val="004B59BB"/>
    <w:rsid w:val="004B76A8"/>
    <w:rsid w:val="004D610D"/>
    <w:rsid w:val="004E2F0C"/>
    <w:rsid w:val="00501025"/>
    <w:rsid w:val="0050115C"/>
    <w:rsid w:val="00506CD7"/>
    <w:rsid w:val="0051213A"/>
    <w:rsid w:val="0052642D"/>
    <w:rsid w:val="00563186"/>
    <w:rsid w:val="00587A4E"/>
    <w:rsid w:val="005A500D"/>
    <w:rsid w:val="005A61AB"/>
    <w:rsid w:val="005A62D6"/>
    <w:rsid w:val="005C21CC"/>
    <w:rsid w:val="005C6BB0"/>
    <w:rsid w:val="005E560E"/>
    <w:rsid w:val="005F044A"/>
    <w:rsid w:val="0062074C"/>
    <w:rsid w:val="00651C5D"/>
    <w:rsid w:val="006529AD"/>
    <w:rsid w:val="00656251"/>
    <w:rsid w:val="00664E51"/>
    <w:rsid w:val="006701C3"/>
    <w:rsid w:val="00676770"/>
    <w:rsid w:val="00680FCE"/>
    <w:rsid w:val="00693957"/>
    <w:rsid w:val="006A2262"/>
    <w:rsid w:val="006B488D"/>
    <w:rsid w:val="006C72F4"/>
    <w:rsid w:val="006D22C5"/>
    <w:rsid w:val="006D490A"/>
    <w:rsid w:val="00701ABA"/>
    <w:rsid w:val="00705D2B"/>
    <w:rsid w:val="00711138"/>
    <w:rsid w:val="0071454A"/>
    <w:rsid w:val="007262DB"/>
    <w:rsid w:val="00750401"/>
    <w:rsid w:val="0075046E"/>
    <w:rsid w:val="0076159B"/>
    <w:rsid w:val="007618A5"/>
    <w:rsid w:val="00765167"/>
    <w:rsid w:val="00775981"/>
    <w:rsid w:val="007961A6"/>
    <w:rsid w:val="007B3B73"/>
    <w:rsid w:val="007F25CC"/>
    <w:rsid w:val="00806741"/>
    <w:rsid w:val="0081782D"/>
    <w:rsid w:val="008428C0"/>
    <w:rsid w:val="0084471F"/>
    <w:rsid w:val="00847727"/>
    <w:rsid w:val="00851A29"/>
    <w:rsid w:val="00861B95"/>
    <w:rsid w:val="008632DE"/>
    <w:rsid w:val="008639FF"/>
    <w:rsid w:val="00872D62"/>
    <w:rsid w:val="00882ED3"/>
    <w:rsid w:val="008919DE"/>
    <w:rsid w:val="008A76A9"/>
    <w:rsid w:val="008A7987"/>
    <w:rsid w:val="008C6EA2"/>
    <w:rsid w:val="008E05E6"/>
    <w:rsid w:val="008E7BA7"/>
    <w:rsid w:val="008F5375"/>
    <w:rsid w:val="00900A87"/>
    <w:rsid w:val="009022C1"/>
    <w:rsid w:val="009161D8"/>
    <w:rsid w:val="00917852"/>
    <w:rsid w:val="009178B5"/>
    <w:rsid w:val="00922AC2"/>
    <w:rsid w:val="00927DB5"/>
    <w:rsid w:val="0093373A"/>
    <w:rsid w:val="009434C4"/>
    <w:rsid w:val="009568FD"/>
    <w:rsid w:val="00960C9E"/>
    <w:rsid w:val="00962414"/>
    <w:rsid w:val="009730FA"/>
    <w:rsid w:val="00986E77"/>
    <w:rsid w:val="00997DE1"/>
    <w:rsid w:val="009A4876"/>
    <w:rsid w:val="009A6A8E"/>
    <w:rsid w:val="009B1C21"/>
    <w:rsid w:val="009B261F"/>
    <w:rsid w:val="009D1926"/>
    <w:rsid w:val="009E6970"/>
    <w:rsid w:val="009F4159"/>
    <w:rsid w:val="009F4CA0"/>
    <w:rsid w:val="009F680F"/>
    <w:rsid w:val="00A02909"/>
    <w:rsid w:val="00A0728E"/>
    <w:rsid w:val="00A166A0"/>
    <w:rsid w:val="00A21B7E"/>
    <w:rsid w:val="00A305D0"/>
    <w:rsid w:val="00A306FE"/>
    <w:rsid w:val="00A82522"/>
    <w:rsid w:val="00A8302D"/>
    <w:rsid w:val="00A85C8A"/>
    <w:rsid w:val="00A92D25"/>
    <w:rsid w:val="00AA27F5"/>
    <w:rsid w:val="00AC793E"/>
    <w:rsid w:val="00AD4558"/>
    <w:rsid w:val="00AE0DCD"/>
    <w:rsid w:val="00AE70F3"/>
    <w:rsid w:val="00B012B6"/>
    <w:rsid w:val="00B10700"/>
    <w:rsid w:val="00B11FDA"/>
    <w:rsid w:val="00B150AA"/>
    <w:rsid w:val="00B32AF2"/>
    <w:rsid w:val="00B422A5"/>
    <w:rsid w:val="00B4275D"/>
    <w:rsid w:val="00B70D74"/>
    <w:rsid w:val="00B719B3"/>
    <w:rsid w:val="00B71FC0"/>
    <w:rsid w:val="00BC3D3C"/>
    <w:rsid w:val="00BC5E2D"/>
    <w:rsid w:val="00BD09DA"/>
    <w:rsid w:val="00BD65A5"/>
    <w:rsid w:val="00BE4966"/>
    <w:rsid w:val="00BF37BD"/>
    <w:rsid w:val="00BF76D7"/>
    <w:rsid w:val="00C02E9B"/>
    <w:rsid w:val="00C05024"/>
    <w:rsid w:val="00C16089"/>
    <w:rsid w:val="00C33172"/>
    <w:rsid w:val="00C42698"/>
    <w:rsid w:val="00C45579"/>
    <w:rsid w:val="00C45BBF"/>
    <w:rsid w:val="00C502DB"/>
    <w:rsid w:val="00C9496D"/>
    <w:rsid w:val="00C953AE"/>
    <w:rsid w:val="00CA05EA"/>
    <w:rsid w:val="00CA6930"/>
    <w:rsid w:val="00CD1383"/>
    <w:rsid w:val="00CD4912"/>
    <w:rsid w:val="00CF33A9"/>
    <w:rsid w:val="00CF67C0"/>
    <w:rsid w:val="00D03167"/>
    <w:rsid w:val="00D13EFD"/>
    <w:rsid w:val="00D2634D"/>
    <w:rsid w:val="00D27D43"/>
    <w:rsid w:val="00D37CAC"/>
    <w:rsid w:val="00D67C59"/>
    <w:rsid w:val="00D7692B"/>
    <w:rsid w:val="00D77884"/>
    <w:rsid w:val="00D964EE"/>
    <w:rsid w:val="00DB0B81"/>
    <w:rsid w:val="00DB6632"/>
    <w:rsid w:val="00DD47DC"/>
    <w:rsid w:val="00DD5DD8"/>
    <w:rsid w:val="00DE08B1"/>
    <w:rsid w:val="00DE647E"/>
    <w:rsid w:val="00DF472A"/>
    <w:rsid w:val="00E101A9"/>
    <w:rsid w:val="00E14D4A"/>
    <w:rsid w:val="00E15640"/>
    <w:rsid w:val="00E375EE"/>
    <w:rsid w:val="00E37A82"/>
    <w:rsid w:val="00E53FE2"/>
    <w:rsid w:val="00E86E0A"/>
    <w:rsid w:val="00E87252"/>
    <w:rsid w:val="00EA1812"/>
    <w:rsid w:val="00ED0AE3"/>
    <w:rsid w:val="00ED1297"/>
    <w:rsid w:val="00EE2EF3"/>
    <w:rsid w:val="00EE6420"/>
    <w:rsid w:val="00EF149B"/>
    <w:rsid w:val="00EF1BF7"/>
    <w:rsid w:val="00F001BF"/>
    <w:rsid w:val="00F03BA6"/>
    <w:rsid w:val="00F2110C"/>
    <w:rsid w:val="00F512D6"/>
    <w:rsid w:val="00F605D8"/>
    <w:rsid w:val="00F866E2"/>
    <w:rsid w:val="00FA28E4"/>
    <w:rsid w:val="00FA3A73"/>
    <w:rsid w:val="00FC2085"/>
    <w:rsid w:val="00FD129E"/>
    <w:rsid w:val="00FE2A73"/>
    <w:rsid w:val="00FE54E3"/>
    <w:rsid w:val="00FF371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9D3573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364153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4153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rsid w:val="007262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717B"/>
    <w:pPr>
      <w:ind w:left="720"/>
      <w:contextualSpacing/>
    </w:pPr>
  </w:style>
  <w:style w:type="table" w:styleId="Mkatabulky">
    <w:name w:val="Table Grid"/>
    <w:basedOn w:val="Normlntabulka"/>
    <w:uiPriority w:val="39"/>
    <w:rsid w:val="00711138"/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52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37678-1C98-4E9C-B1B6-A3BED18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Brožková Kateřina Mgr.</cp:lastModifiedBy>
  <cp:revision>2</cp:revision>
  <cp:lastPrinted>2025-03-19T10:15:00Z</cp:lastPrinted>
  <dcterms:created xsi:type="dcterms:W3CDTF">2025-03-31T11:56:00Z</dcterms:created>
  <dcterms:modified xsi:type="dcterms:W3CDTF">2025-03-31T11:56:00Z</dcterms:modified>
</cp:coreProperties>
</file>