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75620E" w14:textId="77777777" w:rsidR="00EA3EBD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3EBD" w:rsidRPr="00EA3EBD">
        <w:rPr>
          <w:rFonts w:cs="Arial"/>
          <w:szCs w:val="22"/>
        </w:rPr>
        <w:t>Předběžný geotechnický průzkum pro KoPÚ Pozdeň a Hřešice</w:t>
      </w:r>
    </w:p>
    <w:p w14:paraId="33661A81" w14:textId="74E9C6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113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E4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3EB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19</cp:revision>
  <cp:lastPrinted>2022-02-09T07:14:00Z</cp:lastPrinted>
  <dcterms:created xsi:type="dcterms:W3CDTF">2022-02-20T09:23:00Z</dcterms:created>
  <dcterms:modified xsi:type="dcterms:W3CDTF">2025-03-04T10:26:00Z</dcterms:modified>
</cp:coreProperties>
</file>