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7777777" w:rsidR="006615F7" w:rsidRDefault="006615F7" w:rsidP="006615F7">
      <w:pPr>
        <w:keepLines/>
        <w:spacing w:before="200" w:after="0" w:line="288" w:lineRule="auto"/>
        <w:jc w:val="center"/>
        <w:outlineLvl w:val="8"/>
        <w:rPr>
          <w:rFonts w:ascii="Arial" w:eastAsia="Times New Roman" w:hAnsi="Arial" w:cs="Arial"/>
          <w:b/>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Pr="00D9780F">
        <w:rPr>
          <w:rFonts w:ascii="Arial" w:eastAsia="Times New Roman" w:hAnsi="Arial" w:cs="Arial"/>
          <w:b/>
          <w:iCs/>
          <w:color w:val="404040"/>
          <w:sz w:val="24"/>
          <w:szCs w:val="24"/>
          <w:lang w:val="x-none" w:eastAsia="x-none"/>
        </w:rPr>
        <w:t xml:space="preserve"> </w:t>
      </w:r>
    </w:p>
    <w:p w14:paraId="7FAB5D11" w14:textId="64C25377" w:rsidR="00C02056" w:rsidRPr="00806854" w:rsidRDefault="00C02056" w:rsidP="006615F7">
      <w:pPr>
        <w:keepLines/>
        <w:spacing w:before="200" w:after="0" w:line="288" w:lineRule="auto"/>
        <w:jc w:val="center"/>
        <w:outlineLvl w:val="8"/>
        <w:rPr>
          <w:rFonts w:ascii="Arial" w:eastAsia="Times New Roman" w:hAnsi="Arial" w:cs="Arial"/>
          <w:b/>
          <w:color w:val="404040"/>
          <w:sz w:val="24"/>
          <w:szCs w:val="24"/>
          <w:lang w:val="x-none" w:eastAsia="x-none"/>
        </w:rPr>
      </w:pPr>
      <w:r w:rsidRPr="00806854">
        <w:rPr>
          <w:rFonts w:ascii="Arial" w:eastAsia="Times New Roman" w:hAnsi="Arial" w:cs="Arial"/>
          <w:b/>
          <w:color w:val="404040"/>
          <w:sz w:val="24"/>
          <w:szCs w:val="24"/>
          <w:lang w:val="x-none" w:eastAsia="x-none"/>
        </w:rPr>
        <w:t xml:space="preserve">Stavba polní cesty C1 v </w:t>
      </w:r>
      <w:proofErr w:type="spellStart"/>
      <w:r w:rsidRPr="00806854">
        <w:rPr>
          <w:rFonts w:ascii="Arial" w:eastAsia="Times New Roman" w:hAnsi="Arial" w:cs="Arial"/>
          <w:b/>
          <w:color w:val="404040"/>
          <w:sz w:val="24"/>
          <w:szCs w:val="24"/>
          <w:lang w:val="x-none" w:eastAsia="x-none"/>
        </w:rPr>
        <w:t>k.ú</w:t>
      </w:r>
      <w:proofErr w:type="spellEnd"/>
      <w:r w:rsidRPr="00806854">
        <w:rPr>
          <w:rFonts w:ascii="Arial" w:eastAsia="Times New Roman" w:hAnsi="Arial" w:cs="Arial"/>
          <w:b/>
          <w:color w:val="404040"/>
          <w:sz w:val="24"/>
          <w:szCs w:val="24"/>
          <w:lang w:val="x-none" w:eastAsia="x-none"/>
        </w:rPr>
        <w:t>. Bratčice</w:t>
      </w:r>
    </w:p>
    <w:p w14:paraId="1F41173B" w14:textId="6E56842C" w:rsidR="006615F7" w:rsidRPr="00771A78" w:rsidRDefault="006615F7" w:rsidP="006615F7">
      <w:pPr>
        <w:keepLines/>
        <w:spacing w:before="200" w:after="0" w:line="288" w:lineRule="auto"/>
        <w:jc w:val="center"/>
        <w:outlineLvl w:val="8"/>
        <w:rPr>
          <w:rFonts w:ascii="Arial" w:eastAsia="Times New Roman" w:hAnsi="Arial" w:cs="Arial"/>
          <w:bCs/>
          <w:color w:val="404040"/>
          <w:lang w:val="x-none" w:eastAsia="x-none"/>
        </w:rPr>
      </w:pPr>
      <w:r w:rsidRPr="00771A78">
        <w:rPr>
          <w:rFonts w:ascii="Arial" w:eastAsia="Times New Roman" w:hAnsi="Arial" w:cs="Arial"/>
          <w:bCs/>
          <w:color w:val="404040"/>
          <w:lang w:val="x-none" w:eastAsia="x-none"/>
        </w:rPr>
        <w:t>(dále jen „smlouva“</w:t>
      </w:r>
      <w:r w:rsidR="008E089A" w:rsidRPr="00771A78">
        <w:rPr>
          <w:rFonts w:ascii="Arial" w:eastAsia="Times New Roman" w:hAnsi="Arial" w:cs="Arial"/>
          <w:bCs/>
          <w:color w:val="404040"/>
          <w:lang w:eastAsia="x-none"/>
        </w:rPr>
        <w:t xml:space="preserve"> nebo „</w:t>
      </w:r>
      <w:proofErr w:type="spellStart"/>
      <w:r w:rsidR="008E089A" w:rsidRPr="00771A78">
        <w:rPr>
          <w:rFonts w:ascii="Arial" w:eastAsia="Times New Roman" w:hAnsi="Arial" w:cs="Arial"/>
          <w:bCs/>
          <w:color w:val="404040"/>
          <w:lang w:eastAsia="x-none"/>
        </w:rPr>
        <w:t>SoD</w:t>
      </w:r>
      <w:proofErr w:type="spellEnd"/>
      <w:r w:rsidR="008E089A" w:rsidRPr="00771A78">
        <w:rPr>
          <w:rFonts w:ascii="Arial" w:eastAsia="Times New Roman" w:hAnsi="Arial" w:cs="Arial"/>
          <w:bCs/>
          <w:color w:val="404040"/>
          <w:lang w:eastAsia="x-none"/>
        </w:rPr>
        <w:t>“</w:t>
      </w:r>
      <w:r w:rsidRPr="00771A78">
        <w:rPr>
          <w:rFonts w:ascii="Arial" w:eastAsia="Times New Roman" w:hAnsi="Arial" w:cs="Arial"/>
          <w:bCs/>
          <w:color w:val="404040"/>
          <w:lang w:val="x-none" w:eastAsia="x-none"/>
        </w:rPr>
        <w:t>)</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0DAD80E1"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5435FB79" w14:textId="77777777" w:rsidR="006615F7" w:rsidRPr="00D9780F" w:rsidRDefault="006615F7" w:rsidP="006615F7">
      <w:pPr>
        <w:tabs>
          <w:tab w:val="left" w:pos="4820"/>
        </w:tabs>
        <w:spacing w:after="120" w:line="288" w:lineRule="auto"/>
        <w:rPr>
          <w:rFonts w:ascii="Arial" w:eastAsia="Times New Roman" w:hAnsi="Arial" w:cs="Arial"/>
          <w:b/>
          <w:lang w:eastAsia="cs-CZ"/>
        </w:rPr>
      </w:pPr>
      <w:r w:rsidRPr="00D9780F">
        <w:rPr>
          <w:rFonts w:ascii="Arial" w:eastAsia="Times New Roman" w:hAnsi="Arial" w:cs="Arial"/>
          <w:b/>
          <w:lang w:eastAsia="cs-CZ"/>
        </w:rPr>
        <w:t xml:space="preserve"> </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66F1CC7D"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5902C7AC" w14:textId="32FE7596" w:rsidR="00463206" w:rsidRPr="00D9780F"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                                                  </w:t>
      </w:r>
    </w:p>
    <w:p w14:paraId="1414EC67" w14:textId="77777777" w:rsidR="00940CE9" w:rsidRDefault="00940CE9" w:rsidP="00940CE9">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Česká republika – Státní pozemkový úřad</w:t>
      </w:r>
    </w:p>
    <w:p w14:paraId="01BDF3BA" w14:textId="77777777" w:rsidR="00940CE9" w:rsidRPr="00B109EB" w:rsidRDefault="00940CE9" w:rsidP="00940CE9">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6F210D">
        <w:t xml:space="preserve"> </w:t>
      </w:r>
      <w:r w:rsidRPr="00CF1080">
        <w:rPr>
          <w:rFonts w:ascii="Arial" w:eastAsia="Times New Roman" w:hAnsi="Arial" w:cs="Arial"/>
          <w:lang w:eastAsia="cs-CZ"/>
        </w:rPr>
        <w:t>Husinecká 1024/</w:t>
      </w:r>
      <w:proofErr w:type="gramStart"/>
      <w:r w:rsidRPr="00CF1080">
        <w:rPr>
          <w:rFonts w:ascii="Arial" w:eastAsia="Times New Roman" w:hAnsi="Arial" w:cs="Arial"/>
          <w:lang w:eastAsia="cs-CZ"/>
        </w:rPr>
        <w:t>11a</w:t>
      </w:r>
      <w:proofErr w:type="gramEnd"/>
      <w:r w:rsidRPr="00CF1080">
        <w:rPr>
          <w:rFonts w:ascii="Arial" w:eastAsia="Times New Roman" w:hAnsi="Arial" w:cs="Arial"/>
          <w:lang w:eastAsia="cs-CZ"/>
        </w:rPr>
        <w:t>, 130 00 Praha 3</w:t>
      </w:r>
      <w:r>
        <w:rPr>
          <w:rFonts w:ascii="Arial" w:eastAsia="Times New Roman" w:hAnsi="Arial" w:cs="Arial"/>
          <w:b/>
          <w:lang w:eastAsia="cs-CZ"/>
        </w:rPr>
        <w:t xml:space="preserve"> </w:t>
      </w:r>
    </w:p>
    <w:p w14:paraId="6F3BE4E8" w14:textId="77777777" w:rsidR="00940CE9" w:rsidRPr="00BD6C64" w:rsidRDefault="00940CE9" w:rsidP="00940CE9">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B109EB">
        <w:rPr>
          <w:rFonts w:ascii="Arial" w:eastAsia="Times New Roman" w:hAnsi="Arial" w:cs="Arial"/>
          <w:b/>
          <w:lang w:eastAsia="cs-CZ"/>
        </w:rPr>
        <w:t xml:space="preserve">Krajský pozemkový úřad </w:t>
      </w:r>
      <w:r w:rsidRPr="00BD6C64">
        <w:rPr>
          <w:rFonts w:ascii="Arial" w:eastAsia="Times New Roman" w:hAnsi="Arial" w:cs="Arial"/>
          <w:b/>
          <w:lang w:eastAsia="cs-CZ"/>
        </w:rPr>
        <w:t>pro Jihomoravský kraj</w:t>
      </w:r>
    </w:p>
    <w:p w14:paraId="67C99D47" w14:textId="77777777" w:rsidR="00940CE9" w:rsidRPr="00B109EB" w:rsidRDefault="00940CE9" w:rsidP="00940CE9">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 Hroznová 17, 603 00 Brno</w:t>
      </w:r>
    </w:p>
    <w:p w14:paraId="3CA3AD72" w14:textId="77777777" w:rsidR="00940CE9" w:rsidRDefault="00940CE9" w:rsidP="00940CE9">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Pobočka</w:t>
      </w:r>
      <w:r>
        <w:rPr>
          <w:rFonts w:ascii="Arial" w:eastAsia="Times New Roman" w:hAnsi="Arial" w:cs="Arial"/>
          <w:b/>
          <w:lang w:eastAsia="cs-CZ"/>
        </w:rPr>
        <w:t xml:space="preserve"> Brno</w:t>
      </w:r>
    </w:p>
    <w:p w14:paraId="6E41C388" w14:textId="77777777" w:rsidR="00940CE9" w:rsidRPr="00EE5BD6" w:rsidRDefault="00940CE9" w:rsidP="00940CE9">
      <w:pPr>
        <w:overflowPunct w:val="0"/>
        <w:autoSpaceDE w:val="0"/>
        <w:autoSpaceDN w:val="0"/>
        <w:adjustRightInd w:val="0"/>
        <w:spacing w:after="0"/>
        <w:jc w:val="both"/>
        <w:textAlignment w:val="baseline"/>
        <w:rPr>
          <w:rFonts w:ascii="Arial" w:eastAsia="Times New Roman" w:hAnsi="Arial" w:cs="Arial"/>
          <w:bCs/>
          <w:lang w:eastAsia="cs-CZ"/>
        </w:rPr>
      </w:pPr>
      <w:r w:rsidRPr="00EE5BD6">
        <w:rPr>
          <w:rFonts w:ascii="Arial" w:eastAsia="Times New Roman" w:hAnsi="Arial" w:cs="Arial"/>
          <w:bCs/>
          <w:lang w:eastAsia="cs-CZ"/>
        </w:rPr>
        <w:t xml:space="preserve">Adresa: </w:t>
      </w:r>
      <w:r>
        <w:rPr>
          <w:rFonts w:ascii="Arial" w:eastAsia="Times New Roman" w:hAnsi="Arial" w:cs="Arial"/>
          <w:bCs/>
          <w:lang w:eastAsia="cs-CZ"/>
        </w:rPr>
        <w:t>Kotlářská 931/53</w:t>
      </w:r>
      <w:r w:rsidRPr="00EE5BD6">
        <w:rPr>
          <w:rFonts w:ascii="Arial" w:eastAsia="Times New Roman" w:hAnsi="Arial" w:cs="Arial"/>
          <w:bCs/>
          <w:lang w:eastAsia="cs-CZ"/>
        </w:rPr>
        <w:t xml:space="preserve">, </w:t>
      </w:r>
      <w:r>
        <w:rPr>
          <w:rFonts w:ascii="Arial" w:eastAsia="Times New Roman" w:hAnsi="Arial" w:cs="Arial"/>
          <w:bCs/>
          <w:lang w:eastAsia="cs-CZ"/>
        </w:rPr>
        <w:t>602 00 Brno</w:t>
      </w:r>
      <w:r w:rsidRPr="00EE5BD6">
        <w:rPr>
          <w:rFonts w:ascii="Arial" w:eastAsia="Times New Roman" w:hAnsi="Arial" w:cs="Arial"/>
          <w:bCs/>
          <w:lang w:eastAsia="cs-CZ"/>
        </w:rPr>
        <w:t xml:space="preserve"> </w:t>
      </w:r>
    </w:p>
    <w:p w14:paraId="6BF71F6E" w14:textId="77777777" w:rsidR="00940CE9" w:rsidRPr="00273E1B" w:rsidRDefault="00940CE9" w:rsidP="00940CE9">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sidRPr="00B109EB">
        <w:rPr>
          <w:rFonts w:ascii="Arial" w:eastAsia="Lucida Sans Unicode" w:hAnsi="Arial" w:cs="Arial"/>
          <w:lang w:eastAsia="cs-CZ"/>
        </w:rPr>
        <w:t>zastoupený:</w:t>
      </w:r>
      <w:r w:rsidRPr="00B109EB">
        <w:rPr>
          <w:rFonts w:ascii="Arial" w:eastAsia="Lucida Sans Unicode" w:hAnsi="Arial" w:cs="Arial"/>
          <w:lang w:eastAsia="cs-CZ"/>
        </w:rPr>
        <w:tab/>
      </w:r>
      <w:r w:rsidRPr="00374C13">
        <w:rPr>
          <w:rFonts w:ascii="Arial" w:eastAsia="Lucida Sans Unicode" w:hAnsi="Arial" w:cs="Arial"/>
          <w:lang w:eastAsia="cs-CZ"/>
        </w:rPr>
        <w:t xml:space="preserve">Ing. Renatou Číhalovou, ředitelkou </w:t>
      </w:r>
      <w:r w:rsidRPr="00273E1B">
        <w:rPr>
          <w:rFonts w:ascii="Arial" w:eastAsia="Lucida Sans Unicode" w:hAnsi="Arial" w:cs="Arial"/>
          <w:lang w:eastAsia="cs-CZ"/>
        </w:rPr>
        <w:t>KPÚ pro JMK</w:t>
      </w:r>
    </w:p>
    <w:p w14:paraId="027DB5E0" w14:textId="77777777" w:rsidR="00940CE9" w:rsidRPr="00273E1B" w:rsidRDefault="00940CE9" w:rsidP="00940CE9">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sidRPr="00273E1B">
        <w:rPr>
          <w:rFonts w:ascii="Arial" w:eastAsia="Lucida Sans Unicode" w:hAnsi="Arial" w:cs="Arial"/>
          <w:lang w:eastAsia="cs-CZ"/>
        </w:rPr>
        <w:t>ve smluvních záležitostech oprávněna jednat: Ing. Renata Číhalová, ředitelka KPÚ pro JMK</w:t>
      </w:r>
    </w:p>
    <w:p w14:paraId="2BB7100B" w14:textId="77777777" w:rsidR="00940CE9" w:rsidRPr="00273E1B" w:rsidRDefault="00940CE9" w:rsidP="00940CE9">
      <w:pPr>
        <w:widowControl w:val="0"/>
        <w:tabs>
          <w:tab w:val="left" w:pos="0"/>
        </w:tabs>
        <w:suppressAutoHyphens/>
        <w:spacing w:before="120" w:after="0" w:line="240" w:lineRule="auto"/>
        <w:rPr>
          <w:rFonts w:ascii="Arial" w:eastAsia="Lucida Sans Unicode" w:hAnsi="Arial" w:cs="Arial"/>
          <w:snapToGrid w:val="0"/>
          <w:lang w:eastAsia="cs-CZ"/>
        </w:rPr>
      </w:pPr>
      <w:r w:rsidRPr="00273E1B">
        <w:rPr>
          <w:rFonts w:ascii="Arial" w:eastAsia="Lucida Sans Unicode" w:hAnsi="Arial" w:cs="Arial"/>
          <w:lang w:eastAsia="cs-CZ"/>
        </w:rPr>
        <w:t xml:space="preserve">v </w:t>
      </w:r>
      <w:r w:rsidRPr="00273E1B">
        <w:rPr>
          <w:rFonts w:ascii="Arial" w:eastAsia="Lucida Sans Unicode" w:hAnsi="Arial" w:cs="Arial"/>
          <w:snapToGrid w:val="0"/>
          <w:lang w:eastAsia="cs-CZ"/>
        </w:rPr>
        <w:t xml:space="preserve">technických záležitostech, které nemají dopad na jednotlivá ustanovení </w:t>
      </w:r>
      <w:proofErr w:type="spellStart"/>
      <w:r w:rsidRPr="00273E1B">
        <w:rPr>
          <w:rFonts w:ascii="Arial" w:eastAsia="Lucida Sans Unicode" w:hAnsi="Arial" w:cs="Arial"/>
          <w:snapToGrid w:val="0"/>
          <w:lang w:eastAsia="cs-CZ"/>
        </w:rPr>
        <w:t>SoD</w:t>
      </w:r>
      <w:proofErr w:type="spellEnd"/>
      <w:r w:rsidRPr="00273E1B">
        <w:rPr>
          <w:rFonts w:ascii="Arial" w:eastAsia="Lucida Sans Unicode" w:hAnsi="Arial" w:cs="Arial"/>
          <w:snapToGrid w:val="0"/>
          <w:lang w:eastAsia="cs-CZ"/>
        </w:rPr>
        <w:t xml:space="preserve"> včetně obsahu příloh jsou oprávněny jednat: Ing. Miroslava Priessnitzová, vedoucí pobočky Brno</w:t>
      </w:r>
    </w:p>
    <w:p w14:paraId="28EF3C48" w14:textId="77777777" w:rsidR="00940CE9" w:rsidRPr="00B109EB" w:rsidRDefault="00940CE9" w:rsidP="00940CE9">
      <w:pPr>
        <w:widowControl w:val="0"/>
        <w:tabs>
          <w:tab w:val="left" w:pos="3544"/>
        </w:tabs>
        <w:suppressAutoHyphens/>
        <w:spacing w:after="0" w:line="240" w:lineRule="auto"/>
        <w:rPr>
          <w:rFonts w:ascii="Arial" w:eastAsia="Lucida Sans Unicode" w:hAnsi="Arial" w:cs="Arial"/>
          <w:lang w:eastAsia="cs-CZ"/>
        </w:rPr>
      </w:pPr>
      <w:r w:rsidRPr="00273E1B">
        <w:rPr>
          <w:rFonts w:ascii="Arial" w:eastAsia="Lucida Sans Unicode" w:hAnsi="Arial" w:cs="Arial"/>
          <w:lang w:eastAsia="cs-CZ"/>
        </w:rPr>
        <w:t xml:space="preserve">      </w:t>
      </w:r>
      <w:r w:rsidRPr="00273E1B">
        <w:rPr>
          <w:rFonts w:ascii="Arial" w:eastAsia="Lucida Sans Unicode" w:hAnsi="Arial" w:cs="Arial"/>
          <w:lang w:eastAsia="cs-CZ"/>
        </w:rPr>
        <w:tab/>
        <w:t xml:space="preserve">  Ing. Barbora Jakubcová, odborný rada</w:t>
      </w:r>
      <w:r w:rsidRPr="00B109EB">
        <w:rPr>
          <w:rFonts w:ascii="Arial" w:eastAsia="Lucida Sans Unicode" w:hAnsi="Arial" w:cs="Arial"/>
          <w:lang w:eastAsia="cs-CZ"/>
        </w:rPr>
        <w:tab/>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r w:rsidRPr="00B109EB">
        <w:rPr>
          <w:rFonts w:ascii="Arial" w:eastAsia="Lucida Sans Unicode" w:hAnsi="Arial" w:cs="Arial"/>
          <w:lang w:eastAsia="cs-CZ"/>
        </w:rPr>
        <w:tab/>
      </w:r>
    </w:p>
    <w:p w14:paraId="7CE86F2B" w14:textId="77777777" w:rsidR="00940CE9" w:rsidRPr="00B109EB" w:rsidRDefault="00940CE9" w:rsidP="00940CE9">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Tel.:</w:t>
      </w:r>
      <w:r w:rsidRPr="00B109EB">
        <w:rPr>
          <w:rFonts w:ascii="Arial" w:eastAsia="Lucida Sans Unicode" w:hAnsi="Arial" w:cs="Arial"/>
          <w:lang w:eastAsia="cs-CZ"/>
        </w:rPr>
        <w:tab/>
        <w:t>+420</w:t>
      </w:r>
      <w:r>
        <w:rPr>
          <w:rFonts w:ascii="Arial" w:eastAsia="Lucida Sans Unicode" w:hAnsi="Arial" w:cs="Arial"/>
          <w:lang w:eastAsia="cs-CZ"/>
        </w:rPr>
        <w:t xml:space="preserve"> 602 559 300 – Ing. </w:t>
      </w:r>
      <w:r>
        <w:rPr>
          <w:rFonts w:ascii="Arial" w:eastAsia="Lucida Sans Unicode" w:hAnsi="Arial" w:cs="Arial"/>
          <w:lang w:eastAsia="cs-CZ"/>
        </w:rPr>
        <w:tab/>
        <w:t>Priessnitzová</w:t>
      </w:r>
      <w:r w:rsidRPr="00B109EB">
        <w:rPr>
          <w:rFonts w:ascii="Arial" w:eastAsia="Lucida Sans Unicode" w:hAnsi="Arial" w:cs="Arial"/>
          <w:lang w:eastAsia="cs-CZ"/>
        </w:rPr>
        <w:tab/>
      </w:r>
      <w:r w:rsidRPr="00B109EB">
        <w:rPr>
          <w:rFonts w:ascii="Arial" w:eastAsia="Lucida Sans Unicode" w:hAnsi="Arial" w:cs="Arial"/>
          <w:lang w:eastAsia="cs-CZ"/>
        </w:rPr>
        <w:tab/>
      </w:r>
      <w:r>
        <w:rPr>
          <w:rFonts w:ascii="Arial" w:eastAsia="Lucida Sans Unicode" w:hAnsi="Arial" w:cs="Arial"/>
          <w:lang w:eastAsia="cs-CZ"/>
        </w:rPr>
        <w:t>+420 724 521 225 – Ing. Jakubcová</w:t>
      </w:r>
    </w:p>
    <w:p w14:paraId="7BFDBCBA" w14:textId="77777777" w:rsidR="00940CE9" w:rsidRPr="00B109EB" w:rsidRDefault="00940CE9" w:rsidP="00940CE9">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E-mail:</w:t>
      </w:r>
      <w:r w:rsidRPr="00B109EB">
        <w:rPr>
          <w:rFonts w:ascii="Arial" w:eastAsia="Lucida Sans Unicode" w:hAnsi="Arial" w:cs="Arial"/>
          <w:lang w:eastAsia="cs-CZ"/>
        </w:rPr>
        <w:tab/>
      </w:r>
      <w:r>
        <w:rPr>
          <w:rFonts w:ascii="Arial" w:eastAsia="Lucida Sans Unicode" w:hAnsi="Arial" w:cs="Arial"/>
          <w:lang w:eastAsia="cs-CZ"/>
        </w:rPr>
        <w:t>brno</w:t>
      </w:r>
      <w:r w:rsidRPr="001C1ED0">
        <w:rPr>
          <w:rFonts w:ascii="Arial" w:eastAsia="Lucida Sans Unicode" w:hAnsi="Arial" w:cs="Arial"/>
          <w:lang w:eastAsia="cs-CZ"/>
        </w:rPr>
        <w:t>.pk@spucr.cz</w:t>
      </w:r>
    </w:p>
    <w:p w14:paraId="503E325E" w14:textId="77777777" w:rsidR="00940CE9" w:rsidRPr="00B109EB" w:rsidRDefault="00940CE9" w:rsidP="00940CE9">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ID DS:</w:t>
      </w:r>
      <w:r w:rsidRPr="00B109EB">
        <w:rPr>
          <w:rFonts w:ascii="Arial" w:eastAsia="Lucida Sans Unicode" w:hAnsi="Arial" w:cs="Arial"/>
          <w:lang w:eastAsia="cs-CZ"/>
        </w:rPr>
        <w:tab/>
        <w:t>z49per3</w:t>
      </w:r>
    </w:p>
    <w:p w14:paraId="7D1F114B" w14:textId="382A2C4F" w:rsidR="00940CE9" w:rsidRPr="00B109EB" w:rsidRDefault="00940CE9" w:rsidP="00940CE9">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Bankovní spojení:</w:t>
      </w:r>
      <w:r w:rsidRPr="00B109EB">
        <w:rPr>
          <w:rFonts w:ascii="Arial" w:eastAsia="Lucida Sans Unicode" w:hAnsi="Arial" w:cs="Arial"/>
          <w:lang w:eastAsia="cs-CZ"/>
        </w:rPr>
        <w:tab/>
        <w:t xml:space="preserve">ČNB </w:t>
      </w:r>
    </w:p>
    <w:p w14:paraId="2BE75F96" w14:textId="77777777" w:rsidR="00940CE9" w:rsidRPr="00B109EB" w:rsidRDefault="00940CE9" w:rsidP="00940CE9">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Číslo účtu:</w:t>
      </w:r>
      <w:r w:rsidRPr="00B109EB">
        <w:rPr>
          <w:rFonts w:ascii="Arial" w:eastAsia="Lucida Sans Unicode" w:hAnsi="Arial" w:cs="Arial"/>
          <w:bCs/>
          <w:lang w:eastAsia="cs-CZ"/>
        </w:rPr>
        <w:tab/>
        <w:t>3723001/0710</w:t>
      </w:r>
    </w:p>
    <w:p w14:paraId="664AC259" w14:textId="3096D8E4" w:rsidR="00940CE9" w:rsidRPr="00B109EB" w:rsidRDefault="00940CE9" w:rsidP="00940CE9">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IČO:</w:t>
      </w:r>
      <w:r w:rsidRPr="00B109EB">
        <w:rPr>
          <w:rFonts w:ascii="Arial" w:eastAsia="Lucida Sans Unicode" w:hAnsi="Arial" w:cs="Arial"/>
          <w:bCs/>
          <w:lang w:eastAsia="cs-CZ"/>
        </w:rPr>
        <w:tab/>
        <w:t xml:space="preserve">01312774  </w:t>
      </w:r>
    </w:p>
    <w:p w14:paraId="5D0ECDC3" w14:textId="77777777" w:rsidR="00940CE9" w:rsidRPr="00B109EB" w:rsidRDefault="00940CE9" w:rsidP="00940CE9">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DIČ:</w:t>
      </w:r>
      <w:r w:rsidRPr="00B109EB">
        <w:rPr>
          <w:rFonts w:ascii="Arial" w:eastAsia="Lucida Sans Unicode" w:hAnsi="Arial" w:cs="Arial"/>
          <w:bCs/>
          <w:lang w:eastAsia="cs-CZ"/>
        </w:rPr>
        <w:tab/>
      </w:r>
      <w:bookmarkStart w:id="0" w:name="_Hlk13050079"/>
      <w:r>
        <w:rPr>
          <w:rFonts w:ascii="Arial" w:eastAsia="Lucida Sans Unicode" w:hAnsi="Arial" w:cs="Arial"/>
          <w:bCs/>
          <w:lang w:eastAsia="cs-CZ"/>
        </w:rPr>
        <w:t xml:space="preserve">CZ01312774, </w:t>
      </w:r>
      <w:bookmarkEnd w:id="0"/>
      <w:r w:rsidRPr="00B109EB">
        <w:rPr>
          <w:rFonts w:ascii="Arial" w:eastAsia="Lucida Sans Unicode" w:hAnsi="Arial" w:cs="Arial"/>
          <w:bCs/>
          <w:lang w:eastAsia="cs-CZ"/>
        </w:rPr>
        <w:t xml:space="preserve">není plátcem DPH </w:t>
      </w:r>
    </w:p>
    <w:p w14:paraId="1BF88E3B" w14:textId="77777777" w:rsidR="00940CE9" w:rsidRPr="00B109EB" w:rsidRDefault="00940CE9" w:rsidP="00940CE9">
      <w:pPr>
        <w:overflowPunct w:val="0"/>
        <w:autoSpaceDE w:val="0"/>
        <w:autoSpaceDN w:val="0"/>
        <w:adjustRightInd w:val="0"/>
        <w:spacing w:after="0"/>
        <w:ind w:firstLine="36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05F07087" w14:textId="77777777" w:rsidR="006615F7" w:rsidRPr="00D9780F" w:rsidRDefault="006615F7" w:rsidP="006615F7">
      <w:pPr>
        <w:tabs>
          <w:tab w:val="left" w:pos="4253"/>
        </w:tabs>
        <w:spacing w:after="0" w:line="280" w:lineRule="exact"/>
        <w:jc w:val="both"/>
        <w:rPr>
          <w:rFonts w:ascii="Arial" w:eastAsia="Times New Roman" w:hAnsi="Arial" w:cs="Arial"/>
          <w:b/>
          <w:lang w:eastAsia="cs-CZ"/>
        </w:rPr>
      </w:pPr>
    </w:p>
    <w:p w14:paraId="7419AE07" w14:textId="77777777" w:rsidR="006615F7" w:rsidRPr="00D9780F"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1E8C24A4" w14:textId="77777777" w:rsidR="00810331" w:rsidRDefault="006615F7" w:rsidP="006615F7">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18362B38" w14:textId="401E34D7" w:rsidR="006615F7" w:rsidRDefault="00810331"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Jméno:</w:t>
      </w:r>
      <w:r w:rsidR="006615F7" w:rsidRPr="00D9780F">
        <w:rPr>
          <w:rFonts w:ascii="Arial" w:eastAsia="Times New Roman" w:hAnsi="Arial" w:cs="Arial"/>
          <w:b/>
          <w:lang w:eastAsia="cs-CZ"/>
        </w:rPr>
        <w:t xml:space="preserve">   </w:t>
      </w:r>
      <w:proofErr w:type="gramEnd"/>
      <w:r w:rsidR="006615F7" w:rsidRPr="00D9780F">
        <w:rPr>
          <w:rFonts w:ascii="Arial" w:eastAsia="Times New Roman" w:hAnsi="Arial" w:cs="Arial"/>
          <w:b/>
          <w:lang w:eastAsia="cs-CZ"/>
        </w:rPr>
        <w:t xml:space="preserve">                                           </w:t>
      </w:r>
      <w:r w:rsidR="006615F7" w:rsidRPr="00D9780F">
        <w:rPr>
          <w:rFonts w:ascii="Arial" w:eastAsia="Times New Roman" w:hAnsi="Arial" w:cs="Arial"/>
          <w:lang w:eastAsia="cs-CZ"/>
        </w:rPr>
        <w:t xml:space="preserve">    </w:t>
      </w:r>
      <w:r w:rsidR="006615F7" w:rsidRPr="00FC7772">
        <w:rPr>
          <w:rFonts w:ascii="Arial" w:eastAsia="Times New Roman" w:hAnsi="Arial" w:cs="Arial"/>
          <w:b/>
          <w:bCs/>
          <w:snapToGrid w:val="0"/>
          <w:highlight w:val="yellow"/>
          <w:lang w:eastAsia="cs-CZ"/>
        </w:rPr>
        <w:t>[DOPLNIT]</w:t>
      </w:r>
      <w:r w:rsidR="006615F7" w:rsidRPr="00D9780F">
        <w:rPr>
          <w:rFonts w:ascii="Arial" w:eastAsia="Times New Roman" w:hAnsi="Arial" w:cs="Arial"/>
          <w:b/>
          <w:lang w:eastAsia="cs-CZ"/>
        </w:rPr>
        <w:tab/>
      </w:r>
    </w:p>
    <w:p w14:paraId="61DDF664" w14:textId="24908E54" w:rsidR="00810331" w:rsidRPr="00D9780F" w:rsidRDefault="00810331" w:rsidP="00940CE9">
      <w:pPr>
        <w:tabs>
          <w:tab w:val="left" w:pos="3828"/>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940CE9">
        <w:rPr>
          <w:rFonts w:ascii="Arial" w:eastAsia="Times New Roman" w:hAnsi="Arial" w:cs="Arial"/>
          <w:b/>
          <w:lang w:eastAsia="cs-CZ"/>
        </w:rPr>
        <w:tab/>
      </w:r>
      <w:r w:rsidR="00940CE9" w:rsidRPr="00FC7772">
        <w:rPr>
          <w:rFonts w:ascii="Arial" w:eastAsia="Times New Roman" w:hAnsi="Arial" w:cs="Arial"/>
          <w:b/>
          <w:bCs/>
          <w:snapToGrid w:val="0"/>
          <w:highlight w:val="yellow"/>
          <w:lang w:eastAsia="cs-CZ"/>
        </w:rPr>
        <w:t>[DOPLNIT]</w:t>
      </w:r>
      <w:r w:rsidR="00940CE9" w:rsidRPr="00D9780F">
        <w:rPr>
          <w:rFonts w:ascii="Arial" w:eastAsia="Times New Roman" w:hAnsi="Arial" w:cs="Arial"/>
          <w:b/>
          <w:lang w:eastAsia="cs-CZ"/>
        </w:rPr>
        <w:tab/>
      </w:r>
    </w:p>
    <w:p w14:paraId="7124D3BD" w14:textId="77777777" w:rsidR="006615F7" w:rsidRPr="00D9780F" w:rsidRDefault="006615F7" w:rsidP="006615F7">
      <w:pPr>
        <w:tabs>
          <w:tab w:val="left" w:pos="4253"/>
        </w:tabs>
        <w:spacing w:after="120" w:line="288" w:lineRule="auto"/>
        <w:jc w:val="both"/>
        <w:rPr>
          <w:rFonts w:ascii="Arial" w:eastAsia="Times New Roman" w:hAnsi="Arial" w:cs="Arial"/>
          <w:lang w:eastAsia="cs-CZ"/>
        </w:rPr>
      </w:pPr>
      <w:r w:rsidRPr="00D9780F">
        <w:rPr>
          <w:rFonts w:ascii="Arial" w:eastAsia="Times New Roman" w:hAnsi="Arial" w:cs="Arial"/>
          <w:lang w:eastAsia="cs-CZ"/>
        </w:rPr>
        <w:tab/>
      </w:r>
    </w:p>
    <w:p w14:paraId="2CDBF60B" w14:textId="77777777" w:rsidR="006615F7" w:rsidRPr="00D9780F" w:rsidRDefault="006615F7" w:rsidP="006615F7">
      <w:pPr>
        <w:tabs>
          <w:tab w:val="left" w:pos="4253"/>
        </w:tabs>
        <w:spacing w:after="0" w:line="288" w:lineRule="auto"/>
        <w:jc w:val="both"/>
        <w:rPr>
          <w:rFonts w:ascii="Arial" w:eastAsia="Times New Roman" w:hAnsi="Arial" w:cs="Arial"/>
          <w:i/>
          <w:highlight w:val="yellow"/>
          <w:lang w:eastAsia="cs-CZ"/>
        </w:rPr>
      </w:pPr>
      <w:r w:rsidRPr="00D9780F">
        <w:rPr>
          <w:rFonts w:ascii="Arial" w:eastAsia="Times New Roman" w:hAnsi="Arial" w:cs="Arial"/>
          <w:lang w:eastAsia="cs-CZ"/>
        </w:rPr>
        <w:lastRenderedPageBreak/>
        <w:t xml:space="preserve">    </w:t>
      </w:r>
      <w:proofErr w:type="gramStart"/>
      <w:r w:rsidRPr="00D9780F">
        <w:rPr>
          <w:rFonts w:ascii="Arial" w:eastAsia="Times New Roman" w:hAnsi="Arial" w:cs="Arial"/>
          <w:lang w:eastAsia="cs-CZ"/>
        </w:rPr>
        <w:t xml:space="preserve">zastoupený:   </w:t>
      </w:r>
      <w:proofErr w:type="gramEnd"/>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 xml:space="preserve"> </w:t>
      </w:r>
      <w:r w:rsidRPr="00D9780F">
        <w:rPr>
          <w:rFonts w:ascii="Arial" w:eastAsia="Times New Roman" w:hAnsi="Arial" w:cs="Arial"/>
          <w:i/>
          <w:highlight w:val="yellow"/>
          <w:lang w:eastAsia="cs-CZ"/>
        </w:rPr>
        <w:t>statutární orgán (dle výpisu z obch.</w:t>
      </w:r>
    </w:p>
    <w:p w14:paraId="0D7ACB8E" w14:textId="77777777" w:rsidR="006615F7" w:rsidRPr="00D9780F" w:rsidRDefault="006615F7" w:rsidP="006615F7">
      <w:pPr>
        <w:tabs>
          <w:tab w:val="left" w:pos="4253"/>
        </w:tabs>
        <w:spacing w:after="0" w:line="288" w:lineRule="auto"/>
        <w:jc w:val="both"/>
        <w:rPr>
          <w:rFonts w:ascii="Arial" w:eastAsia="Times New Roman" w:hAnsi="Arial" w:cs="Arial"/>
          <w:i/>
          <w:lang w:eastAsia="cs-CZ"/>
        </w:rPr>
      </w:pPr>
      <w:r w:rsidRPr="00D9780F">
        <w:rPr>
          <w:rFonts w:ascii="Arial" w:eastAsia="Times New Roman" w:hAnsi="Arial" w:cs="Arial"/>
          <w:i/>
          <w:lang w:eastAsia="cs-CZ"/>
        </w:rPr>
        <w:t xml:space="preserve">     </w:t>
      </w:r>
      <w:r w:rsidRPr="00D9780F">
        <w:rPr>
          <w:rFonts w:ascii="Arial" w:eastAsia="Times New Roman" w:hAnsi="Arial" w:cs="Arial"/>
          <w:i/>
          <w:highlight w:val="yellow"/>
          <w:lang w:eastAsia="cs-CZ"/>
        </w:rPr>
        <w:t>rejstříku)</w:t>
      </w:r>
    </w:p>
    <w:p w14:paraId="3ADFCBF8" w14:textId="26A94A2C"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w:t>
      </w:r>
      <w:proofErr w:type="gramStart"/>
      <w:r w:rsidRPr="00D9780F">
        <w:rPr>
          <w:rFonts w:ascii="Arial" w:eastAsia="Times New Roman" w:hAnsi="Arial" w:cs="Arial"/>
          <w:lang w:eastAsia="cs-CZ"/>
        </w:rPr>
        <w:t xml:space="preserve">fax:   </w:t>
      </w:r>
      <w:proofErr w:type="gramEnd"/>
      <w:r w:rsidRPr="00D9780F">
        <w:rPr>
          <w:rFonts w:ascii="Arial" w:eastAsia="Times New Roman" w:hAnsi="Arial" w:cs="Arial"/>
          <w:lang w:eastAsia="cs-CZ"/>
        </w:rPr>
        <w:t xml:space="preserve">                                                      </w:t>
      </w:r>
      <w:r w:rsidRPr="00D9780F">
        <w:rPr>
          <w:rFonts w:ascii="Arial" w:eastAsia="Times New Roman" w:hAnsi="Arial" w:cs="Arial"/>
          <w:b/>
          <w:bCs/>
          <w:snapToGrid w:val="0"/>
          <w:highlight w:val="yellow"/>
          <w:lang w:val="en-US" w:eastAsia="cs-CZ"/>
        </w:rPr>
        <w:t>[DOPLNIT]</w:t>
      </w:r>
    </w:p>
    <w:p w14:paraId="36A0CA94" w14:textId="77777777" w:rsidR="006615F7" w:rsidRPr="00D9780F"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t xml:space="preserve">    </w:t>
      </w:r>
      <w:proofErr w:type="gramStart"/>
      <w:r w:rsidRPr="00D9780F">
        <w:rPr>
          <w:rFonts w:ascii="Arial" w:eastAsia="Times New Roman" w:hAnsi="Arial" w:cs="Arial"/>
          <w:lang w:eastAsia="cs-CZ"/>
        </w:rPr>
        <w:t xml:space="preserve">e-mail:   </w:t>
      </w:r>
      <w:proofErr w:type="gramEnd"/>
      <w:r w:rsidRPr="00D9780F">
        <w:rPr>
          <w:rFonts w:ascii="Arial" w:eastAsia="Times New Roman" w:hAnsi="Arial" w:cs="Arial"/>
          <w:lang w:eastAsia="cs-CZ"/>
        </w:rPr>
        <w:t xml:space="preserve">                                                       </w:t>
      </w:r>
      <w:r w:rsidRPr="00D9780F">
        <w:rPr>
          <w:rFonts w:ascii="Arial" w:eastAsia="Times New Roman" w:hAnsi="Arial" w:cs="Arial"/>
          <w:b/>
          <w:bCs/>
          <w:snapToGrid w:val="0"/>
          <w:highlight w:val="yellow"/>
          <w:lang w:val="en-US" w:eastAsia="cs-CZ"/>
        </w:rPr>
        <w:t>[DOPLNIT]</w:t>
      </w:r>
    </w:p>
    <w:p w14:paraId="51884F4E" w14:textId="77777777" w:rsidR="006615F7" w:rsidRPr="00D9780F"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D9780F">
        <w:rPr>
          <w:rFonts w:ascii="Arial" w:eastAsia="Times New Roman" w:hAnsi="Arial" w:cs="Arial"/>
          <w:bCs/>
          <w:snapToGrid w:val="0"/>
          <w:lang w:val="en-US" w:eastAsia="cs-CZ"/>
        </w:rPr>
        <w:t xml:space="preserve">    ID DS:</w:t>
      </w:r>
      <w:r w:rsidRPr="00D9780F">
        <w:rPr>
          <w:rFonts w:ascii="Arial" w:eastAsia="Times New Roman" w:hAnsi="Arial" w:cs="Arial"/>
          <w:bCs/>
          <w:snapToGrid w:val="0"/>
          <w:lang w:val="en-US" w:eastAsia="cs-CZ"/>
        </w:rPr>
        <w:tab/>
      </w:r>
      <w:proofErr w:type="gramStart"/>
      <w:r w:rsidRPr="00D9780F">
        <w:rPr>
          <w:rFonts w:ascii="Arial" w:eastAsia="Times New Roman" w:hAnsi="Arial" w:cs="Arial"/>
          <w:b/>
          <w:bCs/>
          <w:snapToGrid w:val="0"/>
          <w:lang w:val="en-US" w:eastAsia="cs-CZ"/>
        </w:rPr>
        <w:t xml:space="preserve">   </w:t>
      </w:r>
      <w:r w:rsidRPr="00D9780F">
        <w:rPr>
          <w:rFonts w:ascii="Arial" w:eastAsia="Times New Roman" w:hAnsi="Arial" w:cs="Arial"/>
          <w:b/>
          <w:bCs/>
          <w:snapToGrid w:val="0"/>
          <w:highlight w:val="yellow"/>
          <w:lang w:val="en-US" w:eastAsia="cs-CZ"/>
        </w:rPr>
        <w:t>[</w:t>
      </w:r>
      <w:proofErr w:type="gramEnd"/>
      <w:r w:rsidRPr="00D9780F">
        <w:rPr>
          <w:rFonts w:ascii="Arial" w:eastAsia="Times New Roman" w:hAnsi="Arial" w:cs="Arial"/>
          <w:b/>
          <w:bCs/>
          <w:snapToGrid w:val="0"/>
          <w:highlight w:val="yellow"/>
          <w:lang w:val="en-US" w:eastAsia="cs-CZ"/>
        </w:rPr>
        <w:t>DOPLNIT]</w:t>
      </w:r>
    </w:p>
    <w:p w14:paraId="75573E5F" w14:textId="1500036A"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v technických záležitostech je oprávněn jednat:</w:t>
      </w:r>
      <w:r w:rsidRPr="00D9780F">
        <w:rPr>
          <w:rFonts w:ascii="Arial" w:eastAsia="Times New Roman" w:hAnsi="Arial" w:cs="Arial"/>
          <w:lang w:eastAsia="cs-CZ"/>
        </w:rPr>
        <w:tab/>
      </w:r>
      <w:r w:rsidRPr="00FC7772">
        <w:rPr>
          <w:rFonts w:ascii="Arial" w:eastAsia="Times New Roman" w:hAnsi="Arial" w:cs="Arial"/>
          <w:b/>
          <w:bCs/>
          <w:snapToGrid w:val="0"/>
          <w:highlight w:val="yellow"/>
          <w:lang w:val="de-DE" w:eastAsia="cs-CZ"/>
        </w:rPr>
        <w:t>[DOPLNIT]</w:t>
      </w:r>
    </w:p>
    <w:p w14:paraId="2F00B6F4" w14:textId="3C8FA7E4"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w:t>
      </w:r>
      <w:proofErr w:type="gramStart"/>
      <w:r w:rsidRPr="00D9780F">
        <w:rPr>
          <w:rFonts w:ascii="Arial" w:eastAsia="Times New Roman" w:hAnsi="Arial" w:cs="Arial"/>
          <w:lang w:eastAsia="cs-CZ"/>
        </w:rPr>
        <w:t xml:space="preserve">fax:   </w:t>
      </w:r>
      <w:proofErr w:type="gramEnd"/>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[DOPLNIT]</w:t>
      </w:r>
    </w:p>
    <w:p w14:paraId="49776C9B" w14:textId="77777777" w:rsidR="006615F7" w:rsidRPr="00FC7772"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D9780F">
        <w:rPr>
          <w:rFonts w:ascii="Arial" w:eastAsia="Times New Roman" w:hAnsi="Arial" w:cs="Arial"/>
          <w:lang w:eastAsia="cs-CZ"/>
        </w:rPr>
        <w:t xml:space="preserve">    e-mail:</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p>
    <w:p w14:paraId="058E5878" w14:textId="478F2ECF"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bankovní spojení:</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p>
    <w:p w14:paraId="40E4A51F" w14:textId="531CF28E"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číslo účtu:</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p>
    <w:p w14:paraId="1E9F7293" w14:textId="35B06790" w:rsidR="006615F7" w:rsidRPr="00D9780F" w:rsidRDefault="006615F7" w:rsidP="006615F7">
      <w:pPr>
        <w:tabs>
          <w:tab w:val="left" w:pos="4253"/>
        </w:tabs>
        <w:spacing w:after="0" w:line="288" w:lineRule="auto"/>
        <w:jc w:val="both"/>
        <w:rPr>
          <w:rFonts w:ascii="Arial" w:eastAsia="Times New Roman" w:hAnsi="Arial" w:cs="Arial"/>
          <w:b/>
          <w:lang w:eastAsia="cs-CZ"/>
        </w:rPr>
      </w:pPr>
      <w:r w:rsidRPr="00D9780F">
        <w:rPr>
          <w:rFonts w:ascii="Arial" w:eastAsia="Times New Roman" w:hAnsi="Arial" w:cs="Arial"/>
          <w:lang w:eastAsia="cs-CZ"/>
        </w:rPr>
        <w:t xml:space="preserve">    IČO:</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p>
    <w:p w14:paraId="65FB42D9" w14:textId="4FF61C1B"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DIČ:</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0002111E">
        <w:rPr>
          <w:rFonts w:ascii="Arial" w:eastAsia="Times New Roman" w:hAnsi="Arial" w:cs="Arial"/>
          <w:b/>
          <w:bCs/>
          <w:snapToGrid w:val="0"/>
          <w:highlight w:val="yellow"/>
          <w:lang w:eastAsia="cs-CZ"/>
        </w:rPr>
        <w:t xml:space="preserve"> </w:t>
      </w:r>
      <w:r w:rsidR="0002111E">
        <w:rPr>
          <w:rFonts w:ascii="Arial" w:eastAsia="Times New Roman" w:hAnsi="Arial" w:cs="Arial"/>
          <w:b/>
          <w:bCs/>
          <w:snapToGrid w:val="0"/>
          <w:lang w:eastAsia="cs-CZ"/>
        </w:rPr>
        <w:t>je/není plátcem DPH</w:t>
      </w:r>
    </w:p>
    <w:p w14:paraId="734069AD" w14:textId="45423D87" w:rsidR="006615F7" w:rsidRPr="00D9780F" w:rsidRDefault="006615F7" w:rsidP="006615F7">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w:t>
      </w:r>
      <w:r w:rsidR="000A1ECB">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Pr="00FC7772">
        <w:rPr>
          <w:rFonts w:ascii="Arial" w:eastAsia="Times New Roman" w:hAnsi="Arial" w:cs="Arial"/>
          <w:b/>
          <w:bCs/>
          <w:snapToGrid w:val="0"/>
          <w:highlight w:val="yellow"/>
          <w:lang w:eastAsia="cs-CZ"/>
        </w:rPr>
        <w:t>[DOPLNIT]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77F4B7C7" w14:textId="680B1B50" w:rsidR="00F520D7" w:rsidRPr="00594BBC" w:rsidRDefault="00F520D7" w:rsidP="00F520D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o stanovení rozsahu dokumentace veřejné zakázky na stavební práce a soupisu stavebních prací dodávek a služeb s výkazem výměr, </w:t>
      </w:r>
      <w:r>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r w:rsidRPr="000B4D43">
        <w:rPr>
          <w:rFonts w:ascii="Arial" w:eastAsia="Times New Roman" w:hAnsi="Arial" w:cs="Arial"/>
          <w:lang w:eastAsia="cs-CZ"/>
        </w:rPr>
        <w:t xml:space="preserve"> </w:t>
      </w:r>
      <w:r>
        <w:rPr>
          <w:rFonts w:ascii="Arial" w:eastAsia="Times New Roman" w:hAnsi="Arial" w:cs="Arial"/>
          <w:lang w:eastAsia="cs-CZ"/>
        </w:rPr>
        <w:t xml:space="preserve">s názvem </w:t>
      </w:r>
      <w:r w:rsidR="00445BDE" w:rsidRPr="00445BDE">
        <w:rPr>
          <w:rFonts w:ascii="Arial" w:eastAsia="Times New Roman" w:hAnsi="Arial" w:cs="Arial"/>
          <w:b/>
          <w:bCs/>
          <w:snapToGrid w:val="0"/>
          <w:lang w:eastAsia="cs-CZ"/>
        </w:rPr>
        <w:t xml:space="preserve">Stavba polní cesty C1 v </w:t>
      </w:r>
      <w:proofErr w:type="spellStart"/>
      <w:r w:rsidR="00445BDE" w:rsidRPr="00445BDE">
        <w:rPr>
          <w:rFonts w:ascii="Arial" w:eastAsia="Times New Roman" w:hAnsi="Arial" w:cs="Arial"/>
          <w:b/>
          <w:bCs/>
          <w:snapToGrid w:val="0"/>
          <w:lang w:eastAsia="cs-CZ"/>
        </w:rPr>
        <w:t>k.ú</w:t>
      </w:r>
      <w:proofErr w:type="spellEnd"/>
      <w:r w:rsidR="00445BDE" w:rsidRPr="00445BDE">
        <w:rPr>
          <w:rFonts w:ascii="Arial" w:eastAsia="Times New Roman" w:hAnsi="Arial" w:cs="Arial"/>
          <w:b/>
          <w:bCs/>
          <w:snapToGrid w:val="0"/>
          <w:lang w:eastAsia="cs-CZ"/>
        </w:rPr>
        <w:t>. Bratčice</w:t>
      </w:r>
      <w:bookmarkStart w:id="1" w:name="_Hlk72414975"/>
      <w:r w:rsidR="00C226AE">
        <w:rPr>
          <w:rFonts w:ascii="Arial" w:eastAsia="Times New Roman" w:hAnsi="Arial" w:cs="Arial"/>
          <w:b/>
          <w:bCs/>
          <w:snapToGrid w:val="0"/>
          <w:lang w:eastAsia="cs-CZ"/>
        </w:rPr>
        <w:t xml:space="preserve"> </w:t>
      </w:r>
      <w:r w:rsidR="00C226AE" w:rsidRPr="006F5B3B">
        <w:rPr>
          <w:rFonts w:ascii="Arial" w:eastAsia="Times New Roman" w:hAnsi="Arial" w:cs="Arial"/>
          <w:bCs/>
          <w:snapToGrid w:val="0"/>
          <w:lang w:eastAsia="cs-CZ"/>
        </w:rPr>
        <w:t>(</w:t>
      </w:r>
      <w:r w:rsidR="00C226AE" w:rsidRPr="006F5B3B">
        <w:rPr>
          <w:rFonts w:ascii="Arial" w:eastAsia="Times New Roman" w:hAnsi="Arial" w:cs="Arial"/>
          <w:bCs/>
          <w:snapToGrid w:val="0"/>
        </w:rPr>
        <w:t>dále jen „veřejná zakázka“)</w:t>
      </w:r>
      <w:r w:rsidR="00C226AE" w:rsidRPr="006F5B3B">
        <w:rPr>
          <w:rFonts w:ascii="Arial" w:eastAsia="Times New Roman" w:hAnsi="Arial" w:cs="Arial"/>
        </w:rPr>
        <w:t>.</w:t>
      </w:r>
      <w:bookmarkEnd w:id="1"/>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0C001400"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00771A78" w:rsidRPr="00C56A18">
        <w:rPr>
          <w:rFonts w:ascii="Arial" w:eastAsia="Times New Roman" w:hAnsi="Arial" w:cs="Arial"/>
          <w:snapToGrid w:val="0"/>
          <w:color w:val="FF0000"/>
          <w:highlight w:val="lightGray"/>
          <w:lang w:eastAsia="cs-CZ"/>
        </w:rPr>
        <w:t>(bude doplněn</w:t>
      </w:r>
      <w:r w:rsidR="00771A78">
        <w:rPr>
          <w:rFonts w:ascii="Arial" w:eastAsia="Times New Roman" w:hAnsi="Arial" w:cs="Arial"/>
          <w:snapToGrid w:val="0"/>
          <w:color w:val="FF0000"/>
          <w:highlight w:val="lightGray"/>
          <w:lang w:eastAsia="cs-CZ"/>
        </w:rPr>
        <w:t>o</w:t>
      </w:r>
      <w:r w:rsidR="00771A78" w:rsidRPr="00C56A18">
        <w:rPr>
          <w:rFonts w:ascii="Arial" w:eastAsia="Times New Roman" w:hAnsi="Arial" w:cs="Arial"/>
          <w:snapToGrid w:val="0"/>
          <w:color w:val="FF0000"/>
          <w:highlight w:val="lightGray"/>
          <w:lang w:eastAsia="cs-CZ"/>
        </w:rPr>
        <w:t xml:space="preserve"> před podpisem smlouvy)</w:t>
      </w:r>
    </w:p>
    <w:p w14:paraId="420BE9C2" w14:textId="77777777" w:rsidR="00A26B02" w:rsidRPr="00B109EB" w:rsidRDefault="006615F7" w:rsidP="00A26B02">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00A26B02" w:rsidRPr="00C56A18">
        <w:rPr>
          <w:rFonts w:ascii="Arial" w:eastAsia="Times New Roman" w:hAnsi="Arial" w:cs="Arial"/>
          <w:snapToGrid w:val="0"/>
          <w:color w:val="FF0000"/>
          <w:highlight w:val="lightGray"/>
          <w:lang w:eastAsia="cs-CZ"/>
        </w:rPr>
        <w:t>(bude doplněn</w:t>
      </w:r>
      <w:r w:rsidR="00A26B02">
        <w:rPr>
          <w:rFonts w:ascii="Arial" w:eastAsia="Times New Roman" w:hAnsi="Arial" w:cs="Arial"/>
          <w:snapToGrid w:val="0"/>
          <w:color w:val="FF0000"/>
          <w:highlight w:val="lightGray"/>
          <w:lang w:eastAsia="cs-CZ"/>
        </w:rPr>
        <w:t>o</w:t>
      </w:r>
      <w:r w:rsidR="00A26B02" w:rsidRPr="00C56A18">
        <w:rPr>
          <w:rFonts w:ascii="Arial" w:eastAsia="Times New Roman" w:hAnsi="Arial" w:cs="Arial"/>
          <w:snapToGrid w:val="0"/>
          <w:color w:val="FF0000"/>
          <w:highlight w:val="lightGray"/>
          <w:lang w:eastAsia="cs-CZ"/>
        </w:rPr>
        <w:t xml:space="preserve"> před podpisem smlouvy)</w:t>
      </w:r>
    </w:p>
    <w:p w14:paraId="05BCB6F0" w14:textId="77777777" w:rsidR="00A26B02" w:rsidRPr="00B109EB" w:rsidRDefault="006615F7" w:rsidP="00A26B02">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00A26B02" w:rsidRPr="00C56A18">
        <w:rPr>
          <w:rFonts w:ascii="Arial" w:eastAsia="Times New Roman" w:hAnsi="Arial" w:cs="Arial"/>
          <w:snapToGrid w:val="0"/>
          <w:color w:val="FF0000"/>
          <w:highlight w:val="lightGray"/>
          <w:lang w:eastAsia="cs-CZ"/>
        </w:rPr>
        <w:t>(bude doplněn</w:t>
      </w:r>
      <w:r w:rsidR="00A26B02">
        <w:rPr>
          <w:rFonts w:ascii="Arial" w:eastAsia="Times New Roman" w:hAnsi="Arial" w:cs="Arial"/>
          <w:snapToGrid w:val="0"/>
          <w:color w:val="FF0000"/>
          <w:highlight w:val="lightGray"/>
          <w:lang w:eastAsia="cs-CZ"/>
        </w:rPr>
        <w:t>o</w:t>
      </w:r>
      <w:r w:rsidR="00A26B02" w:rsidRPr="00C56A18">
        <w:rPr>
          <w:rFonts w:ascii="Arial" w:eastAsia="Times New Roman" w:hAnsi="Arial" w:cs="Arial"/>
          <w:snapToGrid w:val="0"/>
          <w:color w:val="FF0000"/>
          <w:highlight w:val="lightGray"/>
          <w:lang w:eastAsia="cs-CZ"/>
        </w:rPr>
        <w:t xml:space="preserve"> před podpisem smlouvy)</w:t>
      </w:r>
    </w:p>
    <w:p w14:paraId="195CEE17" w14:textId="6DF92F9A" w:rsidR="007A011D" w:rsidRPr="006C7EE8" w:rsidRDefault="007A011D" w:rsidP="007A011D">
      <w:pPr>
        <w:spacing w:after="120" w:line="288" w:lineRule="auto"/>
        <w:jc w:val="both"/>
        <w:rPr>
          <w:rFonts w:ascii="Arial" w:hAnsi="Arial" w:cs="Arial"/>
        </w:rPr>
      </w:pPr>
      <w:r w:rsidRPr="006C7EE8">
        <w:rPr>
          <w:rFonts w:ascii="Arial" w:eastAsia="Times New Roman" w:hAnsi="Arial" w:cs="Arial"/>
          <w:lang w:eastAsia="cs-CZ"/>
        </w:rPr>
        <w:t xml:space="preserve">Stavební povolení vydané </w:t>
      </w:r>
      <w:r w:rsidRPr="006C7EE8">
        <w:rPr>
          <w:rFonts w:ascii="Arial" w:hAnsi="Arial" w:cs="Arial"/>
        </w:rPr>
        <w:t xml:space="preserve">Městským úřadem </w:t>
      </w:r>
      <w:r w:rsidR="00EC487F" w:rsidRPr="006C7EE8">
        <w:rPr>
          <w:rFonts w:ascii="Arial" w:hAnsi="Arial" w:cs="Arial"/>
        </w:rPr>
        <w:t>Židlochovice</w:t>
      </w:r>
      <w:r w:rsidRPr="006C7EE8">
        <w:rPr>
          <w:rFonts w:ascii="Arial" w:hAnsi="Arial" w:cs="Arial"/>
        </w:rPr>
        <w:t xml:space="preserve">, odborem </w:t>
      </w:r>
      <w:r w:rsidR="00EC487F" w:rsidRPr="006C7EE8">
        <w:rPr>
          <w:rFonts w:ascii="Arial" w:hAnsi="Arial" w:cs="Arial"/>
        </w:rPr>
        <w:t>dopravy</w:t>
      </w:r>
      <w:r w:rsidRPr="006C7EE8">
        <w:rPr>
          <w:rFonts w:ascii="Arial" w:hAnsi="Arial" w:cs="Arial"/>
        </w:rPr>
        <w:t xml:space="preserve"> dne </w:t>
      </w:r>
      <w:r w:rsidR="00EC487F" w:rsidRPr="006C7EE8">
        <w:rPr>
          <w:rFonts w:ascii="Arial" w:hAnsi="Arial" w:cs="Arial"/>
        </w:rPr>
        <w:t>14.6.2023</w:t>
      </w:r>
      <w:r w:rsidRPr="006C7EE8">
        <w:rPr>
          <w:rFonts w:ascii="Arial" w:hAnsi="Arial" w:cs="Arial"/>
        </w:rPr>
        <w:t xml:space="preserve"> č.j. </w:t>
      </w:r>
      <w:proofErr w:type="spellStart"/>
      <w:r w:rsidR="00EC487F" w:rsidRPr="006C7EE8">
        <w:rPr>
          <w:rFonts w:ascii="Arial" w:hAnsi="Arial" w:cs="Arial"/>
        </w:rPr>
        <w:t>MZi</w:t>
      </w:r>
      <w:proofErr w:type="spellEnd"/>
      <w:r w:rsidR="006C7EE8" w:rsidRPr="006C7EE8">
        <w:rPr>
          <w:rFonts w:ascii="Arial" w:hAnsi="Arial" w:cs="Arial"/>
        </w:rPr>
        <w:t>-OD/664/2023-5 SO</w:t>
      </w:r>
      <w:r w:rsidRPr="006C7EE8">
        <w:rPr>
          <w:rFonts w:ascii="Arial" w:hAnsi="Arial" w:cs="Arial"/>
        </w:rPr>
        <w:t xml:space="preserve">, které nabylo právní moci dne </w:t>
      </w:r>
      <w:r w:rsidR="006C7EE8" w:rsidRPr="006C7EE8">
        <w:rPr>
          <w:rFonts w:ascii="Arial" w:hAnsi="Arial" w:cs="Arial"/>
        </w:rPr>
        <w:t>15.7.2023</w:t>
      </w:r>
      <w:r w:rsidRPr="006C7EE8">
        <w:rPr>
          <w:rFonts w:ascii="Arial" w:hAnsi="Arial" w:cs="Arial"/>
        </w:rPr>
        <w:t>.</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27A44C79" w:rsidR="00D6259E" w:rsidRPr="00D9780F" w:rsidRDefault="00D6259E" w:rsidP="00134BBB">
      <w:pPr>
        <w:pStyle w:val="Odstavecseseznamem"/>
        <w:numPr>
          <w:ilvl w:val="0"/>
          <w:numId w:val="3"/>
        </w:numPr>
        <w:ind w:left="709" w:hanging="283"/>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r w:rsidRPr="00D9780F">
        <w:rPr>
          <w:rFonts w:ascii="Arial" w:hAnsi="Arial" w:cs="Arial"/>
        </w:rPr>
        <w:t>ých</w:t>
      </w:r>
      <w:r w:rsidRPr="00D9780F">
        <w:rPr>
          <w:rFonts w:ascii="Arial" w:hAnsi="Arial" w:cs="Arial"/>
          <w:lang w:val="x-none"/>
        </w:rPr>
        <w:t xml:space="preserve"> úprav v</w:t>
      </w:r>
      <w:r w:rsidR="00AA653E">
        <w:rPr>
          <w:rFonts w:ascii="Arial" w:hAnsi="Arial" w:cs="Arial"/>
          <w:lang w:val="x-none"/>
        </w:rPr>
        <w:t> </w:t>
      </w:r>
      <w:proofErr w:type="spellStart"/>
      <w:r w:rsidR="00AA653E" w:rsidRPr="00BF4270">
        <w:rPr>
          <w:rFonts w:ascii="Arial" w:hAnsi="Arial" w:cs="Arial"/>
          <w:bCs/>
        </w:rPr>
        <w:t>k.ú</w:t>
      </w:r>
      <w:proofErr w:type="spellEnd"/>
      <w:r w:rsidR="00AA653E" w:rsidRPr="00BF4270">
        <w:rPr>
          <w:rFonts w:ascii="Arial" w:hAnsi="Arial" w:cs="Arial"/>
          <w:bCs/>
        </w:rPr>
        <w:t>. Bratčice</w:t>
      </w:r>
      <w:r w:rsidRPr="00D9780F">
        <w:rPr>
          <w:rFonts w:ascii="Arial" w:hAnsi="Arial" w:cs="Arial"/>
          <w:lang w:val="x-none"/>
        </w:rPr>
        <w:t xml:space="preserve"> dle zákona č. 139/2002 Sb., </w:t>
      </w:r>
      <w:r w:rsidR="00C8483D" w:rsidRPr="00D9780F">
        <w:rPr>
          <w:rFonts w:ascii="Arial" w:hAnsi="Arial" w:cs="Arial"/>
        </w:rPr>
        <w:br/>
      </w:r>
      <w:r w:rsidRPr="00D9780F">
        <w:rPr>
          <w:rFonts w:ascii="Arial" w:hAnsi="Arial" w:cs="Arial"/>
          <w:lang w:val="x-none"/>
        </w:rPr>
        <w:t xml:space="preserve">o pozemkových úpravách a pozemkových úřadech, ve znění pozdějších předpisů </w:t>
      </w:r>
      <w:r w:rsidR="00C8483D" w:rsidRPr="00D9780F">
        <w:rPr>
          <w:rFonts w:ascii="Arial" w:hAnsi="Arial" w:cs="Arial"/>
        </w:rPr>
        <w:br/>
      </w:r>
      <w:r w:rsidRPr="00D9780F">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Pr="001469D0">
        <w:rPr>
          <w:rFonts w:ascii="Arial" w:hAnsi="Arial" w:cs="Arial"/>
          <w:bCs/>
          <w:lang w:val="x-none"/>
        </w:rPr>
        <w:t>Zadávací dokumentace</w:t>
      </w:r>
      <w:r w:rsidRPr="00D9780F">
        <w:rPr>
          <w:rFonts w:ascii="Arial" w:hAnsi="Arial" w:cs="Arial"/>
          <w:lang w:val="x-none"/>
        </w:rPr>
        <w:t xml:space="preserve">“).  </w:t>
      </w:r>
    </w:p>
    <w:p w14:paraId="44CE3B6A" w14:textId="127FEDA0"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Předmětem smlouvy je provedení stavby </w:t>
      </w:r>
      <w:r w:rsidR="00AA653E" w:rsidRPr="00AA653E">
        <w:rPr>
          <w:rFonts w:ascii="Arial" w:hAnsi="Arial" w:cs="Arial"/>
          <w:b/>
          <w:bCs/>
        </w:rPr>
        <w:t>polní cesty C1 v </w:t>
      </w:r>
      <w:proofErr w:type="spellStart"/>
      <w:r w:rsidR="00AA653E" w:rsidRPr="00AA653E">
        <w:rPr>
          <w:rFonts w:ascii="Arial" w:hAnsi="Arial" w:cs="Arial"/>
          <w:b/>
          <w:bCs/>
        </w:rPr>
        <w:t>k.ú</w:t>
      </w:r>
      <w:proofErr w:type="spellEnd"/>
      <w:r w:rsidR="00AA653E" w:rsidRPr="00AA653E">
        <w:rPr>
          <w:rFonts w:ascii="Arial" w:hAnsi="Arial" w:cs="Arial"/>
          <w:b/>
          <w:bCs/>
        </w:rPr>
        <w:t>. Bratčice</w:t>
      </w:r>
      <w:r w:rsidRPr="00D9780F">
        <w:rPr>
          <w:rFonts w:ascii="Arial" w:hAnsi="Arial" w:cs="Arial"/>
        </w:rPr>
        <w:t xml:space="preserve"> (dále jen „</w:t>
      </w:r>
      <w:r w:rsidRPr="00D9780F">
        <w:rPr>
          <w:rFonts w:ascii="Arial" w:hAnsi="Arial" w:cs="Arial"/>
          <w:b/>
        </w:rPr>
        <w:t>dílo</w:t>
      </w:r>
      <w:r w:rsidRPr="00D9780F">
        <w:rPr>
          <w:rFonts w:ascii="Arial" w:hAnsi="Arial" w:cs="Arial"/>
        </w:rPr>
        <w:t xml:space="preserve">“) zhotovitelem v rozsahu a za podmínek ujednaných v této smlouvě a v jejích přílohách, které jsou nedílnou součástí této smlouvy. </w:t>
      </w:r>
    </w:p>
    <w:p w14:paraId="36CA3B28" w14:textId="263DBBCB"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lastRenderedPageBreak/>
        <w:t xml:space="preserve">Zhotovitel se zavazuje provést dílo formou kompletní dodávky při respektování projektů, příslušných technických norem, obecně závazných právních předpisů </w:t>
      </w:r>
      <w:r w:rsidR="00C8483D" w:rsidRPr="00D9780F">
        <w:rPr>
          <w:rFonts w:ascii="Arial" w:hAnsi="Arial" w:cs="Arial"/>
        </w:rPr>
        <w:br/>
      </w:r>
      <w:r w:rsidRPr="00D9780F">
        <w:rPr>
          <w:rFonts w:ascii="Arial" w:hAnsi="Arial" w:cs="Arial"/>
        </w:rPr>
        <w:t xml:space="preserve">a závazných podmínek stanovených pro provedení díla objednatelem v podmínkách </w:t>
      </w:r>
      <w:r w:rsidRPr="00BB5D90">
        <w:rPr>
          <w:rFonts w:ascii="Arial" w:hAnsi="Arial" w:cs="Arial"/>
        </w:rPr>
        <w:t>zadávacího</w:t>
      </w:r>
      <w:r w:rsidR="00B30AE2" w:rsidRPr="00BB5D90">
        <w:rPr>
          <w:rFonts w:ascii="Arial" w:hAnsi="Arial" w:cs="Arial"/>
        </w:rPr>
        <w:t xml:space="preserve"> </w:t>
      </w:r>
      <w:r w:rsidRPr="00BB5D90">
        <w:rPr>
          <w:rFonts w:ascii="Arial" w:hAnsi="Arial" w:cs="Arial"/>
        </w:rPr>
        <w:t>ř</w:t>
      </w:r>
      <w:r w:rsidRPr="00D9780F">
        <w:rPr>
          <w:rFonts w:ascii="Arial" w:hAnsi="Arial" w:cs="Arial"/>
        </w:rPr>
        <w:t xml:space="preserve">ízení </w:t>
      </w:r>
      <w:r w:rsidR="00E25F03">
        <w:rPr>
          <w:rFonts w:ascii="Arial" w:hAnsi="Arial" w:cs="Arial"/>
        </w:rPr>
        <w:t>v</w:t>
      </w:r>
      <w:r w:rsidRPr="00D9780F">
        <w:rPr>
          <w:rFonts w:ascii="Arial" w:hAnsi="Arial" w:cs="Arial"/>
        </w:rPr>
        <w:t xml:space="preserve">eřejné zakázky. </w:t>
      </w:r>
    </w:p>
    <w:p w14:paraId="074C4BB8" w14:textId="1AAD7A88"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Práce nad rámec rozsahu předmětu díla, uvedeného v čl. II, které budou nezbytné </w:t>
      </w:r>
      <w:r w:rsidR="00C8483D" w:rsidRPr="00D9780F">
        <w:rPr>
          <w:rFonts w:ascii="Arial" w:hAnsi="Arial" w:cs="Arial"/>
        </w:rPr>
        <w:br/>
      </w:r>
      <w:r w:rsidRPr="00D9780F">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63137DEB" w:rsidR="00BA1800" w:rsidRPr="004A6E69" w:rsidRDefault="00BA1800" w:rsidP="00BA1800">
      <w:pPr>
        <w:pStyle w:val="Odstavecseseznamem"/>
        <w:numPr>
          <w:ilvl w:val="0"/>
          <w:numId w:val="3"/>
        </w:numPr>
        <w:jc w:val="both"/>
        <w:rPr>
          <w:rFonts w:ascii="Arial" w:hAnsi="Arial" w:cs="Arial"/>
        </w:rPr>
      </w:pPr>
      <w:bookmarkStart w:id="2" w:name="_Hlk72415025"/>
      <w:bookmarkStart w:id="3"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2"/>
    </w:p>
    <w:bookmarkEnd w:id="3"/>
    <w:p w14:paraId="783EB71E" w14:textId="77777777" w:rsidR="00A26E5C" w:rsidRPr="00D9780F" w:rsidRDefault="00A26E5C" w:rsidP="00A26E5C">
      <w:pPr>
        <w:pStyle w:val="Odstavecseseznamem"/>
        <w:jc w:val="both"/>
        <w:rPr>
          <w:rFonts w:ascii="Arial" w:hAnsi="Arial" w:cs="Arial"/>
        </w:rPr>
      </w:pPr>
    </w:p>
    <w:p w14:paraId="19040438" w14:textId="77777777" w:rsidR="00A26E5C" w:rsidRPr="00D9780F" w:rsidRDefault="00A26E5C" w:rsidP="00A26E5C">
      <w:pPr>
        <w:pStyle w:val="Odstavecseseznamem"/>
        <w:jc w:val="both"/>
        <w:rPr>
          <w:rFonts w:ascii="Arial" w:hAnsi="Arial" w:cs="Arial"/>
        </w:rPr>
      </w:pPr>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63DE8D43" w14:textId="5576146B" w:rsidR="00D6259E" w:rsidRPr="00D9780F" w:rsidRDefault="00D6259E" w:rsidP="00D6259E">
      <w:pPr>
        <w:jc w:val="both"/>
        <w:rPr>
          <w:rFonts w:ascii="Arial" w:hAnsi="Arial" w:cs="Arial"/>
          <w:b/>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 xml:space="preserve">: </w:t>
      </w:r>
      <w:r w:rsidRPr="00D9780F">
        <w:rPr>
          <w:rFonts w:ascii="Arial" w:hAnsi="Arial" w:cs="Arial"/>
          <w:b/>
        </w:rPr>
        <w:t xml:space="preserve">          </w:t>
      </w:r>
      <w:r w:rsidR="00BB5D90" w:rsidRPr="00BB5D90">
        <w:rPr>
          <w:rFonts w:ascii="Arial" w:hAnsi="Arial" w:cs="Arial"/>
          <w:b/>
          <w:bCs/>
        </w:rPr>
        <w:t xml:space="preserve">Stavba polní cesty C1 v </w:t>
      </w:r>
      <w:proofErr w:type="spellStart"/>
      <w:r w:rsidR="00BB5D90" w:rsidRPr="00BB5D90">
        <w:rPr>
          <w:rFonts w:ascii="Arial" w:hAnsi="Arial" w:cs="Arial"/>
          <w:b/>
          <w:bCs/>
        </w:rPr>
        <w:t>k.ú</w:t>
      </w:r>
      <w:proofErr w:type="spellEnd"/>
      <w:r w:rsidR="00BB5D90" w:rsidRPr="00BB5D90">
        <w:rPr>
          <w:rFonts w:ascii="Arial" w:hAnsi="Arial" w:cs="Arial"/>
          <w:b/>
          <w:bCs/>
        </w:rPr>
        <w:t>. Bratčice</w:t>
      </w:r>
    </w:p>
    <w:p w14:paraId="6BDE2724" w14:textId="6587B42E" w:rsidR="00D6259E" w:rsidRPr="00FC7772" w:rsidRDefault="00D6259E" w:rsidP="00D6259E">
      <w:pPr>
        <w:jc w:val="both"/>
        <w:rPr>
          <w:rFonts w:ascii="Arial" w:hAnsi="Arial" w:cs="Arial"/>
          <w:bCs/>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 xml:space="preserve">:    </w:t>
      </w:r>
      <w:r w:rsidRPr="00D9780F">
        <w:rPr>
          <w:rFonts w:ascii="Arial" w:hAnsi="Arial" w:cs="Arial"/>
        </w:rPr>
        <w:t xml:space="preserve">    </w:t>
      </w:r>
      <w:proofErr w:type="spellStart"/>
      <w:r w:rsidR="00B01E30" w:rsidRPr="00BF4270">
        <w:rPr>
          <w:rFonts w:ascii="Arial" w:hAnsi="Arial" w:cs="Arial"/>
        </w:rPr>
        <w:t>k.ú</w:t>
      </w:r>
      <w:proofErr w:type="spellEnd"/>
      <w:r w:rsidR="00B01E30" w:rsidRPr="00BF4270">
        <w:rPr>
          <w:rFonts w:ascii="Arial" w:hAnsi="Arial" w:cs="Arial"/>
        </w:rPr>
        <w:t xml:space="preserve">. </w:t>
      </w:r>
      <w:r w:rsidR="00BF4270">
        <w:rPr>
          <w:rFonts w:ascii="Arial" w:hAnsi="Arial" w:cs="Arial"/>
        </w:rPr>
        <w:t>a</w:t>
      </w:r>
      <w:r w:rsidR="00B01E30" w:rsidRPr="00BF4270">
        <w:rPr>
          <w:rFonts w:ascii="Arial" w:hAnsi="Arial" w:cs="Arial"/>
        </w:rPr>
        <w:t xml:space="preserve"> obec </w:t>
      </w:r>
      <w:r w:rsidR="00E279AD" w:rsidRPr="00BF4270">
        <w:rPr>
          <w:rFonts w:ascii="Arial" w:hAnsi="Arial" w:cs="Arial"/>
        </w:rPr>
        <w:t>Bratčice, okres Brno-venkov, Jihomoravský kraj</w:t>
      </w:r>
    </w:p>
    <w:p w14:paraId="44908E2F" w14:textId="586C9918"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1147A9ED" w:rsidR="00D6259E" w:rsidRPr="00D9780F" w:rsidRDefault="00D6259E" w:rsidP="00E229EC">
      <w:pPr>
        <w:ind w:left="360"/>
        <w:jc w:val="both"/>
        <w:rPr>
          <w:rFonts w:ascii="Arial" w:hAnsi="Arial" w:cs="Arial"/>
        </w:rPr>
      </w:pPr>
      <w:r w:rsidRPr="00D9780F">
        <w:rPr>
          <w:rFonts w:ascii="Arial" w:hAnsi="Arial" w:cs="Arial"/>
        </w:rPr>
        <w:t xml:space="preserve">Rozsah díla a jeho kvalita, včetně </w:t>
      </w:r>
      <w:r w:rsidR="0026383D" w:rsidRPr="00D9780F">
        <w:rPr>
          <w:rFonts w:ascii="Arial" w:hAnsi="Arial" w:cs="Arial"/>
          <w:lang w:val="x-none"/>
        </w:rPr>
        <w:t>přísluš</w:t>
      </w:r>
      <w:r w:rsidR="0026383D" w:rsidRPr="00D9780F">
        <w:rPr>
          <w:rFonts w:ascii="Arial" w:hAnsi="Arial" w:cs="Arial"/>
        </w:rPr>
        <w:t>ných</w:t>
      </w:r>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w:t>
      </w:r>
      <w:r w:rsidR="0026383D" w:rsidRPr="00D9780F">
        <w:rPr>
          <w:rFonts w:ascii="Arial" w:hAnsi="Arial" w:cs="Arial"/>
          <w:lang w:val="x-none"/>
        </w:rPr>
        <w:t>čís</w:t>
      </w:r>
      <w:r w:rsidR="0026383D" w:rsidRPr="00D9780F">
        <w:rPr>
          <w:rFonts w:ascii="Arial" w:hAnsi="Arial" w:cs="Arial"/>
        </w:rPr>
        <w:t>el</w:t>
      </w:r>
      <w:r w:rsidRPr="00D9780F">
        <w:rPr>
          <w:rFonts w:ascii="Arial" w:hAnsi="Arial" w:cs="Arial"/>
          <w:lang w:val="x-none"/>
        </w:rPr>
        <w:t xml:space="preserve">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schválené projektové dokumentaci</w:t>
      </w:r>
      <w:r w:rsidR="00E8135E" w:rsidRPr="00D9780F">
        <w:rPr>
          <w:rFonts w:ascii="Arial" w:hAnsi="Arial" w:cs="Arial"/>
        </w:rPr>
        <w:t>, zpracované</w:t>
      </w:r>
      <w:r w:rsidRPr="00D9780F">
        <w:rPr>
          <w:rFonts w:ascii="Arial" w:hAnsi="Arial" w:cs="Arial"/>
        </w:rPr>
        <w:t xml:space="preserve"> dle vyhlášky č</w:t>
      </w:r>
      <w:r w:rsidR="00E229EC" w:rsidRPr="00D9780F">
        <w:rPr>
          <w:rFonts w:ascii="Arial" w:hAnsi="Arial" w:cs="Arial"/>
        </w:rPr>
        <w:t>.169/2016 Sb.</w:t>
      </w:r>
      <w:r w:rsidRPr="00D9780F">
        <w:rPr>
          <w:rFonts w:ascii="Arial" w:hAnsi="Arial" w:cs="Arial"/>
          <w:lang w:val="x-none"/>
        </w:rPr>
        <w:t xml:space="preserve"> projekční společnost</w:t>
      </w:r>
      <w:r w:rsidR="00E8135E" w:rsidRPr="00D9780F">
        <w:rPr>
          <w:rFonts w:ascii="Arial" w:hAnsi="Arial" w:cs="Arial"/>
        </w:rPr>
        <w:t>í</w:t>
      </w:r>
      <w:r w:rsidRPr="00D9780F">
        <w:rPr>
          <w:rFonts w:ascii="Arial" w:hAnsi="Arial" w:cs="Arial"/>
          <w:lang w:val="x-none"/>
        </w:rPr>
        <w:t xml:space="preserve"> </w:t>
      </w:r>
      <w:r w:rsidR="00E279AD" w:rsidRPr="001469D0">
        <w:rPr>
          <w:rFonts w:ascii="Arial" w:hAnsi="Arial" w:cs="Arial"/>
        </w:rPr>
        <w:t>AGERIS</w:t>
      </w:r>
      <w:r w:rsidR="00642A18" w:rsidRPr="001469D0">
        <w:rPr>
          <w:rFonts w:ascii="Arial" w:hAnsi="Arial" w:cs="Arial"/>
        </w:rPr>
        <w:t>, s.r.o.</w:t>
      </w:r>
      <w:r w:rsidRPr="001469D0">
        <w:rPr>
          <w:rFonts w:ascii="Arial" w:hAnsi="Arial" w:cs="Arial"/>
        </w:rPr>
        <w:t>,</w:t>
      </w:r>
      <w:r w:rsidRPr="00D9780F">
        <w:rPr>
          <w:rFonts w:ascii="Arial" w:hAnsi="Arial" w:cs="Arial"/>
        </w:rPr>
        <w:t xml:space="preserve"> </w:t>
      </w:r>
      <w:r w:rsidR="00642A18">
        <w:rPr>
          <w:rFonts w:ascii="Arial" w:hAnsi="Arial" w:cs="Arial"/>
        </w:rPr>
        <w:t>Jeřábkova 1848/5, 602 00 Brno</w:t>
      </w:r>
      <w:r w:rsidR="007D1330">
        <w:rPr>
          <w:rFonts w:ascii="Arial" w:hAnsi="Arial" w:cs="Arial"/>
        </w:rPr>
        <w:t xml:space="preserve"> pod </w:t>
      </w:r>
      <w:r w:rsidRPr="00D9780F">
        <w:rPr>
          <w:rFonts w:ascii="Arial" w:hAnsi="Arial" w:cs="Arial"/>
        </w:rPr>
        <w:t xml:space="preserve">č. </w:t>
      </w:r>
      <w:r w:rsidRPr="00F85347">
        <w:rPr>
          <w:rFonts w:ascii="Arial" w:hAnsi="Arial" w:cs="Arial"/>
        </w:rPr>
        <w:t xml:space="preserve">zakázky </w:t>
      </w:r>
      <w:r w:rsidR="007D1330" w:rsidRPr="00F85347">
        <w:rPr>
          <w:rFonts w:ascii="Arial" w:hAnsi="Arial" w:cs="Arial"/>
        </w:rPr>
        <w:t>2022/1</w:t>
      </w:r>
      <w:r w:rsidR="000050D3">
        <w:rPr>
          <w:rFonts w:ascii="Arial" w:hAnsi="Arial" w:cs="Arial"/>
          <w:b/>
          <w:bCs/>
        </w:rPr>
        <w:t xml:space="preserve"> </w:t>
      </w:r>
      <w:r w:rsidR="000050D3" w:rsidRPr="001469D0">
        <w:rPr>
          <w:rFonts w:ascii="Arial" w:hAnsi="Arial" w:cs="Arial"/>
        </w:rPr>
        <w:t xml:space="preserve">a </w:t>
      </w:r>
      <w:r w:rsidR="00F85347" w:rsidRPr="001469D0">
        <w:rPr>
          <w:rFonts w:ascii="Arial" w:hAnsi="Arial" w:cs="Arial"/>
        </w:rPr>
        <w:t>její aktualizace z roku 2024</w:t>
      </w:r>
      <w:r w:rsidRPr="00D9780F">
        <w:rPr>
          <w:rFonts w:ascii="Arial" w:hAnsi="Arial" w:cs="Arial"/>
        </w:rPr>
        <w:t>.</w:t>
      </w:r>
      <w:r w:rsidRPr="00D9780F">
        <w:rPr>
          <w:rFonts w:ascii="Arial" w:hAnsi="Arial" w:cs="Arial"/>
          <w:lang w:val="x-none"/>
        </w:rPr>
        <w:t xml:space="preserve"> Uvedená </w:t>
      </w:r>
      <w:r w:rsidR="0026383D" w:rsidRPr="00D9780F">
        <w:rPr>
          <w:rFonts w:ascii="Arial" w:hAnsi="Arial" w:cs="Arial"/>
          <w:lang w:val="x-none"/>
        </w:rPr>
        <w:t>projektová</w:t>
      </w:r>
      <w:r w:rsidRPr="00D9780F">
        <w:rPr>
          <w:rFonts w:ascii="Arial" w:hAnsi="Arial" w:cs="Arial"/>
          <w:lang w:val="x-none"/>
        </w:rPr>
        <w:t xml:space="preserve"> dokumentace  b</w:t>
      </w:r>
      <w:r w:rsidRPr="00D9780F">
        <w:rPr>
          <w:rFonts w:ascii="Arial" w:hAnsi="Arial" w:cs="Arial"/>
        </w:rPr>
        <w:t>ude</w:t>
      </w:r>
      <w:r w:rsidRPr="00D9780F">
        <w:rPr>
          <w:rFonts w:ascii="Arial" w:hAnsi="Arial" w:cs="Arial"/>
          <w:lang w:val="x-none"/>
        </w:rPr>
        <w:t xml:space="preserve"> objednatelem protokolárně předána zhotoviteli</w:t>
      </w:r>
      <w:r w:rsidRPr="00D9780F">
        <w:rPr>
          <w:rFonts w:ascii="Arial" w:hAnsi="Arial" w:cs="Arial"/>
        </w:rPr>
        <w:t xml:space="preserve"> nejpozději při předání staveniště.</w:t>
      </w:r>
    </w:p>
    <w:p w14:paraId="63E24856"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rPr>
        <w:t>Součástí realizace díla jsou tyto činnosti</w:t>
      </w:r>
      <w:r w:rsidRPr="00D9780F">
        <w:rPr>
          <w:rFonts w:ascii="Arial" w:hAnsi="Arial" w:cs="Arial"/>
          <w:lang w:val="x-none"/>
        </w:rPr>
        <w:t>:</w:t>
      </w:r>
    </w:p>
    <w:p w14:paraId="7AFDF15E" w14:textId="06CD5DCA" w:rsidR="00D6259E" w:rsidRPr="007410F4" w:rsidRDefault="0026383D" w:rsidP="008D4E02">
      <w:pPr>
        <w:pStyle w:val="Odstavecseseznamem"/>
        <w:numPr>
          <w:ilvl w:val="0"/>
          <w:numId w:val="5"/>
        </w:numPr>
        <w:jc w:val="both"/>
        <w:rPr>
          <w:rFonts w:ascii="Arial" w:hAnsi="Arial" w:cs="Arial"/>
          <w:lang w:val="x-none"/>
        </w:rPr>
      </w:pPr>
      <w:r w:rsidRPr="007410F4">
        <w:rPr>
          <w:rFonts w:ascii="Arial" w:hAnsi="Arial" w:cs="Arial"/>
        </w:rPr>
        <w:t>Zajištění</w:t>
      </w:r>
      <w:r w:rsidR="00D6259E" w:rsidRPr="007410F4">
        <w:rPr>
          <w:rFonts w:ascii="Arial" w:hAnsi="Arial" w:cs="Arial"/>
          <w:lang w:val="x-none"/>
        </w:rPr>
        <w:t xml:space="preserve"> dodávek materiálů a zařízení nezbytných pro řádné dokončení díla</w:t>
      </w:r>
      <w:r w:rsidR="00D6259E" w:rsidRPr="007410F4">
        <w:rPr>
          <w:rFonts w:ascii="Arial" w:hAnsi="Arial" w:cs="Arial"/>
        </w:rPr>
        <w:t xml:space="preserve">. </w:t>
      </w:r>
    </w:p>
    <w:p w14:paraId="7B219317" w14:textId="62603228" w:rsidR="00D6259E" w:rsidRPr="00D9780F" w:rsidRDefault="0026383D" w:rsidP="008D4E02">
      <w:pPr>
        <w:pStyle w:val="Odstavecseseznamem"/>
        <w:numPr>
          <w:ilvl w:val="0"/>
          <w:numId w:val="5"/>
        </w:numPr>
        <w:jc w:val="both"/>
        <w:rPr>
          <w:rFonts w:ascii="Arial" w:hAnsi="Arial" w:cs="Arial"/>
          <w:lang w:val="x-none"/>
        </w:rPr>
      </w:pPr>
      <w:r>
        <w:rPr>
          <w:rFonts w:ascii="Arial" w:hAnsi="Arial" w:cs="Arial"/>
        </w:rPr>
        <w:t>Provedení</w:t>
      </w:r>
      <w:r w:rsidR="00D6259E" w:rsidRPr="00D9780F">
        <w:rPr>
          <w:rFonts w:ascii="Arial" w:hAnsi="Arial" w:cs="Arial"/>
          <w:lang w:val="x-none"/>
        </w:rPr>
        <w:t xml:space="preserve"> všech činností souvisejících s provedením </w:t>
      </w:r>
      <w:r w:rsidR="00D6259E" w:rsidRPr="00D9780F">
        <w:rPr>
          <w:rFonts w:ascii="Arial" w:hAnsi="Arial" w:cs="Arial"/>
        </w:rPr>
        <w:t>díla</w:t>
      </w:r>
      <w:r w:rsidR="00D6259E" w:rsidRPr="00D9780F">
        <w:rPr>
          <w:rFonts w:ascii="Arial" w:hAnsi="Arial" w:cs="Arial"/>
          <w:lang w:val="x-none"/>
        </w:rPr>
        <w:t xml:space="preserve"> nezbytných pro řádné dokončení díla (</w:t>
      </w:r>
      <w:r w:rsidR="00D6259E" w:rsidRPr="00D9780F">
        <w:rPr>
          <w:rFonts w:ascii="Arial" w:hAnsi="Arial" w:cs="Arial"/>
        </w:rPr>
        <w:t>dodáv</w:t>
      </w:r>
      <w:r w:rsidR="001A526D">
        <w:rPr>
          <w:rFonts w:ascii="Arial" w:hAnsi="Arial" w:cs="Arial"/>
        </w:rPr>
        <w:t>ky</w:t>
      </w:r>
      <w:r w:rsidR="00D6259E" w:rsidRPr="00D9780F">
        <w:rPr>
          <w:rFonts w:ascii="Arial" w:hAnsi="Arial" w:cs="Arial"/>
        </w:rPr>
        <w:t>, služ</w:t>
      </w:r>
      <w:r w:rsidR="001A526D">
        <w:rPr>
          <w:rFonts w:ascii="Arial" w:hAnsi="Arial" w:cs="Arial"/>
        </w:rPr>
        <w:t>by</w:t>
      </w:r>
      <w:r w:rsidR="00D6259E" w:rsidRPr="00D9780F">
        <w:rPr>
          <w:rFonts w:ascii="Arial" w:hAnsi="Arial" w:cs="Arial"/>
        </w:rPr>
        <w:t>,</w:t>
      </w:r>
      <w:r w:rsidR="00D6259E" w:rsidRPr="00D9780F">
        <w:rPr>
          <w:rFonts w:ascii="Arial" w:hAnsi="Arial" w:cs="Arial"/>
          <w:lang w:val="x-none"/>
        </w:rPr>
        <w:t xml:space="preserve"> bezpečnostní opatření apod.),  </w:t>
      </w:r>
    </w:p>
    <w:p w14:paraId="5214C194" w14:textId="095E351C" w:rsidR="00D6259E" w:rsidRPr="00D9780F" w:rsidRDefault="0026383D" w:rsidP="008D4E02">
      <w:pPr>
        <w:pStyle w:val="Odstavecseseznamem"/>
        <w:numPr>
          <w:ilvl w:val="0"/>
          <w:numId w:val="5"/>
        </w:numPr>
        <w:jc w:val="both"/>
        <w:rPr>
          <w:rFonts w:ascii="Arial" w:hAnsi="Arial" w:cs="Arial"/>
        </w:rPr>
      </w:pPr>
      <w:r>
        <w:rPr>
          <w:rFonts w:ascii="Arial" w:hAnsi="Arial" w:cs="Arial"/>
        </w:rPr>
        <w:t>Koordinace</w:t>
      </w:r>
      <w:r w:rsidRPr="00D9780F">
        <w:rPr>
          <w:rFonts w:ascii="Arial" w:hAnsi="Arial" w:cs="Arial"/>
          <w:lang w:val="x-none"/>
        </w:rPr>
        <w:t xml:space="preserve"> </w:t>
      </w:r>
      <w:r w:rsidR="00D6259E" w:rsidRPr="00D9780F">
        <w:rPr>
          <w:rFonts w:ascii="Arial" w:hAnsi="Arial" w:cs="Arial"/>
          <w:lang w:val="x-none"/>
        </w:rPr>
        <w:t>veškerých činností, jež jsou součástí</w:t>
      </w:r>
      <w:r w:rsidR="00D6259E" w:rsidRPr="00D9780F">
        <w:rPr>
          <w:rFonts w:ascii="Arial" w:hAnsi="Arial" w:cs="Arial"/>
        </w:rPr>
        <w:t xml:space="preserve"> realizace</w:t>
      </w:r>
      <w:r w:rsidR="00D6259E" w:rsidRPr="00D9780F">
        <w:rPr>
          <w:rFonts w:ascii="Arial" w:hAnsi="Arial" w:cs="Arial"/>
          <w:lang w:val="x-none"/>
        </w:rPr>
        <w:t xml:space="preserve"> díla. </w:t>
      </w:r>
    </w:p>
    <w:p w14:paraId="01533E16" w14:textId="2B10F2F4" w:rsidR="00D6259E" w:rsidRPr="00D9780F" w:rsidRDefault="0026383D" w:rsidP="008D4E02">
      <w:pPr>
        <w:pStyle w:val="Odstavecseseznamem"/>
        <w:numPr>
          <w:ilvl w:val="0"/>
          <w:numId w:val="5"/>
        </w:numPr>
        <w:jc w:val="both"/>
        <w:rPr>
          <w:rFonts w:ascii="Arial" w:hAnsi="Arial" w:cs="Arial"/>
          <w:b/>
          <w:u w:val="single"/>
        </w:rPr>
      </w:pPr>
      <w:r>
        <w:rPr>
          <w:rFonts w:ascii="Arial" w:hAnsi="Arial" w:cs="Arial"/>
        </w:rPr>
        <w:t>Geodetické</w:t>
      </w:r>
      <w:r w:rsidR="00D6259E" w:rsidRPr="00D9780F">
        <w:rPr>
          <w:rFonts w:ascii="Arial" w:hAnsi="Arial" w:cs="Arial"/>
          <w:lang w:val="x-none"/>
        </w:rPr>
        <w:t xml:space="preserve"> vytyčení pozemků </w:t>
      </w:r>
      <w:r w:rsidR="00D6259E" w:rsidRPr="00D9780F">
        <w:rPr>
          <w:rFonts w:ascii="Arial" w:hAnsi="Arial" w:cs="Arial"/>
        </w:rPr>
        <w:t>pro stavbu</w:t>
      </w:r>
      <w:r w:rsidR="00D6259E"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00D6259E" w:rsidRPr="00D9780F">
        <w:rPr>
          <w:rFonts w:ascii="Arial" w:hAnsi="Arial" w:cs="Arial"/>
          <w:lang w:val="x-none"/>
        </w:rPr>
        <w:t xml:space="preserve">a vytyčovací body jsou uvedeny v projektové dokumentaci); </w:t>
      </w:r>
    </w:p>
    <w:p w14:paraId="71817402" w14:textId="007C5913" w:rsidR="00D6259E" w:rsidRPr="00D9780F" w:rsidRDefault="0026383D" w:rsidP="008D4E02">
      <w:pPr>
        <w:pStyle w:val="Odstavecseseznamem"/>
        <w:numPr>
          <w:ilvl w:val="0"/>
          <w:numId w:val="5"/>
        </w:numPr>
        <w:jc w:val="both"/>
        <w:rPr>
          <w:rFonts w:ascii="Arial" w:hAnsi="Arial" w:cs="Arial"/>
        </w:rPr>
      </w:pPr>
      <w:r>
        <w:rPr>
          <w:rFonts w:ascii="Arial" w:hAnsi="Arial" w:cs="Arial"/>
        </w:rPr>
        <w:t>Geodetické</w:t>
      </w:r>
      <w:r w:rsidRPr="00D9780F">
        <w:rPr>
          <w:rFonts w:ascii="Arial" w:hAnsi="Arial" w:cs="Arial"/>
          <w:lang w:val="x-none"/>
        </w:rPr>
        <w:t xml:space="preserve"> </w:t>
      </w:r>
      <w:r w:rsidR="00D6259E" w:rsidRPr="00D9780F">
        <w:rPr>
          <w:rFonts w:ascii="Arial" w:hAnsi="Arial" w:cs="Arial"/>
          <w:lang w:val="x-none"/>
        </w:rPr>
        <w:t>zaměření skutečn</w:t>
      </w:r>
      <w:r w:rsidR="00D6259E" w:rsidRPr="00D9780F">
        <w:rPr>
          <w:rFonts w:ascii="Arial" w:hAnsi="Arial" w:cs="Arial"/>
        </w:rPr>
        <w:t>ě</w:t>
      </w:r>
      <w:r w:rsidR="00D6259E" w:rsidRPr="00D9780F">
        <w:rPr>
          <w:rFonts w:ascii="Arial" w:hAnsi="Arial" w:cs="Arial"/>
          <w:lang w:val="x-none"/>
        </w:rPr>
        <w:t xml:space="preserve"> proveden</w:t>
      </w:r>
      <w:r w:rsidR="00D6259E" w:rsidRPr="00D9780F">
        <w:rPr>
          <w:rFonts w:ascii="Arial" w:hAnsi="Arial" w:cs="Arial"/>
        </w:rPr>
        <w:t>ého</w:t>
      </w:r>
      <w:r w:rsidR="00D6259E" w:rsidRPr="00D9780F">
        <w:rPr>
          <w:rFonts w:ascii="Arial" w:hAnsi="Arial" w:cs="Arial"/>
          <w:lang w:val="x-none"/>
        </w:rPr>
        <w:t xml:space="preserve"> </w:t>
      </w:r>
      <w:r w:rsidR="00D6259E" w:rsidRPr="00D9780F">
        <w:rPr>
          <w:rFonts w:ascii="Arial" w:hAnsi="Arial" w:cs="Arial"/>
        </w:rPr>
        <w:t>díla</w:t>
      </w:r>
      <w:r w:rsidR="00D6259E" w:rsidRPr="00D9780F">
        <w:rPr>
          <w:rFonts w:ascii="Arial" w:hAnsi="Arial" w:cs="Arial"/>
          <w:lang w:val="x-none"/>
        </w:rPr>
        <w:t xml:space="preserve"> včetně </w:t>
      </w:r>
      <w:r w:rsidR="00D6259E" w:rsidRPr="00D9780F">
        <w:rPr>
          <w:rFonts w:ascii="Arial" w:hAnsi="Arial" w:cs="Arial"/>
        </w:rPr>
        <w:t xml:space="preserve">případných </w:t>
      </w:r>
      <w:r w:rsidR="00D6259E" w:rsidRPr="00D9780F">
        <w:rPr>
          <w:rFonts w:ascii="Arial" w:hAnsi="Arial" w:cs="Arial"/>
          <w:lang w:val="x-none"/>
        </w:rPr>
        <w:t xml:space="preserve">geometrických plánů </w:t>
      </w:r>
      <w:r w:rsidR="00D6259E" w:rsidRPr="00D9780F">
        <w:rPr>
          <w:rFonts w:ascii="Arial" w:hAnsi="Arial" w:cs="Arial"/>
        </w:rPr>
        <w:t>pro kolaudační řízení</w:t>
      </w:r>
      <w:r w:rsidR="00D6259E" w:rsidRPr="00D9780F">
        <w:rPr>
          <w:rFonts w:ascii="Arial" w:hAnsi="Arial" w:cs="Arial"/>
          <w:lang w:val="x-none"/>
        </w:rPr>
        <w:t xml:space="preserve"> </w:t>
      </w:r>
      <w:r w:rsidR="00D6259E" w:rsidRPr="00D9780F">
        <w:rPr>
          <w:rFonts w:ascii="Arial" w:hAnsi="Arial" w:cs="Arial"/>
        </w:rPr>
        <w:t xml:space="preserve">a </w:t>
      </w:r>
      <w:r w:rsidR="001A526D">
        <w:rPr>
          <w:rFonts w:ascii="Arial" w:hAnsi="Arial" w:cs="Arial"/>
        </w:rPr>
        <w:t xml:space="preserve">zajištění </w:t>
      </w:r>
      <w:r w:rsidR="00D6259E" w:rsidRPr="00D9780F">
        <w:rPr>
          <w:rFonts w:ascii="Arial" w:hAnsi="Arial" w:cs="Arial"/>
        </w:rPr>
        <w:t>zápis</w:t>
      </w:r>
      <w:r w:rsidR="001A526D">
        <w:rPr>
          <w:rFonts w:ascii="Arial" w:hAnsi="Arial" w:cs="Arial"/>
        </w:rPr>
        <w:t>u</w:t>
      </w:r>
      <w:r w:rsidR="00D6259E" w:rsidRPr="00D9780F">
        <w:rPr>
          <w:rFonts w:ascii="Arial" w:hAnsi="Arial" w:cs="Arial"/>
        </w:rPr>
        <w:t xml:space="preserve"> díla do katastru nemovitostí</w:t>
      </w:r>
      <w:r w:rsidR="001A526D">
        <w:rPr>
          <w:rFonts w:ascii="Arial" w:hAnsi="Arial" w:cs="Arial"/>
        </w:rPr>
        <w:t xml:space="preserve"> katastrálním úřadem</w:t>
      </w:r>
      <w:r w:rsidR="00D6259E" w:rsidRPr="00D9780F">
        <w:rPr>
          <w:rFonts w:ascii="Arial" w:hAnsi="Arial" w:cs="Arial"/>
        </w:rPr>
        <w:t>.</w:t>
      </w:r>
    </w:p>
    <w:p w14:paraId="0E4C5C67" w14:textId="11BED22F"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1469D0">
        <w:rPr>
          <w:rFonts w:ascii="Arial" w:hAnsi="Arial" w:cs="Arial"/>
          <w:bCs/>
        </w:rPr>
        <w:t>„</w:t>
      </w:r>
      <w:r w:rsidRPr="001469D0">
        <w:rPr>
          <w:rFonts w:ascii="Arial" w:hAnsi="Arial" w:cs="Arial"/>
          <w:bCs/>
        </w:rPr>
        <w:t>PRV</w:t>
      </w:r>
      <w:r w:rsidR="00C8483D" w:rsidRPr="001469D0">
        <w:rPr>
          <w:rFonts w:ascii="Arial" w:hAnsi="Arial" w:cs="Arial"/>
          <w:bCs/>
        </w:rPr>
        <w:t>“</w:t>
      </w:r>
      <w:r w:rsidRPr="00D9780F">
        <w:rPr>
          <w:rFonts w:ascii="Arial" w:hAnsi="Arial" w:cs="Arial"/>
        </w:rPr>
        <w:t xml:space="preserve">) 2014-2020. </w:t>
      </w:r>
      <w:r w:rsidRPr="00D9780F">
        <w:rPr>
          <w:rFonts w:ascii="Arial" w:hAnsi="Arial" w:cs="Arial"/>
          <w:lang w:val="x-none"/>
        </w:rPr>
        <w:t xml:space="preserve">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0026383D">
        <w:rPr>
          <w:rFonts w:ascii="Arial" w:hAnsi="Arial" w:cs="Arial"/>
        </w:rPr>
        <w:t>.</w:t>
      </w:r>
      <w:r w:rsidRPr="00D9780F">
        <w:rPr>
          <w:rFonts w:ascii="Arial" w:hAnsi="Arial" w:cs="Arial"/>
        </w:rPr>
        <w:t xml:space="preserve"> Údaje povinné </w:t>
      </w:r>
      <w:r w:rsidRPr="00D9780F">
        <w:rPr>
          <w:rFonts w:ascii="Arial" w:hAnsi="Arial" w:cs="Arial"/>
        </w:rPr>
        <w:lastRenderedPageBreak/>
        <w:t xml:space="preserve">publicity stanoví Příručka pro publicitu PRV 2014-2020 na internetových stránkách </w:t>
      </w:r>
      <w:hyperlink r:id="rId13" w:history="1">
        <w:r w:rsidR="00BB383E" w:rsidRPr="00BB383E">
          <w:rPr>
            <w:rStyle w:val="Hypertextovodkaz"/>
            <w:rFonts w:ascii="Arial" w:hAnsi="Arial" w:cs="Arial"/>
          </w:rPr>
          <w:t>www.eagri.cz/prv</w:t>
        </w:r>
      </w:hyperlink>
      <w:r w:rsidRPr="00D9780F">
        <w:rPr>
          <w:rFonts w:ascii="Arial" w:hAnsi="Arial" w:cs="Arial"/>
        </w:rPr>
        <w:t xml:space="preserve"> a </w:t>
      </w:r>
      <w:hyperlink r:id="rId14" w:history="1">
        <w:r w:rsidRPr="00D9780F">
          <w:rPr>
            <w:rStyle w:val="Hypertextovodkaz"/>
            <w:rFonts w:ascii="Arial" w:hAnsi="Arial" w:cs="Arial"/>
          </w:rPr>
          <w:t>www.szif.cz</w:t>
        </w:r>
      </w:hyperlink>
      <w:r w:rsidRPr="00D9780F">
        <w:rPr>
          <w:rFonts w:ascii="Arial" w:hAnsi="Arial" w:cs="Arial"/>
        </w:rPr>
        <w:t>.</w:t>
      </w:r>
    </w:p>
    <w:p w14:paraId="22819B2F" w14:textId="353B672B" w:rsidR="00D6259E" w:rsidRPr="00D9780F" w:rsidRDefault="00B90E36" w:rsidP="008D4E02">
      <w:pPr>
        <w:pStyle w:val="Odstavecseseznamem"/>
        <w:numPr>
          <w:ilvl w:val="0"/>
          <w:numId w:val="5"/>
        </w:numPr>
        <w:jc w:val="both"/>
        <w:rPr>
          <w:rFonts w:ascii="Arial" w:hAnsi="Arial" w:cs="Arial"/>
        </w:rPr>
      </w:pPr>
      <w:r w:rsidRPr="00D9780F">
        <w:rPr>
          <w:rFonts w:ascii="Arial" w:hAnsi="Arial" w:cs="Arial"/>
        </w:rPr>
        <w:t>Zhotovitel zajistí</w:t>
      </w:r>
      <w:r w:rsidR="007410F4">
        <w:rPr>
          <w:rFonts w:ascii="Arial" w:hAnsi="Arial" w:cs="Arial"/>
        </w:rPr>
        <w:t xml:space="preserve"> </w:t>
      </w:r>
      <w:r w:rsidRPr="00D9780F">
        <w:rPr>
          <w:rFonts w:ascii="Arial" w:hAnsi="Arial" w:cs="Arial"/>
        </w:rPr>
        <w:t>předběžný záchranný archeologický výzkum.</w:t>
      </w:r>
    </w:p>
    <w:p w14:paraId="612B23A7" w14:textId="77777777"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177F0B37" w14:textId="05B1C58A" w:rsidR="0090342C" w:rsidRPr="00594BBC" w:rsidRDefault="0090342C" w:rsidP="0090342C">
      <w:pPr>
        <w:pStyle w:val="Odstavecseseznamem"/>
        <w:numPr>
          <w:ilvl w:val="0"/>
          <w:numId w:val="5"/>
        </w:numPr>
        <w:jc w:val="both"/>
        <w:rPr>
          <w:rFonts w:ascii="Arial" w:hAnsi="Arial" w:cs="Arial"/>
        </w:rPr>
      </w:pPr>
      <w:r w:rsidRPr="0090342C">
        <w:rPr>
          <w:rFonts w:ascii="Arial" w:hAnsi="Arial" w:cs="Arial"/>
        </w:rPr>
        <w:t xml:space="preserve"> </w:t>
      </w: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4" w:name="_Hlk16772920"/>
      <w:r>
        <w:rPr>
          <w:rFonts w:ascii="Arial" w:hAnsi="Arial" w:cs="Arial"/>
        </w:rPr>
        <w:t>,</w:t>
      </w:r>
      <w:r w:rsidRPr="00594BBC">
        <w:rPr>
          <w:rFonts w:ascii="Arial" w:hAnsi="Arial" w:cs="Arial"/>
        </w:rPr>
        <w:t xml:space="preserve"> </w:t>
      </w:r>
      <w:bookmarkEnd w:id="4"/>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 stavebního deníku čas a okolnosti nálezu, datum oznámení stavebnímu úřadu a popis provedených opatření</w:t>
      </w:r>
      <w:r>
        <w:rPr>
          <w:rFonts w:ascii="Arial" w:hAnsi="Arial" w:cs="Arial"/>
        </w:rPr>
        <w:t xml:space="preserve"> </w:t>
      </w:r>
      <w:r w:rsidR="0009083A">
        <w:rPr>
          <w:rFonts w:ascii="Arial" w:hAnsi="Arial" w:cs="Arial"/>
        </w:rPr>
        <w:t>v souladu s</w:t>
      </w:r>
      <w:r>
        <w:rPr>
          <w:rFonts w:ascii="Arial" w:hAnsi="Arial" w:cs="Arial"/>
        </w:rPr>
        <w:t xml:space="preserve"> </w:t>
      </w:r>
      <w:r w:rsidRPr="00462EFF">
        <w:rPr>
          <w:rFonts w:ascii="Arial" w:hAnsi="Arial" w:cs="Arial"/>
        </w:rPr>
        <w:t xml:space="preserve">§ 266, odst. 1 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315930">
        <w:rPr>
          <w:rFonts w:ascii="Arial" w:hAnsi="Arial" w:cs="Arial"/>
        </w:rPr>
        <w:t>.</w:t>
      </w:r>
    </w:p>
    <w:p w14:paraId="59FA4F53" w14:textId="7A4EA156"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této smlouvy</w:t>
      </w:r>
      <w:r w:rsidR="0002111E">
        <w:rPr>
          <w:rFonts w:ascii="Arial" w:hAnsi="Arial" w:cs="Arial"/>
        </w:rPr>
        <w:t xml:space="preserve">, nebo novým samostatným </w:t>
      </w:r>
      <w:r w:rsidR="0002111E" w:rsidRPr="007410F4">
        <w:rPr>
          <w:rFonts w:ascii="Arial" w:hAnsi="Arial" w:cs="Arial"/>
        </w:rPr>
        <w:t>výběrovým/zadávacím řízením.</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3388F982" w14:textId="2C3861A0" w:rsidR="00D6259E"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5793FB7D" w14:textId="2AD532B2" w:rsidR="003027EE" w:rsidRPr="00D9780F" w:rsidRDefault="00F11A56" w:rsidP="003027EE">
      <w:pPr>
        <w:pStyle w:val="Odstavecseseznamem"/>
        <w:ind w:left="1571"/>
        <w:jc w:val="both"/>
        <w:rPr>
          <w:rFonts w:ascii="Arial" w:hAnsi="Arial" w:cs="Arial"/>
          <w:lang w:val="x-none"/>
        </w:rPr>
      </w:pPr>
      <w:bookmarkStart w:id="5" w:name="_Hlk16500257"/>
      <w:r w:rsidRPr="00F11A56">
        <w:rPr>
          <w:rFonts w:ascii="Arial" w:hAnsi="Arial" w:cs="Arial"/>
        </w:rPr>
        <w:t>P</w:t>
      </w:r>
      <w:r w:rsidR="003027EE" w:rsidRPr="00F11A56">
        <w:rPr>
          <w:rFonts w:ascii="Arial" w:hAnsi="Arial" w:cs="Arial"/>
        </w:rPr>
        <w:t>rověření</w:t>
      </w:r>
      <w:r w:rsidR="003027EE" w:rsidRPr="00F11A56">
        <w:t xml:space="preserve"> </w:t>
      </w:r>
      <w:r w:rsidR="003027EE" w:rsidRPr="00F11A56">
        <w:rPr>
          <w:rFonts w:ascii="Arial" w:hAnsi="Arial" w:cs="Arial"/>
        </w:rPr>
        <w:t xml:space="preserve">mocnosti finální vrstvy kontrolními vrty provedenými na své náklady, v </w:t>
      </w:r>
      <w:r w:rsidRPr="00F11A56">
        <w:rPr>
          <w:rFonts w:ascii="Arial" w:hAnsi="Arial" w:cs="Arial"/>
        </w:rPr>
        <w:t>místech,</w:t>
      </w:r>
      <w:r w:rsidR="003027EE" w:rsidRPr="00F11A56">
        <w:rPr>
          <w:rFonts w:ascii="Arial" w:hAnsi="Arial" w:cs="Arial"/>
        </w:rPr>
        <w:t xml:space="preserve"> kde </w:t>
      </w:r>
      <w:proofErr w:type="gramStart"/>
      <w:r w:rsidR="003027EE" w:rsidRPr="00F11A56">
        <w:rPr>
          <w:rFonts w:ascii="Arial" w:hAnsi="Arial" w:cs="Arial"/>
        </w:rPr>
        <w:t>určí</w:t>
      </w:r>
      <w:proofErr w:type="gramEnd"/>
      <w:r w:rsidR="003027EE" w:rsidRPr="00F11A56">
        <w:rPr>
          <w:rFonts w:ascii="Arial" w:hAnsi="Arial" w:cs="Arial"/>
        </w:rPr>
        <w:t xml:space="preserve"> objednatel, a to nejméně 2x na 500 m délky u cest s</w:t>
      </w:r>
      <w:r w:rsidR="00273E1B">
        <w:rPr>
          <w:rFonts w:ascii="Arial" w:hAnsi="Arial" w:cs="Arial"/>
        </w:rPr>
        <w:t> </w:t>
      </w:r>
      <w:r w:rsidR="003027EE" w:rsidRPr="00F11A56">
        <w:rPr>
          <w:rFonts w:ascii="Arial" w:hAnsi="Arial" w:cs="Arial"/>
        </w:rPr>
        <w:t>povrchem z asfaltové směsi.</w:t>
      </w:r>
    </w:p>
    <w:bookmarkEnd w:id="5"/>
    <w:p w14:paraId="4D319F59" w14:textId="77777777" w:rsidR="001A526D" w:rsidRPr="00922D96" w:rsidRDefault="001A526D" w:rsidP="00922D96">
      <w:pPr>
        <w:ind w:left="1211"/>
        <w:jc w:val="both"/>
        <w:rPr>
          <w:rFonts w:ascii="Arial" w:hAnsi="Arial" w:cs="Arial"/>
          <w:lang w:val="x-none"/>
        </w:rPr>
      </w:pPr>
    </w:p>
    <w:p w14:paraId="28D8C74C"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lastRenderedPageBreak/>
        <w:t>Respektování obecných podmínek daných povoleními k realizaci stavby, a to zejména vedením přehledu o případně vytěžené ornici a o nakládání s ní při respektování zásad její ochrany.</w:t>
      </w:r>
    </w:p>
    <w:p w14:paraId="1F6264A3"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072675B1" w14:textId="61F1DF37" w:rsidR="00F520D7" w:rsidRPr="00594BBC" w:rsidRDefault="00F520D7" w:rsidP="00F520D7">
      <w:pPr>
        <w:pStyle w:val="Odstavecseseznamem"/>
        <w:numPr>
          <w:ilvl w:val="0"/>
          <w:numId w:val="4"/>
        </w:numPr>
        <w:jc w:val="both"/>
        <w:rPr>
          <w:rFonts w:ascii="Arial" w:hAnsi="Arial" w:cs="Arial"/>
          <w:i/>
          <w:lang w:val="x-none"/>
        </w:rPr>
      </w:pPr>
      <w:r w:rsidRPr="00594BBC">
        <w:rPr>
          <w:rFonts w:ascii="Arial" w:hAnsi="Arial" w:cs="Arial"/>
        </w:rPr>
        <w:t xml:space="preserve">Dílo bude provedeno dle projektové dokumentace, soupisu stavebních prací, dodávek a služeb s výkazem výměr a v souladu se stavebním povolením vydaným </w:t>
      </w:r>
      <w:r w:rsidR="002D3EC4" w:rsidRPr="002D3EC4">
        <w:rPr>
          <w:rFonts w:ascii="Arial" w:hAnsi="Arial" w:cs="Arial"/>
        </w:rPr>
        <w:t xml:space="preserve">Městským úřadem Židlochovice, odborem dopravy dne 14.6.2023 č.j. </w:t>
      </w:r>
      <w:proofErr w:type="spellStart"/>
      <w:r w:rsidR="002D3EC4" w:rsidRPr="002D3EC4">
        <w:rPr>
          <w:rFonts w:ascii="Arial" w:hAnsi="Arial" w:cs="Arial"/>
        </w:rPr>
        <w:t>MZi</w:t>
      </w:r>
      <w:proofErr w:type="spellEnd"/>
      <w:r w:rsidR="002D3EC4" w:rsidRPr="002D3EC4">
        <w:rPr>
          <w:rFonts w:ascii="Arial" w:hAnsi="Arial" w:cs="Arial"/>
        </w:rPr>
        <w:t>-OD/664/2023-5 SO, které nabylo právní moci dne 15.7.2023.</w:t>
      </w:r>
    </w:p>
    <w:p w14:paraId="5E41DE6E" w14:textId="5006B094"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lang w:val="x-none"/>
        </w:rPr>
        <w:t>Veškerý odpad,</w:t>
      </w:r>
      <w:r w:rsidRPr="00D9780F">
        <w:rPr>
          <w:rFonts w:ascii="Arial" w:hAnsi="Arial" w:cs="Arial"/>
        </w:rPr>
        <w:t xml:space="preserve"> </w:t>
      </w:r>
      <w:r w:rsidRPr="00D9780F">
        <w:rPr>
          <w:rFonts w:ascii="Arial" w:hAnsi="Arial" w:cs="Arial"/>
          <w:lang w:val="x-none"/>
        </w:rPr>
        <w:t xml:space="preserve">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FFEFCED" w14:textId="77777777" w:rsidR="00CC70FE" w:rsidRPr="00D9780F" w:rsidRDefault="00CC70FE">
      <w:pPr>
        <w:rPr>
          <w:rFonts w:ascii="Arial" w:hAnsi="Arial" w:cs="Arial"/>
          <w:b/>
          <w:u w:val="single"/>
        </w:rPr>
      </w:pP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7B5B4B6E" w:rsidR="00184B95" w:rsidRPr="0054723C" w:rsidRDefault="00184B95" w:rsidP="00184B95">
      <w:pPr>
        <w:pStyle w:val="Odstavecseseznamem"/>
        <w:numPr>
          <w:ilvl w:val="0"/>
          <w:numId w:val="6"/>
        </w:numPr>
        <w:jc w:val="both"/>
        <w:rPr>
          <w:rFonts w:ascii="Arial" w:hAnsi="Arial" w:cs="Arial"/>
        </w:rPr>
      </w:pPr>
      <w:bookmarkStart w:id="6"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r w:rsidR="00BF4270" w:rsidRPr="00C56A18">
        <w:rPr>
          <w:rFonts w:ascii="Arial" w:eastAsia="Times New Roman" w:hAnsi="Arial" w:cs="Arial"/>
          <w:snapToGrid w:val="0"/>
          <w:color w:val="FF0000"/>
          <w:highlight w:val="lightGray"/>
          <w:lang w:eastAsia="cs-CZ"/>
        </w:rPr>
        <w:t>(bude doplněn</w:t>
      </w:r>
      <w:r w:rsidR="00BF4270">
        <w:rPr>
          <w:rFonts w:ascii="Arial" w:eastAsia="Times New Roman" w:hAnsi="Arial" w:cs="Arial"/>
          <w:snapToGrid w:val="0"/>
          <w:color w:val="FF0000"/>
          <w:highlight w:val="lightGray"/>
          <w:lang w:eastAsia="cs-CZ"/>
        </w:rPr>
        <w:t>o</w:t>
      </w:r>
      <w:r w:rsidR="00BF4270" w:rsidRPr="00C56A18">
        <w:rPr>
          <w:rFonts w:ascii="Arial" w:eastAsia="Times New Roman" w:hAnsi="Arial" w:cs="Arial"/>
          <w:snapToGrid w:val="0"/>
          <w:color w:val="FF0000"/>
          <w:highlight w:val="lightGray"/>
          <w:lang w:eastAsia="cs-CZ"/>
        </w:rPr>
        <w:t xml:space="preserve"> před podpisem smlouvy)</w:t>
      </w:r>
      <w:r w:rsidRPr="0054723C">
        <w:rPr>
          <w:rFonts w:ascii="Arial" w:hAnsi="Arial" w:cs="Arial"/>
        </w:rPr>
        <w:t>.</w:t>
      </w:r>
      <w:r>
        <w:rPr>
          <w:rFonts w:ascii="Arial" w:hAnsi="Arial" w:cs="Arial"/>
        </w:rPr>
        <w:t xml:space="preserve"> Přičemž je zhotovitel povinen se sám ujistit o správnosti a dostatečnosti své nabídky.</w:t>
      </w:r>
    </w:p>
    <w:bookmarkEnd w:id="6"/>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7" w:name="_Ref376425814"/>
      <w:r w:rsidRPr="00D9780F">
        <w:rPr>
          <w:rFonts w:ascii="Arial" w:hAnsi="Arial" w:cs="Arial"/>
          <w:lang w:val="x-none"/>
        </w:rPr>
        <w:t>Celková cena za provedení díla</w:t>
      </w:r>
      <w:r w:rsidR="00E6175B" w:rsidRPr="00D9780F">
        <w:rPr>
          <w:rFonts w:ascii="Arial" w:hAnsi="Arial" w:cs="Arial"/>
        </w:rPr>
        <w:t>:</w:t>
      </w:r>
    </w:p>
    <w:p w14:paraId="5C088895" w14:textId="56F624C5"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bez DPH činí                       </w:t>
      </w:r>
      <w:r w:rsidR="00577472" w:rsidRPr="00D9780F">
        <w:rPr>
          <w:rFonts w:ascii="Arial" w:hAnsi="Arial" w:cs="Arial"/>
        </w:rPr>
        <w:t xml:space="preserve">                                                   </w:t>
      </w:r>
      <w:r w:rsidRPr="00D9780F">
        <w:rPr>
          <w:rFonts w:ascii="Arial" w:hAnsi="Arial" w:cs="Arial"/>
          <w:lang w:val="x-none"/>
        </w:rPr>
        <w:t xml:space="preserve"> </w:t>
      </w:r>
      <w:bookmarkStart w:id="8" w:name="_Hlk18659612"/>
      <w:r w:rsidRPr="00D9780F">
        <w:rPr>
          <w:rFonts w:ascii="Arial" w:hAnsi="Arial" w:cs="Arial"/>
          <w:b/>
          <w:highlight w:val="yellow"/>
          <w:lang w:val="x-none"/>
        </w:rPr>
        <w:t>[DOPLNIT]</w:t>
      </w:r>
      <w:bookmarkEnd w:id="8"/>
      <w:r w:rsidR="00BF4270">
        <w:rPr>
          <w:rFonts w:ascii="Arial" w:hAnsi="Arial" w:cs="Arial"/>
          <w:b/>
        </w:rPr>
        <w:t xml:space="preserve"> </w:t>
      </w:r>
      <w:r w:rsidRPr="00D9780F">
        <w:rPr>
          <w:rFonts w:ascii="Arial" w:hAnsi="Arial" w:cs="Arial"/>
          <w:lang w:val="x-none"/>
        </w:rPr>
        <w:t>Kč.</w:t>
      </w:r>
    </w:p>
    <w:p w14:paraId="4E6CB25D" w14:textId="63D75574" w:rsidR="00E6175B" w:rsidRPr="00D9780F" w:rsidRDefault="00E6175B" w:rsidP="00E6175B">
      <w:pPr>
        <w:pStyle w:val="Odstavecseseznamem"/>
        <w:rPr>
          <w:rFonts w:ascii="Arial" w:hAnsi="Arial" w:cs="Arial"/>
        </w:rPr>
      </w:pPr>
      <w:r w:rsidRPr="00D9780F">
        <w:rPr>
          <w:rFonts w:ascii="Arial" w:hAnsi="Arial" w:cs="Arial"/>
          <w:lang w:val="x-none"/>
        </w:rPr>
        <w:t xml:space="preserve">DPH </w:t>
      </w:r>
      <w:r w:rsidR="00F153AD">
        <w:rPr>
          <w:rFonts w:ascii="Arial" w:hAnsi="Arial" w:cs="Arial"/>
        </w:rPr>
        <w:t xml:space="preserve">21 </w:t>
      </w:r>
      <w:r w:rsidRPr="00D9780F">
        <w:rPr>
          <w:rFonts w:ascii="Arial" w:hAnsi="Arial" w:cs="Arial"/>
          <w:lang w:val="x-none"/>
        </w:rPr>
        <w:t>% činí</w:t>
      </w:r>
      <w:r w:rsidRPr="00D9780F">
        <w:rPr>
          <w:rFonts w:ascii="Arial" w:hAnsi="Arial" w:cs="Arial"/>
          <w:lang w:val="x-none"/>
        </w:rPr>
        <w:tab/>
      </w:r>
      <w:r w:rsidRPr="00D9780F">
        <w:rPr>
          <w:rFonts w:ascii="Arial" w:hAnsi="Arial" w:cs="Arial"/>
          <w:lang w:val="x-none"/>
        </w:rPr>
        <w:tab/>
        <w:t xml:space="preserve">   </w:t>
      </w:r>
      <w:r w:rsidR="00577472" w:rsidRPr="00D9780F">
        <w:rPr>
          <w:rFonts w:ascii="Arial" w:hAnsi="Arial" w:cs="Arial"/>
        </w:rPr>
        <w:t xml:space="preserve">                                              </w:t>
      </w:r>
      <w:r w:rsidRPr="00D9780F">
        <w:rPr>
          <w:rFonts w:ascii="Arial" w:hAnsi="Arial" w:cs="Arial"/>
          <w:lang w:val="x-none"/>
        </w:rPr>
        <w:t xml:space="preserve"> </w:t>
      </w:r>
      <w:r w:rsidRPr="00D9780F">
        <w:rPr>
          <w:rFonts w:ascii="Arial" w:hAnsi="Arial" w:cs="Arial"/>
          <w:b/>
          <w:highlight w:val="yellow"/>
          <w:lang w:val="x-none"/>
        </w:rPr>
        <w:t>[DOPLNIT]</w:t>
      </w:r>
      <w:r w:rsidR="00BF4270">
        <w:rPr>
          <w:rFonts w:ascii="Arial" w:hAnsi="Arial" w:cs="Arial"/>
          <w:b/>
        </w:rPr>
        <w:t xml:space="preserve"> </w:t>
      </w:r>
      <w:r w:rsidRPr="00D9780F">
        <w:rPr>
          <w:rFonts w:ascii="Arial" w:hAnsi="Arial" w:cs="Arial"/>
          <w:lang w:val="x-none"/>
        </w:rPr>
        <w:t xml:space="preserve">Kč </w:t>
      </w:r>
    </w:p>
    <w:p w14:paraId="3B038BC0"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Celková cena za provedení díla vč. DPH činí                         </w:t>
      </w:r>
      <w:r w:rsidRPr="00D9780F">
        <w:rPr>
          <w:rFonts w:ascii="Arial" w:hAnsi="Arial" w:cs="Arial"/>
          <w:b/>
          <w:highlight w:val="yellow"/>
          <w:lang w:val="x-none"/>
        </w:rPr>
        <w:t>[DOPLNIT]</w:t>
      </w:r>
      <w:r w:rsidRPr="00D9780F">
        <w:rPr>
          <w:rFonts w:ascii="Arial" w:hAnsi="Arial" w:cs="Arial"/>
          <w:lang w:val="x-none"/>
        </w:rPr>
        <w:t xml:space="preserve"> Kč.</w:t>
      </w:r>
    </w:p>
    <w:p w14:paraId="557DD17D" w14:textId="1AC70BF2" w:rsidR="00780629" w:rsidRPr="00615C2D" w:rsidRDefault="00780629" w:rsidP="00780629">
      <w:pPr>
        <w:pStyle w:val="Default"/>
        <w:ind w:firstLine="708"/>
        <w:rPr>
          <w:rFonts w:eastAsia="Times New Roman"/>
          <w:snapToGrid w:val="0"/>
          <w:color w:val="FF0000"/>
          <w:sz w:val="22"/>
          <w:szCs w:val="22"/>
          <w:highlight w:val="lightGray"/>
          <w:lang w:eastAsia="cs-CZ"/>
        </w:rPr>
      </w:pPr>
      <w:bookmarkStart w:id="9" w:name="_Hlk36122845"/>
      <w:bookmarkStart w:id="10" w:name="_Hlk36122353"/>
      <w:bookmarkEnd w:id="7"/>
      <w:r w:rsidRPr="00615C2D">
        <w:rPr>
          <w:rFonts w:eastAsia="Times New Roman"/>
          <w:snapToGrid w:val="0"/>
          <w:color w:val="FF0000"/>
          <w:sz w:val="22"/>
          <w:szCs w:val="22"/>
          <w:highlight w:val="lightGray"/>
          <w:lang w:eastAsia="cs-CZ"/>
        </w:rPr>
        <w:t>(Cena bude uváděna na haléře, tj. na 2 desetinná místa)</w:t>
      </w:r>
      <w:bookmarkEnd w:id="9"/>
    </w:p>
    <w:p w14:paraId="612201ED" w14:textId="77777777" w:rsidR="000A6C2C" w:rsidRDefault="000A6C2C" w:rsidP="00780629">
      <w:pPr>
        <w:pStyle w:val="Default"/>
        <w:ind w:firstLine="708"/>
        <w:rPr>
          <w:sz w:val="22"/>
          <w:szCs w:val="22"/>
        </w:rPr>
      </w:pPr>
    </w:p>
    <w:bookmarkEnd w:id="10"/>
    <w:p w14:paraId="579C496E" w14:textId="72CB6935" w:rsidR="00FC7772" w:rsidRPr="001E0C5A" w:rsidRDefault="00FC7772" w:rsidP="00FC7772">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11"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11"/>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2" w:name="_Hlk18659298"/>
      <w:r w:rsidR="0002111E" w:rsidRPr="001E0C5A">
        <w:rPr>
          <w:rFonts w:ascii="Arial" w:hAnsi="Arial" w:cs="Arial"/>
          <w:bCs/>
        </w:rPr>
        <w:t xml:space="preserve">ve formátu </w:t>
      </w:r>
      <w:proofErr w:type="spellStart"/>
      <w:r w:rsidR="0002111E" w:rsidRPr="001E0C5A">
        <w:rPr>
          <w:rFonts w:ascii="Arial" w:hAnsi="Arial" w:cs="Arial"/>
          <w:bCs/>
        </w:rPr>
        <w:t>pdf</w:t>
      </w:r>
      <w:proofErr w:type="spellEnd"/>
      <w:r w:rsidR="00826A5A" w:rsidRPr="001E0C5A">
        <w:rPr>
          <w:rFonts w:ascii="Arial" w:hAnsi="Arial" w:cs="Arial"/>
          <w:bCs/>
        </w:rPr>
        <w:t>.</w:t>
      </w:r>
      <w:bookmarkEnd w:id="12"/>
    </w:p>
    <w:p w14:paraId="22705F05" w14:textId="77777777" w:rsidR="00463206" w:rsidRPr="00D9780F" w:rsidRDefault="00463206" w:rsidP="00777067">
      <w:pPr>
        <w:rPr>
          <w:rFonts w:ascii="Arial" w:hAnsi="Arial" w:cs="Arial"/>
          <w:b/>
          <w:u w:val="single"/>
        </w:rPr>
      </w:pPr>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2E864230" w14:textId="7777777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Objednatel neposkytuje zálohy.</w:t>
      </w:r>
    </w:p>
    <w:p w14:paraId="5E405B56" w14:textId="2F8630D5" w:rsidR="00273E1B" w:rsidRPr="00BA3897" w:rsidRDefault="00273E1B" w:rsidP="00DE3F66">
      <w:pPr>
        <w:pStyle w:val="Odstavecseseznamem"/>
        <w:numPr>
          <w:ilvl w:val="0"/>
          <w:numId w:val="12"/>
        </w:numPr>
        <w:spacing w:after="0"/>
        <w:ind w:left="709" w:hanging="294"/>
        <w:jc w:val="both"/>
        <w:rPr>
          <w:rFonts w:ascii="Arial" w:eastAsiaTheme="minorEastAsia" w:hAnsi="Arial" w:cs="Arial"/>
          <w:iCs/>
          <w:lang w:eastAsia="cs-CZ"/>
        </w:rPr>
      </w:pPr>
      <w:r w:rsidRPr="00BA3897">
        <w:rPr>
          <w:rFonts w:ascii="Arial" w:eastAsiaTheme="minorEastAsia" w:hAnsi="Arial" w:cs="Arial"/>
          <w:iCs/>
          <w:lang w:eastAsia="cs-CZ"/>
        </w:rPr>
        <w:lastRenderedPageBreak/>
        <w:t>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nejdříve však 1. 2. 2025. Přílohou řádně vystavené faktury musí být technickým dozorem stavebníka odsouhlasené a objednatelem potvrzené soupisy provedených prací, jinak zhotovitel není oprávněn fakturu vystavit. Faktura musí být objednateli doručena nejpozději do 6. 6. 2025.</w:t>
      </w:r>
    </w:p>
    <w:p w14:paraId="1CF70F56" w14:textId="58F0C9D2"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B640E7">
        <w:rPr>
          <w:rFonts w:ascii="Arial" w:hAnsi="Arial" w:cs="Arial"/>
        </w:rPr>
        <w:t>faktura</w:t>
      </w:r>
      <w:r w:rsidRPr="00D9780F">
        <w:rPr>
          <w:rFonts w:ascii="Arial" w:hAnsi="Arial" w:cs="Arial"/>
        </w:rPr>
        <w:t>)</w:t>
      </w:r>
      <w:r w:rsidR="00903788">
        <w:rPr>
          <w:rFonts w:ascii="Arial" w:hAnsi="Arial" w:cs="Arial"/>
        </w:rPr>
        <w:t xml:space="preserve"> </w:t>
      </w:r>
      <w:bookmarkStart w:id="13" w:name="_Hlk136593638"/>
      <w:r w:rsidR="00903788">
        <w:rPr>
          <w:rFonts w:ascii="Arial" w:hAnsi="Arial" w:cs="Arial"/>
        </w:rPr>
        <w:t>v 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3"/>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11866369" w14:textId="77777777" w:rsidR="00CC70FE" w:rsidRPr="00D9780F" w:rsidRDefault="00CC70FE" w:rsidP="00F26DA0">
      <w:pPr>
        <w:pStyle w:val="Odstavecseseznamem"/>
        <w:jc w:val="both"/>
        <w:rPr>
          <w:rFonts w:ascii="Arial" w:hAnsi="Arial" w:cs="Arial"/>
        </w:rPr>
      </w:pPr>
      <w:r w:rsidRPr="00D9780F">
        <w:rPr>
          <w:rFonts w:ascii="Arial" w:hAnsi="Arial" w:cs="Arial"/>
        </w:rPr>
        <w:t>Odběratel: Státní pozemkový úřad, Praha 3, Husinecká 1024/</w:t>
      </w:r>
      <w:proofErr w:type="gramStart"/>
      <w:r w:rsidRPr="00D9780F">
        <w:rPr>
          <w:rFonts w:ascii="Arial" w:hAnsi="Arial" w:cs="Arial"/>
        </w:rPr>
        <w:t>11a</w:t>
      </w:r>
      <w:proofErr w:type="gramEnd"/>
      <w:r w:rsidRPr="00D9780F">
        <w:rPr>
          <w:rFonts w:ascii="Arial" w:hAnsi="Arial" w:cs="Arial"/>
        </w:rPr>
        <w:t>, PSČ 130 00, IČ</w:t>
      </w:r>
      <w:r w:rsidR="00BF5C9A" w:rsidRPr="00D9780F">
        <w:rPr>
          <w:rFonts w:ascii="Arial" w:hAnsi="Arial" w:cs="Arial"/>
        </w:rPr>
        <w:t>O</w:t>
      </w:r>
      <w:r w:rsidRPr="00D9780F">
        <w:rPr>
          <w:rFonts w:ascii="Arial" w:hAnsi="Arial" w:cs="Arial"/>
        </w:rPr>
        <w:t xml:space="preserve"> 01312774</w:t>
      </w:r>
    </w:p>
    <w:p w14:paraId="2CA0C2C8" w14:textId="424F9883" w:rsidR="00CD6823" w:rsidRDefault="00CC70FE" w:rsidP="00CD6823">
      <w:pPr>
        <w:pStyle w:val="Odstavecseseznamem"/>
        <w:jc w:val="both"/>
        <w:rPr>
          <w:rFonts w:ascii="Arial" w:hAnsi="Arial" w:cs="Arial"/>
          <w:bCs/>
        </w:rPr>
      </w:pPr>
      <w:r w:rsidRPr="00D9780F">
        <w:rPr>
          <w:rFonts w:ascii="Arial" w:hAnsi="Arial" w:cs="Arial"/>
        </w:rPr>
        <w:t xml:space="preserve">Konečný příjemce: </w:t>
      </w:r>
      <w:r w:rsidR="001E0AD9">
        <w:rPr>
          <w:rFonts w:ascii="Arial" w:hAnsi="Arial" w:cs="Arial"/>
        </w:rPr>
        <w:t>Státní pozemkový úřad, Krajský pozemkový úřad pro Jihomoravský kraj, Pobočka Brno, Kotlářská 931/53, 602 00 Brno.</w:t>
      </w:r>
    </w:p>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C0D39E6"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7301E6FA" w:rsidR="00CC70FE" w:rsidRPr="00D9780F" w:rsidRDefault="00CC70FE" w:rsidP="00381351">
      <w:pPr>
        <w:pStyle w:val="Odstavecseseznamem"/>
        <w:numPr>
          <w:ilvl w:val="0"/>
          <w:numId w:val="12"/>
        </w:numPr>
        <w:jc w:val="both"/>
        <w:rPr>
          <w:rFonts w:ascii="Arial" w:hAnsi="Arial" w:cs="Arial"/>
          <w:lang w:val="x-none"/>
        </w:rPr>
      </w:pPr>
      <w:bookmarkStart w:id="14" w:name="_Ref376434140"/>
      <w:r w:rsidRPr="00D9780F">
        <w:rPr>
          <w:rFonts w:ascii="Arial" w:hAnsi="Arial" w:cs="Arial"/>
          <w:lang w:val="x-none"/>
        </w:rPr>
        <w:t>Zhotovitel bere na vědomí, že na financování díla bude objednatel</w:t>
      </w:r>
      <w:r w:rsidRPr="00D9780F">
        <w:rPr>
          <w:rFonts w:ascii="Arial" w:hAnsi="Arial" w:cs="Arial"/>
        </w:rPr>
        <w:t>em 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00BB383E">
        <w:rPr>
          <w:rFonts w:ascii="Arial" w:hAnsi="Arial" w:cs="Arial"/>
        </w:rPr>
        <w:t xml:space="preserve"> </w:t>
      </w:r>
      <w:r w:rsidRPr="00D9780F">
        <w:rPr>
          <w:rFonts w:ascii="Arial" w:hAnsi="Arial" w:cs="Arial"/>
          <w:lang w:val="x-none"/>
        </w:rPr>
        <w:t xml:space="preserve">Zhotovitel souhlasí s následujícími specifickými podmínkami, které z této skutečnosti vycházejí: </w:t>
      </w:r>
      <w:bookmarkEnd w:id="14"/>
    </w:p>
    <w:p w14:paraId="7531B183" w14:textId="41CCEDFD"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5" w:name="_Ref376434141"/>
      <w:r w:rsidRPr="00D9780F">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D9780F">
        <w:rPr>
          <w:rFonts w:ascii="Arial" w:hAnsi="Arial" w:cs="Arial"/>
          <w:lang w:val="x-none"/>
        </w:rPr>
        <w:t>winding</w:t>
      </w:r>
      <w:proofErr w:type="spellEnd"/>
      <w:r w:rsidRPr="00D9780F">
        <w:rPr>
          <w:rFonts w:ascii="Arial" w:hAnsi="Arial" w:cs="Arial"/>
          <w:lang w:val="x-none"/>
        </w:rPr>
        <w:t xml:space="preserve">-up, Centrální harmonizační jednotky </w:t>
      </w:r>
      <w:r w:rsidRPr="00D9780F">
        <w:rPr>
          <w:rFonts w:ascii="Arial" w:hAnsi="Arial" w:cs="Arial"/>
          <w:lang w:val="x-none"/>
        </w:rPr>
        <w:lastRenderedPageBreak/>
        <w:t>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5"/>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EF17191" w14:textId="77777777" w:rsidR="00CD6823" w:rsidRPr="00777067" w:rsidRDefault="00CD6823" w:rsidP="00E058AF">
      <w:pPr>
        <w:pStyle w:val="Odstavecseseznamem"/>
        <w:jc w:val="both"/>
        <w:rPr>
          <w:rFonts w:ascii="Arial" w:hAnsi="Arial" w:cs="Arial"/>
        </w:rPr>
      </w:pPr>
    </w:p>
    <w:p w14:paraId="154AEC93" w14:textId="28D8C724" w:rsidR="00245C7B" w:rsidRPr="00D9780F" w:rsidRDefault="00325832" w:rsidP="006B54C6">
      <w:pPr>
        <w:jc w:val="center"/>
        <w:rPr>
          <w:rFonts w:ascii="Arial" w:hAnsi="Arial" w:cs="Arial"/>
          <w:b/>
          <w:u w:val="single"/>
        </w:rPr>
      </w:pPr>
      <w:r w:rsidRPr="00D9780F">
        <w:rPr>
          <w:rFonts w:ascii="Arial" w:hAnsi="Arial" w:cs="Arial"/>
          <w:b/>
          <w:u w:val="single"/>
        </w:rPr>
        <w:t>Čl.</w:t>
      </w:r>
      <w:r w:rsidR="00BB383E">
        <w:rPr>
          <w:rFonts w:ascii="Arial" w:hAnsi="Arial" w:cs="Arial"/>
          <w:b/>
          <w:u w:val="single"/>
        </w:rPr>
        <w:t xml:space="preserve"> </w:t>
      </w:r>
      <w:r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405496A6" w:rsidR="00E31966" w:rsidRDefault="00E31966" w:rsidP="00E31966">
      <w:pPr>
        <w:pStyle w:val="Odstavecseseznamem"/>
        <w:numPr>
          <w:ilvl w:val="0"/>
          <w:numId w:val="30"/>
        </w:numPr>
        <w:spacing w:after="0"/>
        <w:jc w:val="both"/>
        <w:rPr>
          <w:rFonts w:ascii="Arial" w:hAnsi="Arial" w:cs="Arial"/>
        </w:rPr>
      </w:pPr>
      <w:bookmarkStart w:id="16" w:name="_Ref376374899"/>
      <w:bookmarkStart w:id="17" w:name="_Ref376425265"/>
      <w:r w:rsidRPr="00B109EB">
        <w:rPr>
          <w:rFonts w:ascii="Arial" w:hAnsi="Arial" w:cs="Arial"/>
        </w:rPr>
        <w:t xml:space="preserve">Objednatel se zavazuje předat staveniště dle čl. V odst. </w:t>
      </w:r>
      <w:r w:rsidR="00A410A9">
        <w:rPr>
          <w:rFonts w:ascii="Arial" w:hAnsi="Arial" w:cs="Arial"/>
        </w:rPr>
        <w:t>3</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w:t>
      </w:r>
      <w:r w:rsidR="00A410A9">
        <w:rPr>
          <w:rFonts w:ascii="Arial" w:hAnsi="Arial" w:cs="Arial"/>
        </w:rPr>
        <w:t>3</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BA3897"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 xml:space="preserve">V případě, že zhotovitel </w:t>
      </w:r>
      <w:proofErr w:type="gramStart"/>
      <w:r w:rsidRPr="00834F0D">
        <w:rPr>
          <w:rFonts w:ascii="Arial" w:eastAsiaTheme="minorEastAsia" w:hAnsi="Arial" w:cs="Arial"/>
          <w:lang w:eastAsia="cs-CZ"/>
        </w:rPr>
        <w:t>přeruší</w:t>
      </w:r>
      <w:proofErr w:type="gramEnd"/>
      <w:r w:rsidRPr="00834F0D">
        <w:rPr>
          <w:rFonts w:ascii="Arial" w:eastAsiaTheme="minorEastAsia" w:hAnsi="Arial" w:cs="Arial"/>
          <w:lang w:eastAsia="cs-CZ"/>
        </w:rPr>
        <w:t xml:space="preserve">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 xml:space="preserve">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w:t>
      </w:r>
      <w:r w:rsidRPr="00BA3897">
        <w:rPr>
          <w:rFonts w:ascii="Arial" w:eastAsiaTheme="minorEastAsia" w:hAnsi="Arial" w:cs="Arial"/>
          <w:lang w:eastAsia="cs-CZ"/>
        </w:rPr>
        <w:t>plnění právní nárok.</w:t>
      </w:r>
    </w:p>
    <w:p w14:paraId="1AABA225" w14:textId="77777777" w:rsidR="00E31966" w:rsidRPr="00BA3897" w:rsidRDefault="00E31966" w:rsidP="00E31966">
      <w:pPr>
        <w:numPr>
          <w:ilvl w:val="0"/>
          <w:numId w:val="30"/>
        </w:numPr>
        <w:contextualSpacing/>
        <w:jc w:val="both"/>
        <w:rPr>
          <w:rFonts w:ascii="Arial" w:eastAsiaTheme="minorEastAsia" w:hAnsi="Arial" w:cs="Arial"/>
          <w:lang w:eastAsia="cs-CZ"/>
        </w:rPr>
      </w:pPr>
      <w:r w:rsidRPr="00BA3897">
        <w:rPr>
          <w:rFonts w:ascii="Arial" w:eastAsiaTheme="minorEastAsia" w:hAnsi="Arial" w:cs="Arial"/>
          <w:lang w:eastAsia="cs-CZ"/>
        </w:rPr>
        <w:t>Dílo bude provedeno v následujících lhůtách:</w:t>
      </w:r>
    </w:p>
    <w:p w14:paraId="457827D4" w14:textId="7FDA36F4" w:rsidR="00E31966" w:rsidRPr="00BA3897" w:rsidRDefault="00E31966" w:rsidP="00BA3897">
      <w:pPr>
        <w:numPr>
          <w:ilvl w:val="0"/>
          <w:numId w:val="36"/>
        </w:numPr>
        <w:ind w:left="1418" w:hanging="425"/>
        <w:contextualSpacing/>
        <w:jc w:val="both"/>
        <w:rPr>
          <w:rFonts w:ascii="Arial" w:eastAsiaTheme="minorEastAsia" w:hAnsi="Arial" w:cs="Arial"/>
          <w:lang w:eastAsia="cs-CZ"/>
        </w:rPr>
      </w:pPr>
      <w:r w:rsidRPr="00BA3897">
        <w:rPr>
          <w:rFonts w:ascii="Arial" w:eastAsiaTheme="minorEastAsia" w:hAnsi="Arial" w:cs="Arial"/>
          <w:lang w:eastAsia="cs-CZ"/>
        </w:rPr>
        <w:t xml:space="preserve">Lhůta pro předání a převzetí staveniště: </w:t>
      </w:r>
      <w:r w:rsidR="00DF5237" w:rsidRPr="00BA3897">
        <w:rPr>
          <w:rFonts w:ascii="Arial" w:eastAsiaTheme="minorEastAsia" w:hAnsi="Arial" w:cs="Arial"/>
          <w:b/>
          <w:lang w:eastAsia="cs-CZ"/>
        </w:rPr>
        <w:t>do</w:t>
      </w:r>
      <w:r w:rsidR="00423A90" w:rsidRPr="00BA3897">
        <w:rPr>
          <w:rFonts w:ascii="Arial" w:eastAsiaTheme="minorEastAsia" w:hAnsi="Arial" w:cs="Arial"/>
          <w:b/>
          <w:lang w:eastAsia="cs-CZ"/>
        </w:rPr>
        <w:t xml:space="preserve"> 10 pracovních</w:t>
      </w:r>
      <w:r w:rsidRPr="00BA3897">
        <w:rPr>
          <w:rFonts w:ascii="Arial" w:eastAsiaTheme="minorEastAsia" w:hAnsi="Arial" w:cs="Arial"/>
          <w:b/>
          <w:bCs/>
          <w:lang w:eastAsia="cs-CZ"/>
        </w:rPr>
        <w:t xml:space="preserve"> </w:t>
      </w:r>
      <w:bookmarkStart w:id="18" w:name="_Hlk96425213"/>
      <w:r w:rsidRPr="00BA3897">
        <w:rPr>
          <w:rFonts w:ascii="Arial" w:eastAsiaTheme="minorEastAsia" w:hAnsi="Arial" w:cs="Arial"/>
          <w:b/>
          <w:bCs/>
          <w:lang w:eastAsia="cs-CZ"/>
        </w:rPr>
        <w:t xml:space="preserve">dnů od nabytí </w:t>
      </w:r>
      <w:r w:rsidR="00423A90" w:rsidRPr="00BA3897">
        <w:rPr>
          <w:rFonts w:ascii="Arial" w:eastAsiaTheme="minorEastAsia" w:hAnsi="Arial" w:cs="Arial"/>
          <w:b/>
          <w:bCs/>
          <w:lang w:eastAsia="cs-CZ"/>
        </w:rPr>
        <w:t>účinnosti smlouvy</w:t>
      </w:r>
      <w:r w:rsidRPr="00BA3897">
        <w:rPr>
          <w:rFonts w:ascii="Arial" w:eastAsiaTheme="minorEastAsia" w:hAnsi="Arial" w:cs="Arial"/>
          <w:lang w:eastAsia="cs-CZ"/>
        </w:rPr>
        <w:t>.</w:t>
      </w:r>
      <w:bookmarkEnd w:id="18"/>
      <w:r w:rsidRPr="00BA3897">
        <w:rPr>
          <w:rFonts w:ascii="Arial" w:eastAsiaTheme="minorEastAsia" w:hAnsi="Arial" w:cs="Arial"/>
          <w:lang w:eastAsia="cs-CZ"/>
        </w:rPr>
        <w:t xml:space="preserve"> </w:t>
      </w:r>
    </w:p>
    <w:p w14:paraId="2D9CC74F" w14:textId="22418A34" w:rsidR="00E31966" w:rsidRPr="00BA3897" w:rsidRDefault="00E31966" w:rsidP="00BA3897">
      <w:pPr>
        <w:numPr>
          <w:ilvl w:val="0"/>
          <w:numId w:val="36"/>
        </w:numPr>
        <w:ind w:left="1418" w:hanging="425"/>
        <w:contextualSpacing/>
        <w:jc w:val="both"/>
        <w:rPr>
          <w:rFonts w:ascii="Arial" w:eastAsiaTheme="minorEastAsia" w:hAnsi="Arial" w:cs="Arial"/>
          <w:lang w:eastAsia="cs-CZ"/>
        </w:rPr>
      </w:pPr>
      <w:r w:rsidRPr="00BA3897">
        <w:rPr>
          <w:rFonts w:ascii="Arial" w:eastAsiaTheme="minorEastAsia" w:hAnsi="Arial" w:cs="Arial"/>
          <w:lang w:eastAsia="cs-CZ"/>
        </w:rPr>
        <w:t xml:space="preserve">Lhůta pro zahájení stavebních prací: </w:t>
      </w:r>
      <w:r w:rsidR="00423A90" w:rsidRPr="00BA3897">
        <w:rPr>
          <w:rFonts w:ascii="Arial" w:eastAsiaTheme="minorEastAsia" w:hAnsi="Arial" w:cs="Arial"/>
          <w:b/>
          <w:lang w:eastAsia="cs-CZ"/>
        </w:rPr>
        <w:t>do 15 pracovních</w:t>
      </w:r>
      <w:r w:rsidRPr="00BA3897">
        <w:rPr>
          <w:rFonts w:ascii="Arial" w:eastAsiaTheme="minorEastAsia" w:hAnsi="Arial" w:cs="Arial"/>
          <w:b/>
          <w:bCs/>
          <w:lang w:eastAsia="cs-CZ"/>
        </w:rPr>
        <w:t xml:space="preserve"> </w:t>
      </w:r>
      <w:bookmarkStart w:id="19" w:name="_Hlk96425248"/>
      <w:r w:rsidRPr="00BA3897">
        <w:rPr>
          <w:rFonts w:ascii="Arial" w:eastAsiaTheme="minorEastAsia" w:hAnsi="Arial" w:cs="Arial"/>
          <w:b/>
          <w:bCs/>
          <w:lang w:eastAsia="cs-CZ"/>
        </w:rPr>
        <w:t>dnů od</w:t>
      </w:r>
      <w:r w:rsidR="00EB2E84" w:rsidRPr="00BA3897">
        <w:rPr>
          <w:rFonts w:ascii="Arial" w:eastAsiaTheme="minorEastAsia" w:hAnsi="Arial" w:cs="Arial"/>
          <w:b/>
          <w:bCs/>
          <w:lang w:eastAsia="cs-CZ"/>
        </w:rPr>
        <w:t> </w:t>
      </w:r>
      <w:r w:rsidRPr="00BA3897">
        <w:rPr>
          <w:rFonts w:ascii="Arial" w:eastAsiaTheme="minorEastAsia" w:hAnsi="Arial" w:cs="Arial"/>
          <w:b/>
          <w:bCs/>
          <w:lang w:eastAsia="cs-CZ"/>
        </w:rPr>
        <w:t>nabytí účinnosti smlouvy</w:t>
      </w:r>
      <w:r w:rsidRPr="00BA3897">
        <w:rPr>
          <w:rFonts w:ascii="Arial" w:eastAsiaTheme="minorEastAsia" w:hAnsi="Arial" w:cs="Arial"/>
          <w:lang w:eastAsia="cs-CZ"/>
        </w:rPr>
        <w:t xml:space="preserve">.  </w:t>
      </w:r>
      <w:bookmarkEnd w:id="19"/>
    </w:p>
    <w:p w14:paraId="7296ECA0" w14:textId="323C0B7D" w:rsidR="00E31966" w:rsidRPr="00BA3897" w:rsidRDefault="00E31966" w:rsidP="00BA3897">
      <w:pPr>
        <w:numPr>
          <w:ilvl w:val="0"/>
          <w:numId w:val="36"/>
        </w:numPr>
        <w:ind w:left="1418" w:hanging="425"/>
        <w:contextualSpacing/>
        <w:rPr>
          <w:rFonts w:ascii="Arial" w:eastAsiaTheme="minorEastAsia" w:hAnsi="Arial" w:cs="Arial"/>
          <w:lang w:eastAsia="cs-CZ"/>
        </w:rPr>
      </w:pPr>
      <w:r w:rsidRPr="00BA3897">
        <w:rPr>
          <w:rFonts w:ascii="Arial" w:eastAsiaTheme="minorEastAsia" w:hAnsi="Arial" w:cs="Arial"/>
          <w:lang w:eastAsia="cs-CZ"/>
        </w:rPr>
        <w:t xml:space="preserve">Lhůta pro dokončení stavebních prací: </w:t>
      </w:r>
      <w:r w:rsidR="00952DB5" w:rsidRPr="00BA3897">
        <w:rPr>
          <w:rFonts w:ascii="Arial" w:eastAsiaTheme="minorEastAsia" w:hAnsi="Arial" w:cs="Arial"/>
          <w:b/>
          <w:lang w:eastAsia="cs-CZ"/>
        </w:rPr>
        <w:t xml:space="preserve">do </w:t>
      </w:r>
      <w:r w:rsidR="00410FEB" w:rsidRPr="00BA3897">
        <w:rPr>
          <w:rFonts w:ascii="Arial" w:eastAsiaTheme="minorEastAsia" w:hAnsi="Arial" w:cs="Arial"/>
          <w:b/>
          <w:lang w:eastAsia="cs-CZ"/>
        </w:rPr>
        <w:t>21.4.2025</w:t>
      </w:r>
    </w:p>
    <w:p w14:paraId="64FAB1E6" w14:textId="62337510" w:rsidR="00544855" w:rsidRPr="00BA3897" w:rsidRDefault="00E31966" w:rsidP="00BA3897">
      <w:pPr>
        <w:numPr>
          <w:ilvl w:val="0"/>
          <w:numId w:val="36"/>
        </w:numPr>
        <w:ind w:left="1418" w:hanging="425"/>
        <w:contextualSpacing/>
        <w:jc w:val="both"/>
        <w:rPr>
          <w:rFonts w:ascii="Arial" w:eastAsiaTheme="minorEastAsia" w:hAnsi="Arial" w:cs="Arial"/>
          <w:b/>
          <w:bCs/>
          <w:lang w:eastAsia="cs-CZ"/>
        </w:rPr>
      </w:pPr>
      <w:r w:rsidRPr="00BA3897">
        <w:rPr>
          <w:rFonts w:ascii="Arial" w:eastAsiaTheme="minorEastAsia" w:hAnsi="Arial" w:cs="Arial"/>
          <w:lang w:eastAsia="cs-CZ"/>
        </w:rPr>
        <w:t xml:space="preserve">Lhůta pro </w:t>
      </w:r>
      <w:r w:rsidR="008C13FC" w:rsidRPr="00BA3897">
        <w:rPr>
          <w:rFonts w:ascii="Arial" w:eastAsiaTheme="minorEastAsia" w:hAnsi="Arial" w:cs="Arial"/>
          <w:lang w:eastAsia="cs-CZ"/>
        </w:rPr>
        <w:t xml:space="preserve">protokolární </w:t>
      </w:r>
      <w:r w:rsidRPr="00BA3897">
        <w:rPr>
          <w:rFonts w:ascii="Arial" w:eastAsiaTheme="minorEastAsia" w:hAnsi="Arial" w:cs="Arial"/>
          <w:lang w:eastAsia="cs-CZ"/>
        </w:rPr>
        <w:t xml:space="preserve">předání a převzetí dokončeného díla: </w:t>
      </w:r>
      <w:r w:rsidR="00975E65" w:rsidRPr="00BA3897">
        <w:rPr>
          <w:rFonts w:ascii="Arial" w:eastAsiaTheme="minorEastAsia" w:hAnsi="Arial" w:cs="Arial"/>
          <w:b/>
          <w:lang w:eastAsia="cs-CZ"/>
        </w:rPr>
        <w:t>do</w:t>
      </w:r>
      <w:r w:rsidR="00EB2E84" w:rsidRPr="00BA3897">
        <w:rPr>
          <w:rFonts w:ascii="Arial" w:eastAsiaTheme="minorEastAsia" w:hAnsi="Arial" w:cs="Arial"/>
          <w:b/>
          <w:lang w:eastAsia="cs-CZ"/>
        </w:rPr>
        <w:t> </w:t>
      </w:r>
      <w:r w:rsidR="00A714DD" w:rsidRPr="00BA3897">
        <w:rPr>
          <w:rFonts w:ascii="Arial" w:eastAsiaTheme="minorEastAsia" w:hAnsi="Arial" w:cs="Arial"/>
          <w:b/>
          <w:lang w:eastAsia="cs-CZ"/>
        </w:rPr>
        <w:t>25</w:t>
      </w:r>
      <w:r w:rsidR="00975E65" w:rsidRPr="00BA3897">
        <w:rPr>
          <w:rFonts w:ascii="Arial" w:eastAsiaTheme="minorEastAsia" w:hAnsi="Arial" w:cs="Arial"/>
          <w:b/>
          <w:lang w:eastAsia="cs-CZ"/>
        </w:rPr>
        <w:t>.</w:t>
      </w:r>
      <w:r w:rsidR="00BD17D2" w:rsidRPr="00BA3897">
        <w:rPr>
          <w:rFonts w:ascii="Arial" w:eastAsiaTheme="minorEastAsia" w:hAnsi="Arial" w:cs="Arial"/>
          <w:b/>
          <w:lang w:eastAsia="cs-CZ"/>
        </w:rPr>
        <w:t xml:space="preserve"> </w:t>
      </w:r>
      <w:r w:rsidR="00A714DD" w:rsidRPr="00BA3897">
        <w:rPr>
          <w:rFonts w:ascii="Arial" w:eastAsiaTheme="minorEastAsia" w:hAnsi="Arial" w:cs="Arial"/>
          <w:b/>
          <w:lang w:eastAsia="cs-CZ"/>
        </w:rPr>
        <w:t>5</w:t>
      </w:r>
      <w:r w:rsidR="00BD17D2" w:rsidRPr="00BA3897">
        <w:rPr>
          <w:rFonts w:ascii="Arial" w:eastAsiaTheme="minorEastAsia" w:hAnsi="Arial" w:cs="Arial"/>
          <w:b/>
          <w:lang w:eastAsia="cs-CZ"/>
        </w:rPr>
        <w:t>. 2025 vč</w:t>
      </w:r>
      <w:r w:rsidR="00BA3897">
        <w:rPr>
          <w:rFonts w:ascii="Arial" w:eastAsiaTheme="minorEastAsia" w:hAnsi="Arial" w:cs="Arial"/>
          <w:b/>
          <w:lang w:eastAsia="cs-CZ"/>
        </w:rPr>
        <w:t>etně</w:t>
      </w:r>
      <w:r w:rsidR="00BD17D2" w:rsidRPr="00BA3897">
        <w:rPr>
          <w:rFonts w:ascii="Arial" w:eastAsiaTheme="minorEastAsia" w:hAnsi="Arial" w:cs="Arial"/>
          <w:b/>
          <w:lang w:eastAsia="cs-CZ"/>
        </w:rPr>
        <w:t xml:space="preserve"> kolaudačního souhlasu</w:t>
      </w:r>
    </w:p>
    <w:p w14:paraId="2300A88B" w14:textId="0087A717" w:rsidR="00E31966" w:rsidRPr="00E31966" w:rsidRDefault="00E31966" w:rsidP="00544855">
      <w:pPr>
        <w:ind w:left="2880"/>
        <w:contextualSpacing/>
        <w:rPr>
          <w:rFonts w:ascii="Arial" w:eastAsiaTheme="minorEastAsia" w:hAnsi="Arial" w:cs="Arial"/>
          <w:lang w:eastAsia="cs-CZ"/>
        </w:rPr>
      </w:pPr>
    </w:p>
    <w:p w14:paraId="1A3C5DCB" w14:textId="77777777" w:rsidR="00E31966" w:rsidRPr="00E31966" w:rsidRDefault="00E31966" w:rsidP="00E31966">
      <w:pPr>
        <w:numPr>
          <w:ilvl w:val="0"/>
          <w:numId w:val="30"/>
        </w:numPr>
        <w:contextualSpacing/>
        <w:jc w:val="both"/>
        <w:rPr>
          <w:rFonts w:ascii="Arial" w:hAnsi="Arial" w:cs="Arial"/>
        </w:rPr>
      </w:pPr>
      <w:r w:rsidRPr="00E31966">
        <w:rPr>
          <w:rFonts w:ascii="Arial" w:hAnsi="Arial" w:cs="Arial"/>
        </w:rPr>
        <w:t>Žádost o kolaudaci podává u stavebního nebo speciálního úřadu objednatel. Dílo zhotovitel předává objednateli po vydání kolaudačního souhlasu.</w:t>
      </w:r>
    </w:p>
    <w:p w14:paraId="355B6931" w14:textId="77777777" w:rsidR="00E31966" w:rsidRPr="00D9780F" w:rsidRDefault="00E31966" w:rsidP="00E058AF">
      <w:pPr>
        <w:pStyle w:val="Odstavecseseznamem"/>
        <w:jc w:val="both"/>
        <w:rPr>
          <w:rFonts w:ascii="Arial" w:hAnsi="Arial" w:cs="Arial"/>
          <w:lang w:val="x-none"/>
        </w:rPr>
      </w:pPr>
    </w:p>
    <w:bookmarkEnd w:id="16"/>
    <w:bookmarkEnd w:id="17"/>
    <w:p w14:paraId="5F09FA9A" w14:textId="34E5C2B7" w:rsidR="009B3B28" w:rsidRPr="00D9780F" w:rsidRDefault="00E6175B" w:rsidP="00325832">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Pr="00D9780F" w:rsidRDefault="00050E94" w:rsidP="00050E94">
      <w:pPr>
        <w:pStyle w:val="Odstavecseseznamem"/>
        <w:jc w:val="both"/>
        <w:rPr>
          <w:rFonts w:ascii="Arial" w:hAnsi="Arial" w:cs="Arial"/>
          <w:lang w:val="x-none"/>
        </w:rPr>
      </w:pPr>
    </w:p>
    <w:p w14:paraId="0B59FF84" w14:textId="046DCE7C" w:rsidR="00646665" w:rsidRPr="00D9780F" w:rsidRDefault="003E578B" w:rsidP="003E578B">
      <w:pPr>
        <w:jc w:val="center"/>
        <w:rPr>
          <w:rFonts w:ascii="Arial" w:hAnsi="Arial" w:cs="Arial"/>
          <w:b/>
          <w:u w:val="single"/>
        </w:rPr>
      </w:pPr>
      <w:r w:rsidRPr="00D9780F">
        <w:rPr>
          <w:rFonts w:ascii="Arial" w:hAnsi="Arial" w:cs="Arial"/>
          <w:b/>
          <w:u w:val="single"/>
        </w:rPr>
        <w:t>Čl. VII</w:t>
      </w:r>
      <w:r w:rsidR="00A410A9">
        <w:rPr>
          <w:rFonts w:ascii="Arial" w:hAnsi="Arial" w:cs="Arial"/>
          <w:b/>
          <w:u w:val="single"/>
        </w:rPr>
        <w:t xml:space="preserve"> </w:t>
      </w:r>
      <w:r w:rsidR="00646665" w:rsidRPr="00D9780F">
        <w:rPr>
          <w:rFonts w:ascii="Arial" w:hAnsi="Arial" w:cs="Arial"/>
          <w:b/>
          <w:u w:val="single"/>
        </w:rPr>
        <w:t>Povinnosti zhotovitele</w:t>
      </w:r>
    </w:p>
    <w:p w14:paraId="16AC26AC" w14:textId="4DF226BB"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w:t>
      </w:r>
      <w:proofErr w:type="gramStart"/>
      <w:r w:rsidR="009A6F40" w:rsidRPr="00D9780F">
        <w:rPr>
          <w:rFonts w:ascii="Arial" w:hAnsi="Arial" w:cs="Arial"/>
        </w:rPr>
        <w:t>končí</w:t>
      </w:r>
      <w:proofErr w:type="gramEnd"/>
      <w:r w:rsidR="009A6F40" w:rsidRPr="00D9780F">
        <w:rPr>
          <w:rFonts w:ascii="Arial" w:hAnsi="Arial" w:cs="Arial"/>
        </w:rPr>
        <w:t xml:space="preserve"> </w:t>
      </w:r>
      <w:r w:rsidR="009A6F40" w:rsidRPr="00DB5863">
        <w:rPr>
          <w:rFonts w:ascii="Arial" w:hAnsi="Arial" w:cs="Arial"/>
        </w:rPr>
        <w:t>dnem</w:t>
      </w:r>
      <w:r w:rsidR="00DB5863" w:rsidRPr="00075143">
        <w:rPr>
          <w:rFonts w:ascii="Arial" w:hAnsi="Arial" w:cs="Arial"/>
        </w:rPr>
        <w:t xml:space="preserve"> odstranění </w:t>
      </w:r>
      <w:bookmarkStart w:id="20" w:name="_Hlk36121733"/>
      <w:r w:rsidR="00DB5863" w:rsidRPr="00075143">
        <w:rPr>
          <w:rFonts w:ascii="Arial" w:hAnsi="Arial" w:cs="Arial"/>
        </w:rPr>
        <w:t>vad a nedodělků z přejímacího řízení nebo vydáním kolaudačního souhlasu (rozhodující je okolnost, která nastane dříve).</w:t>
      </w:r>
      <w:bookmarkEnd w:id="20"/>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5DC4A322"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zajistit na stavbě v souladu s </w:t>
      </w:r>
      <w:proofErr w:type="spellStart"/>
      <w:r w:rsidRPr="00D9780F">
        <w:rPr>
          <w:rFonts w:ascii="Arial" w:hAnsi="Arial" w:cs="Arial"/>
          <w:lang w:val="x-none"/>
        </w:rPr>
        <w:t>ust</w:t>
      </w:r>
      <w:proofErr w:type="spellEnd"/>
      <w:r w:rsidRPr="00D9780F">
        <w:rPr>
          <w:rFonts w:ascii="Arial" w:hAnsi="Arial" w:cs="Arial"/>
          <w:lang w:val="x-none"/>
        </w:rPr>
        <w:t xml:space="preserve">.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 xml:space="preserve">s odkazem na další </w:t>
      </w:r>
      <w:r w:rsidR="006D6F9B">
        <w:rPr>
          <w:rFonts w:ascii="Arial" w:hAnsi="Arial" w:cs="Arial"/>
        </w:rPr>
        <w:t xml:space="preserve">platné </w:t>
      </w:r>
      <w:r w:rsidRPr="00D9780F">
        <w:rPr>
          <w:rFonts w:ascii="Arial" w:hAnsi="Arial" w:cs="Arial"/>
          <w:lang w:val="x-none"/>
        </w:rPr>
        <w:t xml:space="preserve">související předpisy stavbyvedoucího, přičemž tato osoba musí splňovat podmínky stanovené v zákoně č. 360/1992 Sb., o výkonu povolání </w:t>
      </w:r>
      <w:r w:rsidRPr="00D9780F">
        <w:rPr>
          <w:rFonts w:ascii="Arial" w:hAnsi="Arial" w:cs="Arial"/>
          <w:lang w:val="x-none"/>
        </w:rPr>
        <w:lastRenderedPageBreak/>
        <w:t xml:space="preserve">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42A047F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21" w:name="_Hlk136593790"/>
      <w:proofErr w:type="spellStart"/>
      <w:r w:rsidRPr="00D9780F">
        <w:rPr>
          <w:rFonts w:ascii="Arial" w:hAnsi="Arial" w:cs="Arial"/>
        </w:rPr>
        <w:t>ZoBP</w:t>
      </w:r>
      <w:bookmarkEnd w:id="21"/>
      <w:proofErr w:type="spellEnd"/>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proofErr w:type="spellStart"/>
      <w:r w:rsidRPr="00D9780F">
        <w:rPr>
          <w:rFonts w:ascii="Arial" w:hAnsi="Arial" w:cs="Arial"/>
        </w:rPr>
        <w:t>ZoBP</w:t>
      </w:r>
      <w:proofErr w:type="spellEnd"/>
      <w:r w:rsidRPr="00D9780F">
        <w:rPr>
          <w:rFonts w:ascii="Arial" w:hAnsi="Arial" w:cs="Arial"/>
        </w:rPr>
        <w:t xml:space="preserve">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lastRenderedPageBreak/>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5BB328F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w:t>
      </w:r>
      <w:proofErr w:type="gramStart"/>
      <w:r w:rsidRPr="00D9780F">
        <w:rPr>
          <w:rFonts w:ascii="Arial" w:hAnsi="Arial" w:cs="Arial"/>
        </w:rPr>
        <w:t>doloží</w:t>
      </w:r>
      <w:proofErr w:type="gramEnd"/>
      <w:r w:rsidRPr="00D9780F">
        <w:rPr>
          <w:rFonts w:ascii="Arial" w:hAnsi="Arial" w:cs="Arial"/>
        </w:rPr>
        <w:t xml:space="preserve"> na vyzvání objednatele, nejpozději však v</w:t>
      </w:r>
      <w:r w:rsidR="00300B64">
        <w:rPr>
          <w:rFonts w:ascii="Arial" w:hAnsi="Arial" w:cs="Arial"/>
        </w:rPr>
        <w:t>e lhůtě pro</w:t>
      </w:r>
      <w:r w:rsidRPr="00D9780F">
        <w:rPr>
          <w:rFonts w:ascii="Arial" w:hAnsi="Arial" w:cs="Arial"/>
        </w:rPr>
        <w:t xml:space="preserve"> předání a převzetí díla soubor certifikátů, či jiných průvodních dokladů rozhodujících materiálů užitých k vybudování díla.</w:t>
      </w:r>
    </w:p>
    <w:p w14:paraId="3893018C" w14:textId="68D4DD31"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2"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3"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lastRenderedPageBreak/>
        <w:t xml:space="preserve">předcházením vzniku odpadů, stanovením hierarchie nakládání s nimi a prosazováním základních principů ochrany životního prostředí a zdraví lidí při nakládání s odpady; </w:t>
      </w:r>
    </w:p>
    <w:p w14:paraId="50FF0994" w14:textId="77777777" w:rsidR="00686DE8" w:rsidRPr="0054723C" w:rsidRDefault="00686DE8" w:rsidP="00686DE8">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p>
    <w:bookmarkEnd w:id="22"/>
    <w:bookmarkEnd w:id="23"/>
    <w:p w14:paraId="7AAF1718" w14:textId="471BB6FC" w:rsidR="00BB4203" w:rsidRDefault="00BB4203" w:rsidP="000E44AF">
      <w:pPr>
        <w:pStyle w:val="Odstavecseseznamem"/>
        <w:jc w:val="both"/>
        <w:rPr>
          <w:rFonts w:ascii="Arial" w:hAnsi="Arial" w:cs="Arial"/>
        </w:rPr>
      </w:pPr>
    </w:p>
    <w:p w14:paraId="09ED64A3" w14:textId="77777777" w:rsidR="00273E1B" w:rsidRPr="00D9780F" w:rsidRDefault="00273E1B" w:rsidP="000E44AF">
      <w:pPr>
        <w:pStyle w:val="Odstavecseseznamem"/>
        <w:jc w:val="both"/>
        <w:rPr>
          <w:rFonts w:ascii="Arial" w:hAnsi="Arial" w:cs="Arial"/>
        </w:rPr>
      </w:pPr>
    </w:p>
    <w:p w14:paraId="28FBE24F" w14:textId="1722B82D"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0BA5BA1B" w:rsidR="00C13AD2" w:rsidRDefault="00C13AD2" w:rsidP="00C13AD2">
      <w:pPr>
        <w:pStyle w:val="Odstavecseseznamem"/>
        <w:numPr>
          <w:ilvl w:val="0"/>
          <w:numId w:val="17"/>
        </w:numPr>
        <w:jc w:val="both"/>
        <w:rPr>
          <w:rFonts w:ascii="Arial" w:hAnsi="Arial" w:cs="Arial"/>
        </w:rPr>
      </w:pPr>
      <w:r w:rsidRPr="0054723C">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w:t>
      </w:r>
      <w:r w:rsidRPr="00CC4D0A">
        <w:rPr>
          <w:rFonts w:ascii="Arial" w:hAnsi="Arial" w:cs="Arial"/>
        </w:rPr>
        <w:t xml:space="preserve">, </w:t>
      </w:r>
      <w:r w:rsidR="00B824F2" w:rsidRPr="00CC4D0A">
        <w:rPr>
          <w:rFonts w:ascii="Arial" w:hAnsi="Arial" w:cs="Arial"/>
        </w:rPr>
        <w:t xml:space="preserve">nejméně ve výši celkové nabídkové ceny bez DPH </w:t>
      </w:r>
      <w:bookmarkStart w:id="24" w:name="_Hlk40434828"/>
      <w:r w:rsidR="00B824F2" w:rsidRPr="00CC4D0A">
        <w:rPr>
          <w:rFonts w:ascii="Arial" w:hAnsi="Arial" w:cs="Arial"/>
        </w:rPr>
        <w:t>uvedené v čl. III odst. 4 této smlouvy</w:t>
      </w:r>
      <w:bookmarkEnd w:id="24"/>
      <w:r w:rsidR="00B824F2" w:rsidRPr="00CC4D0A">
        <w:rPr>
          <w:rFonts w:ascii="Arial" w:hAnsi="Arial" w:cs="Arial"/>
        </w:rPr>
        <w:t xml:space="preserve">. </w:t>
      </w:r>
      <w:r w:rsidRPr="00CC4D0A">
        <w:rPr>
          <w:rFonts w:ascii="Arial" w:hAnsi="Arial" w:cs="Arial"/>
        </w:rPr>
        <w:t xml:space="preserve">Zhotovitel </w:t>
      </w:r>
      <w:r w:rsidRPr="0054723C">
        <w:rPr>
          <w:rFonts w:ascii="Arial" w:hAnsi="Arial" w:cs="Arial"/>
        </w:rPr>
        <w:t>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Pr="0054723C" w:rsidRDefault="00E058AF" w:rsidP="00E058AF">
      <w:pPr>
        <w:pStyle w:val="Odstavecseseznamem"/>
        <w:rPr>
          <w:rFonts w:ascii="Arial" w:hAnsi="Arial" w:cs="Arial"/>
        </w:rPr>
      </w:pPr>
    </w:p>
    <w:p w14:paraId="7FE50374" w14:textId="11B9ECF3"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I</w:t>
      </w:r>
      <w:r w:rsidRPr="00D9780F">
        <w:rPr>
          <w:rFonts w:ascii="Arial" w:hAnsi="Arial" w:cs="Arial"/>
          <w:b/>
          <w:u w:val="single"/>
        </w:rPr>
        <w:t>X Kontrola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w:t>
      </w:r>
      <w:r w:rsidRPr="00D9780F">
        <w:rPr>
          <w:rFonts w:ascii="Arial" w:hAnsi="Arial" w:cs="Arial"/>
        </w:rPr>
        <w:lastRenderedPageBreak/>
        <w:t xml:space="preserve">předá objednateli soupis vad a nedostatků projektové dokumentace, včetně návrhů na jejich odstranění. </w:t>
      </w:r>
    </w:p>
    <w:p w14:paraId="3788F378" w14:textId="0417F1FA" w:rsidR="00D30D6D" w:rsidRPr="00A10026" w:rsidRDefault="00686DE8" w:rsidP="00A10026">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1568DB83" w14:textId="77777777" w:rsidR="00E058AF" w:rsidRDefault="00E058AF" w:rsidP="00050E94">
      <w:pPr>
        <w:jc w:val="center"/>
        <w:rPr>
          <w:rFonts w:ascii="Arial" w:hAnsi="Arial" w:cs="Arial"/>
          <w:b/>
          <w:u w:val="single"/>
        </w:rPr>
      </w:pPr>
    </w:p>
    <w:p w14:paraId="24C0DA4B" w14:textId="77777777" w:rsidR="00273E1B" w:rsidRDefault="00273E1B" w:rsidP="00050E94">
      <w:pPr>
        <w:jc w:val="center"/>
        <w:rPr>
          <w:rFonts w:ascii="Arial" w:hAnsi="Arial" w:cs="Arial"/>
          <w:b/>
          <w:u w:val="single"/>
        </w:rPr>
      </w:pPr>
    </w:p>
    <w:p w14:paraId="31685F13" w14:textId="31A29080"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AC3AEA">
        <w:rPr>
          <w:rFonts w:ascii="Arial" w:hAnsi="Arial" w:cs="Arial"/>
          <w:b/>
          <w:u w:val="single"/>
        </w:rPr>
        <w:t xml:space="preserve">, </w:t>
      </w:r>
      <w:r w:rsidR="0086685B" w:rsidRPr="00D9780F">
        <w:rPr>
          <w:rFonts w:ascii="Arial" w:hAnsi="Arial" w:cs="Arial"/>
          <w:b/>
          <w:u w:val="single"/>
        </w:rPr>
        <w:t>předání</w:t>
      </w:r>
      <w:r w:rsidR="00AC3AEA">
        <w:rPr>
          <w:rFonts w:ascii="Arial" w:hAnsi="Arial" w:cs="Arial"/>
          <w:b/>
          <w:u w:val="single"/>
        </w:rPr>
        <w:t xml:space="preserve"> a</w:t>
      </w:r>
      <w:r w:rsidR="0086685B" w:rsidRPr="00D9780F">
        <w:rPr>
          <w:rFonts w:ascii="Arial" w:hAnsi="Arial" w:cs="Arial"/>
          <w:b/>
          <w:u w:val="single"/>
        </w:rPr>
        <w:t xml:space="preserve">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5" w:name="_Ref376426659"/>
    </w:p>
    <w:p w14:paraId="0C143B70" w14:textId="77777777" w:rsidR="00BB4203" w:rsidRPr="00D9780F" w:rsidRDefault="0086685B" w:rsidP="00273E1B">
      <w:pPr>
        <w:spacing w:after="0"/>
        <w:ind w:firstLine="709"/>
        <w:rPr>
          <w:rFonts w:ascii="Arial" w:hAnsi="Arial" w:cs="Arial"/>
          <w:u w:val="single"/>
        </w:rPr>
      </w:pPr>
      <w:r w:rsidRPr="00D9780F">
        <w:rPr>
          <w:rFonts w:ascii="Arial" w:hAnsi="Arial" w:cs="Arial"/>
          <w:u w:val="single"/>
        </w:rPr>
        <w:t>Staveniště</w:t>
      </w:r>
    </w:p>
    <w:p w14:paraId="2B5D8487" w14:textId="3AFA51A8" w:rsidR="00E31966" w:rsidRPr="00B109EB" w:rsidRDefault="00C36BCF" w:rsidP="00E31966">
      <w:pPr>
        <w:pStyle w:val="Odstavecseseznamem"/>
        <w:numPr>
          <w:ilvl w:val="0"/>
          <w:numId w:val="32"/>
        </w:numPr>
        <w:jc w:val="both"/>
        <w:rPr>
          <w:rFonts w:ascii="Arial" w:hAnsi="Arial" w:cs="Arial"/>
        </w:rPr>
      </w:pPr>
      <w:r>
        <w:rPr>
          <w:rFonts w:ascii="Arial" w:hAnsi="Arial" w:cs="Arial"/>
        </w:rPr>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B640E7">
        <w:rPr>
          <w:rFonts w:ascii="Arial" w:hAnsi="Arial" w:cs="Arial"/>
        </w:rPr>
        <w:t>3</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a</w:t>
      </w:r>
      <w:r w:rsidR="00503C49">
        <w:rPr>
          <w:rFonts w:ascii="Arial" w:hAnsi="Arial" w:cs="Arial"/>
        </w:rPr>
        <w:t> </w:t>
      </w:r>
      <w:r w:rsidR="008620D5" w:rsidRPr="00D9780F">
        <w:rPr>
          <w:rFonts w:ascii="Arial" w:hAnsi="Arial" w:cs="Arial"/>
        </w:rPr>
        <w:t xml:space="preserve">převzetí staveniště vyhotoví objednatel písemný protokol, který obě smluvní strany </w:t>
      </w:r>
      <w:proofErr w:type="gramStart"/>
      <w:r w:rsidR="008620D5" w:rsidRPr="00D9780F">
        <w:rPr>
          <w:rFonts w:ascii="Arial" w:hAnsi="Arial" w:cs="Arial"/>
        </w:rPr>
        <w:t>podepíší</w:t>
      </w:r>
      <w:proofErr w:type="gramEnd"/>
      <w:r w:rsidR="008620D5" w:rsidRPr="00D9780F">
        <w:rPr>
          <w:rFonts w:ascii="Arial" w:hAnsi="Arial" w:cs="Arial"/>
        </w:rPr>
        <w:t>.</w:t>
      </w:r>
      <w:r w:rsidR="00E31966" w:rsidRPr="00E31966">
        <w:rPr>
          <w:rFonts w:ascii="Arial" w:hAnsi="Arial" w:cs="Arial"/>
        </w:rPr>
        <w:t xml:space="preserve"> </w:t>
      </w:r>
      <w:r w:rsidR="00E31966" w:rsidRPr="00B109EB">
        <w:rPr>
          <w:rFonts w:ascii="Arial" w:hAnsi="Arial" w:cs="Arial"/>
        </w:rPr>
        <w:t>Za den předání a převzetí staveniště se považuje den, kdy dojde k oboustrannému podpisu příslušného protokolu.</w:t>
      </w:r>
    </w:p>
    <w:p w14:paraId="7F3901DD" w14:textId="3DB20356" w:rsidR="00F90189" w:rsidRPr="00D9780F" w:rsidRDefault="00F90189" w:rsidP="005230AA">
      <w:pPr>
        <w:pStyle w:val="Odstavecseseznamem"/>
        <w:jc w:val="both"/>
        <w:rPr>
          <w:rFonts w:ascii="Arial" w:hAnsi="Arial" w:cs="Arial"/>
          <w:lang w:val="x-none"/>
        </w:rPr>
      </w:pPr>
    </w:p>
    <w:p w14:paraId="0AD087CD" w14:textId="6C151887"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Dodávky energií a vody pro výstavbu budou zajištěny z</w:t>
      </w:r>
      <w:r w:rsidR="00273E1B">
        <w:rPr>
          <w:rFonts w:ascii="Arial" w:hAnsi="Arial" w:cs="Arial"/>
        </w:rPr>
        <w:t> </w:t>
      </w:r>
      <w:r w:rsidR="000E7282" w:rsidRPr="000E7282">
        <w:rPr>
          <w:rFonts w:ascii="Arial" w:hAnsi="Arial" w:cs="Arial"/>
          <w:lang w:val="x-none"/>
        </w:rPr>
        <w:t xml:space="preserve">odběrních míst, které zajistí zhotovitel v rámci řešení zařízení staveniště. </w:t>
      </w:r>
      <w:r w:rsidRPr="00D9780F">
        <w:rPr>
          <w:rFonts w:ascii="Arial" w:hAnsi="Arial" w:cs="Arial"/>
          <w:lang w:val="x-none"/>
        </w:rPr>
        <w:t>Zhotovitel rovněž zajišťuje svým jménem a na svůj účet uzavření příslušných smluv s dodavateli všech energií, smlouvu na vodné a stočné a smlouvu řešící odvádění dešťové a</w:t>
      </w:r>
      <w:r w:rsidR="00273E1B">
        <w:rPr>
          <w:rFonts w:ascii="Arial" w:hAnsi="Arial" w:cs="Arial"/>
        </w:rPr>
        <w:t> </w:t>
      </w:r>
      <w:r w:rsidRPr="00D9780F">
        <w:rPr>
          <w:rFonts w:ascii="Arial" w:hAnsi="Arial" w:cs="Arial"/>
          <w:lang w:val="x-none"/>
        </w:rPr>
        <w:t>splaškové vody. (Dodávky energií a vody pro výstavbu budou zajištěny z odběrních 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6"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6"/>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4B8BB000" w:rsidR="00C93D07"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r>
      <w:r w:rsidRPr="00D9780F">
        <w:rPr>
          <w:rFonts w:ascii="Arial" w:hAnsi="Arial" w:cs="Arial"/>
        </w:rPr>
        <w:lastRenderedPageBreak/>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75E99E41" w:rsidR="0086685B" w:rsidRPr="00D9780F" w:rsidRDefault="00C93D07" w:rsidP="00EF6D19">
      <w:pPr>
        <w:pStyle w:val="Odstavecseseznamem"/>
        <w:numPr>
          <w:ilvl w:val="0"/>
          <w:numId w:val="32"/>
        </w:numPr>
        <w:jc w:val="both"/>
        <w:rPr>
          <w:rFonts w:ascii="Arial" w:hAnsi="Arial" w:cs="Arial"/>
        </w:rPr>
      </w:pPr>
      <w:r w:rsidRPr="00D9780F">
        <w:rPr>
          <w:rFonts w:ascii="Arial" w:hAnsi="Arial" w:cs="Arial"/>
        </w:rPr>
        <w:t>Zhotovitel je povinen vyzvat objednatele ke kontrole a prověření prací, které v dalším postupu budou zakryty nebo se stanou nepřístupnými (</w:t>
      </w:r>
      <w:proofErr w:type="gramStart"/>
      <w:r w:rsidRPr="00D9780F">
        <w:rPr>
          <w:rFonts w:ascii="Arial" w:hAnsi="Arial" w:cs="Arial"/>
        </w:rPr>
        <w:t>postačí</w:t>
      </w:r>
      <w:proofErr w:type="gramEnd"/>
      <w:r w:rsidRPr="00D9780F">
        <w:rPr>
          <w:rFonts w:ascii="Arial" w:hAnsi="Arial" w:cs="Arial"/>
        </w:rPr>
        <w:t xml:space="preserve">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w:t>
      </w:r>
      <w:r w:rsidR="00096874">
        <w:rPr>
          <w:rFonts w:ascii="Arial" w:hAnsi="Arial" w:cs="Arial"/>
        </w:rPr>
        <w:t>lhůty</w:t>
      </w:r>
      <w:r w:rsidR="00096874" w:rsidRPr="00D9780F">
        <w:rPr>
          <w:rFonts w:ascii="Arial" w:hAnsi="Arial" w:cs="Arial"/>
        </w:rPr>
        <w:t>,</w:t>
      </w:r>
      <w:r w:rsidRPr="00D9780F">
        <w:rPr>
          <w:rFonts w:ascii="Arial" w:hAnsi="Arial" w:cs="Arial"/>
        </w:rPr>
        <w:t xml:space="preserve">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FC0F681" w14:textId="7C738F5C" w:rsidR="007958B9" w:rsidRDefault="007958B9" w:rsidP="006B54C6">
      <w:pPr>
        <w:pStyle w:val="Odstavecseseznamem"/>
        <w:jc w:val="both"/>
        <w:rPr>
          <w:rFonts w:ascii="Arial" w:hAnsi="Arial" w:cs="Arial"/>
          <w:u w:val="single"/>
        </w:rPr>
      </w:pPr>
      <w:r w:rsidRPr="00D9780F">
        <w:rPr>
          <w:rFonts w:ascii="Arial" w:hAnsi="Arial" w:cs="Arial"/>
          <w:u w:val="single"/>
        </w:rPr>
        <w:t>Kontrolní dny</w:t>
      </w: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lastRenderedPageBreak/>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549CAF5A" w:rsidR="00414852" w:rsidRPr="00CC7E31" w:rsidRDefault="00414852" w:rsidP="00EF6D19">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lang w:val="x-none"/>
        </w:rPr>
        <w:t xml:space="preserve"> Místem pro předání dokladů je </w:t>
      </w:r>
      <w:r w:rsidR="00CC7E31" w:rsidRPr="00594BBC">
        <w:rPr>
          <w:rFonts w:ascii="Arial" w:hAnsi="Arial" w:cs="Arial"/>
          <w:lang w:val="x-none"/>
        </w:rPr>
        <w:t xml:space="preserve">Státní pozemkový úřad, Krajský pozemkový úřad pro </w:t>
      </w:r>
      <w:r w:rsidR="00CC7E31" w:rsidRPr="00530895">
        <w:rPr>
          <w:rFonts w:ascii="Arial" w:hAnsi="Arial" w:cs="Arial"/>
          <w:lang w:val="en-US"/>
        </w:rPr>
        <w:t xml:space="preserve">Jihomoravský kraj, Pobočka </w:t>
      </w:r>
      <w:r w:rsidR="00CC7E31">
        <w:rPr>
          <w:rFonts w:ascii="Arial" w:hAnsi="Arial" w:cs="Arial"/>
          <w:lang w:val="en-US"/>
        </w:rPr>
        <w:t xml:space="preserve">Brno, </w:t>
      </w:r>
      <w:r w:rsidR="00CC7E31">
        <w:rPr>
          <w:rFonts w:ascii="Arial" w:hAnsi="Arial" w:cs="Arial"/>
        </w:rPr>
        <w:t>Kotlářská 931/53, 602 00 Brno.</w:t>
      </w:r>
      <w:r w:rsidRPr="00D9780F">
        <w:rPr>
          <w:rFonts w:ascii="Arial" w:hAnsi="Arial" w:cs="Arial"/>
          <w:bCs/>
          <w:lang w:val="en-US"/>
        </w:rPr>
        <w:t xml:space="preserve">  </w:t>
      </w:r>
      <w:r w:rsidRPr="00D9780F">
        <w:rPr>
          <w:rFonts w:ascii="Arial" w:hAnsi="Arial" w:cs="Arial"/>
          <w:lang w:val="x-none"/>
        </w:rPr>
        <w:t xml:space="preserve"> </w:t>
      </w:r>
    </w:p>
    <w:p w14:paraId="03BC0663" w14:textId="1CE2FECF" w:rsidR="00D511D5" w:rsidRPr="003027EE" w:rsidRDefault="00D511D5" w:rsidP="00D511D5">
      <w:pPr>
        <w:pStyle w:val="Odstavecseseznamem"/>
        <w:numPr>
          <w:ilvl w:val="0"/>
          <w:numId w:val="32"/>
        </w:numPr>
        <w:jc w:val="both"/>
        <w:rPr>
          <w:rFonts w:ascii="Arial" w:hAnsi="Arial" w:cs="Arial"/>
          <w:lang w:val="x-none"/>
        </w:rPr>
      </w:pPr>
      <w:bookmarkStart w:id="27"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3B36FE25"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 xml:space="preserve">č. 283/2021 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1E6E6D1C"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90342C" w:rsidRPr="0090342C">
        <w:rPr>
          <w:rFonts w:ascii="Arial" w:hAnsi="Arial" w:cs="Arial"/>
          <w:lang w:val="x-none"/>
        </w:rPr>
        <w:t xml:space="preserve">a rovněž v digitální podobě na výměnné úložiště SPÚ ve formátu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001E0C5A">
        <w:rPr>
          <w:rFonts w:ascii="Arial" w:hAnsi="Arial" w:cs="Arial"/>
        </w:rPr>
        <w:t>,</w:t>
      </w:r>
    </w:p>
    <w:p w14:paraId="79313839" w14:textId="77777777" w:rsidR="00E06DDC" w:rsidRPr="005C4834"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5E3E63EC"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 stavebního 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00E06DDC" w:rsidRPr="00E06DDC">
        <w:rPr>
          <w:rFonts w:cs="Arial"/>
          <w:b w:val="0"/>
          <w:szCs w:val="22"/>
          <w:u w:val="none"/>
        </w:rPr>
        <w:t xml:space="preserve"> </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28" w:name="_Hlk72152910"/>
      <w:bookmarkStart w:id="29" w:name="_Hlk71729279"/>
      <w:r w:rsidRPr="002B299F">
        <w:rPr>
          <w:rFonts w:cs="Arial"/>
          <w:b w:val="0"/>
          <w:szCs w:val="22"/>
          <w:u w:val="none"/>
        </w:rPr>
        <w:t>zápis o odstranění případných drobných vad a nedodělk</w:t>
      </w:r>
      <w:bookmarkEnd w:id="28"/>
      <w:r w:rsidRPr="002B299F">
        <w:rPr>
          <w:rFonts w:cs="Arial"/>
          <w:b w:val="0"/>
          <w:szCs w:val="22"/>
          <w:u w:val="none"/>
        </w:rPr>
        <w:t xml:space="preserve">ů vyplývajících z protokolu o předání a převzetí díla, </w:t>
      </w:r>
    </w:p>
    <w:bookmarkEnd w:id="29"/>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7"/>
    </w:p>
    <w:p w14:paraId="2E52D9C0" w14:textId="0607582D" w:rsidR="003027EE" w:rsidRPr="003027EE" w:rsidRDefault="003027EE" w:rsidP="003027EE">
      <w:pPr>
        <w:pStyle w:val="Odstavecseseznamem"/>
        <w:numPr>
          <w:ilvl w:val="0"/>
          <w:numId w:val="32"/>
        </w:numPr>
        <w:jc w:val="both"/>
        <w:rPr>
          <w:rFonts w:ascii="Arial" w:hAnsi="Arial" w:cs="Arial"/>
        </w:rPr>
      </w:pPr>
      <w:bookmarkStart w:id="30"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30"/>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3027EE">
      <w:pPr>
        <w:pStyle w:val="Odstavecseseznamem"/>
        <w:numPr>
          <w:ilvl w:val="0"/>
          <w:numId w:val="32"/>
        </w:numPr>
        <w:jc w:val="both"/>
        <w:rPr>
          <w:rFonts w:ascii="Arial" w:hAnsi="Arial" w:cs="Arial"/>
        </w:rPr>
      </w:pPr>
      <w:r w:rsidRPr="003027EE">
        <w:rPr>
          <w:rFonts w:ascii="Arial" w:hAnsi="Arial" w:cs="Arial"/>
        </w:rPr>
        <w:lastRenderedPageBreak/>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1"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31"/>
    </w:p>
    <w:p w14:paraId="61A543DB" w14:textId="70361B37" w:rsidR="00D511D5" w:rsidRPr="00D511D5" w:rsidRDefault="00DC1619" w:rsidP="001E0C5A">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32" w:name="_Hlk18502133"/>
      <w:r w:rsidRPr="00BA3897">
        <w:rPr>
          <w:rFonts w:cs="Arial"/>
          <w:bCs/>
          <w:szCs w:val="22"/>
          <w:u w:val="none"/>
          <w:lang w:val="cs-CZ"/>
        </w:rPr>
        <w:t>Podmínkou úspěšného předání a převzetí díla bude platný kolaudační souhlas/rozhodnutí</w:t>
      </w:r>
      <w:r w:rsidR="006227CC" w:rsidRPr="00BA3897">
        <w:rPr>
          <w:rFonts w:cs="Arial"/>
          <w:bCs/>
          <w:szCs w:val="22"/>
          <w:u w:val="none"/>
          <w:lang w:val="cs-CZ"/>
        </w:rPr>
        <w:t xml:space="preserve"> s doložením právní moci</w:t>
      </w:r>
      <w:r w:rsidRPr="00BA3897">
        <w:rPr>
          <w:rFonts w:cs="Arial"/>
          <w:bCs/>
          <w:szCs w:val="22"/>
          <w:u w:val="none"/>
          <w:lang w:val="cs-CZ"/>
        </w:rPr>
        <w:t xml:space="preserve">. Bez tohoto </w:t>
      </w:r>
      <w:bookmarkEnd w:id="32"/>
      <w:r w:rsidRPr="00BA3897">
        <w:rPr>
          <w:rFonts w:cs="Arial"/>
          <w:bCs/>
          <w:szCs w:val="22"/>
          <w:u w:val="none"/>
          <w:lang w:val="cs-CZ"/>
        </w:rPr>
        <w:t>dokladu nebude dílo objednatelem převzato</w:t>
      </w:r>
      <w:r>
        <w:rPr>
          <w:rFonts w:cs="Arial"/>
          <w:b w:val="0"/>
          <w:szCs w:val="22"/>
          <w:u w:val="none"/>
          <w:lang w:val="cs-CZ"/>
        </w:rPr>
        <w:t>.</w:t>
      </w:r>
    </w:p>
    <w:p w14:paraId="7C491E8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7292107" w14:textId="77777777" w:rsidR="00E23E3E" w:rsidRPr="00D9780F" w:rsidRDefault="00E23E3E" w:rsidP="00E23E3E">
      <w:pPr>
        <w:pStyle w:val="TSTextlnkuslovan"/>
        <w:spacing w:after="0"/>
        <w:ind w:left="709" w:firstLine="709"/>
        <w:rPr>
          <w:rFonts w:cs="Arial"/>
          <w:szCs w:val="22"/>
          <w:lang w:val="cs-CZ" w:eastAsia="en-US"/>
        </w:rPr>
      </w:pP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3" w:name="_Ref376427534"/>
      <w:r w:rsidRPr="00D9780F">
        <w:rPr>
          <w:rFonts w:cs="Arial"/>
          <w:b w:val="0"/>
          <w:szCs w:val="22"/>
          <w:u w:val="none"/>
        </w:rPr>
        <w:t>Staveniště bylo vyklizeno a případné úpravy okolí byly provedeny do 15 kalendářních dnů po předání a převzetí díla.</w:t>
      </w:r>
      <w:bookmarkEnd w:id="33"/>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66BF0B9B"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5"/>
    <w:p w14:paraId="77D4E32D" w14:textId="12D9783F" w:rsidR="001216DB" w:rsidRDefault="00395F22" w:rsidP="00A10026">
      <w:pPr>
        <w:pStyle w:val="Odstavecseseznamem"/>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1D15B032" w14:textId="77777777" w:rsidR="002E7980" w:rsidRPr="00A10026" w:rsidRDefault="002E7980" w:rsidP="002E7980">
      <w:pPr>
        <w:pStyle w:val="Odstavecseseznamem"/>
        <w:jc w:val="both"/>
        <w:rPr>
          <w:rFonts w:ascii="Arial" w:hAnsi="Arial" w:cs="Arial"/>
        </w:rPr>
      </w:pPr>
    </w:p>
    <w:p w14:paraId="3D1C3986" w14:textId="11B9EDAD" w:rsidR="005B4750"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w:t>
      </w:r>
      <w:r w:rsidR="006B54C6" w:rsidRPr="00D9780F">
        <w:rPr>
          <w:rFonts w:ascii="Arial" w:hAnsi="Arial" w:cs="Arial"/>
          <w:b/>
          <w:u w:val="single"/>
        </w:rPr>
        <w:t xml:space="preserve"> </w:t>
      </w:r>
      <w:r w:rsidR="005B4750" w:rsidRPr="00D9780F">
        <w:rPr>
          <w:rFonts w:ascii="Arial" w:hAnsi="Arial" w:cs="Arial"/>
          <w:b/>
          <w:u w:val="single"/>
        </w:rPr>
        <w:t>Stavební deník</w:t>
      </w:r>
    </w:p>
    <w:p w14:paraId="7ED78D09" w14:textId="379F7D1C" w:rsidR="007958B9" w:rsidRPr="00096874" w:rsidRDefault="007637B1" w:rsidP="00AC3AEA">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E06DDC">
        <w:rPr>
          <w:rFonts w:ascii="Arial" w:hAnsi="Arial" w:cs="Arial"/>
        </w:rPr>
        <w:t xml:space="preserve">v </w:t>
      </w:r>
      <w:r w:rsidR="00E06DDC" w:rsidRPr="00E06DDC">
        <w:rPr>
          <w:rFonts w:ascii="Arial" w:hAnsi="Arial" w:cs="Arial"/>
        </w:rPr>
        <w:t>souladu s § 166 zákona č. 283/2021 Sb., stavební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w:t>
      </w:r>
      <w:r w:rsidR="00AC3AEA">
        <w:rPr>
          <w:rFonts w:ascii="Arial" w:hAnsi="Arial" w:cs="Arial"/>
        </w:rPr>
        <w:t xml:space="preserve">ů, do kterého zapisuje skutečnosti předepsané zákonem. </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 xml:space="preserve">Povinnost vést stavební deník </w:t>
      </w:r>
      <w:proofErr w:type="gramStart"/>
      <w:r w:rsidRPr="00D9780F">
        <w:rPr>
          <w:rFonts w:ascii="Arial" w:hAnsi="Arial" w:cs="Arial"/>
        </w:rPr>
        <w:t>končí</w:t>
      </w:r>
      <w:proofErr w:type="gramEnd"/>
      <w:r w:rsidRPr="00D9780F">
        <w:rPr>
          <w:rFonts w:ascii="Arial" w:hAnsi="Arial" w:cs="Arial"/>
        </w:rPr>
        <w:t xml:space="preserve">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Zápisy do stavebního deníku musí být prováděny čitelně a musí být vždy k nadepsanému jménu a funkci podepsány osobou, která příslušný zápis učinila. </w:t>
      </w:r>
    </w:p>
    <w:p w14:paraId="3C61DC5B" w14:textId="14F82674" w:rsidR="00E73632" w:rsidRPr="00A10026" w:rsidRDefault="007637B1" w:rsidP="00050E94">
      <w:pPr>
        <w:pStyle w:val="Odstavecseseznamem"/>
        <w:numPr>
          <w:ilvl w:val="0"/>
          <w:numId w:val="26"/>
        </w:numPr>
        <w:jc w:val="both"/>
        <w:rPr>
          <w:rFonts w:ascii="Arial" w:hAnsi="Arial" w:cs="Arial"/>
        </w:rPr>
      </w:pPr>
      <w:r w:rsidRPr="00D9780F">
        <w:rPr>
          <w:rFonts w:ascii="Arial" w:hAnsi="Arial" w:cs="Arial"/>
        </w:rPr>
        <w:t xml:space="preserve">Zápisy ve stavebním deníku se nepovažují za změnu smlouvy, ale </w:t>
      </w:r>
      <w:proofErr w:type="gramStart"/>
      <w:r w:rsidRPr="00D9780F">
        <w:rPr>
          <w:rFonts w:ascii="Arial" w:hAnsi="Arial" w:cs="Arial"/>
        </w:rPr>
        <w:t>slouží</w:t>
      </w:r>
      <w:proofErr w:type="gramEnd"/>
      <w:r w:rsidRPr="00D9780F">
        <w:rPr>
          <w:rFonts w:ascii="Arial" w:hAnsi="Arial" w:cs="Arial"/>
        </w:rPr>
        <w:t xml:space="preserve"> jako podklad pro vypracování přísluš</w:t>
      </w:r>
      <w:r w:rsidR="007958B9" w:rsidRPr="00D9780F">
        <w:rPr>
          <w:rFonts w:ascii="Arial" w:hAnsi="Arial" w:cs="Arial"/>
        </w:rPr>
        <w:t>ných dodatků smlouvy.</w:t>
      </w:r>
    </w:p>
    <w:p w14:paraId="1C3809BE" w14:textId="77777777" w:rsidR="00DE3F66" w:rsidRDefault="00DE3F66" w:rsidP="006B54C6">
      <w:pPr>
        <w:jc w:val="center"/>
        <w:rPr>
          <w:rFonts w:ascii="Arial" w:hAnsi="Arial" w:cs="Arial"/>
          <w:b/>
          <w:u w:val="single"/>
        </w:rPr>
      </w:pPr>
    </w:p>
    <w:p w14:paraId="114F6C59" w14:textId="2DFBA5DB"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4" w:name="_Hlk72320353"/>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4"/>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lastRenderedPageBreak/>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w:t>
      </w:r>
      <w:proofErr w:type="gramStart"/>
      <w:r w:rsidRPr="00D9780F">
        <w:rPr>
          <w:rFonts w:ascii="Arial" w:hAnsi="Arial" w:cs="Arial"/>
        </w:rPr>
        <w:t>neběží</w:t>
      </w:r>
      <w:proofErr w:type="gramEnd"/>
      <w:r w:rsidRPr="00D9780F">
        <w:rPr>
          <w:rFonts w:ascii="Arial" w:hAnsi="Arial" w:cs="Arial"/>
        </w:rPr>
        <w:t xml:space="preserve">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5F1A0BA4" w14:textId="2110519D" w:rsidR="00502776" w:rsidRPr="00A3089C" w:rsidRDefault="00502776" w:rsidP="00EF6D19">
      <w:pPr>
        <w:pStyle w:val="Odstavecseseznamem"/>
        <w:numPr>
          <w:ilvl w:val="0"/>
          <w:numId w:val="31"/>
        </w:numPr>
        <w:jc w:val="both"/>
        <w:rPr>
          <w:rFonts w:ascii="Arial" w:hAnsi="Arial" w:cs="Arial"/>
          <w:lang w:val="x-none"/>
        </w:rPr>
      </w:pPr>
      <w:bookmarkStart w:id="35" w:name="_Ref376379662"/>
      <w:r w:rsidRPr="00D9780F">
        <w:rPr>
          <w:rFonts w:ascii="Arial" w:hAnsi="Arial" w:cs="Arial"/>
          <w:lang w:val="x-none"/>
        </w:rPr>
        <w:t>Zhotovitel se zavazuje uhradit smluvní pokutu ve výši</w:t>
      </w:r>
      <w:r w:rsidR="00BC367A">
        <w:rPr>
          <w:rFonts w:ascii="Arial" w:hAnsi="Arial" w:cs="Arial"/>
        </w:rPr>
        <w:t xml:space="preserve"> 0,5 %</w:t>
      </w:r>
      <w:r w:rsidRPr="00D9780F">
        <w:rPr>
          <w:rFonts w:ascii="Arial" w:hAnsi="Arial" w:cs="Arial"/>
          <w:lang w:val="x-none"/>
        </w:rPr>
        <w:t xml:space="preserve"> celkové ceny díla bez DPH </w:t>
      </w:r>
      <w:r w:rsidRPr="00A3089C">
        <w:rPr>
          <w:rFonts w:ascii="Arial" w:hAnsi="Arial" w:cs="Arial"/>
          <w:lang w:val="x-none"/>
        </w:rPr>
        <w:t xml:space="preserve">za každý i započatý </w:t>
      </w:r>
      <w:r w:rsidRPr="00A3089C">
        <w:rPr>
          <w:rFonts w:ascii="Arial" w:hAnsi="Arial" w:cs="Arial"/>
        </w:rPr>
        <w:t xml:space="preserve">kalendářní </w:t>
      </w:r>
      <w:r w:rsidRPr="00A3089C">
        <w:rPr>
          <w:rFonts w:ascii="Arial" w:hAnsi="Arial" w:cs="Arial"/>
          <w:lang w:val="x-none"/>
        </w:rPr>
        <w:t xml:space="preserve">den prodlení </w:t>
      </w:r>
      <w:r w:rsidR="00300B64" w:rsidRPr="00A3089C">
        <w:rPr>
          <w:rFonts w:ascii="Arial" w:hAnsi="Arial" w:cs="Arial"/>
        </w:rPr>
        <w:t>lhůty</w:t>
      </w:r>
      <w:r w:rsidR="00F41BB4" w:rsidRPr="00A3089C">
        <w:rPr>
          <w:rFonts w:ascii="Arial" w:hAnsi="Arial" w:cs="Arial"/>
        </w:rPr>
        <w:t xml:space="preserve"> pro</w:t>
      </w:r>
      <w:r w:rsidR="00300B64" w:rsidRPr="00A3089C">
        <w:rPr>
          <w:rFonts w:ascii="Arial" w:hAnsi="Arial" w:cs="Arial"/>
        </w:rPr>
        <w:t xml:space="preserve"> </w:t>
      </w:r>
      <w:r w:rsidRPr="00A3089C">
        <w:rPr>
          <w:rFonts w:ascii="Arial" w:hAnsi="Arial" w:cs="Arial"/>
          <w:lang w:val="x-none"/>
        </w:rPr>
        <w:t xml:space="preserve"> zahájení prací dle </w:t>
      </w:r>
      <w:r w:rsidRPr="00A3089C">
        <w:rPr>
          <w:rFonts w:ascii="Arial" w:hAnsi="Arial" w:cs="Arial"/>
        </w:rPr>
        <w:t xml:space="preserve"> </w:t>
      </w:r>
      <w:r w:rsidRPr="00A3089C">
        <w:rPr>
          <w:rFonts w:ascii="Arial" w:hAnsi="Arial" w:cs="Arial"/>
          <w:lang w:val="x-none"/>
        </w:rPr>
        <w:t>této smlouvy.</w:t>
      </w:r>
      <w:bookmarkEnd w:id="35"/>
    </w:p>
    <w:p w14:paraId="20BCF350" w14:textId="2105E070" w:rsidR="00502776" w:rsidRPr="00D9780F" w:rsidRDefault="00502776" w:rsidP="00EF6D19">
      <w:pPr>
        <w:pStyle w:val="Odstavecseseznamem"/>
        <w:numPr>
          <w:ilvl w:val="0"/>
          <w:numId w:val="31"/>
        </w:numPr>
        <w:jc w:val="both"/>
        <w:rPr>
          <w:rFonts w:ascii="Arial" w:hAnsi="Arial" w:cs="Arial"/>
          <w:lang w:val="x-none"/>
        </w:rPr>
      </w:pPr>
      <w:bookmarkStart w:id="36" w:name="_Ref376379668"/>
      <w:r w:rsidRPr="00D9780F">
        <w:rPr>
          <w:rFonts w:ascii="Arial" w:hAnsi="Arial" w:cs="Arial"/>
          <w:lang w:val="x-none"/>
        </w:rPr>
        <w:lastRenderedPageBreak/>
        <w:t xml:space="preserve">Zhotovitel se zavazuje uhradit smluvní pokutu ve </w:t>
      </w:r>
      <w:r w:rsidRPr="00A3089C">
        <w:rPr>
          <w:rFonts w:ascii="Arial" w:hAnsi="Arial" w:cs="Arial"/>
          <w:lang w:val="x-none"/>
        </w:rPr>
        <w:t>výši</w:t>
      </w:r>
      <w:r w:rsidR="00A3089C" w:rsidRPr="00A3089C">
        <w:rPr>
          <w:rFonts w:ascii="Arial" w:hAnsi="Arial" w:cs="Arial"/>
        </w:rPr>
        <w:t xml:space="preserve"> 0,5 %</w:t>
      </w:r>
      <w:r w:rsidR="007C2F89">
        <w:rPr>
          <w:rFonts w:ascii="Arial" w:hAnsi="Arial" w:cs="Arial"/>
        </w:rPr>
        <w:t xml:space="preserve"> z</w:t>
      </w:r>
      <w:r w:rsidRPr="00A3089C">
        <w:rPr>
          <w:rFonts w:ascii="Arial" w:hAnsi="Arial" w:cs="Arial"/>
          <w:lang w:val="x-none"/>
        </w:rPr>
        <w:t> celkové</w:t>
      </w:r>
      <w:r w:rsidRPr="00D9780F">
        <w:rPr>
          <w:rFonts w:ascii="Arial" w:hAnsi="Arial" w:cs="Arial"/>
          <w:lang w:val="x-none"/>
        </w:rPr>
        <w:t xml:space="preserve"> ceny díla bez DPH</w:t>
      </w:r>
      <w:r w:rsidRPr="00D9780F" w:rsidDel="00275DB5">
        <w:rPr>
          <w:rFonts w:ascii="Arial" w:hAnsi="Arial" w:cs="Arial"/>
          <w:lang w:val="x-none"/>
        </w:rPr>
        <w:t xml:space="preserve"> </w:t>
      </w:r>
      <w:r w:rsidRPr="00D9780F">
        <w:rPr>
          <w:rFonts w:ascii="Arial" w:hAnsi="Arial" w:cs="Arial"/>
          <w:lang w:val="x-none"/>
        </w:rPr>
        <w:t xml:space="preserve">za každý i započatý </w:t>
      </w:r>
      <w:r w:rsidRPr="00D9780F">
        <w:rPr>
          <w:rFonts w:ascii="Arial" w:hAnsi="Arial" w:cs="Arial"/>
        </w:rPr>
        <w:t xml:space="preserve">kalendářní </w:t>
      </w:r>
      <w:r w:rsidRPr="00D9780F">
        <w:rPr>
          <w:rFonts w:ascii="Arial" w:hAnsi="Arial" w:cs="Arial"/>
          <w:lang w:val="x-none"/>
        </w:rPr>
        <w:t>den prodlení s předáním dokončeného díla dle této smlouvy.</w:t>
      </w:r>
      <w:bookmarkEnd w:id="36"/>
      <w:r w:rsidRPr="00D9780F">
        <w:rPr>
          <w:rFonts w:ascii="Arial" w:hAnsi="Arial" w:cs="Arial"/>
          <w:lang w:val="x-none"/>
        </w:rPr>
        <w:t xml:space="preserve"> </w:t>
      </w:r>
    </w:p>
    <w:p w14:paraId="533E4B17" w14:textId="5A648580" w:rsidR="00507E47" w:rsidRDefault="00502776" w:rsidP="00507E47">
      <w:pPr>
        <w:pStyle w:val="Odstavecseseznamem"/>
        <w:numPr>
          <w:ilvl w:val="0"/>
          <w:numId w:val="31"/>
        </w:numPr>
        <w:jc w:val="both"/>
        <w:rPr>
          <w:rFonts w:ascii="Arial" w:hAnsi="Arial" w:cs="Arial"/>
          <w:lang w:val="x-none"/>
        </w:rPr>
      </w:pPr>
      <w:r w:rsidRPr="00D9780F">
        <w:rPr>
          <w:rFonts w:ascii="Arial" w:hAnsi="Arial" w:cs="Arial"/>
          <w:lang w:val="x-none"/>
        </w:rPr>
        <w:t>V případě, kdy předávané dílo bude obsahovat vady a nedodělky, se zhotovitel zavazuje uhradit smluvní pokutu ve výši</w:t>
      </w:r>
      <w:r w:rsidR="00A3089C">
        <w:rPr>
          <w:rFonts w:ascii="Arial" w:hAnsi="Arial" w:cs="Arial"/>
        </w:rPr>
        <w:t xml:space="preserve"> 0,5 %</w:t>
      </w:r>
      <w:r w:rsidR="007C2F89">
        <w:rPr>
          <w:rFonts w:ascii="Arial" w:hAnsi="Arial" w:cs="Arial"/>
        </w:rPr>
        <w:t xml:space="preserve"> </w:t>
      </w:r>
      <w:r w:rsidRPr="00D9780F">
        <w:rPr>
          <w:rFonts w:ascii="Arial" w:hAnsi="Arial" w:cs="Arial"/>
          <w:lang w:val="x-none"/>
        </w:rPr>
        <w:t>z celkové ceny díla bez DPH za každý i</w:t>
      </w:r>
      <w:r w:rsidR="007C2F89">
        <w:rPr>
          <w:rFonts w:ascii="Arial" w:hAnsi="Arial" w:cs="Arial"/>
        </w:rPr>
        <w:t> </w:t>
      </w:r>
      <w:r w:rsidRPr="00D9780F">
        <w:rPr>
          <w:rFonts w:ascii="Arial" w:hAnsi="Arial" w:cs="Arial"/>
          <w:lang w:val="x-none"/>
        </w:rPr>
        <w:t>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a</w:t>
      </w:r>
      <w:r w:rsidR="007C2F89">
        <w:rPr>
          <w:rFonts w:ascii="Arial" w:hAnsi="Arial" w:cs="Arial"/>
        </w:rPr>
        <w:t> </w:t>
      </w:r>
      <w:r w:rsidRPr="00D9780F">
        <w:rPr>
          <w:rFonts w:ascii="Arial" w:hAnsi="Arial" w:cs="Arial"/>
          <w:lang w:val="x-none"/>
        </w:rPr>
        <w:t xml:space="preserve">nedodělků. </w:t>
      </w:r>
    </w:p>
    <w:p w14:paraId="0BCF0328" w14:textId="3CC9EB18" w:rsidR="00502776" w:rsidRPr="007C2F89" w:rsidRDefault="00507E47" w:rsidP="007C2F89">
      <w:pPr>
        <w:pStyle w:val="Odstavecseseznamem"/>
        <w:numPr>
          <w:ilvl w:val="0"/>
          <w:numId w:val="31"/>
        </w:numPr>
        <w:jc w:val="both"/>
        <w:rPr>
          <w:rFonts w:ascii="Arial" w:hAnsi="Arial" w:cs="Arial"/>
          <w:lang w:val="x-none"/>
        </w:rPr>
      </w:pPr>
      <w:bookmarkStart w:id="37" w:name="_Hlk72415906"/>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vadu díla ve sjednané </w:t>
      </w:r>
      <w:r w:rsidR="00300B64">
        <w:rPr>
          <w:rFonts w:ascii="Arial" w:hAnsi="Arial" w:cs="Arial"/>
        </w:rPr>
        <w:t>lhůtě</w:t>
      </w:r>
      <w:r w:rsidRPr="00D9780F">
        <w:rPr>
          <w:rFonts w:ascii="Arial" w:hAnsi="Arial" w:cs="Arial"/>
          <w:lang w:val="x-none"/>
        </w:rPr>
        <w:t>, je povinen zaplatit objednateli smluvní pokutu ve výši</w:t>
      </w:r>
      <w:r w:rsidR="00553D10">
        <w:rPr>
          <w:rFonts w:ascii="Arial" w:hAnsi="Arial" w:cs="Arial"/>
        </w:rPr>
        <w:t xml:space="preserve"> </w:t>
      </w:r>
      <w:r w:rsidR="00553D10" w:rsidRPr="00553D10">
        <w:rPr>
          <w:rFonts w:ascii="Arial" w:hAnsi="Arial" w:cs="Arial"/>
          <w:lang w:val="x-none"/>
        </w:rPr>
        <w:t>0,05 %</w:t>
      </w:r>
      <w:r w:rsidR="00553D10">
        <w:rPr>
          <w:rFonts w:ascii="Arial" w:hAnsi="Arial" w:cs="Arial"/>
        </w:rPr>
        <w:t xml:space="preserve"> </w:t>
      </w:r>
      <w:r w:rsidR="00553D10" w:rsidRPr="00D9780F">
        <w:rPr>
          <w:rFonts w:ascii="Arial" w:hAnsi="Arial" w:cs="Arial"/>
          <w:lang w:val="x-none"/>
        </w:rPr>
        <w:t>celkové</w:t>
      </w:r>
      <w:r w:rsidRPr="00D9780F">
        <w:rPr>
          <w:rFonts w:ascii="Arial" w:hAnsi="Arial" w:cs="Arial"/>
          <w:lang w:val="x-none"/>
        </w:rPr>
        <w:t xml:space="preserve"> ceny díla bez DPH, za každou </w:t>
      </w:r>
      <w:r w:rsidRPr="00D9780F">
        <w:rPr>
          <w:rFonts w:ascii="Arial" w:hAnsi="Arial" w:cs="Arial"/>
        </w:rPr>
        <w:t xml:space="preserve">uplatněnou </w:t>
      </w:r>
      <w:r w:rsidRPr="00D9780F">
        <w:rPr>
          <w:rFonts w:ascii="Arial" w:hAnsi="Arial" w:cs="Arial"/>
          <w:lang w:val="x-none"/>
        </w:rPr>
        <w:t>vadu.</w:t>
      </w:r>
      <w:bookmarkEnd w:id="37"/>
    </w:p>
    <w:p w14:paraId="0EADE748" w14:textId="52A6E68C"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w:t>
      </w:r>
      <w:r w:rsidR="007C2F89">
        <w:rPr>
          <w:rFonts w:ascii="Arial" w:hAnsi="Arial" w:cs="Arial"/>
        </w:rPr>
        <w:t> </w:t>
      </w:r>
      <w:r w:rsidRPr="00D9780F">
        <w:rPr>
          <w:rFonts w:ascii="Arial" w:hAnsi="Arial" w:cs="Arial"/>
          <w:lang w:val="x-none"/>
        </w:rPr>
        <w:t>000 Kč, a to za každý jednotlivý případ porušení povinnosti.</w:t>
      </w:r>
    </w:p>
    <w:p w14:paraId="3387528F" w14:textId="677902C2"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w:t>
      </w:r>
      <w:r w:rsidR="007C2F89">
        <w:rPr>
          <w:rFonts w:ascii="Arial" w:hAnsi="Arial" w:cs="Arial"/>
        </w:rPr>
        <w:t> </w:t>
      </w:r>
      <w:r w:rsidR="00507E47">
        <w:rPr>
          <w:rFonts w:ascii="Arial" w:hAnsi="Arial" w:cs="Arial"/>
        </w:rPr>
        <w:t>000</w:t>
      </w:r>
      <w:r w:rsidR="007C2F89">
        <w:rPr>
          <w:rFonts w:ascii="Arial" w:hAnsi="Arial" w:cs="Arial"/>
        </w:rPr>
        <w:t xml:space="preserve"> </w:t>
      </w:r>
      <w:r w:rsidR="00507E47">
        <w:rPr>
          <w:rFonts w:ascii="Arial" w:hAnsi="Arial" w:cs="Arial"/>
        </w:rPr>
        <w:t>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255F014" w14:textId="6665A0AC"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od</w:t>
      </w:r>
      <w:r w:rsidR="007C2F89">
        <w:rPr>
          <w:rFonts w:ascii="Arial" w:hAnsi="Arial" w:cs="Arial"/>
        </w:rPr>
        <w:t>st.</w:t>
      </w:r>
      <w:r w:rsidRPr="00DC79AC">
        <w:rPr>
          <w:rFonts w:ascii="Arial" w:hAnsi="Arial" w:cs="Arial"/>
        </w:rPr>
        <w:t xml:space="preserve"> 1, je povinen uhradit objednateli smluvní pokutu ve výši </w:t>
      </w:r>
      <w:r w:rsidR="00850B09" w:rsidRPr="000B5292">
        <w:rPr>
          <w:rFonts w:ascii="Arial" w:hAnsi="Arial" w:cs="Arial"/>
        </w:rPr>
        <w:t>5</w:t>
      </w:r>
      <w:r w:rsidR="00553D10">
        <w:rPr>
          <w:rFonts w:ascii="Arial" w:hAnsi="Arial" w:cs="Arial"/>
        </w:rPr>
        <w:t xml:space="preserve"> </w:t>
      </w:r>
      <w:r w:rsidR="00850B09" w:rsidRPr="000B5292">
        <w:rPr>
          <w:rFonts w:ascii="Arial" w:hAnsi="Arial" w:cs="Arial"/>
        </w:rPr>
        <w:t>000</w:t>
      </w:r>
      <w:r w:rsidR="00553D10">
        <w:rPr>
          <w:rFonts w:ascii="Arial" w:hAnsi="Arial" w:cs="Arial"/>
        </w:rPr>
        <w:t xml:space="preserve"> </w:t>
      </w:r>
      <w:r w:rsidR="00850B09" w:rsidRPr="000B5292">
        <w:rPr>
          <w:rFonts w:ascii="Arial" w:hAnsi="Arial" w:cs="Arial"/>
        </w:rPr>
        <w:t>Kč</w:t>
      </w:r>
      <w:r w:rsidRPr="00DC79AC">
        <w:rPr>
          <w:rFonts w:ascii="Arial" w:hAnsi="Arial" w:cs="Arial"/>
        </w:rPr>
        <w:t xml:space="preserve"> za každé jednotlivé porušení povinností.</w:t>
      </w:r>
    </w:p>
    <w:p w14:paraId="35E7E2F8" w14:textId="06FF9991"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od</w:t>
      </w:r>
      <w:r w:rsidR="007C2F89">
        <w:rPr>
          <w:rFonts w:ascii="Arial" w:hAnsi="Arial" w:cs="Arial"/>
        </w:rPr>
        <w:t>st.</w:t>
      </w:r>
      <w:r w:rsidRPr="00DC79AC">
        <w:rPr>
          <w:rFonts w:ascii="Arial" w:hAnsi="Arial" w:cs="Arial"/>
        </w:rPr>
        <w:t xml:space="preserve"> 11, je povinen uhradit objednateli smluvní pokutu ve výši </w:t>
      </w:r>
      <w:r w:rsidR="000B5292">
        <w:rPr>
          <w:rFonts w:ascii="Arial" w:hAnsi="Arial" w:cs="Arial"/>
        </w:rPr>
        <w:t>400</w:t>
      </w:r>
      <w:r w:rsidR="00553D10">
        <w:rPr>
          <w:rFonts w:ascii="Arial" w:hAnsi="Arial" w:cs="Arial"/>
        </w:rPr>
        <w:t> </w:t>
      </w:r>
      <w:r w:rsidR="000B5292">
        <w:rPr>
          <w:rFonts w:ascii="Arial" w:hAnsi="Arial" w:cs="Arial"/>
        </w:rPr>
        <w:t>000</w:t>
      </w:r>
      <w:r w:rsidR="00553D10">
        <w:rPr>
          <w:rFonts w:ascii="Arial" w:hAnsi="Arial" w:cs="Arial"/>
        </w:rPr>
        <w:t xml:space="preserve"> </w:t>
      </w:r>
      <w:r w:rsidR="00F37572" w:rsidRPr="00DC79AC">
        <w:rPr>
          <w:rFonts w:ascii="Arial" w:hAnsi="Arial" w:cs="Arial"/>
        </w:rPr>
        <w:t>Kč</w:t>
      </w:r>
      <w:r w:rsidR="00130165">
        <w:rPr>
          <w:rFonts w:ascii="Arial" w:hAnsi="Arial" w:cs="Arial"/>
        </w:rPr>
        <w:t>.</w:t>
      </w:r>
    </w:p>
    <w:p w14:paraId="1BFB0450" w14:textId="7D12E3FE"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od</w:t>
      </w:r>
      <w:r w:rsidR="007C2F89">
        <w:rPr>
          <w:rFonts w:ascii="Arial" w:hAnsi="Arial" w:cs="Arial"/>
        </w:rPr>
        <w:t>st.</w:t>
      </w:r>
      <w:r w:rsidRPr="00DC79AC">
        <w:rPr>
          <w:rFonts w:ascii="Arial" w:hAnsi="Arial" w:cs="Arial"/>
        </w:rPr>
        <w:t xml:space="preserve"> </w:t>
      </w:r>
      <w:r w:rsidR="0047777A" w:rsidRPr="00DC79AC">
        <w:rPr>
          <w:rFonts w:ascii="Arial" w:hAnsi="Arial" w:cs="Arial"/>
        </w:rPr>
        <w:t>18</w:t>
      </w:r>
      <w:r w:rsidRPr="00DC79AC">
        <w:rPr>
          <w:rFonts w:ascii="Arial" w:hAnsi="Arial" w:cs="Arial"/>
        </w:rPr>
        <w:t xml:space="preserve">, je povinen uhradit objednateli smluvní pokutu ve výši </w:t>
      </w:r>
      <w:r w:rsidR="00F37572" w:rsidRPr="00DC79AC">
        <w:rPr>
          <w:rFonts w:ascii="Arial" w:hAnsi="Arial" w:cs="Arial"/>
        </w:rPr>
        <w:t>1</w:t>
      </w:r>
      <w:r w:rsidR="000B5292">
        <w:rPr>
          <w:rFonts w:ascii="Arial" w:hAnsi="Arial" w:cs="Arial"/>
        </w:rPr>
        <w:t>0</w:t>
      </w:r>
      <w:r w:rsidR="00553D10">
        <w:rPr>
          <w:rFonts w:ascii="Arial" w:hAnsi="Arial" w:cs="Arial"/>
        </w:rPr>
        <w:t> </w:t>
      </w:r>
      <w:r w:rsidR="00F37572" w:rsidRPr="00DC79AC">
        <w:rPr>
          <w:rFonts w:ascii="Arial" w:hAnsi="Arial" w:cs="Arial"/>
        </w:rPr>
        <w:t>000</w:t>
      </w:r>
      <w:r w:rsidR="00553D10">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07E12EBB" w14:textId="38C32A8A"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od</w:t>
      </w:r>
      <w:r w:rsidR="007C2F89">
        <w:rPr>
          <w:rFonts w:ascii="Arial" w:hAnsi="Arial" w:cs="Arial"/>
        </w:rPr>
        <w:t>st.</w:t>
      </w:r>
      <w:r w:rsidRPr="00DC79AC">
        <w:rPr>
          <w:rFonts w:ascii="Arial" w:hAnsi="Arial" w:cs="Arial"/>
        </w:rPr>
        <w:t xml:space="preserve"> 2, je povinen uhradit objednateli smluvní pokutu ve výši </w:t>
      </w:r>
      <w:r w:rsidR="000B5292">
        <w:rPr>
          <w:rFonts w:ascii="Arial" w:hAnsi="Arial" w:cs="Arial"/>
        </w:rPr>
        <w:t>10</w:t>
      </w:r>
      <w:r w:rsidR="00553D10">
        <w:rPr>
          <w:rFonts w:ascii="Arial" w:hAnsi="Arial" w:cs="Arial"/>
        </w:rPr>
        <w:t> </w:t>
      </w:r>
      <w:r w:rsidR="00F37572" w:rsidRPr="00DC79AC">
        <w:rPr>
          <w:rFonts w:ascii="Arial" w:hAnsi="Arial" w:cs="Arial"/>
        </w:rPr>
        <w:t>000</w:t>
      </w:r>
      <w:r w:rsidR="00553D10">
        <w:rPr>
          <w:rFonts w:ascii="Arial" w:hAnsi="Arial" w:cs="Arial"/>
        </w:rPr>
        <w:t xml:space="preserve"> </w:t>
      </w:r>
      <w:r w:rsidR="00553D10" w:rsidRPr="00DC79AC">
        <w:rPr>
          <w:rFonts w:ascii="Arial" w:hAnsi="Arial" w:cs="Arial"/>
        </w:rPr>
        <w:t>Kč za</w:t>
      </w:r>
      <w:r w:rsidRPr="00DC79AC">
        <w:rPr>
          <w:rFonts w:ascii="Arial" w:hAnsi="Arial" w:cs="Arial"/>
        </w:rPr>
        <w:t xml:space="preserve"> každé jednotlivé porušení povinností.</w:t>
      </w:r>
    </w:p>
    <w:p w14:paraId="47F2605B" w14:textId="77FD4FF4"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od</w:t>
      </w:r>
      <w:r w:rsidR="007C2F89">
        <w:rPr>
          <w:rFonts w:ascii="Arial" w:hAnsi="Arial" w:cs="Arial"/>
        </w:rPr>
        <w:t>st.</w:t>
      </w:r>
      <w:r w:rsidRPr="00DC79AC">
        <w:rPr>
          <w:rFonts w:ascii="Arial" w:hAnsi="Arial" w:cs="Arial"/>
        </w:rPr>
        <w:t xml:space="preserve"> </w:t>
      </w:r>
      <w:r w:rsidR="0047777A" w:rsidRPr="00DC79AC">
        <w:rPr>
          <w:rFonts w:ascii="Arial" w:hAnsi="Arial" w:cs="Arial"/>
        </w:rPr>
        <w:t>17</w:t>
      </w:r>
      <w:r w:rsidRPr="00DC79AC">
        <w:rPr>
          <w:rFonts w:ascii="Arial" w:hAnsi="Arial" w:cs="Arial"/>
        </w:rPr>
        <w:t xml:space="preserve">, je povinen uhradit objednateli smluvní pokutu ve výši </w:t>
      </w:r>
      <w:r w:rsidR="000B5292">
        <w:rPr>
          <w:rFonts w:ascii="Arial" w:hAnsi="Arial" w:cs="Arial"/>
        </w:rPr>
        <w:t>10</w:t>
      </w:r>
      <w:r w:rsidR="00553D10">
        <w:rPr>
          <w:rFonts w:ascii="Arial" w:hAnsi="Arial" w:cs="Arial"/>
        </w:rPr>
        <w:t> </w:t>
      </w:r>
      <w:r w:rsidR="00F37572" w:rsidRPr="00DC79AC">
        <w:rPr>
          <w:rFonts w:ascii="Arial" w:hAnsi="Arial" w:cs="Arial"/>
        </w:rPr>
        <w:t>000</w:t>
      </w:r>
      <w:r w:rsidR="00553D10">
        <w:rPr>
          <w:rFonts w:ascii="Arial" w:hAnsi="Arial" w:cs="Arial"/>
        </w:rPr>
        <w:t xml:space="preserve"> </w:t>
      </w:r>
      <w:r w:rsidR="00553D10" w:rsidRPr="00DC79AC">
        <w:rPr>
          <w:rFonts w:ascii="Arial" w:hAnsi="Arial" w:cs="Arial"/>
        </w:rPr>
        <w:t>Kč za</w:t>
      </w:r>
      <w:r w:rsidRPr="00DC79AC">
        <w:rPr>
          <w:rFonts w:ascii="Arial" w:hAnsi="Arial" w:cs="Arial"/>
        </w:rPr>
        <w:t xml:space="preserve"> každé jednotlivé porušení povinností.</w:t>
      </w:r>
    </w:p>
    <w:p w14:paraId="1EBAE170" w14:textId="376F7DB8" w:rsidR="00374655" w:rsidRPr="00075143" w:rsidRDefault="008A3B28" w:rsidP="00374655">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 vyplývající z ustanovení čl. VII od</w:t>
      </w:r>
      <w:r w:rsidR="007C2F89">
        <w:rPr>
          <w:rFonts w:ascii="Arial" w:hAnsi="Arial" w:cs="Arial"/>
        </w:rPr>
        <w:t>st.</w:t>
      </w:r>
      <w:r w:rsidRPr="00DC79AC">
        <w:rPr>
          <w:rFonts w:ascii="Arial" w:hAnsi="Arial" w:cs="Arial"/>
        </w:rPr>
        <w:t xml:space="preserve"> </w:t>
      </w:r>
      <w:r w:rsidR="0047777A" w:rsidRPr="00DC79AC">
        <w:rPr>
          <w:rFonts w:ascii="Arial" w:hAnsi="Arial" w:cs="Arial"/>
        </w:rPr>
        <w:t>19</w:t>
      </w:r>
      <w:r w:rsidRPr="00DC79AC">
        <w:rPr>
          <w:rFonts w:ascii="Arial" w:hAnsi="Arial" w:cs="Arial"/>
        </w:rPr>
        <w:t xml:space="preserve">, je povinen uhradit objednateli smluvní pokutu ve výši </w:t>
      </w:r>
      <w:r w:rsidR="00F37572" w:rsidRPr="00DC79AC">
        <w:rPr>
          <w:rFonts w:ascii="Arial" w:hAnsi="Arial" w:cs="Arial"/>
        </w:rPr>
        <w:t>5</w:t>
      </w:r>
      <w:r w:rsidR="000B5292">
        <w:rPr>
          <w:rFonts w:ascii="Arial" w:hAnsi="Arial" w:cs="Arial"/>
        </w:rPr>
        <w:t>0</w:t>
      </w:r>
      <w:r w:rsidR="00553D10">
        <w:rPr>
          <w:rFonts w:ascii="Arial" w:hAnsi="Arial" w:cs="Arial"/>
        </w:rPr>
        <w:t> </w:t>
      </w:r>
      <w:r w:rsidR="00F37572" w:rsidRPr="00DC79AC">
        <w:rPr>
          <w:rFonts w:ascii="Arial" w:hAnsi="Arial" w:cs="Arial"/>
        </w:rPr>
        <w:t>000</w:t>
      </w:r>
      <w:r w:rsidR="00553D10">
        <w:rPr>
          <w:rFonts w:ascii="Arial" w:hAnsi="Arial" w:cs="Arial"/>
        </w:rPr>
        <w:t xml:space="preserve"> </w:t>
      </w:r>
      <w:r w:rsidR="00553D10" w:rsidRPr="00DC79AC">
        <w:rPr>
          <w:rFonts w:ascii="Arial" w:hAnsi="Arial" w:cs="Arial"/>
        </w:rPr>
        <w:t>Kč za</w:t>
      </w:r>
      <w:r w:rsidRPr="00DC79AC">
        <w:rPr>
          <w:rFonts w:ascii="Arial" w:hAnsi="Arial" w:cs="Arial"/>
        </w:rPr>
        <w:t xml:space="preserve"> každé jednotlivé porušení povinnosti.</w:t>
      </w:r>
      <w:bookmarkStart w:id="38" w:name="_Hlk71730184"/>
      <w:r w:rsidR="00A512CB">
        <w:rPr>
          <w:rFonts w:ascii="Arial" w:hAnsi="Arial" w:cs="Arial"/>
        </w:rPr>
        <w:t xml:space="preserve"> </w:t>
      </w:r>
      <w:r w:rsidR="000B5292" w:rsidRPr="00243A4C">
        <w:rPr>
          <w:rFonts w:ascii="Arial" w:hAnsi="Arial" w:cs="Arial"/>
        </w:rPr>
        <w:t>Pokud zhotovitel nevyzve objednatele ke kontrole a prověření prací dle čl.</w:t>
      </w:r>
      <w:r w:rsidR="007C2F89">
        <w:rPr>
          <w:rFonts w:ascii="Arial" w:hAnsi="Arial" w:cs="Arial"/>
        </w:rPr>
        <w:t> </w:t>
      </w:r>
      <w:r w:rsidR="000B5292" w:rsidRPr="00243A4C">
        <w:rPr>
          <w:rFonts w:ascii="Arial" w:hAnsi="Arial" w:cs="Arial"/>
        </w:rPr>
        <w:t>VII, odst.</w:t>
      </w:r>
      <w:r w:rsidR="007C2F89">
        <w:rPr>
          <w:rFonts w:ascii="Arial" w:hAnsi="Arial" w:cs="Arial"/>
        </w:rPr>
        <w:t> </w:t>
      </w:r>
      <w:r w:rsidR="000B5292" w:rsidRPr="00243A4C">
        <w:rPr>
          <w:rFonts w:ascii="Arial" w:hAnsi="Arial" w:cs="Arial"/>
        </w:rPr>
        <w:t>21, je povinen uhradit objednateli smluvní pokutu ve výši 30</w:t>
      </w:r>
      <w:r w:rsidR="00553D10">
        <w:rPr>
          <w:rFonts w:ascii="Arial" w:hAnsi="Arial" w:cs="Arial"/>
        </w:rPr>
        <w:t> </w:t>
      </w:r>
      <w:r w:rsidR="000B5292" w:rsidRPr="00243A4C">
        <w:rPr>
          <w:rFonts w:ascii="Arial" w:hAnsi="Arial" w:cs="Arial"/>
        </w:rPr>
        <w:t>000</w:t>
      </w:r>
      <w:r w:rsidR="00553D10">
        <w:rPr>
          <w:rFonts w:ascii="Arial" w:hAnsi="Arial" w:cs="Arial"/>
        </w:rPr>
        <w:t xml:space="preserve"> </w:t>
      </w:r>
      <w:r w:rsidR="000B5292" w:rsidRPr="00243A4C">
        <w:rPr>
          <w:rFonts w:ascii="Arial" w:hAnsi="Arial" w:cs="Arial"/>
        </w:rPr>
        <w:t xml:space="preserve">Kč, a to za </w:t>
      </w:r>
      <w:r w:rsidR="000B5292" w:rsidRPr="00B153FD">
        <w:rPr>
          <w:rFonts w:ascii="Arial" w:hAnsi="Arial" w:cs="Arial"/>
        </w:rPr>
        <w:t>každé jednotlivé porušení povinností.</w:t>
      </w:r>
      <w:bookmarkEnd w:id="38"/>
      <w:r w:rsidR="00374655" w:rsidRPr="00374655">
        <w:rPr>
          <w:rFonts w:ascii="Arial" w:hAnsi="Arial" w:cs="Arial"/>
        </w:rPr>
        <w:t xml:space="preserve"> </w:t>
      </w:r>
    </w:p>
    <w:p w14:paraId="77785EF4" w14:textId="53207ED0" w:rsidR="00374655" w:rsidRPr="00747335" w:rsidRDefault="00374655" w:rsidP="00374655">
      <w:pPr>
        <w:pStyle w:val="Odstavecseseznamem"/>
        <w:numPr>
          <w:ilvl w:val="0"/>
          <w:numId w:val="31"/>
        </w:numPr>
        <w:jc w:val="both"/>
        <w:rPr>
          <w:rFonts w:ascii="Arial" w:hAnsi="Arial" w:cs="Arial"/>
        </w:rPr>
      </w:pPr>
      <w:bookmarkStart w:id="39" w:name="_Hlk72416071"/>
      <w:r w:rsidRPr="00EE022E">
        <w:rPr>
          <w:rFonts w:ascii="Arial" w:hAnsi="Arial" w:cs="Arial"/>
        </w:rPr>
        <w:t>Zjistí-li Objednatel porušení kterékoliv povinnosti vyplývající z čl. VII od</w:t>
      </w:r>
      <w:r w:rsidR="007C2F89">
        <w:rPr>
          <w:rFonts w:ascii="Arial" w:hAnsi="Arial" w:cs="Arial"/>
        </w:rPr>
        <w:t>st.</w:t>
      </w:r>
      <w:r w:rsidRPr="00EE022E">
        <w:rPr>
          <w:rFonts w:ascii="Arial" w:hAnsi="Arial" w:cs="Arial"/>
        </w:rPr>
        <w:t xml:space="preserve"> 22 této smlouvy, je oprávněn po Zhotoviteli požadovat a Zhotovitel je povinen uhradit smluvní pokutu ve výši 10</w:t>
      </w:r>
      <w:r w:rsidR="00553D10">
        <w:rPr>
          <w:rFonts w:ascii="Arial" w:hAnsi="Arial" w:cs="Arial"/>
        </w:rPr>
        <w:t> </w:t>
      </w:r>
      <w:r w:rsidRPr="00EE022E">
        <w:rPr>
          <w:rFonts w:ascii="Arial" w:hAnsi="Arial" w:cs="Arial"/>
        </w:rPr>
        <w:t>000</w:t>
      </w:r>
      <w:r w:rsidR="00553D10">
        <w:rPr>
          <w:rFonts w:ascii="Arial" w:hAnsi="Arial" w:cs="Arial"/>
        </w:rPr>
        <w:t xml:space="preserve"> Kč</w:t>
      </w:r>
      <w:r w:rsidRPr="00EE022E">
        <w:rPr>
          <w:rFonts w:ascii="Arial" w:hAnsi="Arial" w:cs="Arial"/>
        </w:rPr>
        <w:t xml:space="preserve"> za každý zjištěný případ. </w:t>
      </w:r>
    </w:p>
    <w:p w14:paraId="57EC6B80" w14:textId="3BBB584E" w:rsidR="003027EE" w:rsidRDefault="008A3B28" w:rsidP="003027EE">
      <w:pPr>
        <w:pStyle w:val="Odstavecseseznamem"/>
        <w:numPr>
          <w:ilvl w:val="0"/>
          <w:numId w:val="31"/>
        </w:numPr>
        <w:jc w:val="both"/>
        <w:rPr>
          <w:rFonts w:ascii="Arial" w:hAnsi="Arial" w:cs="Arial"/>
        </w:rPr>
      </w:pPr>
      <w:bookmarkStart w:id="40" w:name="_Hlk72326782"/>
      <w:bookmarkEnd w:id="39"/>
      <w:r w:rsidRPr="00DC79AC">
        <w:rPr>
          <w:rFonts w:ascii="Arial" w:hAnsi="Arial" w:cs="Arial"/>
        </w:rPr>
        <w:t>Pokud zhotovitel nevyzve objednatele ke kontrole a prověření prací dle čl</w:t>
      </w:r>
      <w:r w:rsidR="00AC3AEA">
        <w:rPr>
          <w:rFonts w:ascii="Arial" w:hAnsi="Arial" w:cs="Arial"/>
        </w:rPr>
        <w:t>.</w:t>
      </w:r>
      <w:r w:rsidR="00134BBB">
        <w:rPr>
          <w:rFonts w:ascii="Arial" w:hAnsi="Arial" w:cs="Arial"/>
        </w:rPr>
        <w:t xml:space="preserve"> </w:t>
      </w:r>
      <w:r w:rsidRPr="00DC79AC">
        <w:rPr>
          <w:rFonts w:ascii="Arial" w:hAnsi="Arial" w:cs="Arial"/>
        </w:rPr>
        <w:t>X od</w:t>
      </w:r>
      <w:r w:rsidR="007C2F89">
        <w:rPr>
          <w:rFonts w:ascii="Arial" w:hAnsi="Arial" w:cs="Arial"/>
        </w:rPr>
        <w:t>st.</w:t>
      </w:r>
      <w:r w:rsidRPr="00DC79AC">
        <w:rPr>
          <w:rFonts w:ascii="Arial" w:hAnsi="Arial" w:cs="Arial"/>
        </w:rPr>
        <w:t xml:space="preserve"> </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výši </w:t>
      </w:r>
      <w:r w:rsidR="00F37572" w:rsidRPr="00DC79AC">
        <w:rPr>
          <w:rFonts w:ascii="Arial" w:hAnsi="Arial" w:cs="Arial"/>
        </w:rPr>
        <w:t>5</w:t>
      </w:r>
      <w:r w:rsidR="00553D10">
        <w:rPr>
          <w:rFonts w:ascii="Arial" w:hAnsi="Arial" w:cs="Arial"/>
        </w:rPr>
        <w:t> </w:t>
      </w:r>
      <w:r w:rsidR="00F37572" w:rsidRPr="00DC79AC">
        <w:rPr>
          <w:rFonts w:ascii="Arial" w:hAnsi="Arial" w:cs="Arial"/>
        </w:rPr>
        <w:t>000</w:t>
      </w:r>
      <w:r w:rsidR="00553D10">
        <w:rPr>
          <w:rFonts w:ascii="Arial" w:hAnsi="Arial" w:cs="Arial"/>
        </w:rPr>
        <w:t xml:space="preserve"> </w:t>
      </w:r>
      <w:r w:rsidR="00F37572" w:rsidRPr="00DC79AC">
        <w:rPr>
          <w:rFonts w:ascii="Arial" w:hAnsi="Arial" w:cs="Arial"/>
        </w:rPr>
        <w:t>Kč</w:t>
      </w:r>
      <w:r w:rsidRPr="00DC79AC">
        <w:rPr>
          <w:rFonts w:ascii="Arial" w:hAnsi="Arial" w:cs="Arial"/>
        </w:rPr>
        <w:t>, a to za každé jednotlivé porušení povinností.</w:t>
      </w:r>
    </w:p>
    <w:p w14:paraId="5798A1DC" w14:textId="1DCCACA5" w:rsidR="00FD5BEB" w:rsidRPr="00075143" w:rsidRDefault="00FD5BEB" w:rsidP="00FD5BEB">
      <w:pPr>
        <w:pStyle w:val="Odstavecseseznamem"/>
        <w:numPr>
          <w:ilvl w:val="0"/>
          <w:numId w:val="31"/>
        </w:numPr>
        <w:jc w:val="both"/>
        <w:rPr>
          <w:rFonts w:ascii="Arial" w:hAnsi="Arial" w:cs="Arial"/>
        </w:rPr>
      </w:pPr>
      <w:bookmarkStart w:id="41" w:name="_Hlk72312742"/>
      <w:r w:rsidRPr="00075143">
        <w:rPr>
          <w:rFonts w:ascii="Arial" w:hAnsi="Arial" w:cs="Arial"/>
        </w:rPr>
        <w:t xml:space="preserve">Pokud zhotovitel </w:t>
      </w:r>
      <w:proofErr w:type="gramStart"/>
      <w:r w:rsidRPr="00075143">
        <w:rPr>
          <w:rFonts w:ascii="Arial" w:hAnsi="Arial" w:cs="Arial"/>
        </w:rPr>
        <w:t>poruší</w:t>
      </w:r>
      <w:proofErr w:type="gramEnd"/>
      <w:r w:rsidRPr="00075143">
        <w:rPr>
          <w:rFonts w:ascii="Arial" w:hAnsi="Arial" w:cs="Arial"/>
        </w:rPr>
        <w:t xml:space="preserve"> povinnost vyplývající z ustanovení čl. XVII od</w:t>
      </w:r>
      <w:r w:rsidR="007C2F89">
        <w:rPr>
          <w:rFonts w:ascii="Arial" w:hAnsi="Arial" w:cs="Arial"/>
        </w:rPr>
        <w:t>st.</w:t>
      </w:r>
      <w:r w:rsidRPr="00075143">
        <w:rPr>
          <w:rFonts w:ascii="Arial" w:hAnsi="Arial" w:cs="Arial"/>
        </w:rPr>
        <w:t xml:space="preserve"> 1</w:t>
      </w:r>
      <w:r w:rsidR="00421DE5">
        <w:rPr>
          <w:rFonts w:ascii="Arial" w:hAnsi="Arial" w:cs="Arial"/>
        </w:rPr>
        <w:t>1</w:t>
      </w:r>
      <w:r w:rsidRPr="00075143">
        <w:rPr>
          <w:rFonts w:ascii="Arial" w:hAnsi="Arial" w:cs="Arial"/>
        </w:rPr>
        <w:t>, je povinen uhradit objednateli smluvní pokutu ve výši 40</w:t>
      </w:r>
      <w:r w:rsidR="00553D10">
        <w:rPr>
          <w:rFonts w:ascii="Arial" w:hAnsi="Arial" w:cs="Arial"/>
        </w:rPr>
        <w:t> </w:t>
      </w:r>
      <w:r w:rsidRPr="00075143">
        <w:rPr>
          <w:rFonts w:ascii="Arial" w:hAnsi="Arial" w:cs="Arial"/>
        </w:rPr>
        <w:t>000 Kč.</w:t>
      </w:r>
      <w:bookmarkEnd w:id="41"/>
    </w:p>
    <w:bookmarkEnd w:id="40"/>
    <w:p w14:paraId="0F5E2E47" w14:textId="371A3F30"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čl.</w:t>
      </w:r>
      <w:r w:rsidR="00134BBB">
        <w:rPr>
          <w:rFonts w:ascii="Arial" w:hAnsi="Arial" w:cs="Arial"/>
        </w:rPr>
        <w:t xml:space="preserve"> </w:t>
      </w:r>
      <w:r w:rsidRPr="00374655">
        <w:rPr>
          <w:rFonts w:ascii="Arial" w:hAnsi="Arial" w:cs="Arial"/>
        </w:rPr>
        <w:t>IV, odst.</w:t>
      </w:r>
      <w:r w:rsidR="007C2F89">
        <w:rPr>
          <w:rFonts w:ascii="Arial" w:hAnsi="Arial" w:cs="Arial"/>
        </w:rPr>
        <w:t> </w:t>
      </w:r>
      <w:r w:rsidRPr="00374655">
        <w:rPr>
          <w:rFonts w:ascii="Arial" w:hAnsi="Arial" w:cs="Arial"/>
        </w:rPr>
        <w:t>5, čl.</w:t>
      </w:r>
      <w:r w:rsidR="00134BBB">
        <w:rPr>
          <w:rFonts w:ascii="Arial" w:hAnsi="Arial" w:cs="Arial"/>
        </w:rPr>
        <w:t xml:space="preserve"> </w:t>
      </w:r>
      <w:r w:rsidRPr="00374655">
        <w:rPr>
          <w:rFonts w:ascii="Arial" w:hAnsi="Arial" w:cs="Arial"/>
        </w:rPr>
        <w:t>VIII, odst.</w:t>
      </w:r>
      <w:r w:rsidR="00134BBB">
        <w:rPr>
          <w:rFonts w:ascii="Arial" w:hAnsi="Arial" w:cs="Arial"/>
        </w:rPr>
        <w:t xml:space="preserve"> </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čl.</w:t>
      </w:r>
      <w:r w:rsidR="00503C49">
        <w:rPr>
          <w:rFonts w:ascii="Arial" w:hAnsi="Arial" w:cs="Arial"/>
        </w:rPr>
        <w:t> </w:t>
      </w:r>
      <w:r w:rsidRPr="00374655">
        <w:rPr>
          <w:rFonts w:ascii="Arial" w:hAnsi="Arial" w:cs="Arial"/>
        </w:rPr>
        <w:t>X, odst.</w:t>
      </w:r>
      <w:r w:rsidR="00134BBB">
        <w:rPr>
          <w:rFonts w:ascii="Arial" w:hAnsi="Arial" w:cs="Arial"/>
        </w:rPr>
        <w:t xml:space="preserve"> </w:t>
      </w:r>
      <w:r w:rsidR="00FD5BEB" w:rsidRPr="00374655">
        <w:rPr>
          <w:rFonts w:ascii="Arial" w:hAnsi="Arial" w:cs="Arial"/>
        </w:rPr>
        <w:t>14</w:t>
      </w:r>
      <w:r w:rsidRPr="00374655">
        <w:rPr>
          <w:rFonts w:ascii="Arial" w:hAnsi="Arial" w:cs="Arial"/>
        </w:rPr>
        <w:t xml:space="preserve"> a 20, čl.</w:t>
      </w:r>
      <w:r w:rsidR="00134BBB">
        <w:rPr>
          <w:rFonts w:ascii="Arial" w:hAnsi="Arial" w:cs="Arial"/>
        </w:rPr>
        <w:t xml:space="preserve"> </w:t>
      </w:r>
      <w:r w:rsidRPr="00374655">
        <w:rPr>
          <w:rFonts w:ascii="Arial" w:hAnsi="Arial" w:cs="Arial"/>
        </w:rPr>
        <w:t xml:space="preserve">XIII, odst.5 této smlouvy, se sjednává smluvní pokuta ve výši </w:t>
      </w:r>
      <w:r w:rsidR="00442B3D" w:rsidRPr="00075143">
        <w:rPr>
          <w:rFonts w:ascii="Arial" w:hAnsi="Arial" w:cs="Arial"/>
        </w:rPr>
        <w:t>10</w:t>
      </w:r>
      <w:r w:rsidR="00553D10">
        <w:rPr>
          <w:rFonts w:ascii="Arial" w:hAnsi="Arial" w:cs="Arial"/>
        </w:rPr>
        <w:t> </w:t>
      </w:r>
      <w:r w:rsidR="00442B3D" w:rsidRPr="00075143">
        <w:rPr>
          <w:rFonts w:ascii="Arial" w:hAnsi="Arial" w:cs="Arial"/>
        </w:rPr>
        <w:t>000</w:t>
      </w:r>
      <w:r w:rsidR="00553D10">
        <w:rPr>
          <w:rFonts w:ascii="Arial" w:hAnsi="Arial" w:cs="Arial"/>
        </w:rPr>
        <w:t xml:space="preserve"> </w:t>
      </w:r>
      <w:r w:rsidR="00442B3D" w:rsidRPr="00075143">
        <w:rPr>
          <w:rFonts w:ascii="Arial" w:hAnsi="Arial" w:cs="Arial"/>
        </w:rPr>
        <w:t>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w:t>
      </w:r>
      <w:proofErr w:type="gramStart"/>
      <w:r w:rsidRPr="0063544D">
        <w:rPr>
          <w:rFonts w:ascii="Arial" w:hAnsi="Arial" w:cs="Arial"/>
        </w:rPr>
        <w:t>neruší</w:t>
      </w:r>
      <w:proofErr w:type="gramEnd"/>
      <w:r w:rsidRPr="0063544D">
        <w:rPr>
          <w:rFonts w:ascii="Arial" w:hAnsi="Arial" w:cs="Arial"/>
        </w:rPr>
        <w:t xml:space="preserve"> právo objednatele na náhradu škody v plném rozsahu, které mu vznikne porušením povinností zhotovitele.</w:t>
      </w:r>
    </w:p>
    <w:p w14:paraId="146BACAA" w14:textId="06E1C892"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lastRenderedPageBreak/>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42" w:name="_Hlk72416148"/>
      <w:r w:rsidR="00640F2D">
        <w:rPr>
          <w:rFonts w:ascii="Arial" w:hAnsi="Arial" w:cs="Arial"/>
        </w:rPr>
        <w:t>bez ohledu na výši stanovené pokuty.</w:t>
      </w:r>
      <w:bookmarkEnd w:id="42"/>
    </w:p>
    <w:p w14:paraId="0531BE32" w14:textId="2AF627FA" w:rsidR="00640F2D" w:rsidRDefault="00502776" w:rsidP="00640F2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134BBB">
        <w:rPr>
          <w:rFonts w:ascii="Arial" w:hAnsi="Arial" w:cs="Arial"/>
        </w:rPr>
        <w:t>smlouvy</w:t>
      </w:r>
      <w:r w:rsidR="00134BBB" w:rsidRPr="00D9780F">
        <w:rPr>
          <w:rFonts w:ascii="Arial" w:hAnsi="Arial" w:cs="Arial"/>
          <w:lang w:val="x-none"/>
        </w:rPr>
        <w:t xml:space="preserve"> </w:t>
      </w:r>
      <w:r w:rsidRPr="00D9780F">
        <w:rPr>
          <w:rFonts w:ascii="Arial" w:hAnsi="Arial" w:cs="Arial"/>
          <w:lang w:val="x-none"/>
        </w:rPr>
        <w:t>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6501476A" w:rsidR="00A512CB" w:rsidRPr="00871163" w:rsidRDefault="00A512CB" w:rsidP="00A512CB">
      <w:pPr>
        <w:pStyle w:val="Odstavecseseznamem"/>
        <w:numPr>
          <w:ilvl w:val="0"/>
          <w:numId w:val="31"/>
        </w:numPr>
        <w:jc w:val="both"/>
        <w:rPr>
          <w:rFonts w:ascii="Arial" w:hAnsi="Arial" w:cs="Arial"/>
        </w:rPr>
      </w:pPr>
      <w:r w:rsidRPr="00871163">
        <w:rPr>
          <w:rFonts w:ascii="Arial" w:hAnsi="Arial" w:cs="Arial"/>
        </w:rPr>
        <w:t>Pokud zhotovitel využije k plnění předmětu této smlouvy pod</w:t>
      </w:r>
      <w:r>
        <w:rPr>
          <w:rFonts w:ascii="Arial" w:hAnsi="Arial" w:cs="Arial"/>
        </w:rPr>
        <w:t>dodavatele</w:t>
      </w:r>
      <w:r w:rsidRPr="00871163">
        <w:rPr>
          <w:rFonts w:ascii="Arial" w:hAnsi="Arial" w:cs="Arial"/>
        </w:rPr>
        <w:t xml:space="preserve"> v rozporu s nabídkou zhotovitele v rámci </w:t>
      </w:r>
      <w:r w:rsidRPr="00AB25ED">
        <w:rPr>
          <w:rFonts w:ascii="Arial" w:hAnsi="Arial" w:cs="Arial"/>
        </w:rPr>
        <w:t>zadávacího</w:t>
      </w:r>
      <w:r w:rsidRPr="00871163">
        <w:rPr>
          <w:rFonts w:ascii="Arial" w:hAnsi="Arial" w:cs="Arial"/>
        </w:rPr>
        <w:t xml:space="preserve"> řízení na veřejnou zakázku nebo bez předchozího souhlasu objednatele, kdy vyjde najevo, že zhotovitel uvedl v rámci </w:t>
      </w:r>
      <w:r w:rsidRPr="00AB25ED">
        <w:rPr>
          <w:rFonts w:ascii="Arial" w:hAnsi="Arial" w:cs="Arial"/>
        </w:rPr>
        <w:t>zadávacího</w:t>
      </w:r>
      <w:r w:rsidRPr="00871163">
        <w:rPr>
          <w:rFonts w:ascii="Arial" w:hAnsi="Arial" w:cs="Arial"/>
        </w:rPr>
        <w:t xml:space="preserve">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p w14:paraId="45B2129E" w14:textId="77777777" w:rsidR="00A512CB" w:rsidRPr="00954B27" w:rsidRDefault="00A512CB" w:rsidP="00544855">
      <w:pPr>
        <w:pStyle w:val="Odstavecseseznamem"/>
        <w:jc w:val="both"/>
        <w:rPr>
          <w:rFonts w:ascii="Arial" w:hAnsi="Arial" w:cs="Arial"/>
          <w:highlight w:val="yellow"/>
        </w:rPr>
      </w:pPr>
    </w:p>
    <w:p w14:paraId="0FA9F0C1" w14:textId="77E2D696"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7328D150" w:rsidR="00442B3D" w:rsidRPr="00AB25ED"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předmětu této smlouvy pod</w:t>
      </w:r>
      <w:r w:rsidR="00E25F03">
        <w:rPr>
          <w:rFonts w:ascii="Arial" w:hAnsi="Arial" w:cs="Arial"/>
        </w:rPr>
        <w:t>dodavatele</w:t>
      </w:r>
      <w:r w:rsidRPr="0054723C">
        <w:rPr>
          <w:rFonts w:ascii="Arial" w:hAnsi="Arial" w:cs="Arial"/>
        </w:rPr>
        <w:t xml:space="preserve"> v rozporu s nabídkou zhotovitele v </w:t>
      </w:r>
      <w:r w:rsidRPr="00AB25ED">
        <w:rPr>
          <w:rFonts w:ascii="Arial" w:hAnsi="Arial" w:cs="Arial"/>
        </w:rPr>
        <w:t xml:space="preserve">rámci zadávacího řízení na </w:t>
      </w:r>
      <w:r w:rsidR="00E25F03" w:rsidRPr="00AB25ED">
        <w:rPr>
          <w:rFonts w:ascii="Arial" w:hAnsi="Arial" w:cs="Arial"/>
        </w:rPr>
        <w:t>v</w:t>
      </w:r>
      <w:r w:rsidRPr="00AB25ED">
        <w:rPr>
          <w:rFonts w:ascii="Arial" w:hAnsi="Arial" w:cs="Arial"/>
        </w:rPr>
        <w:t xml:space="preserve">eřejnou zakázku nebo bez předchozího souhlasu objednatele, </w:t>
      </w:r>
    </w:p>
    <w:p w14:paraId="11116961" w14:textId="2B269CCB" w:rsidR="00442B3D" w:rsidRPr="00AB25ED" w:rsidRDefault="00442B3D" w:rsidP="00442B3D">
      <w:pPr>
        <w:pStyle w:val="Odstavecseseznamem"/>
        <w:numPr>
          <w:ilvl w:val="2"/>
          <w:numId w:val="22"/>
        </w:numPr>
        <w:ind w:left="1701" w:hanging="141"/>
        <w:jc w:val="both"/>
        <w:rPr>
          <w:rFonts w:ascii="Arial" w:hAnsi="Arial" w:cs="Arial"/>
        </w:rPr>
      </w:pPr>
      <w:r w:rsidRPr="00AB25ED">
        <w:rPr>
          <w:rFonts w:ascii="Arial" w:hAnsi="Arial" w:cs="Arial"/>
        </w:rPr>
        <w:t>kdy vyjde najevo, že zhotovitel uvedl v rámci zadávacího řízení nepravdivé či zkreslené informace, které by měly zřejmý vliv na výběr zhotovitele pro uzavření této smlouvy</w:t>
      </w:r>
      <w:r w:rsidR="00A512CB" w:rsidRPr="00AB25ED">
        <w:rPr>
          <w:rFonts w:ascii="Arial" w:hAnsi="Arial" w:cs="Arial"/>
        </w:rPr>
        <w:t xml:space="preserve"> a nebude-li sjednána náprava,</w:t>
      </w:r>
    </w:p>
    <w:p w14:paraId="64047B7D" w14:textId="77777777" w:rsidR="00442B3D"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0D65E714" w14:textId="1566871B"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w:t>
      </w:r>
      <w:r w:rsidRPr="00D9780F">
        <w:rPr>
          <w:rFonts w:ascii="Arial" w:hAnsi="Arial" w:cs="Arial"/>
          <w:lang w:val="x-none"/>
        </w:rPr>
        <w:lastRenderedPageBreak/>
        <w:t xml:space="preserve">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030566F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3" w:name="_Hlk72416599"/>
      <w:r w:rsidR="00442B3D">
        <w:rPr>
          <w:rFonts w:ascii="Arial" w:hAnsi="Arial" w:cs="Arial"/>
        </w:rPr>
        <w:t>ukončit stavební činnost</w:t>
      </w:r>
      <w:r w:rsidRPr="00D9780F">
        <w:rPr>
          <w:rFonts w:ascii="Arial" w:hAnsi="Arial" w:cs="Arial"/>
          <w:lang w:val="x-none"/>
        </w:rPr>
        <w:t xml:space="preserve"> </w:t>
      </w:r>
      <w:bookmarkEnd w:id="43"/>
      <w:r w:rsidRPr="00D9780F">
        <w:rPr>
          <w:rFonts w:ascii="Arial" w:hAnsi="Arial" w:cs="Arial"/>
          <w:lang w:val="x-none"/>
        </w:rPr>
        <w:t xml:space="preserve">a vyklidit zařízení staveniště </w:t>
      </w:r>
      <w:bookmarkStart w:id="44" w:name="_Hlk72416616"/>
      <w:r w:rsidR="00442B3D">
        <w:rPr>
          <w:rFonts w:ascii="Arial" w:hAnsi="Arial" w:cs="Arial"/>
        </w:rPr>
        <w:t xml:space="preserve">společně s opuštěním staveniště </w:t>
      </w:r>
      <w:bookmarkEnd w:id="44"/>
      <w:r w:rsidRPr="00D9780F">
        <w:rPr>
          <w:rFonts w:ascii="Arial" w:hAnsi="Arial" w:cs="Arial"/>
          <w:lang w:val="x-none"/>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w:t>
      </w:r>
      <w:r w:rsidR="00134BBB">
        <w:rPr>
          <w:rFonts w:ascii="Arial" w:hAnsi="Arial" w:cs="Arial"/>
        </w:rPr>
        <w:t xml:space="preserve"> </w:t>
      </w:r>
      <w:r w:rsidRPr="00D9780F">
        <w:rPr>
          <w:rFonts w:ascii="Arial" w:hAnsi="Arial" w:cs="Arial"/>
          <w:lang w:val="x-none"/>
        </w:rPr>
        <w:t>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4D09CD9E" w14:textId="711AD12A" w:rsidR="00943F4A" w:rsidRPr="00051F08"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0A103660" w14:textId="77777777" w:rsidR="00051F08" w:rsidRPr="00A10026" w:rsidRDefault="00051F08" w:rsidP="00051F08">
      <w:pPr>
        <w:pStyle w:val="Odstavecseseznamem"/>
        <w:jc w:val="both"/>
        <w:rPr>
          <w:rFonts w:ascii="Arial" w:hAnsi="Arial" w:cs="Arial"/>
        </w:rPr>
      </w:pPr>
    </w:p>
    <w:p w14:paraId="0C220E1A" w14:textId="760D0478" w:rsidR="00943F4A" w:rsidRPr="00D9780F" w:rsidRDefault="00EF6D19" w:rsidP="00EF6D19">
      <w:pPr>
        <w:spacing w:line="240" w:lineRule="auto"/>
        <w:jc w:val="center"/>
        <w:rPr>
          <w:rFonts w:ascii="Arial" w:hAnsi="Arial" w:cs="Arial"/>
          <w:b/>
          <w:u w:val="single"/>
        </w:rPr>
      </w:pPr>
      <w:r w:rsidRPr="00D9780F">
        <w:rPr>
          <w:rFonts w:ascii="Arial" w:hAnsi="Arial" w:cs="Arial"/>
          <w:b/>
          <w:u w:val="single"/>
        </w:rPr>
        <w:t>Čl.</w:t>
      </w:r>
      <w:r w:rsidR="00134BBB">
        <w:rPr>
          <w:rFonts w:ascii="Arial" w:hAnsi="Arial" w:cs="Arial"/>
          <w:b/>
          <w:u w:val="single"/>
        </w:rPr>
        <w:t xml:space="preserve"> </w:t>
      </w:r>
      <w:r w:rsidRPr="00D9780F">
        <w:rPr>
          <w:rFonts w:ascii="Arial" w:hAnsi="Arial" w:cs="Arial"/>
          <w:b/>
          <w:u w:val="single"/>
        </w:rPr>
        <w:t>X</w:t>
      </w:r>
      <w:r w:rsidR="0086088C" w:rsidRPr="00D9780F">
        <w:rPr>
          <w:rFonts w:ascii="Arial" w:hAnsi="Arial" w:cs="Arial"/>
          <w:b/>
          <w:u w:val="single"/>
        </w:rPr>
        <w:t>I</w:t>
      </w:r>
      <w:r w:rsidRPr="00D9780F">
        <w:rPr>
          <w:rFonts w:ascii="Arial" w:hAnsi="Arial" w:cs="Arial"/>
          <w:b/>
          <w:u w:val="single"/>
        </w:rPr>
        <w:t xml:space="preserve">V </w:t>
      </w:r>
      <w:r w:rsidR="00943F4A" w:rsidRPr="00D9780F">
        <w:rPr>
          <w:rFonts w:ascii="Arial" w:hAnsi="Arial" w:cs="Arial"/>
          <w:b/>
          <w:u w:val="single"/>
          <w:lang w:val="x-none"/>
        </w:rPr>
        <w:t>Povinnost mlčenlivosti a ochrana informací</w:t>
      </w:r>
    </w:p>
    <w:p w14:paraId="1183BDE9" w14:textId="4DE75525" w:rsidR="00943F4A" w:rsidRPr="00051F08"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051F08">
        <w:rPr>
          <w:rFonts w:ascii="Arial" w:hAnsi="Arial" w:cs="Arial"/>
          <w:lang w:val="x-none"/>
        </w:rPr>
        <w:t>zadávacího řízení.</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F7130ED"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5478A7CD" w:rsidR="00777067"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w:t>
      </w:r>
      <w:r w:rsidRPr="00D9780F">
        <w:rPr>
          <w:rFonts w:ascii="Arial" w:hAnsi="Arial" w:cs="Arial"/>
          <w:lang w:val="x-none"/>
        </w:rPr>
        <w:lastRenderedPageBreak/>
        <w:t xml:space="preserve">příslušných právních předpisů o ochraně utajovaných informací nejsou ustanoveními tohoto článku dotčeny.  </w:t>
      </w:r>
    </w:p>
    <w:p w14:paraId="24267757" w14:textId="77777777" w:rsidR="00051F08" w:rsidRPr="00A10026" w:rsidRDefault="00051F08" w:rsidP="00051F08">
      <w:pPr>
        <w:pStyle w:val="Odstavecseseznamem"/>
        <w:jc w:val="both"/>
        <w:rPr>
          <w:rFonts w:ascii="Arial" w:hAnsi="Arial" w:cs="Arial"/>
          <w:lang w:val="x-none"/>
        </w:rPr>
      </w:pPr>
    </w:p>
    <w:p w14:paraId="29067AC7" w14:textId="7E48368D" w:rsidR="00943F4A" w:rsidRPr="00D9780F" w:rsidRDefault="0086088C" w:rsidP="00EF6D19">
      <w:pPr>
        <w:jc w:val="center"/>
        <w:rPr>
          <w:rFonts w:ascii="Arial" w:hAnsi="Arial" w:cs="Arial"/>
          <w:b/>
          <w:u w:val="single"/>
          <w:lang w:val="x-none"/>
        </w:rPr>
      </w:pPr>
      <w:bookmarkStart w:id="45"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5"/>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2A05AA29"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w:t>
      </w:r>
      <w:r w:rsidR="007C2F89">
        <w:rPr>
          <w:rFonts w:ascii="Arial" w:hAnsi="Arial" w:cs="Arial"/>
        </w:rPr>
        <w:t> </w:t>
      </w:r>
      <w:r w:rsidRPr="00D9780F">
        <w:rPr>
          <w:rFonts w:ascii="Arial" w:hAnsi="Arial" w:cs="Arial"/>
          <w:lang w:val="x-none"/>
        </w:rPr>
        <w:t>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943F4A">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6" w:name="_Hlk72416656"/>
    </w:p>
    <w:p w14:paraId="725BAA03" w14:textId="09EC5A45" w:rsidR="00904EFF" w:rsidRDefault="00904EFF" w:rsidP="000F5E62">
      <w:pPr>
        <w:pStyle w:val="Bezmezer"/>
        <w:jc w:val="center"/>
        <w:rPr>
          <w:rFonts w:ascii="Arial" w:hAnsi="Arial" w:cs="Arial"/>
          <w:b/>
          <w:u w:val="single"/>
        </w:rPr>
      </w:pPr>
      <w:bookmarkStart w:id="47" w:name="_Hlk71731034"/>
    </w:p>
    <w:p w14:paraId="4B4FB859" w14:textId="77777777" w:rsidR="00DE3F66" w:rsidRDefault="00DE3F66" w:rsidP="000F5E62">
      <w:pPr>
        <w:pStyle w:val="Bezmezer"/>
        <w:jc w:val="center"/>
        <w:rPr>
          <w:rFonts w:ascii="Arial" w:hAnsi="Arial" w:cs="Arial"/>
          <w:b/>
          <w:u w:val="single"/>
        </w:rPr>
      </w:pPr>
    </w:p>
    <w:p w14:paraId="2DE8E307" w14:textId="2BDDDC86" w:rsidR="00442B3D" w:rsidRPr="000F5E62" w:rsidRDefault="00442B3D" w:rsidP="000F5E62">
      <w:pPr>
        <w:pStyle w:val="Bezmezer"/>
        <w:jc w:val="center"/>
        <w:rPr>
          <w:rFonts w:ascii="Arial" w:hAnsi="Arial" w:cs="Arial"/>
          <w:b/>
          <w:u w:val="single"/>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442B3D">
      <w:pPr>
        <w:pStyle w:val="Bezmezer"/>
        <w:jc w:val="center"/>
        <w:rPr>
          <w:rStyle w:val="l-L2Char"/>
          <w:rFonts w:eastAsiaTheme="minorHAnsi" w:cs="Arial"/>
          <w:b/>
        </w:rPr>
      </w:pPr>
    </w:p>
    <w:p w14:paraId="57391039" w14:textId="669D346A" w:rsidR="00442B3D" w:rsidRDefault="00442B3D" w:rsidP="00096874">
      <w:pPr>
        <w:pStyle w:val="Bezmezer"/>
        <w:numPr>
          <w:ilvl w:val="0"/>
          <w:numId w:val="43"/>
        </w:numPr>
        <w:spacing w:line="276" w:lineRule="auto"/>
        <w:ind w:left="709" w:hanging="283"/>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856E584" w14:textId="78AFDAE2" w:rsidR="00904EFF" w:rsidRDefault="00904EFF" w:rsidP="00096874">
      <w:pPr>
        <w:pStyle w:val="Bezmezer"/>
        <w:spacing w:line="276" w:lineRule="auto"/>
        <w:jc w:val="both"/>
        <w:rPr>
          <w:rStyle w:val="l-L2Char"/>
          <w:rFonts w:eastAsiaTheme="minorHAnsi" w:cs="Arial"/>
        </w:rPr>
      </w:pPr>
    </w:p>
    <w:p w14:paraId="2AF53530" w14:textId="6B638432" w:rsidR="00442B3D" w:rsidRPr="009B3CA0" w:rsidRDefault="00442B3D" w:rsidP="00096874">
      <w:pPr>
        <w:pStyle w:val="Bezmezer"/>
        <w:numPr>
          <w:ilvl w:val="0"/>
          <w:numId w:val="43"/>
        </w:numPr>
        <w:spacing w:line="276" w:lineRule="auto"/>
        <w:ind w:left="709" w:hanging="283"/>
        <w:jc w:val="both"/>
        <w:rPr>
          <w:rStyle w:val="l-L2Char"/>
          <w:rFonts w:eastAsiaTheme="minorHAnsi" w:cs="Arial"/>
        </w:rPr>
      </w:pPr>
      <w:r w:rsidRPr="009B3CA0">
        <w:rPr>
          <w:rStyle w:val="l-L2Char"/>
          <w:rFonts w:eastAsiaTheme="minorHAnsi" w:cs="Arial"/>
        </w:rPr>
        <w:t>Písemnosti správně adresované se považují za doručené:</w:t>
      </w:r>
    </w:p>
    <w:p w14:paraId="68B53FB5" w14:textId="09A7C655" w:rsidR="00442B3D" w:rsidRPr="009B3CA0" w:rsidRDefault="00904EFF" w:rsidP="00096874">
      <w:pPr>
        <w:pStyle w:val="Bezmezer"/>
        <w:spacing w:line="276" w:lineRule="auto"/>
        <w:ind w:left="709" w:hanging="1"/>
        <w:jc w:val="both"/>
        <w:rPr>
          <w:rStyle w:val="l-L2Char"/>
          <w:rFonts w:eastAsiaTheme="minorHAnsi" w:cs="Arial"/>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0C5A01FC" w14:textId="77777777" w:rsidR="00442B3D" w:rsidRPr="00671594" w:rsidRDefault="00442B3D" w:rsidP="00096874">
      <w:pPr>
        <w:pStyle w:val="l-L1"/>
        <w:numPr>
          <w:ilvl w:val="0"/>
          <w:numId w:val="0"/>
        </w:numPr>
        <w:spacing w:before="0" w:after="0" w:line="276" w:lineRule="auto"/>
        <w:ind w:left="1505"/>
        <w:jc w:val="both"/>
        <w:rPr>
          <w:rStyle w:val="l-L2Char"/>
          <w:rFonts w:cs="Arial"/>
          <w:b w:val="0"/>
          <w:szCs w:val="22"/>
          <w:u w:val="none"/>
        </w:rPr>
      </w:pPr>
    </w:p>
    <w:p w14:paraId="740AE45B" w14:textId="7DDAF2BC" w:rsidR="00442B3D" w:rsidRPr="004C11B4" w:rsidRDefault="00442B3D" w:rsidP="00096874">
      <w:pPr>
        <w:pStyle w:val="Odstavecseseznamem"/>
        <w:numPr>
          <w:ilvl w:val="0"/>
          <w:numId w:val="43"/>
        </w:numPr>
        <w:spacing w:after="120"/>
        <w:ind w:left="709" w:hanging="283"/>
        <w:jc w:val="both"/>
        <w:rPr>
          <w:rFonts w:ascii="Arial" w:hAnsi="Arial" w:cs="Arial"/>
        </w:rPr>
      </w:pPr>
      <w:r w:rsidRPr="004C11B4">
        <w:rPr>
          <w:rFonts w:ascii="Arial" w:hAnsi="Arial" w:cs="Arial"/>
        </w:rPr>
        <w:t>Kontaktními osobami určenými pro poskytování součinnosti v běžném rozsahu, jsou:</w:t>
      </w:r>
    </w:p>
    <w:bookmarkEnd w:id="47"/>
    <w:p w14:paraId="0452734E" w14:textId="77777777" w:rsidR="004E65B8" w:rsidRDefault="004E65B8" w:rsidP="004E65B8">
      <w:pPr>
        <w:pStyle w:val="Odstavecseseznamem"/>
        <w:jc w:val="both"/>
        <w:rPr>
          <w:rFonts w:ascii="Arial" w:hAnsi="Arial" w:cs="Arial"/>
        </w:rPr>
      </w:pPr>
    </w:p>
    <w:p w14:paraId="6F8DB23B" w14:textId="0F63D797" w:rsidR="004E65B8" w:rsidRDefault="004E65B8" w:rsidP="004E65B8">
      <w:pPr>
        <w:pStyle w:val="Odstavecseseznamem"/>
        <w:jc w:val="both"/>
        <w:rPr>
          <w:rFonts w:ascii="Arial" w:hAnsi="Arial" w:cs="Arial"/>
          <w:u w:val="single"/>
        </w:rPr>
      </w:pPr>
      <w:r w:rsidRPr="004E65B8">
        <w:rPr>
          <w:rFonts w:ascii="Arial" w:hAnsi="Arial" w:cs="Arial"/>
          <w:u w:val="single"/>
        </w:rPr>
        <w:t>Za objednatele:</w:t>
      </w:r>
    </w:p>
    <w:p w14:paraId="29FB7978" w14:textId="6A1E3AB2" w:rsidR="004E65B8" w:rsidRPr="004E65B8" w:rsidRDefault="004E65B8" w:rsidP="004E65B8">
      <w:pPr>
        <w:pStyle w:val="Odstavecseseznamem"/>
        <w:spacing w:after="60"/>
        <w:contextualSpacing w:val="0"/>
        <w:jc w:val="both"/>
        <w:rPr>
          <w:rFonts w:ascii="Arial" w:hAnsi="Arial" w:cs="Arial"/>
        </w:rPr>
      </w:pPr>
      <w:r w:rsidRPr="004E65B8">
        <w:rPr>
          <w:rFonts w:ascii="Arial" w:hAnsi="Arial" w:cs="Arial"/>
        </w:rPr>
        <w:t xml:space="preserve">Jméno/funkce: </w:t>
      </w:r>
      <w:r>
        <w:rPr>
          <w:rFonts w:ascii="Arial" w:hAnsi="Arial" w:cs="Arial"/>
        </w:rPr>
        <w:tab/>
      </w:r>
      <w:r w:rsidRPr="004E65B8">
        <w:rPr>
          <w:rFonts w:ascii="Arial" w:hAnsi="Arial" w:cs="Arial"/>
        </w:rPr>
        <w:t>Ing. Barbora Jakubcová, Odborný rada pobočka Brno</w:t>
      </w:r>
      <w:r w:rsidRPr="004E65B8">
        <w:rPr>
          <w:rFonts w:ascii="Arial" w:hAnsi="Arial" w:cs="Arial"/>
        </w:rPr>
        <w:tab/>
      </w:r>
    </w:p>
    <w:p w14:paraId="2F6FCA22" w14:textId="409F6B02" w:rsidR="004E65B8" w:rsidRPr="004E65B8" w:rsidRDefault="004E65B8" w:rsidP="004E65B8">
      <w:pPr>
        <w:pStyle w:val="Odstavecseseznamem"/>
        <w:spacing w:after="60"/>
        <w:contextualSpacing w:val="0"/>
        <w:jc w:val="both"/>
        <w:rPr>
          <w:rFonts w:ascii="Arial" w:hAnsi="Arial" w:cs="Arial"/>
        </w:rPr>
      </w:pPr>
      <w:r w:rsidRPr="004E65B8">
        <w:rPr>
          <w:rFonts w:ascii="Arial" w:hAnsi="Arial" w:cs="Arial"/>
        </w:rPr>
        <w:t>Tel.:</w:t>
      </w:r>
      <w:r w:rsidRPr="004E65B8">
        <w:rPr>
          <w:rFonts w:ascii="Arial" w:hAnsi="Arial" w:cs="Arial"/>
        </w:rPr>
        <w:tab/>
      </w:r>
      <w:r>
        <w:rPr>
          <w:rFonts w:ascii="Arial" w:hAnsi="Arial" w:cs="Arial"/>
        </w:rPr>
        <w:tab/>
      </w:r>
      <w:r>
        <w:rPr>
          <w:rFonts w:ascii="Arial" w:hAnsi="Arial" w:cs="Arial"/>
        </w:rPr>
        <w:tab/>
      </w:r>
      <w:r w:rsidRPr="004E65B8">
        <w:rPr>
          <w:rFonts w:ascii="Arial" w:hAnsi="Arial" w:cs="Arial"/>
        </w:rPr>
        <w:t>+420 724 521 225</w:t>
      </w:r>
    </w:p>
    <w:p w14:paraId="6EAA5683" w14:textId="0E10BEE0" w:rsidR="004E65B8" w:rsidRPr="004E65B8" w:rsidRDefault="004E65B8" w:rsidP="004E65B8">
      <w:pPr>
        <w:pStyle w:val="Odstavecseseznamem"/>
        <w:spacing w:after="60"/>
        <w:contextualSpacing w:val="0"/>
        <w:jc w:val="both"/>
        <w:rPr>
          <w:rFonts w:ascii="Arial" w:hAnsi="Arial" w:cs="Arial"/>
        </w:rPr>
      </w:pPr>
      <w:r w:rsidRPr="004E65B8">
        <w:rPr>
          <w:rFonts w:ascii="Arial" w:hAnsi="Arial" w:cs="Arial"/>
        </w:rPr>
        <w:lastRenderedPageBreak/>
        <w:t>E-mail:</w:t>
      </w:r>
      <w:r w:rsidRPr="004E65B8">
        <w:rPr>
          <w:rFonts w:ascii="Arial" w:hAnsi="Arial" w:cs="Arial"/>
        </w:rPr>
        <w:tab/>
        <w:t xml:space="preserve"> </w:t>
      </w:r>
      <w:r>
        <w:rPr>
          <w:rFonts w:ascii="Arial" w:hAnsi="Arial" w:cs="Arial"/>
        </w:rPr>
        <w:tab/>
      </w:r>
      <w:r>
        <w:rPr>
          <w:rFonts w:ascii="Arial" w:hAnsi="Arial" w:cs="Arial"/>
        </w:rPr>
        <w:tab/>
      </w:r>
      <w:hyperlink r:id="rId15" w:history="1">
        <w:r w:rsidRPr="00084F47">
          <w:rPr>
            <w:rStyle w:val="Hypertextovodkaz"/>
            <w:rFonts w:ascii="Arial" w:hAnsi="Arial" w:cs="Arial"/>
          </w:rPr>
          <w:t>b.jakubcova@spucr</w:t>
        </w:r>
      </w:hyperlink>
      <w:r w:rsidRPr="004E65B8">
        <w:rPr>
          <w:rFonts w:ascii="Arial" w:hAnsi="Arial" w:cs="Arial"/>
        </w:rPr>
        <w:t>.cz</w:t>
      </w:r>
    </w:p>
    <w:p w14:paraId="17C5C977" w14:textId="77777777" w:rsidR="004E65B8" w:rsidRPr="004E65B8" w:rsidRDefault="004E65B8" w:rsidP="004E65B8">
      <w:pPr>
        <w:pStyle w:val="Odstavecseseznamem"/>
        <w:jc w:val="both"/>
        <w:rPr>
          <w:rFonts w:ascii="Arial" w:hAnsi="Arial" w:cs="Arial"/>
        </w:rPr>
      </w:pPr>
    </w:p>
    <w:p w14:paraId="19CEA709" w14:textId="77777777" w:rsidR="004E65B8" w:rsidRPr="004E65B8" w:rsidRDefault="004E65B8" w:rsidP="004E65B8">
      <w:pPr>
        <w:pStyle w:val="Odstavecseseznamem"/>
        <w:jc w:val="both"/>
        <w:rPr>
          <w:rFonts w:ascii="Arial" w:hAnsi="Arial" w:cs="Arial"/>
          <w:u w:val="single"/>
        </w:rPr>
      </w:pPr>
      <w:r w:rsidRPr="004E65B8">
        <w:rPr>
          <w:rFonts w:ascii="Arial" w:hAnsi="Arial" w:cs="Arial"/>
          <w:u w:val="single"/>
        </w:rPr>
        <w:t>Za zhotovitele:</w:t>
      </w:r>
    </w:p>
    <w:p w14:paraId="27EABEB7" w14:textId="3137F982" w:rsidR="004E65B8" w:rsidRPr="004E65B8" w:rsidRDefault="004E65B8" w:rsidP="004E65B8">
      <w:pPr>
        <w:pStyle w:val="Odstavecseseznamem"/>
        <w:spacing w:after="60"/>
        <w:contextualSpacing w:val="0"/>
        <w:jc w:val="both"/>
        <w:rPr>
          <w:rFonts w:ascii="Arial" w:hAnsi="Arial" w:cs="Arial"/>
          <w:b/>
          <w:bCs/>
        </w:rPr>
      </w:pPr>
      <w:r w:rsidRPr="004E65B8">
        <w:rPr>
          <w:rFonts w:ascii="Arial" w:hAnsi="Arial" w:cs="Arial"/>
        </w:rPr>
        <w:t>Jméno/funkce:</w:t>
      </w:r>
      <w:r w:rsidRPr="004E65B8">
        <w:rPr>
          <w:rFonts w:ascii="Arial" w:hAnsi="Arial" w:cs="Arial"/>
        </w:rPr>
        <w:tab/>
      </w:r>
      <w:r w:rsidRPr="004E65B8">
        <w:rPr>
          <w:rFonts w:ascii="Arial" w:hAnsi="Arial" w:cs="Arial"/>
          <w:b/>
          <w:bCs/>
          <w:highlight w:val="yellow"/>
        </w:rPr>
        <w:t>[DOPLNIT]</w:t>
      </w:r>
    </w:p>
    <w:p w14:paraId="73A34007" w14:textId="77777777" w:rsidR="004E65B8" w:rsidRPr="004E65B8" w:rsidRDefault="004E65B8" w:rsidP="004E65B8">
      <w:pPr>
        <w:pStyle w:val="Odstavecseseznamem"/>
        <w:spacing w:after="60"/>
        <w:contextualSpacing w:val="0"/>
        <w:jc w:val="both"/>
        <w:rPr>
          <w:rFonts w:ascii="Arial" w:hAnsi="Arial" w:cs="Arial"/>
        </w:rPr>
      </w:pPr>
      <w:r w:rsidRPr="004E65B8">
        <w:rPr>
          <w:rFonts w:ascii="Arial" w:hAnsi="Arial" w:cs="Arial"/>
        </w:rPr>
        <w:t>Tel.:</w:t>
      </w:r>
      <w:r w:rsidRPr="004E65B8">
        <w:rPr>
          <w:rFonts w:ascii="Arial" w:hAnsi="Arial" w:cs="Arial"/>
        </w:rPr>
        <w:tab/>
      </w:r>
      <w:r w:rsidRPr="004E65B8">
        <w:rPr>
          <w:rFonts w:ascii="Arial" w:hAnsi="Arial" w:cs="Arial"/>
        </w:rPr>
        <w:tab/>
      </w:r>
      <w:r w:rsidRPr="004E65B8">
        <w:rPr>
          <w:rFonts w:ascii="Arial" w:hAnsi="Arial" w:cs="Arial"/>
        </w:rPr>
        <w:tab/>
      </w:r>
      <w:r w:rsidRPr="004E65B8">
        <w:rPr>
          <w:rFonts w:ascii="Arial" w:hAnsi="Arial" w:cs="Arial"/>
          <w:b/>
          <w:bCs/>
          <w:highlight w:val="yellow"/>
        </w:rPr>
        <w:t>[DOPLNIT]</w:t>
      </w:r>
    </w:p>
    <w:p w14:paraId="3E22C955" w14:textId="40F79B2B" w:rsidR="00050E94" w:rsidRPr="004E65B8" w:rsidRDefault="004E65B8" w:rsidP="004E65B8">
      <w:pPr>
        <w:pStyle w:val="Odstavecseseznamem"/>
        <w:spacing w:after="60"/>
        <w:contextualSpacing w:val="0"/>
        <w:jc w:val="both"/>
        <w:rPr>
          <w:rFonts w:ascii="Arial" w:hAnsi="Arial" w:cs="Arial"/>
          <w:b/>
          <w:bCs/>
          <w:highlight w:val="yellow"/>
        </w:rPr>
      </w:pPr>
      <w:proofErr w:type="gramStart"/>
      <w:r w:rsidRPr="004E65B8">
        <w:rPr>
          <w:rFonts w:ascii="Arial" w:hAnsi="Arial" w:cs="Arial"/>
        </w:rPr>
        <w:t xml:space="preserve">E-mail:   </w:t>
      </w:r>
      <w:proofErr w:type="gramEnd"/>
      <w:r w:rsidRPr="004E65B8">
        <w:rPr>
          <w:rFonts w:ascii="Arial" w:hAnsi="Arial" w:cs="Arial"/>
        </w:rPr>
        <w:tab/>
      </w:r>
      <w:r w:rsidRPr="004E65B8">
        <w:rPr>
          <w:rFonts w:ascii="Arial" w:hAnsi="Arial" w:cs="Arial"/>
        </w:rPr>
        <w:tab/>
      </w:r>
      <w:r w:rsidRPr="004E65B8">
        <w:rPr>
          <w:rFonts w:ascii="Arial" w:hAnsi="Arial" w:cs="Arial"/>
          <w:b/>
          <w:bCs/>
          <w:highlight w:val="yellow"/>
        </w:rPr>
        <w:t>[</w:t>
      </w:r>
      <w:r w:rsidR="007C2F89">
        <w:rPr>
          <w:rFonts w:ascii="Arial" w:hAnsi="Arial" w:cs="Arial"/>
          <w:b/>
          <w:bCs/>
          <w:highlight w:val="yellow"/>
        </w:rPr>
        <w:t xml:space="preserve">@ </w:t>
      </w:r>
      <w:r w:rsidRPr="004E65B8">
        <w:rPr>
          <w:rFonts w:ascii="Arial" w:hAnsi="Arial" w:cs="Arial"/>
          <w:b/>
          <w:bCs/>
          <w:highlight w:val="yellow"/>
        </w:rPr>
        <w:t>DOPLNIT]</w:t>
      </w:r>
    </w:p>
    <w:bookmarkEnd w:id="46"/>
    <w:p w14:paraId="57929499" w14:textId="2EF90817"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67B038CF" w:rsidR="00943F4A" w:rsidRPr="00655F24" w:rsidRDefault="00E73632" w:rsidP="00EF6D19">
      <w:pPr>
        <w:pStyle w:val="Odstavecseseznamem"/>
        <w:numPr>
          <w:ilvl w:val="0"/>
          <w:numId w:val="19"/>
        </w:numPr>
        <w:jc w:val="both"/>
        <w:rPr>
          <w:rFonts w:ascii="Arial" w:hAnsi="Arial" w:cs="Arial"/>
          <w:lang w:val="x-none"/>
        </w:rPr>
      </w:pPr>
      <w:r w:rsidRPr="00655F24">
        <w:rPr>
          <w:rFonts w:ascii="Arial" w:hAnsi="Arial" w:cs="Arial"/>
          <w:lang w:val="x-none"/>
        </w:rPr>
        <w:t xml:space="preserve">Ke změně </w:t>
      </w:r>
      <w:r w:rsidRPr="00655F24">
        <w:rPr>
          <w:rFonts w:ascii="Arial" w:hAnsi="Arial" w:cs="Arial"/>
        </w:rPr>
        <w:t>pod</w:t>
      </w:r>
      <w:r w:rsidR="00E25F03" w:rsidRPr="00655F24">
        <w:rPr>
          <w:rFonts w:ascii="Arial" w:hAnsi="Arial" w:cs="Arial"/>
        </w:rPr>
        <w:t>dodavatelů</w:t>
      </w:r>
      <w:r w:rsidR="00943F4A" w:rsidRPr="00655F24">
        <w:rPr>
          <w:rFonts w:ascii="Arial" w:hAnsi="Arial" w:cs="Arial"/>
          <w:lang w:val="x-none"/>
        </w:rPr>
        <w:t xml:space="preserve"> či dalších osob, jejichž prostřednictvím zhotovitel prokazoval jakoukoliv část kvalifikace v</w:t>
      </w:r>
      <w:r w:rsidR="00762B6A" w:rsidRPr="00655F24">
        <w:rPr>
          <w:rFonts w:ascii="Arial" w:hAnsi="Arial" w:cs="Arial"/>
          <w:lang w:val="x-none"/>
        </w:rPr>
        <w:t> </w:t>
      </w:r>
      <w:r w:rsidR="00943F4A" w:rsidRPr="00655F24">
        <w:rPr>
          <w:rFonts w:ascii="Arial" w:hAnsi="Arial" w:cs="Arial"/>
          <w:lang w:val="x-none"/>
        </w:rPr>
        <w:t>zadávacím řízení vedoucí k uzavření této smlouvy, je zhotovitel oprávněn po písemném odsouhlasení ze strany objednatele a za předpokladu</w:t>
      </w:r>
      <w:r w:rsidRPr="00655F24">
        <w:rPr>
          <w:rFonts w:ascii="Arial" w:hAnsi="Arial" w:cs="Arial"/>
          <w:lang w:val="x-none"/>
        </w:rPr>
        <w:t xml:space="preserve">, že každý náhradní </w:t>
      </w:r>
      <w:r w:rsidRPr="00655F24">
        <w:rPr>
          <w:rFonts w:ascii="Arial" w:hAnsi="Arial" w:cs="Arial"/>
        </w:rPr>
        <w:t>pod</w:t>
      </w:r>
      <w:r w:rsidR="00E25F03" w:rsidRPr="00655F24">
        <w:rPr>
          <w:rFonts w:ascii="Arial" w:hAnsi="Arial" w:cs="Arial"/>
        </w:rPr>
        <w:t>dodavatel</w:t>
      </w:r>
      <w:r w:rsidR="00943F4A" w:rsidRPr="00655F24">
        <w:rPr>
          <w:rFonts w:ascii="Arial" w:hAnsi="Arial" w:cs="Arial"/>
          <w:lang w:val="x-none"/>
        </w:rPr>
        <w:t xml:space="preserve"> či osoba bude splňovat požadovanou část kvalifikace jako </w:t>
      </w:r>
      <w:r w:rsidR="00597BAF" w:rsidRPr="00655F24">
        <w:rPr>
          <w:rFonts w:ascii="Arial" w:hAnsi="Arial" w:cs="Arial"/>
          <w:lang w:val="x-none"/>
        </w:rPr>
        <w:t>po</w:t>
      </w:r>
      <w:r w:rsidR="00E25F03" w:rsidRPr="00655F24">
        <w:rPr>
          <w:rFonts w:ascii="Arial" w:hAnsi="Arial" w:cs="Arial"/>
        </w:rPr>
        <w:t>ddodavatel</w:t>
      </w:r>
      <w:r w:rsidR="00943F4A" w:rsidRPr="00655F24">
        <w:rPr>
          <w:rFonts w:ascii="Arial" w:hAnsi="Arial" w:cs="Arial"/>
          <w:lang w:val="x-none"/>
        </w:rPr>
        <w:t xml:space="preserve"> či osoba předchozí, a to ve stejném nebo větším rozsahu.</w:t>
      </w:r>
      <w:r w:rsidR="00922B4E" w:rsidRPr="00655F24">
        <w:rPr>
          <w:rFonts w:ascii="Arial" w:hAnsi="Arial" w:cs="Arial"/>
        </w:rPr>
        <w:t xml:space="preserve"> Nový pod</w:t>
      </w:r>
      <w:r w:rsidR="00E25F03" w:rsidRPr="00655F24">
        <w:rPr>
          <w:rFonts w:ascii="Arial" w:hAnsi="Arial" w:cs="Arial"/>
        </w:rPr>
        <w:t>dodavatel</w:t>
      </w:r>
      <w:r w:rsidR="00922B4E" w:rsidRPr="00655F24">
        <w:rPr>
          <w:rFonts w:ascii="Arial" w:hAnsi="Arial" w:cs="Arial"/>
        </w:rPr>
        <w:t xml:space="preserve"> musí splňovat kvalifikaci minimálně v rozsahu, v jakém byla prokázána v</w:t>
      </w:r>
      <w:r w:rsidR="00762B6A" w:rsidRPr="00655F24">
        <w:rPr>
          <w:rFonts w:ascii="Arial" w:hAnsi="Arial" w:cs="Arial"/>
        </w:rPr>
        <w:t> </w:t>
      </w:r>
      <w:r w:rsidR="00922B4E" w:rsidRPr="00655F24">
        <w:rPr>
          <w:rFonts w:ascii="Arial" w:hAnsi="Arial" w:cs="Arial"/>
        </w:rPr>
        <w:t>zadávacím řízení</w:t>
      </w:r>
      <w:r w:rsidR="00CD2350" w:rsidRPr="00655F24">
        <w:rPr>
          <w:rFonts w:ascii="Arial" w:hAnsi="Arial" w:cs="Arial"/>
        </w:rPr>
        <w:t>.</w:t>
      </w:r>
    </w:p>
    <w:p w14:paraId="1F9D0C45" w14:textId="5173A3EC" w:rsidR="00F85319" w:rsidRPr="00B109EB" w:rsidRDefault="00F85319" w:rsidP="00F85319">
      <w:pPr>
        <w:pStyle w:val="Odstavecseseznamem"/>
        <w:numPr>
          <w:ilvl w:val="0"/>
          <w:numId w:val="19"/>
        </w:numPr>
        <w:jc w:val="both"/>
        <w:rPr>
          <w:rFonts w:ascii="Arial" w:hAnsi="Arial" w:cs="Arial"/>
        </w:rPr>
      </w:pPr>
      <w:bookmarkStart w:id="48" w:name="_Hlk96426389"/>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655F24">
        <w:rPr>
          <w:rFonts w:ascii="Arial" w:hAnsi="Arial" w:cs="Arial"/>
        </w:rPr>
        <w:t>poddodavatele do 5 pracovních dnů od vzniku této skutečnosti.</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49" w:name="_Ref376434278"/>
      <w:bookmarkEnd w:id="48"/>
      <w:r w:rsidRPr="00D9780F">
        <w:rPr>
          <w:rFonts w:ascii="Arial" w:hAnsi="Arial" w:cs="Arial"/>
          <w:lang w:val="x-none"/>
        </w:rPr>
        <w:t xml:space="preserve">V případě, že objednatel převede řádně zhotovené a převzaté dílo na další subjekt, je zhotovitel povinen ve vztahu k tomuto dalšímu subjektu plnit veškeré závazky, které </w:t>
      </w:r>
      <w:r w:rsidRPr="00D9780F">
        <w:rPr>
          <w:rFonts w:ascii="Arial" w:hAnsi="Arial" w:cs="Arial"/>
          <w:lang w:val="x-none"/>
        </w:rPr>
        <w:lastRenderedPageBreak/>
        <w:t>pro něj z této smlouvy vyplývají, zejména závazky týkající se záruční doby, záruky na jakost a uplatnění a odstranění vad díla. Zhotovitel tímto souhlasí s přechodem uvedených práv objednatele na nového vlastníka stavby.</w:t>
      </w:r>
      <w:bookmarkEnd w:id="49"/>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A1146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w:t>
      </w:r>
      <w:r w:rsidRPr="00A1146F">
        <w:rPr>
          <w:rFonts w:ascii="Arial" w:hAnsi="Arial" w:cs="Arial"/>
        </w:rPr>
        <w:t xml:space="preserve">porušení </w:t>
      </w:r>
      <w:r w:rsidR="00E73632" w:rsidRPr="00A1146F">
        <w:rPr>
          <w:rFonts w:ascii="Arial" w:hAnsi="Arial" w:cs="Arial"/>
        </w:rPr>
        <w:t xml:space="preserve">této </w:t>
      </w:r>
      <w:r w:rsidRPr="00A1146F">
        <w:rPr>
          <w:rFonts w:ascii="Arial" w:hAnsi="Arial" w:cs="Arial"/>
        </w:rPr>
        <w:t>smlouvy v tomto bodě nedopustila.</w:t>
      </w:r>
    </w:p>
    <w:p w14:paraId="7F358FCD" w14:textId="77777777" w:rsidR="00943F4A" w:rsidRPr="00A1146F" w:rsidRDefault="00943F4A" w:rsidP="00EF6D19">
      <w:pPr>
        <w:pStyle w:val="Odstavecseseznamem"/>
        <w:numPr>
          <w:ilvl w:val="0"/>
          <w:numId w:val="19"/>
        </w:numPr>
        <w:jc w:val="both"/>
        <w:rPr>
          <w:rFonts w:ascii="Arial" w:hAnsi="Arial" w:cs="Arial"/>
        </w:rPr>
      </w:pPr>
      <w:r w:rsidRPr="00A1146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4DAA442" w14:textId="54FCC34C" w:rsidR="00943F4A" w:rsidRPr="00A1146F" w:rsidRDefault="003027EE" w:rsidP="008933AD">
      <w:pPr>
        <w:pStyle w:val="Odstavecseseznamem"/>
        <w:jc w:val="both"/>
        <w:rPr>
          <w:rFonts w:ascii="Arial" w:hAnsi="Arial" w:cs="Arial"/>
        </w:rPr>
      </w:pPr>
      <w:bookmarkStart w:id="50" w:name="_Hlk18936809"/>
      <w:r w:rsidRPr="00A1146F">
        <w:rPr>
          <w:rFonts w:ascii="Arial" w:hAnsi="Arial" w:cs="Arial"/>
        </w:rPr>
        <w:t xml:space="preserve">K </w:t>
      </w:r>
      <w:r w:rsidR="00134BBB" w:rsidRPr="00A1146F">
        <w:rPr>
          <w:rFonts w:ascii="Arial" w:hAnsi="Arial" w:cs="Arial"/>
        </w:rPr>
        <w:t>prověření</w:t>
      </w:r>
      <w:r w:rsidR="00134BBB" w:rsidRPr="00A1146F">
        <w:rPr>
          <w:rFonts w:ascii="Arial" w:hAnsi="Arial" w:cs="Arial"/>
          <w:lang w:val="x-none"/>
        </w:rPr>
        <w:t xml:space="preserve"> </w:t>
      </w:r>
      <w:r w:rsidRPr="00A1146F">
        <w:rPr>
          <w:rFonts w:ascii="Arial" w:hAnsi="Arial" w:cs="Arial"/>
          <w:lang w:val="x-none"/>
        </w:rPr>
        <w:t xml:space="preserve">mocnosti finální vrstvy </w:t>
      </w:r>
      <w:r w:rsidRPr="00A1146F">
        <w:rPr>
          <w:rFonts w:ascii="Arial" w:hAnsi="Arial" w:cs="Arial"/>
        </w:rPr>
        <w:t xml:space="preserve">provede zhotovitel na své náklady </w:t>
      </w:r>
      <w:r w:rsidRPr="00A1146F">
        <w:rPr>
          <w:rFonts w:ascii="Arial" w:hAnsi="Arial" w:cs="Arial"/>
          <w:lang w:val="x-none"/>
        </w:rPr>
        <w:t xml:space="preserve">kontrolní vrty v </w:t>
      </w:r>
      <w:proofErr w:type="gramStart"/>
      <w:r w:rsidRPr="00A1146F">
        <w:rPr>
          <w:rFonts w:ascii="Arial" w:hAnsi="Arial" w:cs="Arial"/>
          <w:lang w:val="x-none"/>
        </w:rPr>
        <w:t>místech</w:t>
      </w:r>
      <w:proofErr w:type="gramEnd"/>
      <w:r w:rsidRPr="00A1146F">
        <w:rPr>
          <w:rFonts w:ascii="Arial" w:hAnsi="Arial" w:cs="Arial"/>
          <w:lang w:val="x-none"/>
        </w:rPr>
        <w:t xml:space="preserve"> kde určí objednatel, a to nejméně 2x na 500 m délky u cest s povrchem z asfaltové směsi.</w:t>
      </w:r>
    </w:p>
    <w:bookmarkEnd w:id="50"/>
    <w:p w14:paraId="7591C870" w14:textId="77777777" w:rsidR="004618AE" w:rsidRPr="00A1146F" w:rsidRDefault="00E73632" w:rsidP="004618AE">
      <w:pPr>
        <w:pStyle w:val="Odstavecseseznamem"/>
        <w:numPr>
          <w:ilvl w:val="0"/>
          <w:numId w:val="19"/>
        </w:numPr>
        <w:jc w:val="both"/>
        <w:rPr>
          <w:rFonts w:ascii="Arial" w:hAnsi="Arial" w:cs="Arial"/>
          <w:bCs/>
          <w:iCs/>
          <w:lang w:val="en-US"/>
        </w:rPr>
      </w:pPr>
      <w:r w:rsidRPr="00A1146F">
        <w:rPr>
          <w:rFonts w:ascii="Arial" w:hAnsi="Arial" w:cs="Arial"/>
          <w:bCs/>
        </w:rPr>
        <w:t>V případě, že se pod</w:t>
      </w:r>
      <w:r w:rsidR="00E25F03" w:rsidRPr="00A1146F">
        <w:rPr>
          <w:rFonts w:ascii="Arial" w:hAnsi="Arial" w:cs="Arial"/>
          <w:bCs/>
        </w:rPr>
        <w:t>dodavatel</w:t>
      </w:r>
      <w:r w:rsidR="00943F4A" w:rsidRPr="00A1146F">
        <w:rPr>
          <w:rFonts w:ascii="Arial" w:hAnsi="Arial" w:cs="Arial"/>
          <w:bCs/>
        </w:rPr>
        <w:t xml:space="preserve"> bude podílet na provedení díla, tak nebude plněna </w:t>
      </w:r>
      <w:r w:rsidR="00F8737C" w:rsidRPr="00A1146F">
        <w:rPr>
          <w:rFonts w:ascii="Arial" w:hAnsi="Arial" w:cs="Arial"/>
          <w:bCs/>
        </w:rPr>
        <w:t>po</w:t>
      </w:r>
      <w:r w:rsidR="00E25F03" w:rsidRPr="00A1146F">
        <w:rPr>
          <w:rFonts w:ascii="Arial" w:hAnsi="Arial" w:cs="Arial"/>
          <w:bCs/>
        </w:rPr>
        <w:t>ddodavatelem</w:t>
      </w:r>
      <w:r w:rsidR="00F8737C" w:rsidRPr="00A1146F">
        <w:rPr>
          <w:rFonts w:ascii="Arial" w:hAnsi="Arial" w:cs="Arial"/>
          <w:bCs/>
        </w:rPr>
        <w:t xml:space="preserve"> </w:t>
      </w:r>
      <w:r w:rsidR="00943F4A" w:rsidRPr="00A1146F">
        <w:rPr>
          <w:rFonts w:ascii="Arial" w:hAnsi="Arial" w:cs="Arial"/>
          <w:bCs/>
        </w:rPr>
        <w:t>následující část díla týkající se níže uvedených položek v soupisu prací:</w:t>
      </w:r>
    </w:p>
    <w:p w14:paraId="09515427" w14:textId="0F97758E" w:rsidR="004618AE" w:rsidRPr="00A1146F" w:rsidRDefault="004618AE" w:rsidP="004618AE">
      <w:pPr>
        <w:pStyle w:val="Odstavecseseznamem"/>
        <w:jc w:val="both"/>
        <w:rPr>
          <w:rFonts w:ascii="Arial" w:hAnsi="Arial" w:cs="Arial"/>
          <w:bCs/>
          <w:iCs/>
          <w:lang w:val="en-US"/>
        </w:rPr>
      </w:pPr>
      <w:proofErr w:type="spellStart"/>
      <w:r w:rsidRPr="00A1146F">
        <w:rPr>
          <w:rFonts w:ascii="Arial" w:hAnsi="Arial" w:cs="Arial"/>
          <w:bCs/>
          <w:iCs/>
          <w:lang w:val="en-US"/>
        </w:rPr>
        <w:t>Minimální</w:t>
      </w:r>
      <w:proofErr w:type="spellEnd"/>
      <w:r w:rsidRPr="00A1146F">
        <w:rPr>
          <w:rFonts w:ascii="Arial" w:hAnsi="Arial" w:cs="Arial"/>
          <w:bCs/>
          <w:iCs/>
          <w:lang w:val="en-US"/>
        </w:rPr>
        <w:t xml:space="preserve"> </w:t>
      </w:r>
      <w:proofErr w:type="spellStart"/>
      <w:r w:rsidRPr="00A1146F">
        <w:rPr>
          <w:rFonts w:ascii="Arial" w:hAnsi="Arial" w:cs="Arial"/>
          <w:bCs/>
          <w:iCs/>
          <w:lang w:val="en-US"/>
        </w:rPr>
        <w:t>část</w:t>
      </w:r>
      <w:proofErr w:type="spellEnd"/>
      <w:r w:rsidRPr="00A1146F">
        <w:rPr>
          <w:rFonts w:ascii="Arial" w:hAnsi="Arial" w:cs="Arial"/>
          <w:bCs/>
          <w:iCs/>
          <w:lang w:val="en-US"/>
        </w:rPr>
        <w:t xml:space="preserve"> </w:t>
      </w:r>
      <w:proofErr w:type="spellStart"/>
      <w:r w:rsidRPr="00A1146F">
        <w:rPr>
          <w:rFonts w:ascii="Arial" w:hAnsi="Arial" w:cs="Arial"/>
          <w:bCs/>
          <w:iCs/>
          <w:lang w:val="en-US"/>
        </w:rPr>
        <w:t>díla</w:t>
      </w:r>
      <w:proofErr w:type="spellEnd"/>
      <w:r w:rsidRPr="00A1146F">
        <w:rPr>
          <w:rFonts w:ascii="Arial" w:hAnsi="Arial" w:cs="Arial"/>
          <w:bCs/>
          <w:iCs/>
          <w:lang w:val="en-US"/>
        </w:rPr>
        <w:t xml:space="preserve">, </w:t>
      </w:r>
      <w:proofErr w:type="spellStart"/>
      <w:r w:rsidRPr="00A1146F">
        <w:rPr>
          <w:rFonts w:ascii="Arial" w:hAnsi="Arial" w:cs="Arial"/>
          <w:bCs/>
          <w:iCs/>
          <w:lang w:val="en-US"/>
        </w:rPr>
        <w:t>která</w:t>
      </w:r>
      <w:proofErr w:type="spellEnd"/>
      <w:r w:rsidRPr="00A1146F">
        <w:rPr>
          <w:rFonts w:ascii="Arial" w:hAnsi="Arial" w:cs="Arial"/>
          <w:bCs/>
          <w:iCs/>
          <w:lang w:val="en-US"/>
        </w:rPr>
        <w:t xml:space="preserve"> </w:t>
      </w:r>
      <w:proofErr w:type="spellStart"/>
      <w:r w:rsidRPr="00BA3897">
        <w:rPr>
          <w:rFonts w:ascii="Arial" w:hAnsi="Arial" w:cs="Arial"/>
          <w:b/>
          <w:iCs/>
          <w:lang w:val="en-US"/>
        </w:rPr>
        <w:t>nesmí</w:t>
      </w:r>
      <w:proofErr w:type="spellEnd"/>
      <w:r w:rsidRPr="00BA3897">
        <w:rPr>
          <w:rFonts w:ascii="Arial" w:hAnsi="Arial" w:cs="Arial"/>
          <w:b/>
          <w:iCs/>
          <w:lang w:val="en-US"/>
        </w:rPr>
        <w:t xml:space="preserve"> </w:t>
      </w:r>
      <w:proofErr w:type="spellStart"/>
      <w:r w:rsidRPr="00BA3897">
        <w:rPr>
          <w:rFonts w:ascii="Arial" w:hAnsi="Arial" w:cs="Arial"/>
          <w:b/>
          <w:iCs/>
          <w:lang w:val="en-US"/>
        </w:rPr>
        <w:t>být</w:t>
      </w:r>
      <w:proofErr w:type="spellEnd"/>
      <w:r w:rsidRPr="00BA3897">
        <w:rPr>
          <w:rFonts w:ascii="Arial" w:hAnsi="Arial" w:cs="Arial"/>
          <w:b/>
          <w:iCs/>
          <w:lang w:val="en-US"/>
        </w:rPr>
        <w:t xml:space="preserve"> </w:t>
      </w:r>
      <w:proofErr w:type="spellStart"/>
      <w:r w:rsidRPr="00BA3897">
        <w:rPr>
          <w:rFonts w:ascii="Arial" w:hAnsi="Arial" w:cs="Arial"/>
          <w:b/>
          <w:iCs/>
          <w:lang w:val="en-US"/>
        </w:rPr>
        <w:t>plněna</w:t>
      </w:r>
      <w:proofErr w:type="spellEnd"/>
      <w:r w:rsidRPr="00BA3897">
        <w:rPr>
          <w:rFonts w:ascii="Arial" w:hAnsi="Arial" w:cs="Arial"/>
          <w:b/>
          <w:iCs/>
          <w:lang w:val="en-US"/>
        </w:rPr>
        <w:t xml:space="preserve"> </w:t>
      </w:r>
      <w:proofErr w:type="spellStart"/>
      <w:r w:rsidRPr="00BA3897">
        <w:rPr>
          <w:rFonts w:ascii="Arial" w:hAnsi="Arial" w:cs="Arial"/>
          <w:b/>
          <w:iCs/>
          <w:lang w:val="en-US"/>
        </w:rPr>
        <w:t>poddodavatelem</w:t>
      </w:r>
      <w:proofErr w:type="spellEnd"/>
      <w:r w:rsidRPr="00A1146F">
        <w:rPr>
          <w:rFonts w:ascii="Arial" w:hAnsi="Arial" w:cs="Arial"/>
          <w:bCs/>
          <w:iCs/>
          <w:lang w:val="en-US"/>
        </w:rPr>
        <w:t xml:space="preserve"> u </w:t>
      </w:r>
      <w:proofErr w:type="spellStart"/>
      <w:r w:rsidRPr="00A1146F">
        <w:rPr>
          <w:rFonts w:ascii="Arial" w:hAnsi="Arial" w:cs="Arial"/>
          <w:bCs/>
          <w:iCs/>
          <w:lang w:val="en-US"/>
        </w:rPr>
        <w:t>stavebního</w:t>
      </w:r>
      <w:proofErr w:type="spellEnd"/>
      <w:r w:rsidRPr="00A1146F">
        <w:rPr>
          <w:rFonts w:ascii="Arial" w:hAnsi="Arial" w:cs="Arial"/>
          <w:bCs/>
          <w:iCs/>
          <w:lang w:val="en-US"/>
        </w:rPr>
        <w:t xml:space="preserve"> </w:t>
      </w:r>
      <w:proofErr w:type="spellStart"/>
      <w:r w:rsidRPr="00A1146F">
        <w:rPr>
          <w:rFonts w:ascii="Arial" w:hAnsi="Arial" w:cs="Arial"/>
          <w:bCs/>
          <w:iCs/>
          <w:lang w:val="en-US"/>
        </w:rPr>
        <w:t>objektu</w:t>
      </w:r>
      <w:proofErr w:type="spellEnd"/>
      <w:r w:rsidRPr="00A1146F">
        <w:rPr>
          <w:rFonts w:ascii="Arial" w:hAnsi="Arial" w:cs="Arial"/>
          <w:bCs/>
          <w:iCs/>
          <w:lang w:val="en-US"/>
        </w:rPr>
        <w:t xml:space="preserve"> SO</w:t>
      </w:r>
      <w:r w:rsidR="00B805A7" w:rsidRPr="00A1146F">
        <w:rPr>
          <w:rFonts w:ascii="Arial" w:hAnsi="Arial" w:cs="Arial"/>
          <w:bCs/>
          <w:iCs/>
          <w:lang w:val="en-US"/>
        </w:rPr>
        <w:t> </w:t>
      </w:r>
      <w:r w:rsidRPr="00A1146F">
        <w:rPr>
          <w:rFonts w:ascii="Arial" w:hAnsi="Arial" w:cs="Arial"/>
          <w:bCs/>
          <w:iCs/>
          <w:lang w:val="en-US"/>
        </w:rPr>
        <w:t xml:space="preserve">101 </w:t>
      </w:r>
    </w:p>
    <w:p w14:paraId="393220D0" w14:textId="6130D5A8" w:rsidR="004618AE" w:rsidRPr="00A1146F" w:rsidRDefault="004618AE" w:rsidP="004618AE">
      <w:pPr>
        <w:ind w:left="709"/>
        <w:jc w:val="both"/>
        <w:rPr>
          <w:rFonts w:ascii="Arial" w:hAnsi="Arial" w:cs="Arial"/>
          <w:bCs/>
          <w:iCs/>
          <w:lang w:val="en-US"/>
        </w:rPr>
      </w:pPr>
      <w:proofErr w:type="spellStart"/>
      <w:r w:rsidRPr="00A1146F">
        <w:rPr>
          <w:rFonts w:ascii="Arial" w:hAnsi="Arial" w:cs="Arial"/>
          <w:bCs/>
          <w:iCs/>
          <w:lang w:val="en-US"/>
        </w:rPr>
        <w:t>Číslo</w:t>
      </w:r>
      <w:proofErr w:type="spellEnd"/>
      <w:r w:rsidRPr="00A1146F">
        <w:rPr>
          <w:rFonts w:ascii="Arial" w:hAnsi="Arial" w:cs="Arial"/>
          <w:bCs/>
          <w:iCs/>
          <w:lang w:val="en-US"/>
        </w:rPr>
        <w:t xml:space="preserve"> </w:t>
      </w:r>
      <w:proofErr w:type="spellStart"/>
      <w:r w:rsidRPr="00A1146F">
        <w:rPr>
          <w:rFonts w:ascii="Arial" w:hAnsi="Arial" w:cs="Arial"/>
          <w:bCs/>
          <w:iCs/>
          <w:lang w:val="en-US"/>
        </w:rPr>
        <w:t>položky</w:t>
      </w:r>
      <w:proofErr w:type="spellEnd"/>
      <w:r w:rsidRPr="00A1146F">
        <w:rPr>
          <w:rFonts w:ascii="Arial" w:hAnsi="Arial" w:cs="Arial"/>
          <w:bCs/>
          <w:iCs/>
          <w:lang w:val="en-US"/>
        </w:rPr>
        <w:tab/>
      </w:r>
      <w:proofErr w:type="spellStart"/>
      <w:r w:rsidRPr="00A1146F">
        <w:rPr>
          <w:rFonts w:ascii="Arial" w:hAnsi="Arial" w:cs="Arial"/>
          <w:bCs/>
          <w:iCs/>
          <w:lang w:val="en-US"/>
        </w:rPr>
        <w:t>Název</w:t>
      </w:r>
      <w:proofErr w:type="spellEnd"/>
      <w:r w:rsidRPr="00A1146F">
        <w:rPr>
          <w:rFonts w:ascii="Arial" w:hAnsi="Arial" w:cs="Arial"/>
          <w:bCs/>
          <w:iCs/>
          <w:lang w:val="en-US"/>
        </w:rPr>
        <w:t xml:space="preserve"> </w:t>
      </w:r>
      <w:proofErr w:type="spellStart"/>
      <w:r w:rsidRPr="00A1146F">
        <w:rPr>
          <w:rFonts w:ascii="Arial" w:hAnsi="Arial" w:cs="Arial"/>
          <w:bCs/>
          <w:iCs/>
          <w:lang w:val="en-US"/>
        </w:rPr>
        <w:t>položky</w:t>
      </w:r>
      <w:proofErr w:type="spellEnd"/>
      <w:r w:rsidRPr="00A1146F">
        <w:rPr>
          <w:rFonts w:ascii="Arial" w:hAnsi="Arial" w:cs="Arial"/>
          <w:bCs/>
          <w:iCs/>
          <w:lang w:val="en-US"/>
        </w:rPr>
        <w:t xml:space="preserve"> </w:t>
      </w:r>
    </w:p>
    <w:p w14:paraId="4BC21E60" w14:textId="5E3E392A" w:rsidR="004618AE" w:rsidRPr="00A1146F" w:rsidRDefault="004618AE" w:rsidP="004618AE">
      <w:pPr>
        <w:ind w:left="709"/>
        <w:jc w:val="both"/>
        <w:rPr>
          <w:rFonts w:ascii="Arial" w:hAnsi="Arial" w:cs="Arial"/>
          <w:bCs/>
          <w:iCs/>
          <w:lang w:val="en-US"/>
        </w:rPr>
      </w:pPr>
      <w:r w:rsidRPr="00A1146F">
        <w:rPr>
          <w:rFonts w:ascii="Arial" w:hAnsi="Arial" w:cs="Arial"/>
          <w:bCs/>
          <w:iCs/>
          <w:lang w:val="en-US"/>
        </w:rPr>
        <w:t xml:space="preserve">564851111 </w:t>
      </w:r>
      <w:proofErr w:type="spellStart"/>
      <w:r w:rsidRPr="00A1146F">
        <w:rPr>
          <w:rFonts w:ascii="Arial" w:hAnsi="Arial" w:cs="Arial"/>
          <w:bCs/>
          <w:iCs/>
          <w:lang w:val="en-US"/>
        </w:rPr>
        <w:t>Podklad</w:t>
      </w:r>
      <w:proofErr w:type="spellEnd"/>
      <w:r w:rsidRPr="00A1146F">
        <w:rPr>
          <w:rFonts w:ascii="Arial" w:hAnsi="Arial" w:cs="Arial"/>
          <w:bCs/>
          <w:iCs/>
          <w:lang w:val="en-US"/>
        </w:rPr>
        <w:t xml:space="preserve"> ze </w:t>
      </w:r>
      <w:proofErr w:type="spellStart"/>
      <w:r w:rsidRPr="00A1146F">
        <w:rPr>
          <w:rFonts w:ascii="Arial" w:hAnsi="Arial" w:cs="Arial"/>
          <w:bCs/>
          <w:iCs/>
          <w:lang w:val="en-US"/>
        </w:rPr>
        <w:t>štěrkodrtě</w:t>
      </w:r>
      <w:proofErr w:type="spellEnd"/>
      <w:r w:rsidRPr="00A1146F">
        <w:rPr>
          <w:rFonts w:ascii="Arial" w:hAnsi="Arial" w:cs="Arial"/>
          <w:bCs/>
          <w:iCs/>
          <w:lang w:val="en-US"/>
        </w:rPr>
        <w:t xml:space="preserve"> ŠD </w:t>
      </w:r>
      <w:proofErr w:type="spellStart"/>
      <w:r w:rsidRPr="00A1146F">
        <w:rPr>
          <w:rFonts w:ascii="Arial" w:hAnsi="Arial" w:cs="Arial"/>
          <w:bCs/>
          <w:iCs/>
          <w:lang w:val="en-US"/>
        </w:rPr>
        <w:t>plochy</w:t>
      </w:r>
      <w:proofErr w:type="spellEnd"/>
      <w:r w:rsidRPr="00A1146F">
        <w:rPr>
          <w:rFonts w:ascii="Arial" w:hAnsi="Arial" w:cs="Arial"/>
          <w:bCs/>
          <w:iCs/>
          <w:lang w:val="en-US"/>
        </w:rPr>
        <w:t xml:space="preserve"> </w:t>
      </w:r>
      <w:proofErr w:type="spellStart"/>
      <w:r w:rsidRPr="00A1146F">
        <w:rPr>
          <w:rFonts w:ascii="Arial" w:hAnsi="Arial" w:cs="Arial"/>
          <w:bCs/>
          <w:iCs/>
          <w:lang w:val="en-US"/>
        </w:rPr>
        <w:t>přes</w:t>
      </w:r>
      <w:proofErr w:type="spellEnd"/>
      <w:r w:rsidRPr="00A1146F">
        <w:rPr>
          <w:rFonts w:ascii="Arial" w:hAnsi="Arial" w:cs="Arial"/>
          <w:bCs/>
          <w:iCs/>
          <w:lang w:val="en-US"/>
        </w:rPr>
        <w:t xml:space="preserve"> 100 m2, po </w:t>
      </w:r>
      <w:proofErr w:type="spellStart"/>
      <w:r w:rsidRPr="00A1146F">
        <w:rPr>
          <w:rFonts w:ascii="Arial" w:hAnsi="Arial" w:cs="Arial"/>
          <w:bCs/>
          <w:iCs/>
          <w:lang w:val="en-US"/>
        </w:rPr>
        <w:t>zhutnění</w:t>
      </w:r>
      <w:proofErr w:type="spellEnd"/>
      <w:r w:rsidRPr="00A1146F">
        <w:rPr>
          <w:rFonts w:ascii="Arial" w:hAnsi="Arial" w:cs="Arial"/>
          <w:bCs/>
          <w:iCs/>
          <w:lang w:val="en-US"/>
        </w:rPr>
        <w:t xml:space="preserve"> </w:t>
      </w:r>
      <w:proofErr w:type="spellStart"/>
      <w:r w:rsidRPr="00A1146F">
        <w:rPr>
          <w:rFonts w:ascii="Arial" w:hAnsi="Arial" w:cs="Arial"/>
          <w:bCs/>
          <w:iCs/>
          <w:lang w:val="en-US"/>
        </w:rPr>
        <w:t>tl</w:t>
      </w:r>
      <w:proofErr w:type="spellEnd"/>
      <w:r w:rsidRPr="00A1146F">
        <w:rPr>
          <w:rFonts w:ascii="Arial" w:hAnsi="Arial" w:cs="Arial"/>
          <w:bCs/>
          <w:iCs/>
          <w:lang w:val="en-US"/>
        </w:rPr>
        <w:t>. 150 mm</w:t>
      </w:r>
    </w:p>
    <w:p w14:paraId="45D9C868" w14:textId="5FC65B9A" w:rsidR="00661ABF" w:rsidRPr="00A1146F" w:rsidRDefault="004618AE" w:rsidP="004618AE">
      <w:pPr>
        <w:ind w:left="709"/>
        <w:jc w:val="both"/>
        <w:rPr>
          <w:rFonts w:ascii="Arial" w:hAnsi="Arial" w:cs="Arial"/>
          <w:bCs/>
          <w:iCs/>
          <w:lang w:val="en-US"/>
        </w:rPr>
      </w:pPr>
      <w:r w:rsidRPr="00A1146F">
        <w:rPr>
          <w:rFonts w:ascii="Arial" w:hAnsi="Arial" w:cs="Arial"/>
          <w:bCs/>
          <w:iCs/>
          <w:lang w:val="en-US"/>
        </w:rPr>
        <w:t xml:space="preserve">564261111 </w:t>
      </w:r>
      <w:proofErr w:type="spellStart"/>
      <w:r w:rsidRPr="00A1146F">
        <w:rPr>
          <w:rFonts w:ascii="Arial" w:hAnsi="Arial" w:cs="Arial"/>
          <w:bCs/>
          <w:iCs/>
          <w:lang w:val="en-US"/>
        </w:rPr>
        <w:t>Podklad</w:t>
      </w:r>
      <w:proofErr w:type="spellEnd"/>
      <w:r w:rsidRPr="00A1146F">
        <w:rPr>
          <w:rFonts w:ascii="Arial" w:hAnsi="Arial" w:cs="Arial"/>
          <w:bCs/>
          <w:iCs/>
          <w:lang w:val="en-US"/>
        </w:rPr>
        <w:t xml:space="preserve"> </w:t>
      </w:r>
      <w:proofErr w:type="spellStart"/>
      <w:r w:rsidRPr="00A1146F">
        <w:rPr>
          <w:rFonts w:ascii="Arial" w:hAnsi="Arial" w:cs="Arial"/>
          <w:bCs/>
          <w:iCs/>
          <w:lang w:val="en-US"/>
        </w:rPr>
        <w:t>nebo</w:t>
      </w:r>
      <w:proofErr w:type="spellEnd"/>
      <w:r w:rsidRPr="00A1146F">
        <w:rPr>
          <w:rFonts w:ascii="Arial" w:hAnsi="Arial" w:cs="Arial"/>
          <w:bCs/>
          <w:iCs/>
          <w:lang w:val="en-US"/>
        </w:rPr>
        <w:t xml:space="preserve"> </w:t>
      </w:r>
      <w:proofErr w:type="spellStart"/>
      <w:r w:rsidRPr="00A1146F">
        <w:rPr>
          <w:rFonts w:ascii="Arial" w:hAnsi="Arial" w:cs="Arial"/>
          <w:bCs/>
          <w:iCs/>
          <w:lang w:val="en-US"/>
        </w:rPr>
        <w:t>podsyp</w:t>
      </w:r>
      <w:proofErr w:type="spellEnd"/>
      <w:r w:rsidRPr="00A1146F">
        <w:rPr>
          <w:rFonts w:ascii="Arial" w:hAnsi="Arial" w:cs="Arial"/>
          <w:bCs/>
          <w:iCs/>
          <w:lang w:val="en-US"/>
        </w:rPr>
        <w:t xml:space="preserve"> ze </w:t>
      </w:r>
      <w:proofErr w:type="spellStart"/>
      <w:r w:rsidRPr="00A1146F">
        <w:rPr>
          <w:rFonts w:ascii="Arial" w:hAnsi="Arial" w:cs="Arial"/>
          <w:bCs/>
          <w:iCs/>
          <w:lang w:val="en-US"/>
        </w:rPr>
        <w:t>štěrkopísku</w:t>
      </w:r>
      <w:proofErr w:type="spellEnd"/>
      <w:r w:rsidRPr="00A1146F">
        <w:rPr>
          <w:rFonts w:ascii="Arial" w:hAnsi="Arial" w:cs="Arial"/>
          <w:bCs/>
          <w:iCs/>
          <w:lang w:val="en-US"/>
        </w:rPr>
        <w:t xml:space="preserve"> ŠP s </w:t>
      </w:r>
      <w:proofErr w:type="spellStart"/>
      <w:r w:rsidRPr="00A1146F">
        <w:rPr>
          <w:rFonts w:ascii="Arial" w:hAnsi="Arial" w:cs="Arial"/>
          <w:bCs/>
          <w:iCs/>
          <w:lang w:val="en-US"/>
        </w:rPr>
        <w:t>rozprostřením</w:t>
      </w:r>
      <w:proofErr w:type="spellEnd"/>
      <w:r w:rsidRPr="00A1146F">
        <w:rPr>
          <w:rFonts w:ascii="Arial" w:hAnsi="Arial" w:cs="Arial"/>
          <w:bCs/>
          <w:iCs/>
          <w:lang w:val="en-US"/>
        </w:rPr>
        <w:t xml:space="preserve">, </w:t>
      </w:r>
      <w:proofErr w:type="spellStart"/>
      <w:r w:rsidRPr="00A1146F">
        <w:rPr>
          <w:rFonts w:ascii="Arial" w:hAnsi="Arial" w:cs="Arial"/>
          <w:bCs/>
          <w:iCs/>
          <w:lang w:val="en-US"/>
        </w:rPr>
        <w:t>vlhčením</w:t>
      </w:r>
      <w:proofErr w:type="spellEnd"/>
      <w:r w:rsidRPr="00A1146F">
        <w:rPr>
          <w:rFonts w:ascii="Arial" w:hAnsi="Arial" w:cs="Arial"/>
          <w:bCs/>
          <w:iCs/>
          <w:lang w:val="en-US"/>
        </w:rPr>
        <w:t xml:space="preserve"> a </w:t>
      </w:r>
      <w:proofErr w:type="spellStart"/>
      <w:r w:rsidRPr="00A1146F">
        <w:rPr>
          <w:rFonts w:ascii="Arial" w:hAnsi="Arial" w:cs="Arial"/>
          <w:bCs/>
          <w:iCs/>
          <w:lang w:val="en-US"/>
        </w:rPr>
        <w:t>zhutněním</w:t>
      </w:r>
      <w:proofErr w:type="spellEnd"/>
      <w:r w:rsidRPr="00A1146F">
        <w:rPr>
          <w:rFonts w:ascii="Arial" w:hAnsi="Arial" w:cs="Arial"/>
          <w:bCs/>
          <w:iCs/>
          <w:lang w:val="en-US"/>
        </w:rPr>
        <w:t xml:space="preserve">   </w:t>
      </w:r>
      <w:proofErr w:type="spellStart"/>
      <w:r w:rsidRPr="00A1146F">
        <w:rPr>
          <w:rFonts w:ascii="Arial" w:hAnsi="Arial" w:cs="Arial"/>
          <w:bCs/>
          <w:iCs/>
          <w:lang w:val="en-US"/>
        </w:rPr>
        <w:t>plochy</w:t>
      </w:r>
      <w:proofErr w:type="spellEnd"/>
      <w:r w:rsidRPr="00A1146F">
        <w:rPr>
          <w:rFonts w:ascii="Arial" w:hAnsi="Arial" w:cs="Arial"/>
          <w:bCs/>
          <w:iCs/>
          <w:lang w:val="en-US"/>
        </w:rPr>
        <w:t xml:space="preserve"> </w:t>
      </w:r>
      <w:proofErr w:type="spellStart"/>
      <w:r w:rsidRPr="00A1146F">
        <w:rPr>
          <w:rFonts w:ascii="Arial" w:hAnsi="Arial" w:cs="Arial"/>
          <w:bCs/>
          <w:iCs/>
          <w:lang w:val="en-US"/>
        </w:rPr>
        <w:t>přes</w:t>
      </w:r>
      <w:proofErr w:type="spellEnd"/>
      <w:r w:rsidRPr="00A1146F">
        <w:rPr>
          <w:rFonts w:ascii="Arial" w:hAnsi="Arial" w:cs="Arial"/>
          <w:bCs/>
          <w:iCs/>
          <w:lang w:val="en-US"/>
        </w:rPr>
        <w:t xml:space="preserve"> 100 m2, po </w:t>
      </w:r>
      <w:proofErr w:type="spellStart"/>
      <w:r w:rsidRPr="00A1146F">
        <w:rPr>
          <w:rFonts w:ascii="Arial" w:hAnsi="Arial" w:cs="Arial"/>
          <w:bCs/>
          <w:iCs/>
          <w:lang w:val="en-US"/>
        </w:rPr>
        <w:t>zhutnění</w:t>
      </w:r>
      <w:proofErr w:type="spellEnd"/>
      <w:r w:rsidRPr="00A1146F">
        <w:rPr>
          <w:rFonts w:ascii="Arial" w:hAnsi="Arial" w:cs="Arial"/>
          <w:bCs/>
          <w:iCs/>
          <w:lang w:val="en-US"/>
        </w:rPr>
        <w:t xml:space="preserve"> tl.200 mm</w:t>
      </w:r>
    </w:p>
    <w:p w14:paraId="60354823" w14:textId="77777777" w:rsidR="00C350A5" w:rsidRPr="00D9780F" w:rsidRDefault="00C350A5" w:rsidP="00943F4A">
      <w:pPr>
        <w:rPr>
          <w:rFonts w:ascii="Arial" w:hAnsi="Arial" w:cs="Arial"/>
          <w:bCs/>
          <w:i/>
          <w:lang w:val="en-US"/>
        </w:rPr>
      </w:pPr>
    </w:p>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51" w:name="_Hlk72416692"/>
      <w:r w:rsidRPr="00084D6F">
        <w:rPr>
          <w:rFonts w:ascii="Arial" w:hAnsi="Arial" w:cs="Arial"/>
          <w:lang w:val="x-none"/>
        </w:rPr>
        <w:t xml:space="preserve"> </w:t>
      </w:r>
      <w:bookmarkStart w:id="52" w:name="_Hlk71731415"/>
      <w:r w:rsidR="00442B3D">
        <w:rPr>
          <w:rFonts w:ascii="Arial" w:hAnsi="Arial" w:cs="Arial"/>
        </w:rPr>
        <w:t>Avšak vždy pouze v souladu se ZZVZ.</w:t>
      </w:r>
      <w:bookmarkEnd w:id="51"/>
      <w:bookmarkEnd w:id="52"/>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40858B4F"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lastRenderedPageBreak/>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DA62737"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proofErr w:type="spellStart"/>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proofErr w:type="spellEnd"/>
      <w:r w:rsidRPr="00084D6F">
        <w:rPr>
          <w:rFonts w:ascii="Arial" w:hAnsi="Arial" w:cs="Arial"/>
          <w:lang w:val="x-none"/>
        </w:rPr>
        <w:t>). Zhotovitel není oprávněn začít s</w:t>
      </w:r>
      <w:r w:rsidR="00503C49">
        <w:rPr>
          <w:rFonts w:ascii="Arial" w:hAnsi="Arial" w:cs="Arial"/>
        </w:rPr>
        <w:t> </w:t>
      </w:r>
      <w:r w:rsidRPr="00084D6F">
        <w:rPr>
          <w:rFonts w:ascii="Arial" w:hAnsi="Arial" w:cs="Arial"/>
          <w:lang w:val="x-none"/>
        </w:rPr>
        <w:t xml:space="preserve">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53" w:name="_Hlk13049894"/>
      <w:bookmarkStart w:id="54"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w:t>
      </w:r>
      <w:proofErr w:type="spellStart"/>
      <w:r w:rsidRPr="00084D6F">
        <w:rPr>
          <w:rFonts w:ascii="Arial" w:hAnsi="Arial" w:cs="Arial"/>
          <w:i/>
          <w:iCs/>
        </w:rPr>
        <w:t>SoD</w:t>
      </w:r>
      <w:proofErr w:type="spellEnd"/>
      <w:r w:rsidRPr="00084D6F">
        <w:rPr>
          <w:rFonts w:ascii="Arial" w:hAnsi="Arial" w:cs="Arial"/>
          <w:i/>
          <w:iCs/>
        </w:rPr>
        <w:t xml:space="preserve">)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55" w:name="_Hlk13049910"/>
      <w:bookmarkEnd w:id="53"/>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 xml:space="preserve">[(celková nabídková cena díla dle </w:t>
      </w:r>
      <w:proofErr w:type="spellStart"/>
      <w:r w:rsidRPr="00084D6F">
        <w:rPr>
          <w:rFonts w:ascii="Arial" w:hAnsi="Arial" w:cs="Arial"/>
          <w:i/>
          <w:iCs/>
        </w:rPr>
        <w:t>SoD</w:t>
      </w:r>
      <w:proofErr w:type="spellEnd"/>
      <w:r w:rsidRPr="00084D6F">
        <w:rPr>
          <w:rFonts w:ascii="Arial" w:hAnsi="Arial" w:cs="Arial"/>
          <w:i/>
          <w:iCs/>
        </w:rPr>
        <w:t>) / (celková předpokládaná cena díla dle ceníku URS)].</w:t>
      </w:r>
    </w:p>
    <w:bookmarkEnd w:id="54"/>
    <w:bookmarkEnd w:id="55"/>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w:t>
      </w:r>
      <w:proofErr w:type="spellStart"/>
      <w:r w:rsidR="000D720F" w:rsidRPr="00084D6F">
        <w:rPr>
          <w:rFonts w:ascii="Arial" w:hAnsi="Arial" w:cs="Arial"/>
        </w:rPr>
        <w:t>unixml</w:t>
      </w:r>
      <w:proofErr w:type="spellEnd"/>
      <w:r w:rsidR="000D720F" w:rsidRPr="00084D6F">
        <w:rPr>
          <w:rFonts w:ascii="Arial" w:hAnsi="Arial" w:cs="Arial"/>
        </w:rPr>
        <w:t xml:space="preserve"> (specifikace na </w:t>
      </w:r>
      <w:hyperlink r:id="rId16"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5C94B580" w:rsidR="00616A81" w:rsidRDefault="00616A81" w:rsidP="002C5ADC">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C350A5">
        <w:rPr>
          <w:rFonts w:ascii="Arial" w:hAnsi="Arial" w:cs="Arial"/>
        </w:rPr>
        <w:t>zadávací řízení. Podmínky</w:t>
      </w:r>
      <w:r w:rsidRPr="00EF5D48">
        <w:rPr>
          <w:rFonts w:ascii="Arial" w:hAnsi="Arial" w:cs="Arial"/>
        </w:rPr>
        <w:t xml:space="preserve"> pro tuto změnu a způsob určení nového Zhotovitele je jednoznačně vymezen v Zadávací dokumentaci.</w:t>
      </w:r>
    </w:p>
    <w:p w14:paraId="3FF05681" w14:textId="77777777" w:rsidR="00C350A5" w:rsidRPr="00EF5D48" w:rsidRDefault="00C350A5" w:rsidP="00C350A5">
      <w:pPr>
        <w:pStyle w:val="Odstavecseseznamem"/>
        <w:jc w:val="both"/>
        <w:rPr>
          <w:rFonts w:ascii="Arial" w:hAnsi="Arial" w:cs="Arial"/>
        </w:rPr>
      </w:pPr>
    </w:p>
    <w:p w14:paraId="09053BFD" w14:textId="77777777" w:rsidR="00616A81" w:rsidRPr="00A10026" w:rsidRDefault="00616A81" w:rsidP="002C5ADC">
      <w:pPr>
        <w:pStyle w:val="Odstavecseseznamem"/>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518E12F3"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5DE0195F"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lastRenderedPageBreak/>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5279D2D6"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77777777"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w:t>
      </w:r>
      <w:r w:rsidRPr="00BA3897">
        <w:rPr>
          <w:rFonts w:ascii="Arial" w:hAnsi="Arial" w:cs="Arial"/>
          <w:lang w:val="x-none"/>
        </w:rPr>
        <w:t xml:space="preserve">a závazný harmonogram postupu </w:t>
      </w:r>
      <w:r w:rsidRPr="00D9780F">
        <w:rPr>
          <w:rFonts w:ascii="Arial" w:hAnsi="Arial" w:cs="Arial"/>
          <w:lang w:val="x-none"/>
        </w:rPr>
        <w:t xml:space="preserve">prací. </w:t>
      </w:r>
    </w:p>
    <w:p w14:paraId="301209E0" w14:textId="57434C75"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56" w:name="_Hlk72416797"/>
      <w:r w:rsidR="00B153FD">
        <w:rPr>
          <w:rFonts w:ascii="Arial" w:hAnsi="Arial" w:cs="Arial"/>
        </w:rPr>
        <w:t xml:space="preserve">položkový </w:t>
      </w:r>
      <w:bookmarkEnd w:id="56"/>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57"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B153FD">
      <w:pPr>
        <w:pStyle w:val="Odstavecseseznamem"/>
        <w:numPr>
          <w:ilvl w:val="0"/>
          <w:numId w:val="18"/>
        </w:numPr>
        <w:jc w:val="both"/>
        <w:rPr>
          <w:rFonts w:ascii="Arial" w:hAnsi="Arial" w:cs="Arial"/>
        </w:rPr>
      </w:pPr>
      <w:bookmarkStart w:id="58" w:name="_Hlk72416850"/>
      <w:bookmarkStart w:id="59" w:name="_Hlk72331777"/>
      <w:bookmarkEnd w:id="57"/>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58"/>
    <w:bookmarkEnd w:id="59"/>
    <w:p w14:paraId="13CBE572" w14:textId="6B537325"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CD341F" w:rsidRPr="00D9780F">
        <w:rPr>
          <w:rFonts w:ascii="Arial" w:hAnsi="Arial" w:cs="Arial"/>
          <w:lang w:val="x-none"/>
        </w:rPr>
        <w:t>veřejné</w:t>
      </w:r>
      <w:r w:rsidRPr="00D9780F">
        <w:rPr>
          <w:rFonts w:ascii="Arial" w:hAnsi="Arial" w:cs="Arial"/>
          <w:lang w:val="x-none"/>
        </w:rPr>
        <w:t xml:space="preserve">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27C4B9C4" w:rsidR="00F85319" w:rsidRPr="00132170" w:rsidRDefault="00F85319" w:rsidP="00F85319">
      <w:pPr>
        <w:pStyle w:val="Odstavecseseznamem"/>
        <w:numPr>
          <w:ilvl w:val="0"/>
          <w:numId w:val="18"/>
        </w:numPr>
        <w:jc w:val="both"/>
        <w:rPr>
          <w:rFonts w:ascii="Arial" w:hAnsi="Arial" w:cs="Arial"/>
        </w:rPr>
      </w:pPr>
      <w:r>
        <w:rPr>
          <w:rFonts w:ascii="Arial" w:hAnsi="Arial" w:cs="Arial"/>
          <w:color w:val="201F1E"/>
          <w:shd w:val="clear" w:color="auto" w:fill="FFFFFF"/>
        </w:rPr>
        <w:lastRenderedPageBreak/>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kvalifikaci </w:t>
      </w:r>
      <w:r w:rsidRPr="002F0FE0">
        <w:rPr>
          <w:rFonts w:ascii="Arial" w:hAnsi="Arial" w:cs="Arial"/>
          <w:color w:val="201F1E"/>
          <w:shd w:val="clear" w:color="auto" w:fill="FFFFFF"/>
        </w:rPr>
        <w:t>v</w:t>
      </w:r>
      <w:r w:rsidR="002F0FE0" w:rsidRPr="002F0FE0">
        <w:rPr>
          <w:rFonts w:ascii="Arial" w:hAnsi="Arial" w:cs="Arial"/>
          <w:color w:val="201F1E"/>
          <w:shd w:val="clear" w:color="auto" w:fill="FFFFFF"/>
        </w:rPr>
        <w:t> </w:t>
      </w:r>
      <w:r w:rsidRPr="002F0FE0">
        <w:rPr>
          <w:rFonts w:ascii="Arial" w:hAnsi="Arial" w:cs="Arial"/>
          <w:color w:val="201F1E"/>
          <w:shd w:val="clear" w:color="auto" w:fill="FFFFFF"/>
        </w:rPr>
        <w:t>zadávacím</w:t>
      </w:r>
      <w:r w:rsidR="002F0FE0">
        <w:rPr>
          <w:rFonts w:ascii="Arial" w:hAnsi="Arial" w:cs="Arial"/>
          <w:color w:val="201F1E"/>
          <w:shd w:val="clear" w:color="auto" w:fill="FFFFFF"/>
        </w:rPr>
        <w:t xml:space="preserve"> </w:t>
      </w:r>
      <w:r>
        <w:rPr>
          <w:rFonts w:ascii="Arial" w:hAnsi="Arial" w:cs="Arial"/>
          <w:color w:val="201F1E"/>
          <w:shd w:val="clear" w:color="auto" w:fill="FFFFFF"/>
        </w:rPr>
        <w:t>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C60AAA8" w14:textId="43647B27" w:rsidR="00F85319" w:rsidRPr="00526FFA" w:rsidRDefault="00F85319" w:rsidP="00F85319">
      <w:pPr>
        <w:pStyle w:val="Odstavecseseznamem"/>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 xml:space="preserve">a </w:t>
      </w:r>
      <w:r>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Pr>
          <w:rFonts w:ascii="Arial" w:hAnsi="Arial" w:cs="Arial"/>
          <w:color w:val="201F1E"/>
          <w:shd w:val="clear" w:color="auto" w:fill="FFFFFF"/>
        </w:rPr>
        <w:t xml:space="preserve">Zhotovitel podáním nabídky </w:t>
      </w:r>
      <w:r w:rsidRPr="002F0FE0">
        <w:rPr>
          <w:rFonts w:ascii="Arial" w:hAnsi="Arial" w:cs="Arial"/>
          <w:color w:val="201F1E"/>
          <w:shd w:val="clear" w:color="auto" w:fill="FFFFFF"/>
        </w:rPr>
        <w:t>do zadávacího řízení</w:t>
      </w:r>
      <w:r>
        <w:rPr>
          <w:rFonts w:ascii="Arial" w:hAnsi="Arial" w:cs="Arial"/>
          <w:color w:val="201F1E"/>
          <w:shd w:val="clear" w:color="auto" w:fill="FFFFFF"/>
        </w:rPr>
        <w:t xml:space="preserve"> na realizaci stavby uvedené v čl. I odst. 2 smlouvy vyjádřil svůj souhlas se zásadami a pravidly, která jsou uvedena v Kodexu dodavatele veřejné zakázky (Příloha č. 1 Zadávací dokumentace). </w:t>
      </w:r>
    </w:p>
    <w:p w14:paraId="42A82EE7" w14:textId="77777777" w:rsidR="00F85319" w:rsidRDefault="00F85319" w:rsidP="002C5ADC">
      <w:pPr>
        <w:pStyle w:val="Odstavecseseznamem"/>
        <w:jc w:val="both"/>
        <w:rPr>
          <w:rFonts w:ascii="Arial" w:hAnsi="Arial" w:cs="Arial"/>
          <w:lang w:val="x-none"/>
        </w:rPr>
      </w:pPr>
    </w:p>
    <w:p w14:paraId="0C60064C" w14:textId="77777777" w:rsidR="004618AE" w:rsidRDefault="004618AE" w:rsidP="002C5ADC">
      <w:pPr>
        <w:pStyle w:val="Odstavecseseznamem"/>
        <w:jc w:val="both"/>
        <w:rPr>
          <w:rFonts w:ascii="Arial" w:hAnsi="Arial" w:cs="Arial"/>
          <w:lang w:val="x-none"/>
        </w:rPr>
      </w:pPr>
    </w:p>
    <w:p w14:paraId="1B5AF6AF" w14:textId="77777777" w:rsidR="004618AE" w:rsidRDefault="004618AE" w:rsidP="002C5ADC">
      <w:pPr>
        <w:pStyle w:val="Odstavecseseznamem"/>
        <w:jc w:val="both"/>
        <w:rPr>
          <w:rFonts w:ascii="Arial" w:hAnsi="Arial" w:cs="Arial"/>
          <w:lang w:val="x-none"/>
        </w:rPr>
      </w:pPr>
    </w:p>
    <w:p w14:paraId="6F245875" w14:textId="77777777" w:rsidR="004618AE" w:rsidRPr="00F97D3F" w:rsidRDefault="004618AE" w:rsidP="002C5ADC">
      <w:pPr>
        <w:pStyle w:val="Odstavecseseznamem"/>
        <w:jc w:val="both"/>
        <w:rPr>
          <w:rFonts w:ascii="Arial" w:hAnsi="Arial" w:cs="Arial"/>
          <w:lang w:val="x-none"/>
        </w:rPr>
      </w:pPr>
    </w:p>
    <w:tbl>
      <w:tblPr>
        <w:tblW w:w="9072" w:type="dxa"/>
        <w:tblLook w:val="04A0" w:firstRow="1" w:lastRow="0" w:firstColumn="1" w:lastColumn="0" w:noHBand="0" w:noVBand="1"/>
      </w:tblPr>
      <w:tblGrid>
        <w:gridCol w:w="4536"/>
        <w:gridCol w:w="4536"/>
      </w:tblGrid>
      <w:tr w:rsidR="00D96B6A" w:rsidRPr="00E725DA" w14:paraId="6043B0C1" w14:textId="77777777" w:rsidTr="00D96B6A">
        <w:tc>
          <w:tcPr>
            <w:tcW w:w="4536" w:type="dxa"/>
            <w:shd w:val="clear" w:color="auto" w:fill="auto"/>
          </w:tcPr>
          <w:p w14:paraId="12BAB1C7" w14:textId="3E78BB0C" w:rsidR="00D96B6A" w:rsidRPr="00D9780F" w:rsidRDefault="00D96B6A" w:rsidP="00D96B6A">
            <w:pPr>
              <w:rPr>
                <w:rFonts w:ascii="Arial" w:hAnsi="Arial" w:cs="Arial"/>
              </w:rPr>
            </w:pPr>
            <w:r w:rsidRPr="00594BBC">
              <w:rPr>
                <w:rFonts w:ascii="Arial" w:hAnsi="Arial" w:cs="Arial"/>
              </w:rPr>
              <w:t>V</w:t>
            </w:r>
            <w:r>
              <w:rPr>
                <w:rFonts w:ascii="Arial" w:hAnsi="Arial" w:cs="Arial"/>
              </w:rPr>
              <w:t xml:space="preserve"> Brně</w:t>
            </w:r>
            <w:r w:rsidRPr="00594BBC">
              <w:rPr>
                <w:rFonts w:ascii="Arial" w:hAnsi="Arial" w:cs="Arial"/>
              </w:rPr>
              <w:t xml:space="preserve"> dne</w:t>
            </w:r>
            <w:r>
              <w:rPr>
                <w:rFonts w:ascii="Arial" w:hAnsi="Arial" w:cs="Arial"/>
              </w:rPr>
              <w:t>: dle el. podpisu</w:t>
            </w:r>
          </w:p>
        </w:tc>
        <w:tc>
          <w:tcPr>
            <w:tcW w:w="4536" w:type="dxa"/>
            <w:shd w:val="clear" w:color="auto" w:fill="auto"/>
          </w:tcPr>
          <w:p w14:paraId="4FED36D0" w14:textId="77777777" w:rsidR="00D96B6A" w:rsidRDefault="00D96B6A" w:rsidP="00D96B6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r>
              <w:rPr>
                <w:rFonts w:ascii="Arial" w:hAnsi="Arial" w:cs="Arial"/>
              </w:rPr>
              <w:t>…</w:t>
            </w:r>
          </w:p>
          <w:p w14:paraId="5A5C9696" w14:textId="77777777" w:rsidR="00D96B6A" w:rsidRDefault="00D96B6A" w:rsidP="00D96B6A">
            <w:pPr>
              <w:rPr>
                <w:rFonts w:ascii="Arial" w:hAnsi="Arial" w:cs="Arial"/>
              </w:rPr>
            </w:pPr>
          </w:p>
          <w:p w14:paraId="2D09EE35" w14:textId="77777777" w:rsidR="00D96B6A" w:rsidRDefault="00D96B6A" w:rsidP="00D96B6A">
            <w:pPr>
              <w:rPr>
                <w:rFonts w:ascii="Arial" w:hAnsi="Arial" w:cs="Arial"/>
              </w:rPr>
            </w:pPr>
          </w:p>
          <w:p w14:paraId="71042870" w14:textId="77777777" w:rsidR="00D96B6A" w:rsidRDefault="00D96B6A" w:rsidP="00D96B6A">
            <w:pPr>
              <w:rPr>
                <w:rFonts w:ascii="Arial" w:hAnsi="Arial" w:cs="Arial"/>
              </w:rPr>
            </w:pPr>
          </w:p>
          <w:p w14:paraId="1F42C9C8" w14:textId="38AC956D" w:rsidR="00D96B6A" w:rsidRPr="00D9780F" w:rsidRDefault="00D96B6A" w:rsidP="00D96B6A">
            <w:pPr>
              <w:rPr>
                <w:rFonts w:ascii="Arial" w:hAnsi="Arial" w:cs="Arial"/>
              </w:rPr>
            </w:pPr>
          </w:p>
        </w:tc>
      </w:tr>
      <w:tr w:rsidR="00D96B6A" w:rsidRPr="00E725DA" w14:paraId="206AB041" w14:textId="77777777" w:rsidTr="00D96B6A">
        <w:tc>
          <w:tcPr>
            <w:tcW w:w="4536" w:type="dxa"/>
            <w:shd w:val="clear" w:color="auto" w:fill="auto"/>
          </w:tcPr>
          <w:p w14:paraId="1FE0D7AC" w14:textId="479051F0" w:rsidR="00D96B6A" w:rsidRPr="00D9780F" w:rsidRDefault="00D96B6A" w:rsidP="00D96B6A">
            <w:pPr>
              <w:rPr>
                <w:rFonts w:ascii="Arial" w:hAnsi="Arial" w:cs="Arial"/>
              </w:rPr>
            </w:pPr>
            <w:r>
              <w:rPr>
                <w:rFonts w:ascii="Arial" w:hAnsi="Arial" w:cs="Arial"/>
              </w:rPr>
              <w:t>……………………………………..</w:t>
            </w:r>
          </w:p>
        </w:tc>
        <w:tc>
          <w:tcPr>
            <w:tcW w:w="4536" w:type="dxa"/>
            <w:shd w:val="clear" w:color="auto" w:fill="auto"/>
          </w:tcPr>
          <w:p w14:paraId="0FBEA91E" w14:textId="06A44AC5" w:rsidR="00D96B6A" w:rsidRPr="00D9780F" w:rsidRDefault="00D96B6A" w:rsidP="00D96B6A">
            <w:pPr>
              <w:rPr>
                <w:rFonts w:ascii="Arial" w:hAnsi="Arial" w:cs="Arial"/>
              </w:rPr>
            </w:pPr>
            <w:r>
              <w:rPr>
                <w:rFonts w:ascii="Arial" w:hAnsi="Arial" w:cs="Arial"/>
              </w:rPr>
              <w:t>……………………………………….</w:t>
            </w:r>
          </w:p>
        </w:tc>
      </w:tr>
      <w:tr w:rsidR="00D96B6A" w:rsidRPr="00E725DA" w14:paraId="499D33CB" w14:textId="77777777" w:rsidTr="00D96B6A">
        <w:tc>
          <w:tcPr>
            <w:tcW w:w="4536" w:type="dxa"/>
            <w:shd w:val="clear" w:color="auto" w:fill="auto"/>
          </w:tcPr>
          <w:p w14:paraId="738FBCC8" w14:textId="77777777" w:rsidR="00D96B6A" w:rsidRDefault="00D96B6A" w:rsidP="00D96B6A">
            <w:pPr>
              <w:spacing w:after="0"/>
              <w:rPr>
                <w:rFonts w:ascii="Arial" w:hAnsi="Arial" w:cs="Arial"/>
              </w:rPr>
            </w:pPr>
            <w:r w:rsidRPr="002F4E7E">
              <w:rPr>
                <w:rFonts w:ascii="Arial" w:hAnsi="Arial" w:cs="Arial"/>
              </w:rPr>
              <w:t>Ing. Renata Číhalová</w:t>
            </w:r>
            <w:r>
              <w:rPr>
                <w:rFonts w:ascii="Arial" w:hAnsi="Arial" w:cs="Arial"/>
              </w:rPr>
              <w:t xml:space="preserve">, </w:t>
            </w:r>
            <w:r w:rsidRPr="00FD0C4D">
              <w:rPr>
                <w:rFonts w:ascii="Arial" w:hAnsi="Arial" w:cs="Arial"/>
              </w:rPr>
              <w:t xml:space="preserve">ředitelka </w:t>
            </w:r>
          </w:p>
          <w:p w14:paraId="6C4A2C34" w14:textId="77777777" w:rsidR="00D96B6A" w:rsidRDefault="00D96B6A" w:rsidP="00D96B6A">
            <w:pPr>
              <w:spacing w:after="0"/>
              <w:rPr>
                <w:rFonts w:ascii="Arial" w:hAnsi="Arial" w:cs="Arial"/>
              </w:rPr>
            </w:pPr>
            <w:r w:rsidRPr="00FD0C4D">
              <w:rPr>
                <w:rFonts w:ascii="Arial" w:hAnsi="Arial" w:cs="Arial"/>
              </w:rPr>
              <w:t>Krajského pozemkového úřadu</w:t>
            </w:r>
            <w:r>
              <w:rPr>
                <w:rFonts w:ascii="Arial" w:hAnsi="Arial" w:cs="Arial"/>
              </w:rPr>
              <w:tab/>
            </w:r>
          </w:p>
          <w:p w14:paraId="748EC84A" w14:textId="77777777" w:rsidR="00D96B6A" w:rsidRDefault="00D96B6A" w:rsidP="00D96B6A">
            <w:pPr>
              <w:spacing w:after="0"/>
              <w:rPr>
                <w:rFonts w:ascii="Arial" w:hAnsi="Arial" w:cs="Arial"/>
              </w:rPr>
            </w:pPr>
            <w:r w:rsidRPr="00FD0C4D">
              <w:rPr>
                <w:rFonts w:ascii="Arial" w:hAnsi="Arial" w:cs="Arial"/>
              </w:rPr>
              <w:t>pro Jihomoravský kraj</w:t>
            </w:r>
            <w:r>
              <w:rPr>
                <w:rFonts w:ascii="Arial" w:hAnsi="Arial" w:cs="Arial"/>
              </w:rPr>
              <w:t xml:space="preserve"> </w:t>
            </w:r>
          </w:p>
          <w:p w14:paraId="37F8649D" w14:textId="67D50E3A" w:rsidR="00D96B6A" w:rsidRPr="00D9780F" w:rsidRDefault="00D96B6A" w:rsidP="00D96B6A">
            <w:pPr>
              <w:rPr>
                <w:rFonts w:ascii="Arial" w:hAnsi="Arial" w:cs="Arial"/>
              </w:rPr>
            </w:pPr>
          </w:p>
        </w:tc>
        <w:tc>
          <w:tcPr>
            <w:tcW w:w="4536" w:type="dxa"/>
            <w:shd w:val="clear" w:color="auto" w:fill="auto"/>
          </w:tcPr>
          <w:p w14:paraId="4F389AF3" w14:textId="2A3D14EA" w:rsidR="00D96B6A" w:rsidRPr="00D9780F" w:rsidRDefault="00D96B6A" w:rsidP="00D96B6A">
            <w:pPr>
              <w:rPr>
                <w:rFonts w:ascii="Arial" w:hAnsi="Arial" w:cs="Arial"/>
              </w:rPr>
            </w:pPr>
            <w:r w:rsidRPr="007F72E0">
              <w:rPr>
                <w:rFonts w:ascii="Arial" w:hAnsi="Arial" w:cs="Arial"/>
                <w:b/>
                <w:bCs/>
                <w:highlight w:val="yellow"/>
              </w:rPr>
              <w:t>[DOPLNIT]</w:t>
            </w:r>
          </w:p>
        </w:tc>
      </w:tr>
    </w:tbl>
    <w:p w14:paraId="19A6FCAE" w14:textId="77777777" w:rsidR="005B4750" w:rsidRPr="00D9780F" w:rsidRDefault="005B4750" w:rsidP="009B3B28">
      <w:pPr>
        <w:rPr>
          <w:rFonts w:ascii="Arial" w:hAnsi="Arial" w:cs="Arial"/>
        </w:rPr>
      </w:pPr>
    </w:p>
    <w:p w14:paraId="2DA2EF41" w14:textId="2300DBCA" w:rsidR="00421DE5" w:rsidRDefault="00421DE5">
      <w:pPr>
        <w:rPr>
          <w:rFonts w:ascii="Arial" w:hAnsi="Arial" w:cs="Arial"/>
        </w:rPr>
      </w:pPr>
      <w:r>
        <w:rPr>
          <w:rFonts w:ascii="Arial" w:hAnsi="Arial" w:cs="Arial"/>
        </w:rPr>
        <w:br w:type="page"/>
      </w:r>
    </w:p>
    <w:p w14:paraId="126CCAFC" w14:textId="77777777" w:rsidR="00A54E4E" w:rsidRPr="00BA3897" w:rsidRDefault="00A54E4E" w:rsidP="00A54E4E">
      <w:pPr>
        <w:autoSpaceDE w:val="0"/>
        <w:autoSpaceDN w:val="0"/>
        <w:adjustRightInd w:val="0"/>
        <w:spacing w:before="100" w:beforeAutospacing="1" w:after="120"/>
        <w:jc w:val="both"/>
        <w:rPr>
          <w:rFonts w:ascii="Arial" w:hAnsi="Arial" w:cs="Arial"/>
          <w:b/>
          <w:bCs/>
          <w:strike/>
          <w:sz w:val="24"/>
          <w:szCs w:val="24"/>
          <w:u w:val="single"/>
        </w:rPr>
      </w:pPr>
      <w:bookmarkStart w:id="60" w:name="_Hlk72416864"/>
      <w:r w:rsidRPr="00BA3897">
        <w:rPr>
          <w:rFonts w:ascii="Arial" w:hAnsi="Arial" w:cs="Arial"/>
          <w:b/>
          <w:bCs/>
          <w:sz w:val="24"/>
          <w:szCs w:val="24"/>
          <w:u w:val="single"/>
        </w:rPr>
        <w:lastRenderedPageBreak/>
        <w:t>Příloha č. 1 - Specifikace díla a závazný harmonogram postupu prací</w:t>
      </w:r>
    </w:p>
    <w:p w14:paraId="3B783CD9" w14:textId="1566BEE7" w:rsidR="00F14756" w:rsidRPr="00BA3897" w:rsidRDefault="00F14756" w:rsidP="00F14756">
      <w:pPr>
        <w:jc w:val="both"/>
        <w:rPr>
          <w:rFonts w:ascii="Arial" w:hAnsi="Arial" w:cs="Arial"/>
        </w:rPr>
      </w:pPr>
      <w:r w:rsidRPr="00BA3897">
        <w:rPr>
          <w:rFonts w:ascii="Arial" w:hAnsi="Arial" w:cs="Arial"/>
        </w:rPr>
        <w:t xml:space="preserve">Podrobnou definici předmětu veřejné zakázky a technické podmínky stanovuje projektová dokumentace vypracovaná projekční společností AGERIS, s.r.o., Jeřábkova 1848/5, 602 00 Brno, IČ 25576992, pod zakázkovým číslem 2022/01 a aktualizace z roku 2024, dále soupis dodávek, služeb a stavebních prací a technické specifikace (podmínky). Jedná se o první etapu realizace uvedené PD. Předmětem plnění zakázky na stavební práce je realizace prioritního opatření plánu společných zařízení rekonstrukce hlavní polní cesty C1 s příkopem. </w:t>
      </w:r>
    </w:p>
    <w:p w14:paraId="71516542" w14:textId="77777777" w:rsidR="00F14756" w:rsidRPr="00BA3897" w:rsidRDefault="00F14756" w:rsidP="00F14756">
      <w:pPr>
        <w:jc w:val="both"/>
        <w:rPr>
          <w:rFonts w:ascii="Arial" w:hAnsi="Arial" w:cs="Arial"/>
          <w:u w:val="single"/>
        </w:rPr>
      </w:pPr>
      <w:r w:rsidRPr="00BA3897">
        <w:rPr>
          <w:rFonts w:ascii="Arial" w:hAnsi="Arial" w:cs="Arial"/>
          <w:u w:val="single"/>
        </w:rPr>
        <w:t xml:space="preserve">Podrobný popis předmětu veřejné zakázky: </w:t>
      </w:r>
    </w:p>
    <w:p w14:paraId="5AA69028" w14:textId="77777777" w:rsidR="00F14756" w:rsidRPr="00BA3897" w:rsidRDefault="00F14756" w:rsidP="00F14756">
      <w:pPr>
        <w:jc w:val="both"/>
        <w:rPr>
          <w:rFonts w:ascii="Arial" w:hAnsi="Arial" w:cs="Arial"/>
        </w:rPr>
      </w:pPr>
      <w:r w:rsidRPr="00BA3897">
        <w:rPr>
          <w:rFonts w:ascii="Arial" w:hAnsi="Arial" w:cs="Arial"/>
        </w:rPr>
        <w:t>Předmětem plnění zakázky na stavební práce je realizace zpevněné hlavní polní cesty C1 s příkopem v </w:t>
      </w:r>
      <w:proofErr w:type="spellStart"/>
      <w:r w:rsidRPr="00BA3897">
        <w:rPr>
          <w:rFonts w:ascii="Arial" w:hAnsi="Arial" w:cs="Arial"/>
        </w:rPr>
        <w:t>k.ú</w:t>
      </w:r>
      <w:proofErr w:type="spellEnd"/>
      <w:r w:rsidRPr="00BA3897">
        <w:rPr>
          <w:rFonts w:ascii="Arial" w:hAnsi="Arial" w:cs="Arial"/>
        </w:rPr>
        <w:t xml:space="preserve">. Bratčice.       </w:t>
      </w:r>
    </w:p>
    <w:p w14:paraId="55A6ED51" w14:textId="77777777" w:rsidR="00F14756" w:rsidRPr="00BA3897" w:rsidRDefault="00F14756" w:rsidP="00F14756">
      <w:pPr>
        <w:jc w:val="both"/>
        <w:rPr>
          <w:rFonts w:ascii="Arial" w:hAnsi="Arial" w:cs="Arial"/>
          <w:b/>
          <w:bCs/>
        </w:rPr>
      </w:pPr>
      <w:r w:rsidRPr="00BA3897">
        <w:rPr>
          <w:rFonts w:ascii="Arial" w:hAnsi="Arial" w:cs="Arial"/>
          <w:b/>
          <w:bCs/>
        </w:rPr>
        <w:t xml:space="preserve">SO 101 Polní cesta C1, SO 301 Svodný příkop </w:t>
      </w:r>
    </w:p>
    <w:p w14:paraId="7FEB17E9" w14:textId="4026C916" w:rsidR="00F14756" w:rsidRPr="00BA3897" w:rsidRDefault="00F14756" w:rsidP="00F14756">
      <w:pPr>
        <w:jc w:val="both"/>
        <w:rPr>
          <w:rFonts w:ascii="Arial" w:hAnsi="Arial" w:cs="Arial"/>
        </w:rPr>
      </w:pPr>
      <w:r w:rsidRPr="00BA3897">
        <w:rPr>
          <w:rFonts w:ascii="Arial" w:hAnsi="Arial" w:cs="Arial"/>
        </w:rPr>
        <w:t>Cesta začíná připojením na komunikaci III/39513, z části vede podél lokálního biokoridoru LBK1 a pokračuje severozápadním směrem do polních tratí. Jedná se o úpravu stávající užívané komunikace, nově navržena je konstrukce vozovky s živičným krytem z asfaltobetonu. Délka úpravy cesty je 1562 m, šířka cesty 4,0 m s oboustrannou krajnicí 0,5 m ze štěrkodrti. Trasa je vedena tak, aby došlo ke zpřístupnění přilehlých zemědělských pozemků, v rámci trasy je navrženo 9 sjezdů. V trase cesty dojde v km 0,017, km 0,021 a v km 0,026 ke křížení se sdělovacím vedením, které bude uloženo do chrániček, dle podmínek příslušného správce sítě.  Připojení na komunikaci III.</w:t>
      </w:r>
      <w:r w:rsidR="00B805A7" w:rsidRPr="00BA3897">
        <w:rPr>
          <w:rFonts w:ascii="Arial" w:hAnsi="Arial" w:cs="Arial"/>
        </w:rPr>
        <w:t xml:space="preserve"> </w:t>
      </w:r>
      <w:r w:rsidRPr="00BA3897">
        <w:rPr>
          <w:rFonts w:ascii="Arial" w:hAnsi="Arial" w:cs="Arial"/>
        </w:rPr>
        <w:t xml:space="preserve">tř. bude provedeno dle vyjádření SÚS JMK a Policie ČR. Součástí cesty je svodný příkop v délce 1,530 m a hloubce 0,5-0,7m, který je provozní součástí cesty C1 a bude zajišťovat odvodnění polní cesty. V trase cesty budou umístěny odvodňovací žlaby s litinovým roštem, podélná drenáž, zasakovací drenážní žebra a retenční jímky.  </w:t>
      </w:r>
    </w:p>
    <w:p w14:paraId="15257DA4" w14:textId="77777777" w:rsidR="00BA3897" w:rsidRPr="00BA3897" w:rsidRDefault="00BA3897" w:rsidP="00BA3897">
      <w:pPr>
        <w:pStyle w:val="Odrky"/>
        <w:numPr>
          <w:ilvl w:val="0"/>
          <w:numId w:val="0"/>
        </w:numPr>
      </w:pPr>
      <w:bookmarkStart w:id="61" w:name="_Hlk177716537"/>
      <w:r w:rsidRPr="00BA3897">
        <w:t xml:space="preserve">Po vyhotovení a vydání stavebního povolení na projektovou dokumentaci došlo k aktualizaci plánu společných zařízení, a tím ke změně některých parcelních čísel. Změny jsou uvedeny v přiloženém geometrickém plánu č. 573-14/2021 (příloha č. 10). Tato změna bude zohledněna ve skutečném provedení stavby.  Změny týkající se projektové dokumentace na stavbu polní cesty C1 jsou uvedeny v Aktualizaci PD 2024 (Příloha č. 10) a zohledněny v soupisu prací. </w:t>
      </w:r>
    </w:p>
    <w:bookmarkEnd w:id="61"/>
    <w:p w14:paraId="4243A44A" w14:textId="77777777" w:rsidR="00F14756" w:rsidRPr="00BA3897" w:rsidRDefault="00F14756" w:rsidP="00F14756">
      <w:pPr>
        <w:pStyle w:val="Odrky"/>
        <w:numPr>
          <w:ilvl w:val="0"/>
          <w:numId w:val="0"/>
        </w:numPr>
        <w:rPr>
          <w:rFonts w:cs="Arial"/>
          <w:szCs w:val="22"/>
          <w:u w:val="single"/>
        </w:rPr>
      </w:pPr>
    </w:p>
    <w:p w14:paraId="51C4AF77" w14:textId="22AC1ED0" w:rsidR="00F14756" w:rsidRPr="00BA3897" w:rsidRDefault="00F14756" w:rsidP="00F14756">
      <w:pPr>
        <w:pStyle w:val="Odrky"/>
        <w:numPr>
          <w:ilvl w:val="0"/>
          <w:numId w:val="0"/>
        </w:numPr>
        <w:rPr>
          <w:rFonts w:cs="Arial"/>
          <w:b/>
          <w:bCs/>
          <w:szCs w:val="22"/>
          <w:u w:val="single"/>
        </w:rPr>
      </w:pPr>
      <w:r w:rsidRPr="00BA3897">
        <w:rPr>
          <w:rFonts w:cs="Arial"/>
          <w:szCs w:val="22"/>
          <w:u w:val="single"/>
        </w:rPr>
        <w:t>Součástí realizace stavebních prací dále je</w:t>
      </w:r>
      <w:r w:rsidR="00B805A7" w:rsidRPr="00BA3897">
        <w:rPr>
          <w:rFonts w:cs="Arial"/>
          <w:szCs w:val="22"/>
          <w:u w:val="single"/>
        </w:rPr>
        <w:t xml:space="preserve"> zejména</w:t>
      </w:r>
      <w:r w:rsidRPr="00BA3897">
        <w:rPr>
          <w:rFonts w:cs="Arial"/>
          <w:szCs w:val="22"/>
          <w:u w:val="single"/>
        </w:rPr>
        <w:t>:</w:t>
      </w:r>
    </w:p>
    <w:p w14:paraId="018C3A35" w14:textId="77777777" w:rsidR="00F14756" w:rsidRPr="00BA3897" w:rsidRDefault="00F14756" w:rsidP="00F14756">
      <w:pPr>
        <w:pStyle w:val="Odrky"/>
        <w:ind w:left="567" w:hanging="425"/>
        <w:rPr>
          <w:rFonts w:cs="Arial"/>
          <w:b/>
          <w:bCs/>
          <w:szCs w:val="22"/>
        </w:rPr>
      </w:pPr>
      <w:r w:rsidRPr="00BA3897">
        <w:rPr>
          <w:rFonts w:cs="Arial"/>
          <w:szCs w:val="22"/>
        </w:rPr>
        <w:tab/>
      </w:r>
      <w:r w:rsidRPr="00BA3897">
        <w:rPr>
          <w:rFonts w:cs="Arial"/>
          <w:b/>
          <w:bCs/>
          <w:szCs w:val="22"/>
        </w:rPr>
        <w:t>geodetické vytyčení před zahájení realizace stavebních prací</w:t>
      </w:r>
    </w:p>
    <w:p w14:paraId="7BA1ABC9" w14:textId="77777777" w:rsidR="00F14756" w:rsidRPr="00BA3897" w:rsidRDefault="00F14756" w:rsidP="00F14756">
      <w:pPr>
        <w:jc w:val="both"/>
        <w:rPr>
          <w:rFonts w:ascii="Arial" w:hAnsi="Arial" w:cs="Arial"/>
          <w:bCs/>
        </w:rPr>
      </w:pPr>
      <w:r w:rsidRPr="00BA3897">
        <w:rPr>
          <w:rFonts w:ascii="Arial" w:hAnsi="Arial" w:cs="Arial"/>
        </w:rPr>
        <w:t xml:space="preserve">Součástí plnění předmětu veřejné zakázky je také geodetické vytyčení pozemků určených k realizaci stavby, geodetické vytýčení vlastní stavby před jejím zahájením tak, aby mohla být provedena kontrola umístění stavby na požadovaných pozemcích. Před zahájením stavebních prací musí zhotovitel stavby zajistit výškové i polohopisné vytyčení veškerých inženýrských sítí. V rámci výstavby musí být postupováno v souladu s podmínkami stanovenými správci jednotlivých sítí, které jsou součástí příslušného stavebního povolení. V rámci geodetického vytyčení stavby bude mj. vytyčena parcela KN 2117 ostatní plocha, ostatní komunikace a </w:t>
      </w:r>
      <w:r w:rsidRPr="00BA3897">
        <w:rPr>
          <w:rFonts w:ascii="Arial" w:hAnsi="Arial" w:cs="Arial"/>
          <w:bCs/>
        </w:rPr>
        <w:t>dále části parcel KN 2089, 2159, 2660/1, 2659/2 ostatní plocha, ostatní komunikace a části parcel KN 2698, 2715 ostatní plocha, neplodná půda. Hranice těchto parcel budou označeny kolíky.</w:t>
      </w:r>
    </w:p>
    <w:p w14:paraId="0448487E" w14:textId="77777777" w:rsidR="00F14756" w:rsidRPr="00BA3897" w:rsidRDefault="00F14756" w:rsidP="00F14756">
      <w:pPr>
        <w:jc w:val="both"/>
        <w:rPr>
          <w:rFonts w:ascii="Arial" w:hAnsi="Arial" w:cs="Arial"/>
        </w:rPr>
      </w:pPr>
      <w:r w:rsidRPr="00BA3897">
        <w:rPr>
          <w:rFonts w:ascii="Arial" w:hAnsi="Arial" w:cs="Arial"/>
        </w:rPr>
        <w:t xml:space="preserve">Zadavatel požaduje </w:t>
      </w:r>
      <w:r w:rsidRPr="00BA3897">
        <w:rPr>
          <w:rFonts w:ascii="Arial" w:hAnsi="Arial" w:cs="Arial"/>
          <w:b/>
          <w:bCs/>
        </w:rPr>
        <w:t>vytyčit hranice parcel</w:t>
      </w:r>
      <w:r w:rsidRPr="00BA3897">
        <w:rPr>
          <w:rFonts w:ascii="Arial" w:hAnsi="Arial" w:cs="Arial"/>
        </w:rPr>
        <w:t>, nikoliv pouze osu komunikace. Dodavatel toto vytyčení nacení do položky č. 65 Vytyčení stavby v soupisu prací (Příloha č. 3).</w:t>
      </w:r>
    </w:p>
    <w:p w14:paraId="6411BC33" w14:textId="77777777" w:rsidR="00F14756" w:rsidRPr="00BA3897" w:rsidRDefault="00F14756" w:rsidP="00F14756">
      <w:pPr>
        <w:jc w:val="both"/>
        <w:rPr>
          <w:rFonts w:ascii="Arial" w:hAnsi="Arial" w:cs="Arial"/>
        </w:rPr>
      </w:pPr>
    </w:p>
    <w:p w14:paraId="176DD3BC" w14:textId="77777777" w:rsidR="00F14756" w:rsidRPr="00BA3897" w:rsidRDefault="00F14756" w:rsidP="00F14756">
      <w:pPr>
        <w:pStyle w:val="Odstavecseseznamem"/>
        <w:numPr>
          <w:ilvl w:val="0"/>
          <w:numId w:val="50"/>
        </w:numPr>
        <w:ind w:left="567" w:hanging="567"/>
        <w:jc w:val="both"/>
        <w:rPr>
          <w:rFonts w:ascii="Arial" w:hAnsi="Arial" w:cs="Arial"/>
        </w:rPr>
      </w:pPr>
      <w:r w:rsidRPr="00BA3897">
        <w:rPr>
          <w:rFonts w:ascii="Arial" w:hAnsi="Arial" w:cs="Arial"/>
        </w:rPr>
        <w:t xml:space="preserve">geodetické zaměření skutečného provedení díla včetně geometrických plánů pro kolaudační řízení, případné majetkové vypořádání a zápis díla do katastru nemovitostí, a to ve třech vyhotoveních v grafické (tištěné) a ve dvou digitálních vyhotoveních (CD) </w:t>
      </w:r>
    </w:p>
    <w:p w14:paraId="6B6099A7" w14:textId="77777777" w:rsidR="00F14756" w:rsidRPr="00BA3897" w:rsidRDefault="00F14756" w:rsidP="00F14756">
      <w:pPr>
        <w:jc w:val="both"/>
        <w:rPr>
          <w:rFonts w:ascii="Arial" w:hAnsi="Arial" w:cs="Arial"/>
        </w:rPr>
      </w:pPr>
      <w:r w:rsidRPr="00BA3897">
        <w:rPr>
          <w:rFonts w:ascii="Arial" w:hAnsi="Arial" w:cs="Arial"/>
        </w:rPr>
        <w:t xml:space="preserve">Po realizaci stavby uchazeč zajistí zaměření skutečného provedení celé stavby, ze kterého bude zřejmé umístění stavby na pozemcích k tomu určených. V případě potřeby bude součástí realizace vyhotovení geometrických plánů a jejich ověření příslušným katastrálním úřadem. </w:t>
      </w:r>
    </w:p>
    <w:p w14:paraId="73F38B02" w14:textId="54CABCEA" w:rsidR="00F14756" w:rsidRPr="00BA3897" w:rsidRDefault="00F14756" w:rsidP="00F14756">
      <w:pPr>
        <w:pStyle w:val="Odstavecseseznamem"/>
        <w:numPr>
          <w:ilvl w:val="0"/>
          <w:numId w:val="50"/>
        </w:numPr>
        <w:ind w:left="567" w:hanging="567"/>
        <w:jc w:val="both"/>
        <w:rPr>
          <w:rFonts w:ascii="Arial" w:hAnsi="Arial" w:cs="Arial"/>
        </w:rPr>
      </w:pPr>
      <w:r w:rsidRPr="00BA3897">
        <w:rPr>
          <w:rFonts w:ascii="Arial" w:hAnsi="Arial" w:cs="Arial"/>
        </w:rPr>
        <w:t>Vypracování projektové dokumentace skutečného provedení díla bude ve třech vyhotoveních v grafické (tištěné) a ve dvou digitálních vyhotoveních ve formátech *.</w:t>
      </w:r>
      <w:proofErr w:type="spellStart"/>
      <w:r w:rsidRPr="00BA3897">
        <w:rPr>
          <w:rFonts w:ascii="Arial" w:hAnsi="Arial" w:cs="Arial"/>
        </w:rPr>
        <w:t>dgn</w:t>
      </w:r>
      <w:proofErr w:type="spellEnd"/>
      <w:r w:rsidRPr="00BA3897">
        <w:rPr>
          <w:rFonts w:ascii="Arial" w:hAnsi="Arial" w:cs="Arial"/>
        </w:rPr>
        <w:t xml:space="preserve"> a *.</w:t>
      </w:r>
      <w:proofErr w:type="spellStart"/>
      <w:r w:rsidRPr="00BA3897">
        <w:rPr>
          <w:rFonts w:ascii="Arial" w:hAnsi="Arial" w:cs="Arial"/>
        </w:rPr>
        <w:t>pdf</w:t>
      </w:r>
      <w:proofErr w:type="spellEnd"/>
      <w:r w:rsidRPr="00BA3897">
        <w:rPr>
          <w:rFonts w:ascii="Arial" w:hAnsi="Arial" w:cs="Arial"/>
        </w:rPr>
        <w:t>.</w:t>
      </w:r>
    </w:p>
    <w:p w14:paraId="6128C8EE" w14:textId="77777777" w:rsidR="00F14756" w:rsidRPr="00BA3897" w:rsidRDefault="00F14756" w:rsidP="00F14756">
      <w:pPr>
        <w:pStyle w:val="Odstavecseseznamem"/>
        <w:ind w:left="567"/>
        <w:jc w:val="both"/>
        <w:rPr>
          <w:rFonts w:ascii="Arial" w:hAnsi="Arial" w:cs="Arial"/>
        </w:rPr>
      </w:pPr>
    </w:p>
    <w:p w14:paraId="74B14061" w14:textId="77777777" w:rsidR="00F14756" w:rsidRPr="00BA3897" w:rsidRDefault="00F14756" w:rsidP="00F14756">
      <w:pPr>
        <w:pStyle w:val="Odstavecseseznamem"/>
        <w:numPr>
          <w:ilvl w:val="1"/>
          <w:numId w:val="50"/>
        </w:numPr>
        <w:ind w:left="567" w:hanging="567"/>
        <w:jc w:val="both"/>
        <w:rPr>
          <w:rFonts w:ascii="Arial" w:hAnsi="Arial" w:cs="Arial"/>
        </w:rPr>
      </w:pPr>
      <w:r w:rsidRPr="00BA3897">
        <w:rPr>
          <w:rFonts w:ascii="Arial" w:hAnsi="Arial" w:cs="Arial"/>
        </w:rPr>
        <w:t>Likvidace odpadů vzniklých v rámci realizace stavby</w:t>
      </w:r>
    </w:p>
    <w:p w14:paraId="4EFFB4FC" w14:textId="77777777" w:rsidR="00F14756" w:rsidRPr="00BA3897" w:rsidRDefault="00F14756" w:rsidP="00F14756">
      <w:pPr>
        <w:jc w:val="both"/>
        <w:rPr>
          <w:rFonts w:ascii="Arial" w:hAnsi="Arial" w:cs="Arial"/>
        </w:rPr>
      </w:pPr>
      <w:r w:rsidRPr="00BA3897">
        <w:rPr>
          <w:rFonts w:ascii="Arial" w:hAnsi="Arial" w:cs="Arial"/>
        </w:rPr>
        <w:t xml:space="preserve">Uchazeč si do nákladů započítá náklady za uložení veškerých odpadů, vzniklých při realizaci stavby včetně transportu </w:t>
      </w:r>
      <w:r w:rsidRPr="00BA3897">
        <w:rPr>
          <w:rFonts w:ascii="Arial" w:hAnsi="Arial" w:cs="Arial"/>
          <w:u w:val="single"/>
        </w:rPr>
        <w:t>na povolenou skládku</w:t>
      </w:r>
      <w:r w:rsidRPr="00BA3897">
        <w:rPr>
          <w:rFonts w:ascii="Arial" w:hAnsi="Arial" w:cs="Arial"/>
        </w:rPr>
        <w:t>.</w:t>
      </w:r>
    </w:p>
    <w:p w14:paraId="42CF092E" w14:textId="77777777" w:rsidR="00F14756" w:rsidRPr="00BA3897" w:rsidRDefault="00F14756" w:rsidP="00F14756">
      <w:pPr>
        <w:jc w:val="both"/>
        <w:rPr>
          <w:rFonts w:ascii="Arial" w:hAnsi="Arial" w:cs="Arial"/>
        </w:rPr>
      </w:pPr>
      <w:r w:rsidRPr="00BA3897">
        <w:rPr>
          <w:rFonts w:ascii="Arial" w:hAnsi="Arial" w:cs="Arial"/>
        </w:rPr>
        <w:t xml:space="preserve">Odpady vzniklé při realizaci stavby – poplatky za uložení veškerého odpadu včetně nákladů na transport budou zahrnuty do ceny nabídky. Vybraný uchazeč </w:t>
      </w:r>
      <w:proofErr w:type="gramStart"/>
      <w:r w:rsidRPr="00BA3897">
        <w:rPr>
          <w:rFonts w:ascii="Arial" w:hAnsi="Arial" w:cs="Arial"/>
        </w:rPr>
        <w:t>předloží</w:t>
      </w:r>
      <w:proofErr w:type="gramEnd"/>
      <w:r w:rsidRPr="00BA3897">
        <w:rPr>
          <w:rFonts w:ascii="Arial" w:hAnsi="Arial" w:cs="Arial"/>
        </w:rPr>
        <w:t xml:space="preserve"> doklady o způsobu dalšího využití nebo odstranění jednotlivých druhů odpadů. Z dokladů bude zřejmý původ odpadu ze stavby, kdy, komu, a v jakém množství byl odpad předán. Doklady </w:t>
      </w:r>
      <w:proofErr w:type="gramStart"/>
      <w:r w:rsidRPr="00BA3897">
        <w:rPr>
          <w:rFonts w:ascii="Arial" w:hAnsi="Arial" w:cs="Arial"/>
        </w:rPr>
        <w:t>doloží</w:t>
      </w:r>
      <w:proofErr w:type="gramEnd"/>
      <w:r w:rsidRPr="00BA3897">
        <w:rPr>
          <w:rFonts w:ascii="Arial" w:hAnsi="Arial" w:cs="Arial"/>
        </w:rPr>
        <w:t xml:space="preserve"> uchazeč nejpozději při předání a převzetí stavby zadavatelem. V případě, že zhotovitel stavby bude mít zajištěnou skládku ve větší vzdálenosti (zpracovatel PD předpokládá uložení zeminy na skládce v Bratčicích), než jak je uvedeno v soupisu prací, tak položku nacení dle skutečných nákladů na dovoz (přičemž označení položky zůstane nezměněno). </w:t>
      </w:r>
    </w:p>
    <w:p w14:paraId="1B9FF730" w14:textId="50419265" w:rsidR="00F14756" w:rsidRPr="00BA3897" w:rsidRDefault="00F14756" w:rsidP="00F14756">
      <w:pPr>
        <w:pStyle w:val="Odstavecseseznamem"/>
        <w:numPr>
          <w:ilvl w:val="0"/>
          <w:numId w:val="50"/>
        </w:numPr>
        <w:ind w:left="567" w:hanging="567"/>
        <w:jc w:val="both"/>
        <w:rPr>
          <w:rFonts w:ascii="Arial" w:eastAsia="Times New Roman" w:hAnsi="Arial" w:cs="Arial"/>
          <w:lang w:eastAsia="cs-CZ"/>
        </w:rPr>
      </w:pPr>
      <w:r w:rsidRPr="00BA3897">
        <w:rPr>
          <w:rFonts w:ascii="Arial" w:eastAsia="Times New Roman" w:hAnsi="Arial" w:cs="Arial"/>
          <w:lang w:eastAsia="cs-CZ"/>
        </w:rPr>
        <w:t>Záchranný archeologický výzkum ve smyslu zákona č. 20/1987 Sb., o státní památkové péči, v platném znění zajištění podmínek pro případný záchranný archeologický výzkum v průběhu stavby dle zákona č. 20/1987 Sb., o státní památkové péči, ve znění pozdějších předpisů. Součástí plnění předmětu veřejné zakázky je také zajištění záchranného archeologického výzkumu – I. etapy, tj. dohledu při zemních pracích a vypracování Závěrečné zprávy o provedení záchranného archeologického výzkumu v případě, že výsledek dohledu v první etapě bude negativní. V případě, že dojde ke zjištění archeologických nálezů, bude u II. etapy, tj. vlastního výzkumu v případě pozitivního zjištění archeologických nálezů, postupováno v souladu se zákonem f) Pokud v průběhu výstavby dojde ke škodám na plodinách, travních porostech, které jsou na pozemcích sousedících s pozemky dotčenými stavbou (umístěním stavby, dočasným záborem), uhradí veškeré náhrady dodavatel.</w:t>
      </w:r>
    </w:p>
    <w:p w14:paraId="62DABF3B" w14:textId="77777777" w:rsidR="00F14756" w:rsidRPr="00BA3897" w:rsidRDefault="00F14756" w:rsidP="00F14756">
      <w:pPr>
        <w:jc w:val="both"/>
        <w:rPr>
          <w:rFonts w:ascii="Arial" w:hAnsi="Arial" w:cs="Arial"/>
        </w:rPr>
      </w:pPr>
      <w:r w:rsidRPr="00BA3897">
        <w:rPr>
          <w:rFonts w:ascii="Arial" w:hAnsi="Arial" w:cs="Arial"/>
        </w:rPr>
        <w:t xml:space="preserve">Mimo vlastní provedení stavebních prací je součástí dodávky dále zejména, nikoliv však výlučně: </w:t>
      </w:r>
    </w:p>
    <w:p w14:paraId="7CE72F9E" w14:textId="77777777" w:rsidR="00F14756" w:rsidRPr="00BA3897" w:rsidRDefault="00F14756" w:rsidP="00F14756">
      <w:pPr>
        <w:pStyle w:val="Odstavecseseznamem"/>
        <w:numPr>
          <w:ilvl w:val="0"/>
          <w:numId w:val="48"/>
        </w:numPr>
        <w:jc w:val="both"/>
        <w:rPr>
          <w:rFonts w:ascii="Arial" w:hAnsi="Arial" w:cs="Arial"/>
        </w:rPr>
      </w:pPr>
      <w:r w:rsidRPr="00BA3897">
        <w:rPr>
          <w:rFonts w:ascii="Arial" w:hAnsi="Arial" w:cs="Arial"/>
        </w:rPr>
        <w:t xml:space="preserve">Zajištění všech nepředvídatelných nezbytných průzkumů nutných pro řádné provádění a dokončení díla, jejichž potřeba by vznikla během realizačních prací, např. v případě neočekávaných archeologických nálezů, nálezů munice apod. Tyto průzkumy by byly řešeny jako dodatečné práce. </w:t>
      </w:r>
    </w:p>
    <w:p w14:paraId="4C1AC3E6" w14:textId="75424173" w:rsidR="00F14756" w:rsidRPr="00BA3897" w:rsidRDefault="00F14756" w:rsidP="00F14756">
      <w:pPr>
        <w:pStyle w:val="Odstavecseseznamem"/>
        <w:numPr>
          <w:ilvl w:val="0"/>
          <w:numId w:val="49"/>
        </w:numPr>
        <w:jc w:val="both"/>
        <w:rPr>
          <w:rFonts w:ascii="Arial" w:hAnsi="Arial" w:cs="Arial"/>
        </w:rPr>
      </w:pPr>
      <w:r w:rsidRPr="00BA3897">
        <w:rPr>
          <w:rFonts w:ascii="Arial" w:hAnsi="Arial" w:cs="Arial"/>
        </w:rPr>
        <w:t xml:space="preserve">Zajištění a provedení všech opatření organizačního a stavebně technologického charakteru k řádnému provedení díla. </w:t>
      </w:r>
    </w:p>
    <w:p w14:paraId="39DA2001" w14:textId="77777777" w:rsidR="00F14756" w:rsidRPr="00BA3897" w:rsidRDefault="00F14756" w:rsidP="00F14756">
      <w:pPr>
        <w:pStyle w:val="Odstavecseseznamem"/>
        <w:numPr>
          <w:ilvl w:val="0"/>
          <w:numId w:val="49"/>
        </w:numPr>
        <w:jc w:val="both"/>
        <w:rPr>
          <w:rFonts w:ascii="Arial" w:hAnsi="Arial" w:cs="Arial"/>
        </w:rPr>
      </w:pPr>
      <w:r w:rsidRPr="00BA3897">
        <w:rPr>
          <w:rFonts w:ascii="Arial" w:hAnsi="Arial" w:cs="Arial"/>
        </w:rPr>
        <w:lastRenderedPageBreak/>
        <w:t xml:space="preserve">Zřízení a odstranění staveniště a jeho zařízení včetně napojení na inženýrské sítě. </w:t>
      </w:r>
    </w:p>
    <w:p w14:paraId="000A8ADA" w14:textId="77777777" w:rsidR="00F14756" w:rsidRPr="00BA3897" w:rsidRDefault="00F14756" w:rsidP="00F14756">
      <w:pPr>
        <w:pStyle w:val="Odstavecseseznamem"/>
        <w:numPr>
          <w:ilvl w:val="0"/>
          <w:numId w:val="49"/>
        </w:numPr>
        <w:jc w:val="both"/>
        <w:rPr>
          <w:rFonts w:ascii="Arial" w:hAnsi="Arial" w:cs="Arial"/>
        </w:rPr>
      </w:pPr>
      <w:r w:rsidRPr="00BA3897">
        <w:rPr>
          <w:rFonts w:ascii="Arial" w:hAnsi="Arial" w:cs="Arial"/>
        </w:rPr>
        <w:t>Ostraha stavby a staveniště, zajištění bezpečnosti práce a ochrany životního prostředí.</w:t>
      </w:r>
    </w:p>
    <w:p w14:paraId="2F7D816C" w14:textId="77777777" w:rsidR="00F14756" w:rsidRPr="00BA3897" w:rsidRDefault="00F14756" w:rsidP="00F14756">
      <w:pPr>
        <w:pStyle w:val="Odstavecseseznamem"/>
        <w:numPr>
          <w:ilvl w:val="0"/>
          <w:numId w:val="49"/>
        </w:numPr>
        <w:jc w:val="both"/>
        <w:rPr>
          <w:rFonts w:ascii="Arial" w:hAnsi="Arial" w:cs="Arial"/>
        </w:rPr>
      </w:pPr>
      <w:r w:rsidRPr="00BA3897">
        <w:rPr>
          <w:rFonts w:ascii="Arial" w:hAnsi="Arial" w:cs="Arial"/>
        </w:rPr>
        <w:t xml:space="preserve">Cesta je užívána a přilehlé pozemky jsou zemědělsky obhospodařované. Před zahájením prací bude parcela cesty vytyčena. Přístupová komunikace bude průběžně čištěna a udržována. </w:t>
      </w:r>
    </w:p>
    <w:p w14:paraId="7CDAD6DC" w14:textId="77777777" w:rsidR="00F14756" w:rsidRPr="00BA3897" w:rsidRDefault="00F14756" w:rsidP="00F14756">
      <w:pPr>
        <w:pStyle w:val="Odstavecseseznamem"/>
        <w:numPr>
          <w:ilvl w:val="0"/>
          <w:numId w:val="49"/>
        </w:numPr>
        <w:jc w:val="both"/>
        <w:rPr>
          <w:rFonts w:ascii="Arial" w:hAnsi="Arial" w:cs="Arial"/>
        </w:rPr>
      </w:pPr>
      <w:r w:rsidRPr="00BA3897">
        <w:rPr>
          <w:rFonts w:ascii="Arial" w:hAnsi="Arial" w:cs="Arial"/>
        </w:rPr>
        <w:t xml:space="preserve">Projednání a zajištění případného zvláštního užívání komunikací a veřejných ploch, popř. dalších pozemků, včetně úhrady vyměřených poplatků a nájemného. </w:t>
      </w:r>
    </w:p>
    <w:p w14:paraId="7271C076" w14:textId="77777777" w:rsidR="00F14756" w:rsidRPr="00BA3897" w:rsidRDefault="00F14756" w:rsidP="00F14756">
      <w:pPr>
        <w:pStyle w:val="Odstavecseseznamem"/>
        <w:numPr>
          <w:ilvl w:val="0"/>
          <w:numId w:val="49"/>
        </w:numPr>
        <w:jc w:val="both"/>
        <w:rPr>
          <w:rFonts w:ascii="Arial" w:hAnsi="Arial" w:cs="Arial"/>
        </w:rPr>
      </w:pPr>
      <w:r w:rsidRPr="00BA3897">
        <w:rPr>
          <w:rFonts w:ascii="Arial" w:hAnsi="Arial" w:cs="Arial"/>
        </w:rPr>
        <w:t xml:space="preserve">Zajištění přístupu k jednotlivým úsekům stavby za účelem provádění a uvedení do původního stavu po ukončení stavby, náhrady za dočasné zábory ploch, dočasné a trvalé stavby a poplatky za uložení odpadů na skládku. Náklady spojené s užíváním jiných pozemků než těch, které jsou určeny pro stavbu (např. pro pojezd vozidel), jdou na úkor zhotovitele. </w:t>
      </w:r>
    </w:p>
    <w:p w14:paraId="10F16987" w14:textId="77777777" w:rsidR="00F14756" w:rsidRPr="00BA3897" w:rsidRDefault="00F14756" w:rsidP="00F14756">
      <w:pPr>
        <w:pStyle w:val="Odstavecseseznamem"/>
        <w:numPr>
          <w:ilvl w:val="0"/>
          <w:numId w:val="47"/>
        </w:numPr>
        <w:jc w:val="both"/>
        <w:rPr>
          <w:rFonts w:ascii="Arial" w:hAnsi="Arial" w:cs="Arial"/>
        </w:rPr>
      </w:pPr>
      <w:r w:rsidRPr="00BA3897">
        <w:rPr>
          <w:rFonts w:ascii="Arial" w:hAnsi="Arial" w:cs="Arial"/>
        </w:rPr>
        <w:t xml:space="preserve">Přístup na staveniště je možný </w:t>
      </w:r>
      <w:r w:rsidRPr="00BA3897">
        <w:rPr>
          <w:rFonts w:ascii="Arial" w:hAnsi="Arial" w:cs="Arial"/>
          <w:b/>
          <w:bCs/>
        </w:rPr>
        <w:t>ze silnice č. III/39513 Syrovice – Bratčice</w:t>
      </w:r>
      <w:r w:rsidRPr="00BA3897">
        <w:rPr>
          <w:rFonts w:ascii="Arial" w:hAnsi="Arial" w:cs="Arial"/>
        </w:rPr>
        <w:t xml:space="preserve">, z tohoto důvodu je nutné zajištění dopravního značení k dopravním omezením vč. případné světelné signalizace, jejich údržba a přemisťování a následné odstranění, bude-li v průběhu výstavby potřeba. Z výše uvedeného vyplývá, že zhotovitel musí při plánování harmonogramu prací zohlednit dostatečnou dobu na zajištění těchto úkonů před podáním žádosti o vydání kolaudačního souhlasu. Dodavatel nacení do položky č. 67 "Projednání a zajištění zvláštního užívání komunikací a veřejných ploch, včetně zajištění dopravního značení" v soupisu prací, (Příloha č. 3). </w:t>
      </w:r>
    </w:p>
    <w:p w14:paraId="186A20DC" w14:textId="09D5C02F" w:rsidR="00F14756" w:rsidRPr="00BA3897" w:rsidRDefault="00F14756" w:rsidP="00F14756">
      <w:pPr>
        <w:pStyle w:val="Odstavecseseznamem"/>
        <w:numPr>
          <w:ilvl w:val="0"/>
          <w:numId w:val="47"/>
        </w:numPr>
        <w:jc w:val="both"/>
        <w:rPr>
          <w:rFonts w:ascii="Arial" w:hAnsi="Arial" w:cs="Arial"/>
        </w:rPr>
      </w:pPr>
      <w:r w:rsidRPr="00BA3897">
        <w:rPr>
          <w:rFonts w:ascii="Arial" w:hAnsi="Arial" w:cs="Arial"/>
        </w:rPr>
        <w:t xml:space="preserve">Zajištění všech nezbytných zkoušek, atestů a revizí podle ČSN a případných jiných právních nebo technických předpisů platných v době provádění a předání díla, kterými bude prokázáno dosažení předepsané kvality a předepsaných technických parametrů díla. </w:t>
      </w:r>
    </w:p>
    <w:p w14:paraId="3A7B4FF8" w14:textId="683A71A9" w:rsidR="00F14756" w:rsidRPr="00BA3897" w:rsidRDefault="00F14756" w:rsidP="00F14756">
      <w:pPr>
        <w:pStyle w:val="Odstavecseseznamem"/>
        <w:numPr>
          <w:ilvl w:val="0"/>
          <w:numId w:val="47"/>
        </w:numPr>
        <w:jc w:val="both"/>
        <w:rPr>
          <w:rFonts w:ascii="Arial" w:hAnsi="Arial" w:cs="Arial"/>
        </w:rPr>
      </w:pPr>
      <w:r w:rsidRPr="00BA3897">
        <w:rPr>
          <w:rFonts w:ascii="Arial" w:hAnsi="Arial" w:cs="Arial"/>
        </w:rPr>
        <w:t xml:space="preserve">Zajištění a splnění podmínek vyplývajících ze stavebního povolení nebo jiných dokladů. </w:t>
      </w:r>
    </w:p>
    <w:p w14:paraId="27B7B1D7" w14:textId="25274F24" w:rsidR="00F14756" w:rsidRPr="00BA3897" w:rsidRDefault="00F14756" w:rsidP="00F14756">
      <w:pPr>
        <w:pStyle w:val="Odstavecseseznamem"/>
        <w:jc w:val="both"/>
        <w:rPr>
          <w:rFonts w:ascii="Arial" w:hAnsi="Arial" w:cs="Arial"/>
        </w:rPr>
      </w:pPr>
      <w:r w:rsidRPr="00BA3897">
        <w:rPr>
          <w:rFonts w:ascii="Arial" w:hAnsi="Arial" w:cs="Arial"/>
        </w:rPr>
        <w:t xml:space="preserve">Respektování obecných podmínek daných povoleními k realizaci stavby, a to zejména vedením přehledu o případně vytěžené ornici a o nakládání s ní při respektování zásad její ochrany. </w:t>
      </w:r>
    </w:p>
    <w:p w14:paraId="4D2E494A" w14:textId="7013DD62" w:rsidR="00F14756" w:rsidRPr="00BA3897" w:rsidRDefault="00F14756" w:rsidP="00F14756">
      <w:pPr>
        <w:pStyle w:val="Odstavecseseznamem"/>
        <w:numPr>
          <w:ilvl w:val="0"/>
          <w:numId w:val="47"/>
        </w:numPr>
        <w:jc w:val="both"/>
        <w:rPr>
          <w:rFonts w:ascii="Arial" w:hAnsi="Arial" w:cs="Arial"/>
        </w:rPr>
      </w:pPr>
      <w:r w:rsidRPr="00BA3897">
        <w:rPr>
          <w:rFonts w:ascii="Arial" w:hAnsi="Arial" w:cs="Arial"/>
        </w:rPr>
        <w:t xml:space="preserve">Zajištění ochrany a vytyčení podzemních inženýrských sítí uvedených v projektové dokumentaci </w:t>
      </w:r>
    </w:p>
    <w:p w14:paraId="03BE80F7" w14:textId="7C93B5A1" w:rsidR="00F14756" w:rsidRPr="00BA3897" w:rsidRDefault="00F14756" w:rsidP="00F14756">
      <w:pPr>
        <w:pStyle w:val="Odstavecseseznamem"/>
        <w:numPr>
          <w:ilvl w:val="0"/>
          <w:numId w:val="47"/>
        </w:numPr>
        <w:jc w:val="both"/>
        <w:rPr>
          <w:rFonts w:ascii="Arial" w:hAnsi="Arial" w:cs="Arial"/>
        </w:rPr>
      </w:pPr>
      <w:r w:rsidRPr="00BA3897">
        <w:rPr>
          <w:rFonts w:ascii="Arial" w:hAnsi="Arial" w:cs="Arial"/>
        </w:rPr>
        <w:t xml:space="preserve">Vedení a předání stavebního deníku. </w:t>
      </w:r>
    </w:p>
    <w:p w14:paraId="3E66387B" w14:textId="49ABD973" w:rsidR="00F14756" w:rsidRPr="00BA3897" w:rsidRDefault="00F14756" w:rsidP="00F14756">
      <w:pPr>
        <w:pStyle w:val="Odstavecseseznamem"/>
        <w:numPr>
          <w:ilvl w:val="0"/>
          <w:numId w:val="47"/>
        </w:numPr>
        <w:jc w:val="both"/>
        <w:rPr>
          <w:rFonts w:ascii="Arial" w:hAnsi="Arial" w:cs="Arial"/>
        </w:rPr>
      </w:pPr>
      <w:r w:rsidRPr="00BA3897">
        <w:rPr>
          <w:rFonts w:ascii="Arial" w:hAnsi="Arial" w:cs="Arial"/>
        </w:rPr>
        <w:t xml:space="preserve">Předání dokladů o vyhovujících výsledcích zkoušek. </w:t>
      </w:r>
    </w:p>
    <w:p w14:paraId="72919BB9" w14:textId="6339DFA4" w:rsidR="00F14756" w:rsidRPr="00BA3897" w:rsidRDefault="00F14756" w:rsidP="00F14756">
      <w:pPr>
        <w:pStyle w:val="Odstavecseseznamem"/>
        <w:numPr>
          <w:ilvl w:val="0"/>
          <w:numId w:val="47"/>
        </w:numPr>
        <w:jc w:val="both"/>
        <w:rPr>
          <w:rFonts w:ascii="Arial" w:hAnsi="Arial" w:cs="Arial"/>
        </w:rPr>
      </w:pPr>
      <w:r w:rsidRPr="00BA3897">
        <w:rPr>
          <w:rFonts w:ascii="Arial" w:hAnsi="Arial" w:cs="Arial"/>
        </w:rPr>
        <w:t>Předání certifikátů, prohlášení o shodě použitých materiálů.</w:t>
      </w:r>
    </w:p>
    <w:p w14:paraId="57100EA1" w14:textId="3E458CD1" w:rsidR="00F14756" w:rsidRPr="00BA3897" w:rsidRDefault="00F14756" w:rsidP="00F14756">
      <w:pPr>
        <w:pStyle w:val="Odstavecseseznamem"/>
        <w:numPr>
          <w:ilvl w:val="0"/>
          <w:numId w:val="47"/>
        </w:numPr>
        <w:jc w:val="both"/>
        <w:rPr>
          <w:rFonts w:ascii="Arial" w:hAnsi="Arial" w:cs="Arial"/>
        </w:rPr>
      </w:pPr>
      <w:r w:rsidRPr="00BA3897">
        <w:rPr>
          <w:rFonts w:ascii="Arial" w:hAnsi="Arial" w:cs="Arial"/>
        </w:rPr>
        <w:t>Předání dokladu nebo prohlášení o způsobu likvidace odpadů.</w:t>
      </w:r>
    </w:p>
    <w:p w14:paraId="1E0E0B3C" w14:textId="0D37F988" w:rsidR="00F14756" w:rsidRPr="00BA3897" w:rsidRDefault="00F14756" w:rsidP="00F14756">
      <w:pPr>
        <w:pStyle w:val="Odstavecseseznamem"/>
        <w:numPr>
          <w:ilvl w:val="0"/>
          <w:numId w:val="47"/>
        </w:numPr>
        <w:jc w:val="both"/>
        <w:rPr>
          <w:rFonts w:ascii="Arial" w:hAnsi="Arial" w:cs="Arial"/>
        </w:rPr>
      </w:pPr>
      <w:r w:rsidRPr="00BA3897">
        <w:rPr>
          <w:rFonts w:ascii="Arial" w:hAnsi="Arial" w:cs="Arial"/>
        </w:rPr>
        <w:t>Předání dokladu o nakládání s přebytečnou zeminou.</w:t>
      </w:r>
    </w:p>
    <w:p w14:paraId="1BD1C0FC" w14:textId="376C9473" w:rsidR="00F14756" w:rsidRPr="00BA3897" w:rsidRDefault="00F14756" w:rsidP="00F14756">
      <w:pPr>
        <w:pStyle w:val="Odstavecseseznamem"/>
        <w:numPr>
          <w:ilvl w:val="0"/>
          <w:numId w:val="47"/>
        </w:numPr>
        <w:jc w:val="both"/>
        <w:rPr>
          <w:rFonts w:ascii="Arial" w:hAnsi="Arial" w:cs="Arial"/>
        </w:rPr>
      </w:pPr>
      <w:r w:rsidRPr="00BA3897">
        <w:rPr>
          <w:rFonts w:ascii="Arial" w:hAnsi="Arial" w:cs="Arial"/>
        </w:rPr>
        <w:t>Předání jiných dokladů, vyplívajících ze specifikace veřejné zakázky.</w:t>
      </w:r>
    </w:p>
    <w:p w14:paraId="0AE4EB4E" w14:textId="77777777" w:rsidR="00F14756" w:rsidRPr="00BA3897" w:rsidRDefault="00F14756" w:rsidP="00A54E4E">
      <w:pPr>
        <w:jc w:val="both"/>
        <w:rPr>
          <w:rFonts w:ascii="Arial" w:hAnsi="Arial" w:cs="Arial"/>
          <w:b/>
          <w:bCs/>
          <w:u w:val="single"/>
        </w:rPr>
      </w:pPr>
    </w:p>
    <w:p w14:paraId="1167D494" w14:textId="1D77758A" w:rsidR="00A54E4E" w:rsidRPr="00BA3897" w:rsidRDefault="00A54E4E" w:rsidP="00A54E4E">
      <w:pPr>
        <w:jc w:val="both"/>
        <w:rPr>
          <w:rFonts w:ascii="Arial" w:hAnsi="Arial" w:cs="Arial"/>
          <w:u w:val="single"/>
        </w:rPr>
      </w:pPr>
      <w:r w:rsidRPr="00BA3897">
        <w:rPr>
          <w:rFonts w:ascii="Arial" w:hAnsi="Arial" w:cs="Arial"/>
          <w:u w:val="single"/>
        </w:rPr>
        <w:t>Podrobná specifikace díla je uvedena v projektové dokumentaci, soupisu stavebních prací, dodávek a služeb s výkazem výměr případně ve stavebním povolení.</w:t>
      </w:r>
    </w:p>
    <w:p w14:paraId="248FD1E9" w14:textId="77777777" w:rsidR="00A54E4E" w:rsidRPr="00BA3897" w:rsidRDefault="00A54E4E" w:rsidP="00A54E4E">
      <w:pPr>
        <w:rPr>
          <w:rFonts w:ascii="Arial" w:hAnsi="Arial" w:cs="Arial"/>
          <w:highlight w:val="lightGray"/>
        </w:rPr>
      </w:pPr>
    </w:p>
    <w:p w14:paraId="6C18E742" w14:textId="5A3B3F72" w:rsidR="00A54E4E" w:rsidRPr="00BA3897" w:rsidRDefault="00B805A7" w:rsidP="00503C49">
      <w:pPr>
        <w:rPr>
          <w:rFonts w:ascii="Arial" w:hAnsi="Arial" w:cs="Arial"/>
          <w:sz w:val="24"/>
          <w:szCs w:val="24"/>
          <w:u w:val="single"/>
        </w:rPr>
      </w:pPr>
      <w:r w:rsidRPr="00BA3897">
        <w:rPr>
          <w:rFonts w:ascii="Arial" w:hAnsi="Arial" w:cs="Arial"/>
        </w:rPr>
        <w:t>Závazný h</w:t>
      </w:r>
      <w:r w:rsidR="00A54E4E" w:rsidRPr="00BA3897">
        <w:rPr>
          <w:rFonts w:ascii="Arial" w:hAnsi="Arial" w:cs="Arial"/>
        </w:rPr>
        <w:t xml:space="preserve">armonogram postupu prací </w:t>
      </w:r>
      <w:r w:rsidRPr="00BA3897">
        <w:rPr>
          <w:rFonts w:ascii="Arial" w:hAnsi="Arial" w:cs="Arial"/>
        </w:rPr>
        <w:t>je uveden v čl. V odst. 3 této smlouvy.</w:t>
      </w:r>
    </w:p>
    <w:p w14:paraId="5D9B9561" w14:textId="77777777" w:rsidR="00A54E4E" w:rsidRDefault="00A54E4E">
      <w:pPr>
        <w:rPr>
          <w:rFonts w:ascii="Arial" w:hAnsi="Arial" w:cs="Arial"/>
          <w:b/>
          <w:bCs/>
          <w:sz w:val="24"/>
          <w:szCs w:val="24"/>
          <w:u w:val="single"/>
        </w:rPr>
      </w:pPr>
      <w:r>
        <w:rPr>
          <w:rFonts w:ascii="Arial" w:hAnsi="Arial" w:cs="Arial"/>
          <w:b/>
          <w:bCs/>
          <w:sz w:val="24"/>
          <w:szCs w:val="24"/>
          <w:u w:val="single"/>
        </w:rPr>
        <w:br w:type="page"/>
      </w:r>
    </w:p>
    <w:p w14:paraId="35678655" w14:textId="34BD4F65" w:rsidR="00421DE5" w:rsidRPr="007B4C8D" w:rsidRDefault="00421DE5" w:rsidP="00421DE5">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7531F2">
        <w:rPr>
          <w:rFonts w:ascii="Arial" w:hAnsi="Arial" w:cs="Arial"/>
          <w:b/>
          <w:bCs/>
          <w:sz w:val="24"/>
          <w:szCs w:val="24"/>
          <w:u w:val="single"/>
        </w:rPr>
        <w:t>e</w:t>
      </w:r>
      <w:r>
        <w:rPr>
          <w:rFonts w:ascii="Arial" w:hAnsi="Arial" w:cs="Arial"/>
          <w:b/>
          <w:bCs/>
          <w:sz w:val="24"/>
          <w:szCs w:val="24"/>
          <w:u w:val="single"/>
        </w:rPr>
        <w:t>misní limity a prašnost</w:t>
      </w:r>
    </w:p>
    <w:p w14:paraId="5F9935F5" w14:textId="73FF7F60"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77777777"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77777777" w:rsidR="00421DE5" w:rsidRPr="007B4C8D" w:rsidRDefault="00421DE5" w:rsidP="00421DE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231636C8"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421DE5">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109093F3"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017A5927" w14:textId="77777777" w:rsidR="00421DE5" w:rsidRPr="007B4C8D" w:rsidRDefault="00421DE5" w:rsidP="00421DE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4DBACC90"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D9780F" w:rsidRDefault="00421DE5" w:rsidP="000A6C2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60"/>
    </w:p>
    <w:sectPr w:rsidR="005B4750" w:rsidRPr="00D9780F" w:rsidSect="004864A2">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048B9" w14:textId="77777777" w:rsidR="003A75EE" w:rsidRDefault="003A75EE" w:rsidP="006C3D15">
      <w:pPr>
        <w:spacing w:after="0" w:line="240" w:lineRule="auto"/>
      </w:pPr>
      <w:r>
        <w:separator/>
      </w:r>
    </w:p>
  </w:endnote>
  <w:endnote w:type="continuationSeparator" w:id="0">
    <w:p w14:paraId="60EB3D15" w14:textId="77777777" w:rsidR="003A75EE" w:rsidRDefault="003A75EE"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3742719"/>
      <w:docPartObj>
        <w:docPartGallery w:val="Page Numbers (Bottom of Page)"/>
        <w:docPartUnique/>
      </w:docPartObj>
    </w:sdtPr>
    <w:sdtEndPr/>
    <w:sdtContent>
      <w:sdt>
        <w:sdtPr>
          <w:rPr>
            <w:rFonts w:cstheme="minorHAnsi"/>
          </w:rPr>
          <w:id w:val="1728636285"/>
          <w:docPartObj>
            <w:docPartGallery w:val="Page Numbers (Top of Page)"/>
            <w:docPartUnique/>
          </w:docPartObj>
        </w:sdtPr>
        <w:sdtEndPr>
          <w:rPr>
            <w:rFonts w:cstheme="minorBidi"/>
          </w:rPr>
        </w:sdtEndPr>
        <w:sdtContent>
          <w:p w14:paraId="382187E8" w14:textId="6B8AD86F" w:rsidR="007F20E9" w:rsidRDefault="007F20E9">
            <w:pPr>
              <w:pStyle w:val="Zpat"/>
              <w:jc w:val="center"/>
            </w:pPr>
            <w:r w:rsidRPr="007F20E9">
              <w:rPr>
                <w:rFonts w:cstheme="minorHAnsi"/>
                <w:sz w:val="24"/>
                <w:szCs w:val="24"/>
              </w:rPr>
              <w:fldChar w:fldCharType="begin"/>
            </w:r>
            <w:r w:rsidRPr="006843E2">
              <w:rPr>
                <w:rFonts w:cstheme="minorHAnsi"/>
              </w:rPr>
              <w:instrText>PAGE</w:instrText>
            </w:r>
            <w:r w:rsidRPr="007F20E9">
              <w:rPr>
                <w:rFonts w:cstheme="minorHAnsi"/>
                <w:sz w:val="24"/>
                <w:szCs w:val="24"/>
              </w:rPr>
              <w:fldChar w:fldCharType="separate"/>
            </w:r>
            <w:r w:rsidRPr="006843E2">
              <w:rPr>
                <w:rFonts w:cstheme="minorHAnsi"/>
              </w:rPr>
              <w:t>2</w:t>
            </w:r>
            <w:r w:rsidRPr="007F20E9">
              <w:rPr>
                <w:rFonts w:cstheme="minorHAnsi"/>
                <w:sz w:val="24"/>
                <w:szCs w:val="24"/>
              </w:rPr>
              <w:fldChar w:fldCharType="end"/>
            </w:r>
          </w:p>
        </w:sdtContent>
      </w:sdt>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7777777" w:rsidR="00985705" w:rsidRDefault="00985705" w:rsidP="001F0E7A">
    <w:pPr>
      <w:pStyle w:val="Zpat"/>
      <w:tabs>
        <w:tab w:val="left" w:pos="5175"/>
        <w:tab w:val="left" w:pos="5220"/>
      </w:tabs>
      <w:jc w:val="right"/>
    </w:pPr>
    <w:r>
      <w:t xml:space="preserve">                           1/28</w:t>
    </w:r>
    <w:r>
      <w:tab/>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30064" w14:textId="77777777" w:rsidR="003A75EE" w:rsidRDefault="003A75EE" w:rsidP="006C3D15">
      <w:pPr>
        <w:spacing w:after="0" w:line="240" w:lineRule="auto"/>
      </w:pPr>
      <w:r>
        <w:separator/>
      </w:r>
    </w:p>
  </w:footnote>
  <w:footnote w:type="continuationSeparator" w:id="0">
    <w:p w14:paraId="64516F43" w14:textId="77777777" w:rsidR="003A75EE" w:rsidRDefault="003A75EE"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C7E32" w14:textId="77777777" w:rsidR="00D62AEB" w:rsidRPr="00DB5EC6" w:rsidRDefault="00985705" w:rsidP="00D62AEB">
    <w:pPr>
      <w:pStyle w:val="Zhlav"/>
      <w:tabs>
        <w:tab w:val="clear" w:pos="4536"/>
        <w:tab w:val="clear" w:pos="9072"/>
      </w:tabs>
      <w:jc w:val="right"/>
      <w:rPr>
        <w:rFonts w:ascii="Arial" w:hAnsi="Arial" w:cs="Arial"/>
        <w:sz w:val="20"/>
        <w:szCs w:val="20"/>
      </w:rPr>
    </w:pPr>
    <w:r>
      <w:tab/>
    </w:r>
    <w:r>
      <w:tab/>
    </w:r>
    <w:r w:rsidR="00D62AEB" w:rsidRPr="00DB5EC6">
      <w:rPr>
        <w:rFonts w:ascii="Arial" w:hAnsi="Arial" w:cs="Arial"/>
        <w:sz w:val="20"/>
        <w:szCs w:val="20"/>
      </w:rPr>
      <w:t xml:space="preserve">Č. objednatele: </w:t>
    </w:r>
    <w:r w:rsidR="00D62AEB" w:rsidRPr="00DB5EC6">
      <w:rPr>
        <w:rFonts w:ascii="Arial" w:eastAsia="Times New Roman" w:hAnsi="Arial" w:cs="Arial"/>
        <w:snapToGrid w:val="0"/>
        <w:color w:val="FF0000"/>
        <w:sz w:val="20"/>
        <w:szCs w:val="20"/>
        <w:highlight w:val="lightGray"/>
        <w:lang w:eastAsia="cs-CZ"/>
      </w:rPr>
      <w:t>bude doplněno před podpisem smlouvy</w:t>
    </w:r>
  </w:p>
  <w:p w14:paraId="24E9914F" w14:textId="77777777" w:rsidR="00D62AEB" w:rsidRPr="00DB5EC6" w:rsidRDefault="00D62AEB" w:rsidP="00D62AEB">
    <w:pPr>
      <w:pStyle w:val="Zhlav"/>
      <w:tabs>
        <w:tab w:val="clear" w:pos="4536"/>
      </w:tabs>
      <w:jc w:val="right"/>
      <w:rPr>
        <w:rFonts w:ascii="Arial" w:hAnsi="Arial" w:cs="Arial"/>
        <w:sz w:val="20"/>
        <w:szCs w:val="20"/>
      </w:rPr>
    </w:pPr>
    <w:r w:rsidRPr="00DB5EC6">
      <w:rPr>
        <w:rFonts w:ascii="Arial" w:hAnsi="Arial" w:cs="Arial"/>
        <w:sz w:val="20"/>
        <w:szCs w:val="20"/>
      </w:rPr>
      <w:t xml:space="preserve">Č. zhotovitele: </w:t>
    </w:r>
    <w:r w:rsidRPr="00DB5EC6">
      <w:rPr>
        <w:rFonts w:ascii="Arial" w:eastAsia="Times New Roman" w:hAnsi="Arial" w:cs="Arial"/>
        <w:snapToGrid w:val="0"/>
        <w:color w:val="FF0000"/>
        <w:sz w:val="20"/>
        <w:szCs w:val="20"/>
        <w:highlight w:val="lightGray"/>
        <w:lang w:eastAsia="cs-CZ"/>
      </w:rPr>
      <w:t>bude doplněno před podpisem smlouvy</w:t>
    </w:r>
  </w:p>
  <w:p w14:paraId="440EF6EE" w14:textId="2F7836F4" w:rsidR="00985705" w:rsidRPr="00D9780F" w:rsidRDefault="00985705" w:rsidP="00D62AEB">
    <w:pPr>
      <w:pStyle w:val="Zhlav"/>
      <w:rPr>
        <w:rFonts w:ascii="Arial" w:hAnsi="Arial" w:cs="Arial"/>
      </w:rPr>
    </w:pPr>
    <w:r w:rsidRPr="00D9780F">
      <w:rPr>
        <w:rFonts w:ascii="Arial" w:hAnsi="Arial" w:cs="Arial"/>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1F3D9" w14:textId="77777777" w:rsidR="005C7092" w:rsidRPr="00DB5EC6" w:rsidRDefault="005C7092" w:rsidP="005C7092">
    <w:pPr>
      <w:pStyle w:val="Zhlav"/>
      <w:tabs>
        <w:tab w:val="clear" w:pos="4536"/>
        <w:tab w:val="clear" w:pos="9072"/>
      </w:tabs>
      <w:jc w:val="right"/>
      <w:rPr>
        <w:rFonts w:ascii="Arial" w:hAnsi="Arial" w:cs="Arial"/>
        <w:sz w:val="20"/>
        <w:szCs w:val="20"/>
      </w:rPr>
    </w:pPr>
    <w:r w:rsidRPr="00DB5EC6">
      <w:rPr>
        <w:rFonts w:ascii="Arial" w:hAnsi="Arial" w:cs="Arial"/>
        <w:sz w:val="20"/>
        <w:szCs w:val="20"/>
      </w:rPr>
      <w:t xml:space="preserve">Č. objednatele: </w:t>
    </w:r>
    <w:r w:rsidRPr="00DB5EC6">
      <w:rPr>
        <w:rFonts w:ascii="Arial" w:eastAsia="Times New Roman" w:hAnsi="Arial" w:cs="Arial"/>
        <w:snapToGrid w:val="0"/>
        <w:color w:val="FF0000"/>
        <w:sz w:val="20"/>
        <w:szCs w:val="20"/>
        <w:highlight w:val="lightGray"/>
        <w:lang w:eastAsia="cs-CZ"/>
      </w:rPr>
      <w:t>bude doplněno před podpisem smlouvy</w:t>
    </w:r>
  </w:p>
  <w:p w14:paraId="7DD4AAB0" w14:textId="77777777" w:rsidR="005C7092" w:rsidRPr="00DB5EC6" w:rsidRDefault="005C7092" w:rsidP="005C7092">
    <w:pPr>
      <w:pStyle w:val="Zhlav"/>
      <w:jc w:val="right"/>
      <w:rPr>
        <w:rFonts w:ascii="Arial" w:hAnsi="Arial" w:cs="Arial"/>
        <w:sz w:val="20"/>
        <w:szCs w:val="20"/>
      </w:rPr>
    </w:pPr>
    <w:r w:rsidRPr="00DB5EC6">
      <w:rPr>
        <w:rFonts w:ascii="Arial" w:hAnsi="Arial" w:cs="Arial"/>
        <w:sz w:val="20"/>
        <w:szCs w:val="20"/>
      </w:rPr>
      <w:t xml:space="preserve">UID dokumentu: </w:t>
    </w:r>
    <w:r w:rsidRPr="00DB5EC6">
      <w:rPr>
        <w:rFonts w:ascii="Arial" w:eastAsia="Times New Roman" w:hAnsi="Arial" w:cs="Arial"/>
        <w:snapToGrid w:val="0"/>
        <w:color w:val="FF0000"/>
        <w:sz w:val="20"/>
        <w:szCs w:val="20"/>
        <w:highlight w:val="lightGray"/>
        <w:lang w:eastAsia="cs-CZ"/>
      </w:rPr>
      <w:t>bude doplněno před podpisem smlouvy</w:t>
    </w:r>
  </w:p>
  <w:p w14:paraId="62A5207D" w14:textId="77777777" w:rsidR="005C7092" w:rsidRPr="00DB5EC6" w:rsidRDefault="005C7092" w:rsidP="005C7092">
    <w:pPr>
      <w:pStyle w:val="Zhlav"/>
      <w:tabs>
        <w:tab w:val="clear" w:pos="4536"/>
      </w:tabs>
      <w:jc w:val="right"/>
      <w:rPr>
        <w:rFonts w:ascii="Arial" w:hAnsi="Arial" w:cs="Arial"/>
        <w:sz w:val="20"/>
        <w:szCs w:val="20"/>
      </w:rPr>
    </w:pPr>
    <w:r w:rsidRPr="00DB5EC6">
      <w:rPr>
        <w:rFonts w:ascii="Arial" w:hAnsi="Arial" w:cs="Arial"/>
        <w:sz w:val="20"/>
        <w:szCs w:val="20"/>
      </w:rPr>
      <w:t xml:space="preserve">Č. zhotovitele: </w:t>
    </w:r>
    <w:r w:rsidRPr="00DB5EC6">
      <w:rPr>
        <w:rFonts w:ascii="Arial" w:eastAsia="Times New Roman" w:hAnsi="Arial" w:cs="Arial"/>
        <w:snapToGrid w:val="0"/>
        <w:color w:val="FF0000"/>
        <w:sz w:val="20"/>
        <w:szCs w:val="20"/>
        <w:highlight w:val="lightGray"/>
        <w:lang w:eastAsia="cs-CZ"/>
      </w:rPr>
      <w:t>bude doplněno před podpisem smlouvy</w:t>
    </w:r>
  </w:p>
  <w:p w14:paraId="54D88FA6" w14:textId="77777777" w:rsidR="00985705" w:rsidRDefault="0098570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327766"/>
    <w:multiLevelType w:val="hybridMultilevel"/>
    <w:tmpl w:val="F24E48C6"/>
    <w:lvl w:ilvl="0" w:tplc="04050001">
      <w:start w:val="1"/>
      <w:numFmt w:val="bullet"/>
      <w:lvlText w:val=""/>
      <w:lvlJc w:val="left"/>
      <w:pPr>
        <w:ind w:left="735" w:hanging="360"/>
      </w:pPr>
      <w:rPr>
        <w:rFonts w:ascii="Symbol" w:hAnsi="Symbol" w:hint="default"/>
      </w:rPr>
    </w:lvl>
    <w:lvl w:ilvl="1" w:tplc="7CA0955C">
      <w:numFmt w:val="bullet"/>
      <w:lvlText w:val="•"/>
      <w:lvlJc w:val="left"/>
      <w:pPr>
        <w:ind w:left="1455" w:hanging="360"/>
      </w:pPr>
      <w:rPr>
        <w:rFonts w:ascii="Arial" w:eastAsia="Times New Roman" w:hAnsi="Arial" w:cs="Arial" w:hint="default"/>
      </w:rPr>
    </w:lvl>
    <w:lvl w:ilvl="2" w:tplc="04050005" w:tentative="1">
      <w:start w:val="1"/>
      <w:numFmt w:val="bullet"/>
      <w:lvlText w:val=""/>
      <w:lvlJc w:val="left"/>
      <w:pPr>
        <w:ind w:left="2175" w:hanging="360"/>
      </w:pPr>
      <w:rPr>
        <w:rFonts w:ascii="Wingdings" w:hAnsi="Wingdings" w:hint="default"/>
      </w:rPr>
    </w:lvl>
    <w:lvl w:ilvl="3" w:tplc="04050001" w:tentative="1">
      <w:start w:val="1"/>
      <w:numFmt w:val="bullet"/>
      <w:lvlText w:val=""/>
      <w:lvlJc w:val="left"/>
      <w:pPr>
        <w:ind w:left="2895" w:hanging="360"/>
      </w:pPr>
      <w:rPr>
        <w:rFonts w:ascii="Symbol" w:hAnsi="Symbol" w:hint="default"/>
      </w:rPr>
    </w:lvl>
    <w:lvl w:ilvl="4" w:tplc="04050003" w:tentative="1">
      <w:start w:val="1"/>
      <w:numFmt w:val="bullet"/>
      <w:lvlText w:val="o"/>
      <w:lvlJc w:val="left"/>
      <w:pPr>
        <w:ind w:left="3615" w:hanging="360"/>
      </w:pPr>
      <w:rPr>
        <w:rFonts w:ascii="Courier New" w:hAnsi="Courier New" w:cs="Courier New" w:hint="default"/>
      </w:rPr>
    </w:lvl>
    <w:lvl w:ilvl="5" w:tplc="04050005" w:tentative="1">
      <w:start w:val="1"/>
      <w:numFmt w:val="bullet"/>
      <w:lvlText w:val=""/>
      <w:lvlJc w:val="left"/>
      <w:pPr>
        <w:ind w:left="4335" w:hanging="360"/>
      </w:pPr>
      <w:rPr>
        <w:rFonts w:ascii="Wingdings" w:hAnsi="Wingdings" w:hint="default"/>
      </w:rPr>
    </w:lvl>
    <w:lvl w:ilvl="6" w:tplc="04050001" w:tentative="1">
      <w:start w:val="1"/>
      <w:numFmt w:val="bullet"/>
      <w:lvlText w:val=""/>
      <w:lvlJc w:val="left"/>
      <w:pPr>
        <w:ind w:left="5055" w:hanging="360"/>
      </w:pPr>
      <w:rPr>
        <w:rFonts w:ascii="Symbol" w:hAnsi="Symbol" w:hint="default"/>
      </w:rPr>
    </w:lvl>
    <w:lvl w:ilvl="7" w:tplc="04050003" w:tentative="1">
      <w:start w:val="1"/>
      <w:numFmt w:val="bullet"/>
      <w:lvlText w:val="o"/>
      <w:lvlJc w:val="left"/>
      <w:pPr>
        <w:ind w:left="5775" w:hanging="360"/>
      </w:pPr>
      <w:rPr>
        <w:rFonts w:ascii="Courier New" w:hAnsi="Courier New" w:cs="Courier New" w:hint="default"/>
      </w:rPr>
    </w:lvl>
    <w:lvl w:ilvl="8" w:tplc="04050005" w:tentative="1">
      <w:start w:val="1"/>
      <w:numFmt w:val="bullet"/>
      <w:lvlText w:val=""/>
      <w:lvlJc w:val="left"/>
      <w:pPr>
        <w:ind w:left="6495" w:hanging="360"/>
      </w:pPr>
      <w:rPr>
        <w:rFonts w:ascii="Wingdings" w:hAnsi="Wingdings" w:hint="default"/>
      </w:r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95BA97D0"/>
    <w:lvl w:ilvl="0" w:tplc="746A9946">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26F3909"/>
    <w:multiLevelType w:val="hybridMultilevel"/>
    <w:tmpl w:val="BCAA37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F1E4A7B"/>
    <w:multiLevelType w:val="hybridMultilevel"/>
    <w:tmpl w:val="A8D8DFBE"/>
    <w:lvl w:ilvl="0" w:tplc="14E0203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6023838"/>
    <w:multiLevelType w:val="hybridMultilevel"/>
    <w:tmpl w:val="FAD43A04"/>
    <w:lvl w:ilvl="0" w:tplc="2E7CA6B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6" w15:restartNumberingAfterBreak="0">
    <w:nsid w:val="723116CE"/>
    <w:multiLevelType w:val="hybridMultilevel"/>
    <w:tmpl w:val="058C4F32"/>
    <w:lvl w:ilvl="0" w:tplc="4806774A">
      <w:start w:val="1"/>
      <w:numFmt w:val="bullet"/>
      <w:pStyle w:val="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7"/>
  </w:num>
  <w:num w:numId="2" w16cid:durableId="1344162694">
    <w:abstractNumId w:val="17"/>
  </w:num>
  <w:num w:numId="3" w16cid:durableId="1087189853">
    <w:abstractNumId w:val="2"/>
  </w:num>
  <w:num w:numId="4" w16cid:durableId="2058360363">
    <w:abstractNumId w:val="42"/>
  </w:num>
  <w:num w:numId="5" w16cid:durableId="544027958">
    <w:abstractNumId w:val="45"/>
  </w:num>
  <w:num w:numId="6" w16cid:durableId="641736526">
    <w:abstractNumId w:val="47"/>
  </w:num>
  <w:num w:numId="7" w16cid:durableId="1483278282">
    <w:abstractNumId w:val="1"/>
  </w:num>
  <w:num w:numId="8" w16cid:durableId="128518413">
    <w:abstractNumId w:val="22"/>
  </w:num>
  <w:num w:numId="9" w16cid:durableId="1110661032">
    <w:abstractNumId w:val="39"/>
  </w:num>
  <w:num w:numId="10" w16cid:durableId="1701707869">
    <w:abstractNumId w:val="19"/>
  </w:num>
  <w:num w:numId="11" w16cid:durableId="1259021778">
    <w:abstractNumId w:val="43"/>
  </w:num>
  <w:num w:numId="12" w16cid:durableId="1934821807">
    <w:abstractNumId w:val="26"/>
  </w:num>
  <w:num w:numId="13" w16cid:durableId="1243179519">
    <w:abstractNumId w:val="44"/>
  </w:num>
  <w:num w:numId="14" w16cid:durableId="1931887903">
    <w:abstractNumId w:val="10"/>
  </w:num>
  <w:num w:numId="15" w16cid:durableId="2073120642">
    <w:abstractNumId w:val="34"/>
  </w:num>
  <w:num w:numId="16" w16cid:durableId="1567691548">
    <w:abstractNumId w:val="15"/>
  </w:num>
  <w:num w:numId="17" w16cid:durableId="1305895108">
    <w:abstractNumId w:val="4"/>
  </w:num>
  <w:num w:numId="18" w16cid:durableId="822618593">
    <w:abstractNumId w:val="6"/>
  </w:num>
  <w:num w:numId="19" w16cid:durableId="409929328">
    <w:abstractNumId w:val="33"/>
  </w:num>
  <w:num w:numId="20" w16cid:durableId="1389380849">
    <w:abstractNumId w:val="36"/>
  </w:num>
  <w:num w:numId="21" w16cid:durableId="1021591732">
    <w:abstractNumId w:val="5"/>
  </w:num>
  <w:num w:numId="22" w16cid:durableId="1929119271">
    <w:abstractNumId w:val="20"/>
  </w:num>
  <w:num w:numId="23" w16cid:durableId="35204622">
    <w:abstractNumId w:val="48"/>
  </w:num>
  <w:num w:numId="24" w16cid:durableId="101340706">
    <w:abstractNumId w:val="7"/>
  </w:num>
  <w:num w:numId="25" w16cid:durableId="1890065708">
    <w:abstractNumId w:val="25"/>
  </w:num>
  <w:num w:numId="26" w16cid:durableId="742335114">
    <w:abstractNumId w:val="18"/>
  </w:num>
  <w:num w:numId="27" w16cid:durableId="382366228">
    <w:abstractNumId w:val="24"/>
  </w:num>
  <w:num w:numId="28" w16cid:durableId="1740250092">
    <w:abstractNumId w:val="8"/>
  </w:num>
  <w:num w:numId="29" w16cid:durableId="962275665">
    <w:abstractNumId w:val="12"/>
  </w:num>
  <w:num w:numId="30" w16cid:durableId="173736188">
    <w:abstractNumId w:val="29"/>
  </w:num>
  <w:num w:numId="31" w16cid:durableId="1922325344">
    <w:abstractNumId w:val="9"/>
  </w:num>
  <w:num w:numId="32" w16cid:durableId="820999373">
    <w:abstractNumId w:val="38"/>
  </w:num>
  <w:num w:numId="33" w16cid:durableId="223563923">
    <w:abstractNumId w:val="28"/>
  </w:num>
  <w:num w:numId="34" w16cid:durableId="2052685557">
    <w:abstractNumId w:val="23"/>
  </w:num>
  <w:num w:numId="35" w16cid:durableId="1774864966">
    <w:abstractNumId w:val="14"/>
  </w:num>
  <w:num w:numId="36" w16cid:durableId="582304951">
    <w:abstractNumId w:val="11"/>
  </w:num>
  <w:num w:numId="37" w16cid:durableId="1826893357">
    <w:abstractNumId w:val="16"/>
  </w:num>
  <w:num w:numId="38" w16cid:durableId="1811940902">
    <w:abstractNumId w:val="49"/>
  </w:num>
  <w:num w:numId="39" w16cid:durableId="1978141266">
    <w:abstractNumId w:val="32"/>
  </w:num>
  <w:num w:numId="40" w16cid:durableId="1351174943">
    <w:abstractNumId w:val="0"/>
  </w:num>
  <w:num w:numId="41" w16cid:durableId="328561550">
    <w:abstractNumId w:val="21"/>
  </w:num>
  <w:num w:numId="42" w16cid:durableId="16204981">
    <w:abstractNumId w:val="13"/>
  </w:num>
  <w:num w:numId="43" w16cid:durableId="1394230400">
    <w:abstractNumId w:val="31"/>
  </w:num>
  <w:num w:numId="44" w16cid:durableId="1496190604">
    <w:abstractNumId w:val="27"/>
  </w:num>
  <w:num w:numId="45" w16cid:durableId="997339578">
    <w:abstractNumId w:val="41"/>
  </w:num>
  <w:num w:numId="46" w16cid:durableId="49808719">
    <w:abstractNumId w:val="46"/>
  </w:num>
  <w:num w:numId="47" w16cid:durableId="1639384745">
    <w:abstractNumId w:val="40"/>
  </w:num>
  <w:num w:numId="48" w16cid:durableId="1128889031">
    <w:abstractNumId w:val="30"/>
  </w:num>
  <w:num w:numId="49" w16cid:durableId="2077704543">
    <w:abstractNumId w:val="35"/>
  </w:num>
  <w:num w:numId="50" w16cid:durableId="13582649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050D3"/>
    <w:rsid w:val="0001176F"/>
    <w:rsid w:val="0002111E"/>
    <w:rsid w:val="000246D6"/>
    <w:rsid w:val="00031BB1"/>
    <w:rsid w:val="000453FC"/>
    <w:rsid w:val="00050E94"/>
    <w:rsid w:val="00051F08"/>
    <w:rsid w:val="000559CD"/>
    <w:rsid w:val="00064A6C"/>
    <w:rsid w:val="00064B75"/>
    <w:rsid w:val="000711AF"/>
    <w:rsid w:val="000735AF"/>
    <w:rsid w:val="00075143"/>
    <w:rsid w:val="00080D4E"/>
    <w:rsid w:val="00084D6F"/>
    <w:rsid w:val="0009083A"/>
    <w:rsid w:val="00092614"/>
    <w:rsid w:val="00095434"/>
    <w:rsid w:val="00096874"/>
    <w:rsid w:val="000A1ECB"/>
    <w:rsid w:val="000A6C2C"/>
    <w:rsid w:val="000B34CB"/>
    <w:rsid w:val="000B5292"/>
    <w:rsid w:val="000C2229"/>
    <w:rsid w:val="000C749C"/>
    <w:rsid w:val="000D720F"/>
    <w:rsid w:val="000E424C"/>
    <w:rsid w:val="000E44AF"/>
    <w:rsid w:val="000E7282"/>
    <w:rsid w:val="000F2220"/>
    <w:rsid w:val="000F5E62"/>
    <w:rsid w:val="0010249E"/>
    <w:rsid w:val="00104A11"/>
    <w:rsid w:val="00113232"/>
    <w:rsid w:val="00116BBB"/>
    <w:rsid w:val="001216DB"/>
    <w:rsid w:val="00130165"/>
    <w:rsid w:val="00133CBB"/>
    <w:rsid w:val="00134BBB"/>
    <w:rsid w:val="0014530C"/>
    <w:rsid w:val="001469D0"/>
    <w:rsid w:val="001529B2"/>
    <w:rsid w:val="00154381"/>
    <w:rsid w:val="0016479D"/>
    <w:rsid w:val="001709B0"/>
    <w:rsid w:val="00184878"/>
    <w:rsid w:val="00184B95"/>
    <w:rsid w:val="001A3FC2"/>
    <w:rsid w:val="001A46FA"/>
    <w:rsid w:val="001A526D"/>
    <w:rsid w:val="001B2467"/>
    <w:rsid w:val="001C239A"/>
    <w:rsid w:val="001C2C85"/>
    <w:rsid w:val="001C5C37"/>
    <w:rsid w:val="001C6AA3"/>
    <w:rsid w:val="001D0059"/>
    <w:rsid w:val="001D4D12"/>
    <w:rsid w:val="001E0AD9"/>
    <w:rsid w:val="001E0C5A"/>
    <w:rsid w:val="001E3AD2"/>
    <w:rsid w:val="001F0E7A"/>
    <w:rsid w:val="001F6E9C"/>
    <w:rsid w:val="001F7F5E"/>
    <w:rsid w:val="0021565C"/>
    <w:rsid w:val="00215F99"/>
    <w:rsid w:val="00221221"/>
    <w:rsid w:val="00221F06"/>
    <w:rsid w:val="002265E8"/>
    <w:rsid w:val="002422F6"/>
    <w:rsid w:val="00243A4C"/>
    <w:rsid w:val="002449A1"/>
    <w:rsid w:val="00244C1D"/>
    <w:rsid w:val="00245C7B"/>
    <w:rsid w:val="002625A0"/>
    <w:rsid w:val="0026383D"/>
    <w:rsid w:val="00272D16"/>
    <w:rsid w:val="00273DBA"/>
    <w:rsid w:val="00273E1B"/>
    <w:rsid w:val="0027473B"/>
    <w:rsid w:val="00277927"/>
    <w:rsid w:val="002802D7"/>
    <w:rsid w:val="0028789B"/>
    <w:rsid w:val="002A0E91"/>
    <w:rsid w:val="002B299F"/>
    <w:rsid w:val="002C5ADC"/>
    <w:rsid w:val="002D3EC4"/>
    <w:rsid w:val="002E08DD"/>
    <w:rsid w:val="002E2C95"/>
    <w:rsid w:val="002E7980"/>
    <w:rsid w:val="002F0FE0"/>
    <w:rsid w:val="00300B64"/>
    <w:rsid w:val="003027EE"/>
    <w:rsid w:val="00304516"/>
    <w:rsid w:val="00304E3D"/>
    <w:rsid w:val="00312ED6"/>
    <w:rsid w:val="00315930"/>
    <w:rsid w:val="00325832"/>
    <w:rsid w:val="00332612"/>
    <w:rsid w:val="00332A42"/>
    <w:rsid w:val="00342F72"/>
    <w:rsid w:val="00343259"/>
    <w:rsid w:val="00345EEF"/>
    <w:rsid w:val="00346559"/>
    <w:rsid w:val="00350B9E"/>
    <w:rsid w:val="003600E6"/>
    <w:rsid w:val="00361758"/>
    <w:rsid w:val="00364B4F"/>
    <w:rsid w:val="00374655"/>
    <w:rsid w:val="00381351"/>
    <w:rsid w:val="00395F22"/>
    <w:rsid w:val="003A0D1F"/>
    <w:rsid w:val="003A75EE"/>
    <w:rsid w:val="003B2E59"/>
    <w:rsid w:val="003B32F4"/>
    <w:rsid w:val="003D21B7"/>
    <w:rsid w:val="003D7879"/>
    <w:rsid w:val="003E578B"/>
    <w:rsid w:val="004048D1"/>
    <w:rsid w:val="00410FEB"/>
    <w:rsid w:val="00414852"/>
    <w:rsid w:val="004211AA"/>
    <w:rsid w:val="00421DE5"/>
    <w:rsid w:val="00423A90"/>
    <w:rsid w:val="00423C70"/>
    <w:rsid w:val="004266FC"/>
    <w:rsid w:val="00433117"/>
    <w:rsid w:val="00442B3D"/>
    <w:rsid w:val="00443108"/>
    <w:rsid w:val="00445BDE"/>
    <w:rsid w:val="0045079B"/>
    <w:rsid w:val="00455EA1"/>
    <w:rsid w:val="0046060B"/>
    <w:rsid w:val="004618AE"/>
    <w:rsid w:val="0046203B"/>
    <w:rsid w:val="00463206"/>
    <w:rsid w:val="00465731"/>
    <w:rsid w:val="00472E79"/>
    <w:rsid w:val="0047777A"/>
    <w:rsid w:val="00484897"/>
    <w:rsid w:val="00485AD2"/>
    <w:rsid w:val="00485C34"/>
    <w:rsid w:val="004864A2"/>
    <w:rsid w:val="00491808"/>
    <w:rsid w:val="00495A8D"/>
    <w:rsid w:val="00497C8D"/>
    <w:rsid w:val="004B086E"/>
    <w:rsid w:val="004C11B4"/>
    <w:rsid w:val="004C5E36"/>
    <w:rsid w:val="004D19FE"/>
    <w:rsid w:val="004E3535"/>
    <w:rsid w:val="004E65B8"/>
    <w:rsid w:val="004E6D36"/>
    <w:rsid w:val="00502776"/>
    <w:rsid w:val="00503C49"/>
    <w:rsid w:val="00507E47"/>
    <w:rsid w:val="00510DE9"/>
    <w:rsid w:val="005230AA"/>
    <w:rsid w:val="0052472D"/>
    <w:rsid w:val="00527A28"/>
    <w:rsid w:val="00544855"/>
    <w:rsid w:val="00553D10"/>
    <w:rsid w:val="005614E4"/>
    <w:rsid w:val="00563034"/>
    <w:rsid w:val="0056436B"/>
    <w:rsid w:val="005643D1"/>
    <w:rsid w:val="00566057"/>
    <w:rsid w:val="00576629"/>
    <w:rsid w:val="00576CB0"/>
    <w:rsid w:val="00577472"/>
    <w:rsid w:val="005806E7"/>
    <w:rsid w:val="00586738"/>
    <w:rsid w:val="00597BAF"/>
    <w:rsid w:val="005B4750"/>
    <w:rsid w:val="005B66BE"/>
    <w:rsid w:val="005C4834"/>
    <w:rsid w:val="005C7092"/>
    <w:rsid w:val="005D2B23"/>
    <w:rsid w:val="005D34E6"/>
    <w:rsid w:val="005D6051"/>
    <w:rsid w:val="005F1667"/>
    <w:rsid w:val="00615C2D"/>
    <w:rsid w:val="00616A81"/>
    <w:rsid w:val="00616E93"/>
    <w:rsid w:val="0061709C"/>
    <w:rsid w:val="006225F5"/>
    <w:rsid w:val="006227CC"/>
    <w:rsid w:val="006335E5"/>
    <w:rsid w:val="00640F2D"/>
    <w:rsid w:val="006428B1"/>
    <w:rsid w:val="00642A18"/>
    <w:rsid w:val="00643EBC"/>
    <w:rsid w:val="006445FC"/>
    <w:rsid w:val="0064628B"/>
    <w:rsid w:val="00646665"/>
    <w:rsid w:val="00651C4C"/>
    <w:rsid w:val="00652D82"/>
    <w:rsid w:val="00655F24"/>
    <w:rsid w:val="006615F7"/>
    <w:rsid w:val="00661ABF"/>
    <w:rsid w:val="00672633"/>
    <w:rsid w:val="0067736A"/>
    <w:rsid w:val="006843E2"/>
    <w:rsid w:val="00686DE8"/>
    <w:rsid w:val="00693320"/>
    <w:rsid w:val="0069772B"/>
    <w:rsid w:val="006A7076"/>
    <w:rsid w:val="006B54C6"/>
    <w:rsid w:val="006C3192"/>
    <w:rsid w:val="006C3D15"/>
    <w:rsid w:val="006C7909"/>
    <w:rsid w:val="006C7EE8"/>
    <w:rsid w:val="006D6F9B"/>
    <w:rsid w:val="006E34F0"/>
    <w:rsid w:val="00721F58"/>
    <w:rsid w:val="007220A5"/>
    <w:rsid w:val="00730A0B"/>
    <w:rsid w:val="0073434C"/>
    <w:rsid w:val="007410F4"/>
    <w:rsid w:val="00745CF0"/>
    <w:rsid w:val="007531F2"/>
    <w:rsid w:val="00755995"/>
    <w:rsid w:val="00755F1C"/>
    <w:rsid w:val="00762B6A"/>
    <w:rsid w:val="007637B1"/>
    <w:rsid w:val="00771A78"/>
    <w:rsid w:val="00774494"/>
    <w:rsid w:val="00777067"/>
    <w:rsid w:val="00780629"/>
    <w:rsid w:val="0078279B"/>
    <w:rsid w:val="00794114"/>
    <w:rsid w:val="007958B9"/>
    <w:rsid w:val="007A011D"/>
    <w:rsid w:val="007A6BEC"/>
    <w:rsid w:val="007B4A8A"/>
    <w:rsid w:val="007B5508"/>
    <w:rsid w:val="007B5EB8"/>
    <w:rsid w:val="007B6C8C"/>
    <w:rsid w:val="007C23EE"/>
    <w:rsid w:val="007C2F89"/>
    <w:rsid w:val="007C4870"/>
    <w:rsid w:val="007C5F1F"/>
    <w:rsid w:val="007D1330"/>
    <w:rsid w:val="007D20A6"/>
    <w:rsid w:val="007D458D"/>
    <w:rsid w:val="007E03E7"/>
    <w:rsid w:val="007E3F98"/>
    <w:rsid w:val="007F20E9"/>
    <w:rsid w:val="0080059C"/>
    <w:rsid w:val="00806854"/>
    <w:rsid w:val="00810331"/>
    <w:rsid w:val="00826A5A"/>
    <w:rsid w:val="0082745D"/>
    <w:rsid w:val="0083114D"/>
    <w:rsid w:val="00834C7B"/>
    <w:rsid w:val="00836727"/>
    <w:rsid w:val="00845993"/>
    <w:rsid w:val="00850B09"/>
    <w:rsid w:val="00852C3D"/>
    <w:rsid w:val="00856A1B"/>
    <w:rsid w:val="0086088C"/>
    <w:rsid w:val="008613B9"/>
    <w:rsid w:val="008620D5"/>
    <w:rsid w:val="00863394"/>
    <w:rsid w:val="008660D6"/>
    <w:rsid w:val="0086685B"/>
    <w:rsid w:val="00866AB7"/>
    <w:rsid w:val="008756DA"/>
    <w:rsid w:val="008778FB"/>
    <w:rsid w:val="00882B62"/>
    <w:rsid w:val="00884B58"/>
    <w:rsid w:val="008850FB"/>
    <w:rsid w:val="0088669D"/>
    <w:rsid w:val="008933AD"/>
    <w:rsid w:val="00893B8A"/>
    <w:rsid w:val="008A1D76"/>
    <w:rsid w:val="008A3B28"/>
    <w:rsid w:val="008C13FC"/>
    <w:rsid w:val="008C2596"/>
    <w:rsid w:val="008C2DF0"/>
    <w:rsid w:val="008D4E02"/>
    <w:rsid w:val="008E089A"/>
    <w:rsid w:val="008E1BF3"/>
    <w:rsid w:val="008E26B1"/>
    <w:rsid w:val="008F6D4A"/>
    <w:rsid w:val="0090342C"/>
    <w:rsid w:val="00903788"/>
    <w:rsid w:val="00903AC4"/>
    <w:rsid w:val="00904EFF"/>
    <w:rsid w:val="00910131"/>
    <w:rsid w:val="00916133"/>
    <w:rsid w:val="00922B4E"/>
    <w:rsid w:val="00922D96"/>
    <w:rsid w:val="009269A7"/>
    <w:rsid w:val="00930EAC"/>
    <w:rsid w:val="00940CE9"/>
    <w:rsid w:val="00943F4A"/>
    <w:rsid w:val="00952DB5"/>
    <w:rsid w:val="00954B27"/>
    <w:rsid w:val="009725BB"/>
    <w:rsid w:val="00975E65"/>
    <w:rsid w:val="009836B2"/>
    <w:rsid w:val="00985705"/>
    <w:rsid w:val="0098582D"/>
    <w:rsid w:val="009915A0"/>
    <w:rsid w:val="009A6F40"/>
    <w:rsid w:val="009B3944"/>
    <w:rsid w:val="009B3B28"/>
    <w:rsid w:val="009B6F8D"/>
    <w:rsid w:val="009C218A"/>
    <w:rsid w:val="009E2095"/>
    <w:rsid w:val="009E562A"/>
    <w:rsid w:val="009E69C2"/>
    <w:rsid w:val="009F5D7F"/>
    <w:rsid w:val="00A016FA"/>
    <w:rsid w:val="00A049DA"/>
    <w:rsid w:val="00A10026"/>
    <w:rsid w:val="00A1146F"/>
    <w:rsid w:val="00A26B02"/>
    <w:rsid w:val="00A26E5C"/>
    <w:rsid w:val="00A3089C"/>
    <w:rsid w:val="00A33E28"/>
    <w:rsid w:val="00A34426"/>
    <w:rsid w:val="00A355F7"/>
    <w:rsid w:val="00A410A9"/>
    <w:rsid w:val="00A512CB"/>
    <w:rsid w:val="00A54E4E"/>
    <w:rsid w:val="00A62B0B"/>
    <w:rsid w:val="00A714DD"/>
    <w:rsid w:val="00A714FA"/>
    <w:rsid w:val="00A8752D"/>
    <w:rsid w:val="00A95446"/>
    <w:rsid w:val="00A97840"/>
    <w:rsid w:val="00AA0B7B"/>
    <w:rsid w:val="00AA1804"/>
    <w:rsid w:val="00AA43DD"/>
    <w:rsid w:val="00AA653E"/>
    <w:rsid w:val="00AB25ED"/>
    <w:rsid w:val="00AB30CC"/>
    <w:rsid w:val="00AC3AEA"/>
    <w:rsid w:val="00AC6ADA"/>
    <w:rsid w:val="00AC6C17"/>
    <w:rsid w:val="00AE0599"/>
    <w:rsid w:val="00AF1E36"/>
    <w:rsid w:val="00AF3528"/>
    <w:rsid w:val="00AF4300"/>
    <w:rsid w:val="00AF569E"/>
    <w:rsid w:val="00B001E5"/>
    <w:rsid w:val="00B01E30"/>
    <w:rsid w:val="00B04178"/>
    <w:rsid w:val="00B10A7C"/>
    <w:rsid w:val="00B153FD"/>
    <w:rsid w:val="00B30AE2"/>
    <w:rsid w:val="00B3223D"/>
    <w:rsid w:val="00B45A40"/>
    <w:rsid w:val="00B46917"/>
    <w:rsid w:val="00B57902"/>
    <w:rsid w:val="00B640E7"/>
    <w:rsid w:val="00B6639B"/>
    <w:rsid w:val="00B67D77"/>
    <w:rsid w:val="00B70D06"/>
    <w:rsid w:val="00B7471F"/>
    <w:rsid w:val="00B751C5"/>
    <w:rsid w:val="00B805A7"/>
    <w:rsid w:val="00B824F2"/>
    <w:rsid w:val="00B90E36"/>
    <w:rsid w:val="00B97241"/>
    <w:rsid w:val="00BA1800"/>
    <w:rsid w:val="00BA3897"/>
    <w:rsid w:val="00BB383E"/>
    <w:rsid w:val="00BB4203"/>
    <w:rsid w:val="00BB4748"/>
    <w:rsid w:val="00BB5D90"/>
    <w:rsid w:val="00BB5DC4"/>
    <w:rsid w:val="00BC367A"/>
    <w:rsid w:val="00BD0F34"/>
    <w:rsid w:val="00BD17D2"/>
    <w:rsid w:val="00BD5A06"/>
    <w:rsid w:val="00BE1A0B"/>
    <w:rsid w:val="00BE1F7D"/>
    <w:rsid w:val="00BF2B19"/>
    <w:rsid w:val="00BF4270"/>
    <w:rsid w:val="00BF5C9A"/>
    <w:rsid w:val="00BF62ED"/>
    <w:rsid w:val="00C02056"/>
    <w:rsid w:val="00C02219"/>
    <w:rsid w:val="00C0511B"/>
    <w:rsid w:val="00C13AD2"/>
    <w:rsid w:val="00C13FD0"/>
    <w:rsid w:val="00C226AE"/>
    <w:rsid w:val="00C231E2"/>
    <w:rsid w:val="00C241A3"/>
    <w:rsid w:val="00C32E5B"/>
    <w:rsid w:val="00C340D9"/>
    <w:rsid w:val="00C350A5"/>
    <w:rsid w:val="00C36BCF"/>
    <w:rsid w:val="00C64E99"/>
    <w:rsid w:val="00C64FC9"/>
    <w:rsid w:val="00C73B0A"/>
    <w:rsid w:val="00C77922"/>
    <w:rsid w:val="00C82CB9"/>
    <w:rsid w:val="00C8483D"/>
    <w:rsid w:val="00C8719A"/>
    <w:rsid w:val="00C91C3A"/>
    <w:rsid w:val="00C93D07"/>
    <w:rsid w:val="00CA1B10"/>
    <w:rsid w:val="00CB48C4"/>
    <w:rsid w:val="00CC48F2"/>
    <w:rsid w:val="00CC4D0A"/>
    <w:rsid w:val="00CC5B74"/>
    <w:rsid w:val="00CC70FE"/>
    <w:rsid w:val="00CC7E31"/>
    <w:rsid w:val="00CD2350"/>
    <w:rsid w:val="00CD341F"/>
    <w:rsid w:val="00CD6823"/>
    <w:rsid w:val="00CE0655"/>
    <w:rsid w:val="00CF07FC"/>
    <w:rsid w:val="00D1443A"/>
    <w:rsid w:val="00D24A85"/>
    <w:rsid w:val="00D25F6F"/>
    <w:rsid w:val="00D30D6D"/>
    <w:rsid w:val="00D47372"/>
    <w:rsid w:val="00D509D2"/>
    <w:rsid w:val="00D511D5"/>
    <w:rsid w:val="00D52658"/>
    <w:rsid w:val="00D61C3D"/>
    <w:rsid w:val="00D6259E"/>
    <w:rsid w:val="00D62AEB"/>
    <w:rsid w:val="00D81E7B"/>
    <w:rsid w:val="00D83B48"/>
    <w:rsid w:val="00D841B8"/>
    <w:rsid w:val="00D86D3D"/>
    <w:rsid w:val="00D956C3"/>
    <w:rsid w:val="00D96B6A"/>
    <w:rsid w:val="00D9780F"/>
    <w:rsid w:val="00DA7B88"/>
    <w:rsid w:val="00DB1640"/>
    <w:rsid w:val="00DB5863"/>
    <w:rsid w:val="00DC1619"/>
    <w:rsid w:val="00DC2A29"/>
    <w:rsid w:val="00DC79AC"/>
    <w:rsid w:val="00DD68E3"/>
    <w:rsid w:val="00DE3F66"/>
    <w:rsid w:val="00DF5237"/>
    <w:rsid w:val="00DF6A24"/>
    <w:rsid w:val="00E058AF"/>
    <w:rsid w:val="00E06DDC"/>
    <w:rsid w:val="00E12E37"/>
    <w:rsid w:val="00E15105"/>
    <w:rsid w:val="00E16FDE"/>
    <w:rsid w:val="00E2133E"/>
    <w:rsid w:val="00E229EC"/>
    <w:rsid w:val="00E234E7"/>
    <w:rsid w:val="00E23E3E"/>
    <w:rsid w:val="00E2422B"/>
    <w:rsid w:val="00E25F03"/>
    <w:rsid w:val="00E268CA"/>
    <w:rsid w:val="00E279AD"/>
    <w:rsid w:val="00E27A85"/>
    <w:rsid w:val="00E30146"/>
    <w:rsid w:val="00E31966"/>
    <w:rsid w:val="00E350AF"/>
    <w:rsid w:val="00E42382"/>
    <w:rsid w:val="00E44D9F"/>
    <w:rsid w:val="00E4638A"/>
    <w:rsid w:val="00E51C2C"/>
    <w:rsid w:val="00E565FC"/>
    <w:rsid w:val="00E6175B"/>
    <w:rsid w:val="00E663DB"/>
    <w:rsid w:val="00E722ED"/>
    <w:rsid w:val="00E725DA"/>
    <w:rsid w:val="00E73632"/>
    <w:rsid w:val="00E8135E"/>
    <w:rsid w:val="00EA2CA4"/>
    <w:rsid w:val="00EA4811"/>
    <w:rsid w:val="00EA4879"/>
    <w:rsid w:val="00EA5B97"/>
    <w:rsid w:val="00EB2E84"/>
    <w:rsid w:val="00EB5492"/>
    <w:rsid w:val="00EC487F"/>
    <w:rsid w:val="00EF1377"/>
    <w:rsid w:val="00EF6D19"/>
    <w:rsid w:val="00F05046"/>
    <w:rsid w:val="00F11A56"/>
    <w:rsid w:val="00F14756"/>
    <w:rsid w:val="00F153AD"/>
    <w:rsid w:val="00F21157"/>
    <w:rsid w:val="00F23297"/>
    <w:rsid w:val="00F26DA0"/>
    <w:rsid w:val="00F301C8"/>
    <w:rsid w:val="00F323EE"/>
    <w:rsid w:val="00F33377"/>
    <w:rsid w:val="00F37572"/>
    <w:rsid w:val="00F41BB4"/>
    <w:rsid w:val="00F44C42"/>
    <w:rsid w:val="00F520D7"/>
    <w:rsid w:val="00F52597"/>
    <w:rsid w:val="00F55544"/>
    <w:rsid w:val="00F66571"/>
    <w:rsid w:val="00F73305"/>
    <w:rsid w:val="00F75203"/>
    <w:rsid w:val="00F85319"/>
    <w:rsid w:val="00F85347"/>
    <w:rsid w:val="00F8737C"/>
    <w:rsid w:val="00F90189"/>
    <w:rsid w:val="00F97D3F"/>
    <w:rsid w:val="00FA5E5A"/>
    <w:rsid w:val="00FC4053"/>
    <w:rsid w:val="00FC7772"/>
    <w:rsid w:val="00FD47CE"/>
    <w:rsid w:val="00FD4B2A"/>
    <w:rsid w:val="00FD5BE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6DE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link w:val="OdstavecseseznamemChar"/>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character" w:styleId="Sledovanodkaz">
    <w:name w:val="FollowedHyperlink"/>
    <w:basedOn w:val="Standardnpsmoodstavce"/>
    <w:uiPriority w:val="99"/>
    <w:semiHidden/>
    <w:unhideWhenUsed/>
    <w:rsid w:val="0026383D"/>
    <w:rPr>
      <w:color w:val="800080" w:themeColor="followedHyperlink"/>
      <w:u w:val="single"/>
    </w:rPr>
  </w:style>
  <w:style w:type="character" w:styleId="Nevyeenzmnka">
    <w:name w:val="Unresolved Mention"/>
    <w:basedOn w:val="Standardnpsmoodstavce"/>
    <w:uiPriority w:val="99"/>
    <w:semiHidden/>
    <w:unhideWhenUsed/>
    <w:rsid w:val="00BB383E"/>
    <w:rPr>
      <w:color w:val="605E5C"/>
      <w:shd w:val="clear" w:color="auto" w:fill="E1DFDD"/>
    </w:rPr>
  </w:style>
  <w:style w:type="paragraph" w:customStyle="1" w:styleId="Odrky">
    <w:name w:val="Odrážky ..."/>
    <w:basedOn w:val="Normln"/>
    <w:link w:val="OdrkyChar"/>
    <w:qFormat/>
    <w:rsid w:val="00A54E4E"/>
    <w:pPr>
      <w:numPr>
        <w:numId w:val="46"/>
      </w:numPr>
      <w:spacing w:after="120" w:line="240" w:lineRule="auto"/>
      <w:ind w:left="1077" w:hanging="357"/>
      <w:jc w:val="both"/>
    </w:pPr>
    <w:rPr>
      <w:rFonts w:ascii="Arial" w:eastAsia="Times New Roman" w:hAnsi="Arial" w:cs="Times New Roman"/>
      <w:szCs w:val="24"/>
      <w:lang w:eastAsia="cs-CZ"/>
    </w:rPr>
  </w:style>
  <w:style w:type="character" w:customStyle="1" w:styleId="OdrkyChar">
    <w:name w:val="Odrážky ... Char"/>
    <w:basedOn w:val="Standardnpsmoodstavce"/>
    <w:link w:val="Odrky"/>
    <w:rsid w:val="00A54E4E"/>
    <w:rPr>
      <w:rFonts w:ascii="Arial" w:eastAsia="Times New Roman" w:hAnsi="Arial" w:cs="Times New Roman"/>
      <w:szCs w:val="24"/>
      <w:lang w:eastAsia="cs-CZ"/>
    </w:rPr>
  </w:style>
  <w:style w:type="character" w:customStyle="1" w:styleId="OdstavecseseznamemChar">
    <w:name w:val="Odstavec se seznamem Char"/>
    <w:aliases w:val="Odstavec 1.1. Char"/>
    <w:basedOn w:val="Standardnpsmoodstavce"/>
    <w:link w:val="Odstavecseseznamem"/>
    <w:uiPriority w:val="34"/>
    <w:locked/>
    <w:rsid w:val="00A54E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agri.cz/prv"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unixml.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b.jakubcova@spucr" TargetMode="Externa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zif.cz"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92E7C4-57A5-4DD4-B8DC-4CD154022090}">
  <ds:schemaRefs>
    <ds:schemaRef ds:uri="http://schemas.microsoft.com/sharepoint/v3/contenttype/forms/url"/>
  </ds:schemaRefs>
</ds:datastoreItem>
</file>

<file path=customXml/itemProps2.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4.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0D0F66E-60AA-4ACE-B5D6-305FB6426890}">
  <ds:schemaRefs>
    <ds:schemaRef ds:uri="http://schemas.microsoft.com/sharepoint/events"/>
  </ds:schemaRefs>
</ds:datastoreItem>
</file>

<file path=customXml/itemProps6.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30</Pages>
  <Words>12584</Words>
  <Characters>74246</Characters>
  <Application>Microsoft Office Word</Application>
  <DocSecurity>0</DocSecurity>
  <Lines>618</Lines>
  <Paragraphs>173</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86657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Bílek Robert Mgr.</cp:lastModifiedBy>
  <cp:revision>8</cp:revision>
  <cp:lastPrinted>2019-08-15T08:56:00Z</cp:lastPrinted>
  <dcterms:created xsi:type="dcterms:W3CDTF">2024-09-09T07:12:00Z</dcterms:created>
  <dcterms:modified xsi:type="dcterms:W3CDTF">2024-09-20T07:52:00Z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