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F8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9F35C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DF2DCC" w14:textId="77777777" w:rsidR="00C261B3" w:rsidRDefault="00C261B3" w:rsidP="007A0155">
      <w:pPr>
        <w:rPr>
          <w:u w:val="single"/>
        </w:rPr>
      </w:pPr>
    </w:p>
    <w:p w14:paraId="351EBFCB" w14:textId="77777777" w:rsidR="0030672A" w:rsidRDefault="0030672A" w:rsidP="0030672A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0E2005">
        <w:rPr>
          <w:rFonts w:cs="Arial"/>
        </w:rPr>
        <w:t>Komplexní pozemkové úpravy v k.ú. Libonice a v navazující části k.ú. Hořice v Podkrkonoší</w:t>
      </w:r>
    </w:p>
    <w:p w14:paraId="77B09D31" w14:textId="77777777" w:rsidR="0030672A" w:rsidRDefault="0030672A" w:rsidP="0030672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</w:t>
      </w:r>
      <w:r w:rsidRPr="005E00DB">
        <w:rPr>
          <w:rFonts w:cs="Arial"/>
          <w:szCs w:val="20"/>
        </w:rPr>
        <w:t>zjednodušené</w:t>
      </w:r>
      <w:r>
        <w:rPr>
          <w:rFonts w:cs="Arial"/>
          <w:szCs w:val="20"/>
        </w:rPr>
        <w:t>m</w:t>
      </w:r>
      <w:r w:rsidRPr="005E00DB">
        <w:rPr>
          <w:rFonts w:cs="Arial"/>
          <w:szCs w:val="20"/>
        </w:rPr>
        <w:t xml:space="preserve"> podlimitní</w:t>
      </w:r>
      <w:r>
        <w:rPr>
          <w:rFonts w:cs="Arial"/>
          <w:szCs w:val="20"/>
        </w:rPr>
        <w:t>m</w:t>
      </w:r>
      <w:r w:rsidRPr="005E00DB">
        <w:rPr>
          <w:rFonts w:cs="Arial"/>
          <w:szCs w:val="20"/>
        </w:rPr>
        <w:t xml:space="preserve"> řízení</w:t>
      </w:r>
    </w:p>
    <w:p w14:paraId="2C12CC41" w14:textId="77777777" w:rsidR="007D4836" w:rsidRDefault="007D4836" w:rsidP="007A0155">
      <w:pPr>
        <w:rPr>
          <w:u w:val="single"/>
        </w:rPr>
      </w:pPr>
    </w:p>
    <w:p w14:paraId="68329CF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27FFC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8B601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BF2F993" w14:textId="77777777" w:rsidR="004365D0" w:rsidRPr="004365D0" w:rsidRDefault="004365D0" w:rsidP="004365D0">
      <w:pPr>
        <w:pStyle w:val="Default"/>
      </w:pPr>
    </w:p>
    <w:p w14:paraId="135D54E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E8E9C85" w14:textId="77777777" w:rsidR="007875F8" w:rsidRDefault="007875F8" w:rsidP="006E7489">
      <w:pPr>
        <w:spacing w:before="120"/>
      </w:pPr>
    </w:p>
    <w:p w14:paraId="4017978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1CB7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AE648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5409F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80FA1B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ABC114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EE6C0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B3806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5259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1C25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979C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BC13F3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A270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5B18B8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43583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D9B43F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88A3CD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A4D825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A8E02D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A27C3" w14:textId="77777777" w:rsidR="00634EDA" w:rsidRDefault="00634EDA" w:rsidP="008E4AD5">
      <w:r>
        <w:separator/>
      </w:r>
    </w:p>
  </w:endnote>
  <w:endnote w:type="continuationSeparator" w:id="0">
    <w:p w14:paraId="76F1FA0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692534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9112F8" w14:textId="77777777" w:rsidR="00C41790" w:rsidRDefault="00C41790">
    <w:pPr>
      <w:pStyle w:val="Zpat"/>
      <w:jc w:val="right"/>
    </w:pPr>
  </w:p>
  <w:p w14:paraId="6691A80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FFE00" w14:textId="77777777" w:rsidR="00634EDA" w:rsidRDefault="00634EDA" w:rsidP="008E4AD5">
      <w:r>
        <w:separator/>
      </w:r>
    </w:p>
  </w:footnote>
  <w:footnote w:type="continuationSeparator" w:id="0">
    <w:p w14:paraId="1C17A6D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7D892" w14:textId="077734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77AA">
      <w:rPr>
        <w:rFonts w:cs="Arial"/>
        <w:b/>
        <w:szCs w:val="20"/>
      </w:rPr>
      <w:t>7</w:t>
    </w:r>
  </w:p>
  <w:p w14:paraId="345C276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852546">
    <w:abstractNumId w:val="3"/>
  </w:num>
  <w:num w:numId="2" w16cid:durableId="1716537288">
    <w:abstractNumId w:val="4"/>
  </w:num>
  <w:num w:numId="3" w16cid:durableId="2028555601">
    <w:abstractNumId w:val="2"/>
  </w:num>
  <w:num w:numId="4" w16cid:durableId="318534150">
    <w:abstractNumId w:val="1"/>
  </w:num>
  <w:num w:numId="5" w16cid:durableId="113017031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672A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77AA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E6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59D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D4BFC1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2024-08-23T08:06:00Z</dcterms:modified>
</cp:coreProperties>
</file>