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65595815" w:rsidR="00F90F81" w:rsidRPr="009107EF" w:rsidRDefault="00F90F81" w:rsidP="00512A86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EC295C">
              <w:rPr>
                <w:rFonts w:cs="Arial"/>
                <w:szCs w:val="20"/>
              </w:rPr>
              <w:t xml:space="preserve">, </w:t>
            </w:r>
            <w:r w:rsidR="00512A86">
              <w:rPr>
                <w:rFonts w:cs="Arial"/>
                <w:szCs w:val="20"/>
              </w:rPr>
              <w:t xml:space="preserve">                          </w:t>
            </w:r>
            <w:r w:rsidRPr="00001E82">
              <w:rPr>
                <w:rFonts w:cs="Arial"/>
                <w:szCs w:val="20"/>
              </w:rPr>
              <w:t xml:space="preserve">Krajský pozemkový úřad pro </w:t>
            </w:r>
            <w:r w:rsidR="00001E82" w:rsidRPr="00001E82">
              <w:rPr>
                <w:rFonts w:cs="Arial"/>
                <w:szCs w:val="20"/>
              </w:rPr>
              <w:t>Olomoucký</w:t>
            </w:r>
            <w:r w:rsidRPr="00001E82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565A87C6" w:rsidR="00F90F81" w:rsidRPr="009107EF" w:rsidRDefault="00001E8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Blanická 383/1, 779 00 Olomouc</w:t>
            </w:r>
          </w:p>
        </w:tc>
      </w:tr>
      <w:tr w:rsidR="00001E82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001E82" w:rsidRPr="009107EF" w:rsidRDefault="00001E82" w:rsidP="00001E8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45BC86EB" w:rsidR="00001E82" w:rsidRPr="009107EF" w:rsidRDefault="00001E82" w:rsidP="00001E8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JUDr. Romanem Brnčalem, LL.M.</w:t>
            </w:r>
          </w:p>
        </w:tc>
      </w:tr>
      <w:tr w:rsidR="00001E82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001E82" w:rsidRPr="009107EF" w:rsidRDefault="00001E82" w:rsidP="00001E8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001E82" w:rsidRPr="009107EF" w:rsidRDefault="00001E82" w:rsidP="00001E8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66A6AEC4" w:rsidR="00F90F81" w:rsidRPr="00001E82" w:rsidRDefault="0039695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39695A">
              <w:rPr>
                <w:rFonts w:cs="Arial"/>
                <w:bCs/>
                <w:szCs w:val="20"/>
              </w:rPr>
              <w:t>Komplexní pozemkové úpravy v k. ú. Stínava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6F62F4F9" w:rsidR="00F90F81" w:rsidRPr="009107EF" w:rsidRDefault="00C97E2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C97E2B">
              <w:rPr>
                <w:rFonts w:cs="Arial"/>
                <w:b w:val="0"/>
                <w:szCs w:val="20"/>
              </w:rPr>
              <w:t>SP2477/2024-52110</w:t>
            </w:r>
            <w:r w:rsidR="00245310">
              <w:rPr>
                <w:rFonts w:cs="Arial"/>
                <w:b w:val="0"/>
                <w:szCs w:val="20"/>
              </w:rPr>
              <w:t>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1A023AC2" w:rsidR="00F90F81" w:rsidRPr="009107EF" w:rsidRDefault="000F3B3E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0F3B3E">
              <w:rPr>
                <w:rFonts w:cs="Arial"/>
                <w:szCs w:val="20"/>
              </w:rPr>
              <w:t>dle § 3 písm. a) zákona č. 134/2016 Sb., o zadávání veřejných zakázek, ve znění pozdějších předpisů, zjednodušené podlimitní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0AFD9CA2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3E6EA3EE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EB396AB" w14:textId="77777777" w:rsidR="0045093D" w:rsidRDefault="0045093D" w:rsidP="006403F7"/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3ACD876" w14:textId="1DFAF978" w:rsidR="00B756D3" w:rsidRDefault="00B756D3" w:rsidP="006403F7">
      <w:r w:rsidRPr="00B756D3">
        <w:lastRenderedPageBreak/>
        <w:t>**</w:t>
      </w:r>
      <w:r>
        <w:t xml:space="preserve"> Pokud tato osoba není totožná s</w:t>
      </w:r>
      <w:r w:rsidR="004E22E1">
        <w:t> </w:t>
      </w:r>
      <w:r>
        <w:t>osobou oprávněnou jednat za dodavatele, musí být k</w:t>
      </w:r>
      <w:r w:rsidR="004E22E1">
        <w:t> </w:t>
      </w:r>
      <w:r>
        <w:t xml:space="preserve">podání nabídky </w:t>
      </w:r>
      <w:r w:rsidR="00904AAC">
        <w:t xml:space="preserve">prostřednictvím E-ZAKu </w:t>
      </w:r>
      <w:r>
        <w:t>a komunikaci v</w:t>
      </w:r>
      <w:r w:rsidR="004E22E1">
        <w:t> </w:t>
      </w:r>
      <w:r>
        <w:t>rámci zadávacího řízení zplnomocněna</w:t>
      </w:r>
      <w:r w:rsidR="003F67C9">
        <w:t xml:space="preserve"> (splněno vyplněním plné moci uvedené v</w:t>
      </w:r>
      <w:r w:rsidR="004E22E1">
        <w:t> </w:t>
      </w:r>
      <w:r w:rsidR="003F67C9">
        <w:t xml:space="preserve">bodě IV. </w:t>
      </w:r>
      <w:r w:rsidR="004E22E1">
        <w:t>K</w:t>
      </w:r>
      <w:r w:rsidR="003F67C9">
        <w:t>rycího listu)</w:t>
      </w:r>
      <w:r w:rsidR="00904AAC">
        <w:t>.</w:t>
      </w:r>
    </w:p>
    <w:p w14:paraId="18F8D44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404143C4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A6220C2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018F85BA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E5131F" w14:textId="77777777" w:rsidR="0045093D" w:rsidRDefault="0045093D" w:rsidP="006403F7"/>
    <w:p w14:paraId="4B1B370C" w14:textId="7A09DC7A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336325F4" w14:textId="77777777" w:rsidR="007D28BD" w:rsidRDefault="007D28BD" w:rsidP="006403F7"/>
    <w:p w14:paraId="7DB3CAD8" w14:textId="77777777" w:rsidR="007D28BD" w:rsidRDefault="007D28BD" w:rsidP="006403F7"/>
    <w:p w14:paraId="7579AC10" w14:textId="77777777" w:rsidR="007D28BD" w:rsidRDefault="007D28BD" w:rsidP="006403F7"/>
    <w:p w14:paraId="57CADBB8" w14:textId="77777777" w:rsidR="007D28BD" w:rsidRDefault="007D28BD" w:rsidP="006403F7"/>
    <w:p w14:paraId="1C5C1011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66EC152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9F505F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17F1909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943F65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F4E8ED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3CADE7D" w14:textId="77777777" w:rsidR="00F83E15" w:rsidRPr="0001733A" w:rsidRDefault="00F83E15" w:rsidP="006403F7">
      <w:r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3C237" w14:textId="77777777" w:rsidR="00E622DF" w:rsidRDefault="00E622DF" w:rsidP="008E4AD5">
      <w:r>
        <w:separator/>
      </w:r>
    </w:p>
  </w:endnote>
  <w:endnote w:type="continuationSeparator" w:id="0">
    <w:p w14:paraId="76906E2A" w14:textId="77777777" w:rsidR="00E622DF" w:rsidRDefault="00E622D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E03E3" w14:textId="77777777" w:rsidR="00E622DF" w:rsidRDefault="00E622DF" w:rsidP="008E4AD5">
      <w:r>
        <w:separator/>
      </w:r>
    </w:p>
  </w:footnote>
  <w:footnote w:type="continuationSeparator" w:id="0">
    <w:p w14:paraId="1D6AA41E" w14:textId="77777777" w:rsidR="00E622DF" w:rsidRDefault="00E622D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7C78463B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552DD2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1E82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B3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45310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6045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40E7"/>
    <w:rsid w:val="00317582"/>
    <w:rsid w:val="003210B0"/>
    <w:rsid w:val="00334220"/>
    <w:rsid w:val="003401D0"/>
    <w:rsid w:val="00340BD1"/>
    <w:rsid w:val="00362AEF"/>
    <w:rsid w:val="0037294D"/>
    <w:rsid w:val="00393FE5"/>
    <w:rsid w:val="0039695A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D6107"/>
    <w:rsid w:val="004E22E1"/>
    <w:rsid w:val="004F2A2D"/>
    <w:rsid w:val="005005D6"/>
    <w:rsid w:val="00502044"/>
    <w:rsid w:val="00502ECF"/>
    <w:rsid w:val="00503A71"/>
    <w:rsid w:val="00503EFD"/>
    <w:rsid w:val="00512A86"/>
    <w:rsid w:val="00515EC6"/>
    <w:rsid w:val="00517E6F"/>
    <w:rsid w:val="00532181"/>
    <w:rsid w:val="00537672"/>
    <w:rsid w:val="00542DD1"/>
    <w:rsid w:val="0054544B"/>
    <w:rsid w:val="005500B1"/>
    <w:rsid w:val="00552DD2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D3A9B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97E2B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22DF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A4F35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519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Bořil Zdeněk Ing.</cp:lastModifiedBy>
  <cp:revision>10</cp:revision>
  <cp:lastPrinted>2012-03-30T11:12:00Z</cp:lastPrinted>
  <dcterms:created xsi:type="dcterms:W3CDTF">2024-03-25T12:23:00Z</dcterms:created>
  <dcterms:modified xsi:type="dcterms:W3CDTF">2024-07-03T07:47:00Z</dcterms:modified>
</cp:coreProperties>
</file>