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F3C32" w14:textId="6DB54678" w:rsidR="006948F2" w:rsidRDefault="006948F2" w:rsidP="003552D0">
      <w:pPr>
        <w:pStyle w:val="Zkladntext"/>
        <w:spacing w:line="276" w:lineRule="auto"/>
        <w:jc w:val="center"/>
        <w:rPr>
          <w:rFonts w:ascii="Arial" w:hAnsi="Arial" w:cs="Arial"/>
          <w:szCs w:val="24"/>
        </w:rPr>
      </w:pPr>
      <w:r>
        <w:rPr>
          <w:szCs w:val="24"/>
        </w:rPr>
        <w:t xml:space="preserve">                                           </w:t>
      </w:r>
    </w:p>
    <w:p w14:paraId="026065E3" w14:textId="1BDCB5BE" w:rsidR="005E2F8D" w:rsidRDefault="005E2F8D" w:rsidP="005E2F8D">
      <w:pPr>
        <w:pStyle w:val="Zkladntext"/>
        <w:spacing w:line="276" w:lineRule="auto"/>
        <w:jc w:val="center"/>
        <w:rPr>
          <w:rFonts w:ascii="Arial" w:hAnsi="Arial" w:cs="Arial"/>
          <w:b/>
          <w:sz w:val="28"/>
          <w:szCs w:val="28"/>
          <w:u w:val="single"/>
        </w:rPr>
      </w:pPr>
      <w:r w:rsidRPr="00FF7A99">
        <w:rPr>
          <w:rFonts w:ascii="Arial" w:hAnsi="Arial" w:cs="Arial"/>
          <w:b/>
          <w:sz w:val="28"/>
          <w:szCs w:val="28"/>
          <w:u w:val="single"/>
        </w:rPr>
        <w:t xml:space="preserve">Rámcová dohoda na zajištění </w:t>
      </w:r>
      <w:r>
        <w:rPr>
          <w:rFonts w:ascii="Arial" w:hAnsi="Arial" w:cs="Arial"/>
          <w:b/>
          <w:sz w:val="28"/>
          <w:szCs w:val="28"/>
          <w:u w:val="single"/>
        </w:rPr>
        <w:t>údržby pozemků v</w:t>
      </w:r>
      <w:r w:rsidR="00043F5F">
        <w:rPr>
          <w:rFonts w:ascii="Arial" w:hAnsi="Arial" w:cs="Arial"/>
          <w:b/>
          <w:sz w:val="28"/>
          <w:szCs w:val="28"/>
          <w:u w:val="single"/>
        </w:rPr>
        <w:t> Karlovarském kraji</w:t>
      </w:r>
    </w:p>
    <w:p w14:paraId="7D3505EC" w14:textId="56FA33B2" w:rsidR="00054F2C" w:rsidRPr="00FF7A99" w:rsidRDefault="00054F2C" w:rsidP="005E2F8D">
      <w:pPr>
        <w:pStyle w:val="Zkladntext"/>
        <w:spacing w:line="276" w:lineRule="auto"/>
        <w:jc w:val="center"/>
        <w:rPr>
          <w:rFonts w:ascii="Arial" w:hAnsi="Arial" w:cs="Arial"/>
          <w:b/>
          <w:sz w:val="28"/>
          <w:szCs w:val="28"/>
          <w:u w:val="single"/>
        </w:rPr>
      </w:pPr>
      <w:r>
        <w:rPr>
          <w:rFonts w:ascii="Arial" w:hAnsi="Arial" w:cs="Arial"/>
          <w:b/>
          <w:sz w:val="28"/>
          <w:szCs w:val="28"/>
          <w:u w:val="single"/>
        </w:rPr>
        <w:t>Sečení travních porostů včetně ekologické likvidace travní hmoty v souladu se zákonem o odpadech</w:t>
      </w:r>
    </w:p>
    <w:p w14:paraId="47316891" w14:textId="77777777" w:rsidR="005E2F8D" w:rsidRDefault="005E2F8D" w:rsidP="005E2F8D">
      <w:pPr>
        <w:pStyle w:val="Zkladntextodsazen"/>
        <w:spacing w:line="276" w:lineRule="auto"/>
        <w:rPr>
          <w:rFonts w:ascii="Arial" w:hAnsi="Arial" w:cs="Arial"/>
          <w:sz w:val="22"/>
          <w:szCs w:val="22"/>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2C2F790D" w14:textId="1375FC23" w:rsidR="0075713B" w:rsidRPr="0088006A" w:rsidRDefault="0075713B" w:rsidP="0075713B">
      <w:pPr>
        <w:spacing w:after="0" w:line="240"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w:t>
      </w:r>
      <w:r w:rsidR="00CD4E6F" w:rsidRPr="0088006A">
        <w:rPr>
          <w:rFonts w:ascii="Arial" w:hAnsi="Arial" w:cs="Arial"/>
          <w:b/>
          <w:bCs/>
          <w:snapToGrid w:val="0"/>
        </w:rPr>
        <w:t>republika – Státní</w:t>
      </w:r>
      <w:r w:rsidRPr="0088006A">
        <w:rPr>
          <w:rFonts w:ascii="Arial" w:hAnsi="Arial" w:cs="Arial"/>
          <w:b/>
        </w:rPr>
        <w:t xml:space="preserve"> pozemkový úřad, </w:t>
      </w:r>
    </w:p>
    <w:p w14:paraId="3443C037" w14:textId="77777777" w:rsidR="0075713B" w:rsidRPr="0088006A" w:rsidRDefault="0075713B" w:rsidP="0075713B">
      <w:pPr>
        <w:spacing w:after="0" w:line="240" w:lineRule="auto"/>
        <w:ind w:left="3544" w:hanging="3544"/>
        <w:rPr>
          <w:rFonts w:ascii="Arial" w:hAnsi="Arial" w:cs="Arial"/>
        </w:rPr>
      </w:pPr>
      <w:r w:rsidRPr="0088006A">
        <w:rPr>
          <w:rFonts w:ascii="Arial" w:hAnsi="Arial" w:cs="Arial"/>
          <w:b/>
        </w:rPr>
        <w:tab/>
        <w:t xml:space="preserve">Krajský pozemkový úřad </w:t>
      </w:r>
      <w:r w:rsidRPr="00C14752">
        <w:rPr>
          <w:rFonts w:ascii="Arial" w:hAnsi="Arial" w:cs="Arial"/>
          <w:b/>
        </w:rPr>
        <w:t xml:space="preserve">pro </w:t>
      </w:r>
      <w:r w:rsidRPr="00C14752">
        <w:rPr>
          <w:rFonts w:ascii="Arial" w:hAnsi="Arial" w:cs="Arial"/>
          <w:b/>
          <w:bCs/>
          <w:snapToGrid w:val="0"/>
          <w:lang w:val="en-US"/>
        </w:rPr>
        <w:t>Karlovarský kraj</w:t>
      </w:r>
    </w:p>
    <w:p w14:paraId="2631C550" w14:textId="77777777" w:rsidR="0075713B" w:rsidRDefault="0075713B" w:rsidP="00C456FE">
      <w:pPr>
        <w:spacing w:after="0" w:line="276" w:lineRule="auto"/>
        <w:rPr>
          <w:rFonts w:ascii="Arial" w:hAnsi="Arial" w:cs="Arial"/>
        </w:rPr>
      </w:pPr>
      <w:r w:rsidRPr="0088006A">
        <w:rPr>
          <w:rFonts w:ascii="Arial" w:hAnsi="Arial" w:cs="Arial"/>
        </w:rPr>
        <w:t>Fakturační adresa:</w:t>
      </w:r>
      <w:r>
        <w:rPr>
          <w:rFonts w:ascii="Arial" w:hAnsi="Arial" w:cs="Arial"/>
        </w:rPr>
        <w:tab/>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w:t>
      </w:r>
      <w:r>
        <w:rPr>
          <w:rFonts w:ascii="Arial" w:hAnsi="Arial" w:cs="Arial"/>
        </w:rPr>
        <w:t xml:space="preserve"> </w:t>
      </w:r>
      <w:r w:rsidRPr="006E4FF3">
        <w:rPr>
          <w:rFonts w:ascii="Arial" w:hAnsi="Arial" w:cs="Arial"/>
        </w:rPr>
        <w:t>a,</w:t>
      </w:r>
      <w:r w:rsidRPr="006E4FF3">
        <w:rPr>
          <w:rFonts w:ascii="Arial" w:hAnsi="Arial" w:cs="Arial"/>
        </w:rPr>
        <w:br/>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130 00 Praha</w:t>
      </w:r>
    </w:p>
    <w:p w14:paraId="5E6B64E7" w14:textId="77777777" w:rsidR="0075713B" w:rsidRDefault="0075713B" w:rsidP="0075713B">
      <w:pPr>
        <w:spacing w:after="0" w:line="276" w:lineRule="auto"/>
        <w:rPr>
          <w:rFonts w:ascii="Arial" w:hAnsi="Arial" w:cs="Arial"/>
          <w:bCs/>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1E305E">
        <w:rPr>
          <w:rFonts w:ascii="Arial" w:hAnsi="Arial" w:cs="Arial"/>
          <w:bCs/>
        </w:rPr>
        <w:t>Ing. Šárkou Václavíkovou, ředitelkou KPÚ pro</w:t>
      </w:r>
      <w:r>
        <w:rPr>
          <w:rFonts w:ascii="Arial" w:hAnsi="Arial" w:cs="Arial"/>
          <w:bCs/>
        </w:rPr>
        <w:t xml:space="preserve">         </w:t>
      </w:r>
    </w:p>
    <w:p w14:paraId="590ADFC3" w14:textId="77777777" w:rsidR="0075713B" w:rsidRPr="004A34D3" w:rsidRDefault="0075713B" w:rsidP="0075713B">
      <w:pPr>
        <w:spacing w:after="0" w:line="276" w:lineRule="auto"/>
        <w:rPr>
          <w:rFonts w:ascii="Arial" w:hAnsi="Arial" w:cs="Arial"/>
        </w:rPr>
      </w:pPr>
      <w:r>
        <w:rPr>
          <w:rFonts w:ascii="Arial" w:hAnsi="Arial" w:cs="Arial"/>
          <w:bCs/>
        </w:rPr>
        <w:t xml:space="preserve">                                                          Karlovarský kraj                                                                         </w:t>
      </w:r>
    </w:p>
    <w:p w14:paraId="02638059" w14:textId="77777777" w:rsidR="00C456FE" w:rsidRDefault="0075713B" w:rsidP="0075713B">
      <w:pPr>
        <w:spacing w:after="0" w:line="276" w:lineRule="auto"/>
        <w:jc w:val="both"/>
        <w:rPr>
          <w:rFonts w:ascii="Arial" w:hAnsi="Arial" w:cs="Arial"/>
          <w:bCs/>
        </w:rPr>
      </w:pPr>
      <w:r w:rsidRPr="006E4FF3">
        <w:rPr>
          <w:rFonts w:ascii="Arial" w:hAnsi="Arial" w:cs="Arial"/>
        </w:rPr>
        <w:t xml:space="preserve">Zástupce ve věcech smluvních: </w:t>
      </w:r>
      <w:r w:rsidRPr="006E4FF3">
        <w:rPr>
          <w:rFonts w:ascii="Arial" w:hAnsi="Arial" w:cs="Arial"/>
        </w:rPr>
        <w:tab/>
      </w:r>
      <w:r w:rsidRPr="003175C0">
        <w:rPr>
          <w:rFonts w:ascii="Arial" w:hAnsi="Arial" w:cs="Arial"/>
          <w:bCs/>
        </w:rPr>
        <w:t>Ing. Šárka Václavíková</w:t>
      </w:r>
      <w:r w:rsidR="00C456FE">
        <w:rPr>
          <w:rFonts w:ascii="Arial" w:hAnsi="Arial" w:cs="Arial"/>
          <w:bCs/>
        </w:rPr>
        <w:t>,</w:t>
      </w:r>
      <w:r w:rsidR="00E127EA">
        <w:rPr>
          <w:rFonts w:ascii="Arial" w:hAnsi="Arial" w:cs="Arial"/>
          <w:bCs/>
        </w:rPr>
        <w:t xml:space="preserve"> ředitelka KPÚ pro </w:t>
      </w:r>
    </w:p>
    <w:p w14:paraId="1137209F" w14:textId="6B9B4AF8" w:rsidR="0075713B" w:rsidRDefault="00C456FE" w:rsidP="0075713B">
      <w:pPr>
        <w:spacing w:after="0" w:line="276" w:lineRule="auto"/>
        <w:jc w:val="both"/>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E127EA">
        <w:rPr>
          <w:rFonts w:ascii="Arial" w:hAnsi="Arial" w:cs="Arial"/>
          <w:bCs/>
        </w:rPr>
        <w:t>Karlovarský kraj</w:t>
      </w:r>
    </w:p>
    <w:p w14:paraId="335BC5CE" w14:textId="77777777" w:rsidR="00E127EA" w:rsidRDefault="0075713B" w:rsidP="0075713B">
      <w:pPr>
        <w:spacing w:after="0" w:line="276" w:lineRule="auto"/>
        <w:jc w:val="both"/>
        <w:rPr>
          <w:rFonts w:ascii="Arial" w:hAnsi="Arial" w:cs="Arial"/>
          <w:snapToGrid w:val="0"/>
        </w:rPr>
      </w:pPr>
      <w:r w:rsidRPr="006E4FF3">
        <w:rPr>
          <w:rFonts w:ascii="Arial" w:hAnsi="Arial" w:cs="Arial"/>
          <w:snapToGrid w:val="0"/>
        </w:rPr>
        <w:t xml:space="preserve">Zástupce ve věcech technických: </w:t>
      </w:r>
      <w:r w:rsidRPr="006E4FF3">
        <w:rPr>
          <w:rFonts w:ascii="Arial" w:hAnsi="Arial" w:cs="Arial"/>
          <w:snapToGrid w:val="0"/>
        </w:rPr>
        <w:tab/>
      </w:r>
      <w:r>
        <w:rPr>
          <w:rFonts w:ascii="Arial" w:hAnsi="Arial" w:cs="Arial"/>
          <w:snapToGrid w:val="0"/>
        </w:rPr>
        <w:t>Petra Kalendová</w:t>
      </w:r>
      <w:r w:rsidR="00E127EA">
        <w:rPr>
          <w:rFonts w:ascii="Arial" w:hAnsi="Arial" w:cs="Arial"/>
          <w:snapToGrid w:val="0"/>
        </w:rPr>
        <w:t xml:space="preserve">, vedoucí správy majetku státu, </w:t>
      </w:r>
    </w:p>
    <w:p w14:paraId="0AEB3301" w14:textId="0516D59D" w:rsidR="0075713B" w:rsidRDefault="00E127EA" w:rsidP="0075713B">
      <w:pPr>
        <w:spacing w:after="0" w:line="276" w:lineRule="auto"/>
        <w:jc w:val="both"/>
        <w:rPr>
          <w:rFonts w:ascii="Arial" w:hAnsi="Arial" w:cs="Arial"/>
          <w:snapToGrid w:val="0"/>
        </w:rPr>
      </w:pP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t>KPÚ pro Karlovarský kraj</w:t>
      </w:r>
    </w:p>
    <w:p w14:paraId="7C106C86" w14:textId="03059A87" w:rsidR="0075713B" w:rsidRPr="00270407" w:rsidRDefault="0075713B" w:rsidP="0075713B">
      <w:pPr>
        <w:spacing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Pr>
          <w:rFonts w:ascii="Arial" w:hAnsi="Arial" w:cs="Arial"/>
        </w:rPr>
        <w:t>Chebská 48/73, 360 06 Karlovy Vary</w:t>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Pr>
          <w:rFonts w:ascii="Arial" w:hAnsi="Arial" w:cs="Arial"/>
          <w:bCs/>
        </w:rPr>
        <w:t>19-</w:t>
      </w:r>
      <w:r w:rsidRPr="006E4FF3">
        <w:rPr>
          <w:rFonts w:ascii="Arial" w:hAnsi="Arial" w:cs="Arial"/>
          <w:bCs/>
        </w:rPr>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00CD4E6F" w:rsidRPr="006E4FF3">
        <w:rPr>
          <w:rFonts w:ascii="Arial" w:hAnsi="Arial" w:cs="Arial"/>
          <w:bCs/>
        </w:rPr>
        <w:t>CZ01312774 – není</w:t>
      </w:r>
      <w:r w:rsidRPr="006E4FF3">
        <w:rPr>
          <w:rFonts w:ascii="Arial" w:hAnsi="Arial" w:cs="Arial"/>
          <w:bCs/>
        </w:rPr>
        <w:t xml:space="preserve">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w:t>
      </w:r>
      <w:r>
        <w:rPr>
          <w:rFonts w:ascii="Arial" w:hAnsi="Arial" w:cs="Arial"/>
        </w:rPr>
        <w:t> </w:t>
      </w:r>
      <w:r w:rsidRPr="003175C0">
        <w:rPr>
          <w:rFonts w:ascii="Arial" w:hAnsi="Arial" w:cs="Arial"/>
          <w:bCs/>
        </w:rPr>
        <w:t>355 311 717</w:t>
      </w:r>
      <w:r w:rsidRPr="003175C0">
        <w:rPr>
          <w:rFonts w:ascii="Arial" w:eastAsia="Lucida Sans Unicode" w:hAnsi="Arial" w:cs="Arial"/>
          <w:bCs/>
        </w:rPr>
        <w:tab/>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Pr>
          <w:rFonts w:ascii="Arial" w:hAnsi="Arial" w:cs="Arial"/>
        </w:rPr>
        <w:t>karlovarsky.kraj</w:t>
      </w:r>
      <w:r w:rsidRPr="006E4FF3">
        <w:rPr>
          <w:rFonts w:ascii="Arial" w:hAnsi="Arial" w:cs="Arial"/>
        </w:rPr>
        <w:t>@spucr.cz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3346B47F"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001E3C5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1E3C52" w:rsidRPr="00943BF2">
        <w:rPr>
          <w:rFonts w:ascii="Arial" w:hAnsi="Arial" w:cs="Arial"/>
          <w:b/>
          <w:bCs/>
          <w:snapToGrid w:val="0"/>
          <w:highlight w:val="yellow"/>
          <w:lang w:val="en-US"/>
        </w:rPr>
        <w: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p>
    <w:p w14:paraId="62B7FD94" w14:textId="7A911CB5"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Pr="006E4FF3">
        <w:rPr>
          <w:rFonts w:ascii="Arial" w:hAnsi="Arial" w:cs="Arial"/>
        </w:rPr>
        <w:t xml:space="preserve">, oddíl </w:t>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Pr="006E4FF3">
        <w:rPr>
          <w:rFonts w:ascii="Arial" w:hAnsi="Arial" w:cs="Arial"/>
        </w:rPr>
        <w:t xml:space="preserve">, vložka </w:t>
      </w:r>
      <w:r w:rsidR="00C60AA2" w:rsidRPr="00943BF2">
        <w:rPr>
          <w:rFonts w:ascii="Arial" w:hAnsi="Arial" w:cs="Arial"/>
          <w:b/>
          <w:bCs/>
          <w:snapToGrid w:val="0"/>
          <w:highlight w:val="yellow"/>
          <w:lang w:val="en-US"/>
        </w:rPr>
        <w:t xml:space="preserve">[DOPLNÍ </w:t>
      </w:r>
      <w:r w:rsidR="00C60AA2">
        <w:rPr>
          <w:rFonts w:ascii="Arial" w:hAnsi="Arial" w:cs="Arial"/>
          <w:b/>
          <w:bCs/>
          <w:snapToGrid w:val="0"/>
          <w:highlight w:val="yellow"/>
          <w:lang w:val="en-US"/>
        </w:rPr>
        <w:t>POSKYTOVATEL</w:t>
      </w:r>
      <w:r w:rsidR="00C60AA2" w:rsidRPr="00943BF2">
        <w:rPr>
          <w:rFonts w:ascii="Arial" w:hAnsi="Arial" w:cs="Arial"/>
          <w:b/>
          <w:bCs/>
          <w:snapToGrid w:val="0"/>
          <w:highlight w:val="yellow"/>
          <w:lang w:val="en-US"/>
        </w:rPr>
        <w:t>]</w:t>
      </w:r>
      <w:r w:rsidR="00C60AA2">
        <w:rPr>
          <w:rFonts w:ascii="Arial" w:hAnsi="Arial" w:cs="Arial"/>
          <w:b/>
          <w:bCs/>
          <w:snapToGrid w:val="0"/>
          <w:lang w:val="en-US"/>
        </w:rPr>
        <w:t>.</w:t>
      </w:r>
    </w:p>
    <w:p w14:paraId="4787F061" w14:textId="2E7E5B9E" w:rsidR="005E2F8D" w:rsidRPr="006E4FF3" w:rsidRDefault="005E2F8D" w:rsidP="005E2F8D">
      <w:pPr>
        <w:spacing w:line="276" w:lineRule="auto"/>
        <w:rPr>
          <w:rFonts w:ascii="Arial" w:hAnsi="Arial" w:cs="Arial"/>
          <w:color w:val="FF0000"/>
          <w:sz w:val="20"/>
          <w:szCs w:val="20"/>
        </w:rPr>
      </w:pPr>
      <w:r w:rsidRPr="006E4FF3">
        <w:rPr>
          <w:rFonts w:ascii="Arial" w:hAnsi="Arial" w:cs="Arial"/>
        </w:rPr>
        <w:lastRenderedPageBreak/>
        <w:t>(dále jen jako „</w:t>
      </w:r>
      <w:r w:rsidR="00C60AA2">
        <w:rPr>
          <w:rFonts w:ascii="Arial" w:hAnsi="Arial" w:cs="Arial"/>
          <w:b/>
        </w:rPr>
        <w:t>Poskytovatel</w:t>
      </w:r>
      <w:r w:rsidRPr="006E4FF3">
        <w:rPr>
          <w:rFonts w:ascii="Arial" w:hAnsi="Arial" w:cs="Arial"/>
        </w:rPr>
        <w:t>“)</w:t>
      </w:r>
    </w:p>
    <w:p w14:paraId="451D9C5E" w14:textId="77777777" w:rsidR="005E2F8D" w:rsidRPr="006E4FF3" w:rsidRDefault="005E2F8D" w:rsidP="005E2F8D">
      <w:pPr>
        <w:spacing w:line="276" w:lineRule="auto"/>
        <w:jc w:val="both"/>
        <w:rPr>
          <w:rFonts w:ascii="Arial" w:hAnsi="Arial" w:cs="Arial"/>
          <w:color w:val="FF0000"/>
          <w:sz w:val="20"/>
          <w:szCs w:val="20"/>
        </w:rPr>
      </w:pPr>
    </w:p>
    <w:p w14:paraId="1C04A7E7" w14:textId="607301F2" w:rsidR="005E2F8D" w:rsidRPr="006E4FF3" w:rsidRDefault="005E2F8D" w:rsidP="005E2F8D">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w:t>
      </w:r>
      <w:r w:rsidR="00854E62">
        <w:rPr>
          <w:rFonts w:ascii="Arial" w:hAnsi="Arial" w:cs="Arial"/>
        </w:rPr>
        <w:t xml:space="preserve"> </w:t>
      </w:r>
      <w:proofErr w:type="spellStart"/>
      <w:r w:rsidR="00E92BA5" w:rsidRPr="00E92BA5">
        <w:rPr>
          <w:rFonts w:ascii="Arial" w:hAnsi="Arial" w:cs="Arial"/>
          <w:snapToGrid w:val="0"/>
          <w:lang w:val="en-US"/>
        </w:rPr>
        <w:t>Karlovarském</w:t>
      </w:r>
      <w:proofErr w:type="spellEnd"/>
      <w:r w:rsidR="00E92BA5" w:rsidRPr="00E92BA5">
        <w:rPr>
          <w:rFonts w:ascii="Arial" w:hAnsi="Arial" w:cs="Arial"/>
          <w:snapToGrid w:val="0"/>
          <w:lang w:val="en-US"/>
        </w:rPr>
        <w:t xml:space="preserve"> </w:t>
      </w:r>
      <w:proofErr w:type="spellStart"/>
      <w:r w:rsidR="00E92BA5" w:rsidRPr="00E92BA5">
        <w:rPr>
          <w:rFonts w:ascii="Arial" w:hAnsi="Arial" w:cs="Arial"/>
          <w:snapToGrid w:val="0"/>
          <w:lang w:val="en-US"/>
        </w:rPr>
        <w:t>kraj</w:t>
      </w:r>
      <w:r w:rsidR="002C37EE">
        <w:rPr>
          <w:rFonts w:ascii="Arial" w:hAnsi="Arial" w:cs="Arial"/>
          <w:snapToGrid w:val="0"/>
          <w:lang w:val="en-US"/>
        </w:rPr>
        <w:t>i</w:t>
      </w:r>
      <w:proofErr w:type="spellEnd"/>
      <w:r w:rsidRPr="006E4FF3">
        <w:rPr>
          <w:rFonts w:ascii="Arial" w:hAnsi="Arial" w:cs="Arial"/>
        </w:rPr>
        <w:t xml:space="preserve"> adekvátně §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760EBFC7" w14:textId="77777777" w:rsidR="005E2F8D" w:rsidRPr="0088006A" w:rsidRDefault="005E2F8D" w:rsidP="005E2F8D">
      <w:pPr>
        <w:pStyle w:val="RLdajeosmluvnstran"/>
        <w:spacing w:line="276" w:lineRule="auto"/>
        <w:rPr>
          <w:rFonts w:ascii="Arial" w:hAnsi="Arial" w:cs="Arial"/>
          <w:szCs w:val="22"/>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27C33285" w:rsidR="005E2F8D" w:rsidRPr="006E4FF3" w:rsidRDefault="005E2F8D" w:rsidP="00675ECB">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Pr="006E4FF3">
        <w:rPr>
          <w:rFonts w:ascii="Arial" w:hAnsi="Arial" w:cs="Arial"/>
          <w:i/>
          <w:sz w:val="22"/>
          <w:szCs w:val="22"/>
          <w:highlight w:val="cyan"/>
          <w:shd w:val="clear" w:color="auto" w:fill="FFFFFF"/>
        </w:rPr>
        <w:t>(</w:t>
      </w:r>
      <w:r w:rsidRPr="005106E5">
        <w:rPr>
          <w:rFonts w:ascii="Arial" w:hAnsi="Arial" w:cs="Arial"/>
          <w:i/>
          <w:sz w:val="22"/>
          <w:szCs w:val="22"/>
          <w:highlight w:val="cyan"/>
          <w:shd w:val="clear" w:color="auto" w:fill="FFFFFF"/>
        </w:rPr>
        <w:t>doplní</w:t>
      </w:r>
      <w:r w:rsidRPr="005106E5">
        <w:rPr>
          <w:rFonts w:ascii="Arial" w:hAnsi="Arial" w:cs="Arial"/>
          <w:i/>
          <w:sz w:val="22"/>
          <w:szCs w:val="22"/>
          <w:highlight w:val="cyan"/>
          <w:shd w:val="clear" w:color="auto" w:fill="FFFF00"/>
        </w:rPr>
        <w:t xml:space="preserve"> Objednatel),</w:t>
      </w:r>
      <w:r w:rsidRPr="005106E5">
        <w:rPr>
          <w:rFonts w:ascii="Arial" w:hAnsi="Arial" w:cs="Arial"/>
          <w:i/>
          <w:sz w:val="22"/>
          <w:szCs w:val="22"/>
        </w:rPr>
        <w:t xml:space="preserve"> </w:t>
      </w:r>
      <w:r w:rsidRPr="005106E5">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Pr="005106E5">
        <w:rPr>
          <w:rFonts w:ascii="Arial" w:hAnsi="Arial" w:cs="Arial"/>
          <w:b/>
          <w:sz w:val="22"/>
          <w:szCs w:val="22"/>
        </w:rPr>
        <w:t>Zajištění údržby pozemků v</w:t>
      </w:r>
      <w:r w:rsidR="00330D01" w:rsidRPr="005106E5">
        <w:rPr>
          <w:rFonts w:ascii="Arial" w:hAnsi="Arial" w:cs="Arial"/>
          <w:b/>
          <w:sz w:val="22"/>
          <w:szCs w:val="22"/>
        </w:rPr>
        <w:t> </w:t>
      </w:r>
      <w:r w:rsidR="00330D01" w:rsidRPr="005106E5">
        <w:rPr>
          <w:rFonts w:ascii="Arial" w:hAnsi="Arial" w:cs="Arial"/>
          <w:b/>
          <w:bCs/>
          <w:iCs/>
          <w:sz w:val="22"/>
          <w:szCs w:val="22"/>
          <w:shd w:val="clear" w:color="auto" w:fill="FFFFFF"/>
        </w:rPr>
        <w:t xml:space="preserve">Karlovarském kraji – sečení </w:t>
      </w:r>
      <w:r w:rsidR="00ED440C" w:rsidRPr="005106E5">
        <w:rPr>
          <w:rFonts w:ascii="Arial" w:hAnsi="Arial" w:cs="Arial"/>
          <w:b/>
          <w:bCs/>
          <w:iCs/>
          <w:sz w:val="22"/>
          <w:szCs w:val="22"/>
        </w:rPr>
        <w:t>travních porostů včetně ekologické likvidace travní hmoty v souladu se zákonem o odpadech</w:t>
      </w:r>
      <w:r w:rsidR="005106E5" w:rsidRPr="005106E5">
        <w:rPr>
          <w:rFonts w:ascii="Arial" w:hAnsi="Arial" w:cs="Arial"/>
          <w:b/>
          <w:bCs/>
          <w:iCs/>
          <w:sz w:val="22"/>
          <w:szCs w:val="22"/>
        </w:rPr>
        <w:t xml:space="preserve"> </w:t>
      </w:r>
      <w:r w:rsidR="005106E5" w:rsidRPr="005106E5">
        <w:rPr>
          <w:rFonts w:ascii="Arial" w:hAnsi="Arial" w:cs="Arial"/>
          <w:b/>
          <w:sz w:val="22"/>
          <w:szCs w:val="22"/>
        </w:rPr>
        <w:t xml:space="preserve">v roce </w:t>
      </w:r>
      <w:proofErr w:type="gramStart"/>
      <w:r w:rsidR="005106E5" w:rsidRPr="005106E5">
        <w:rPr>
          <w:rFonts w:ascii="Arial" w:hAnsi="Arial" w:cs="Arial"/>
          <w:b/>
          <w:sz w:val="22"/>
          <w:szCs w:val="22"/>
        </w:rPr>
        <w:t>2024 - 2026</w:t>
      </w:r>
      <w:proofErr w:type="gramEnd"/>
      <w:r w:rsidRPr="005106E5">
        <w:rPr>
          <w:rFonts w:ascii="Arial" w:hAnsi="Arial" w:cs="Arial"/>
          <w:b/>
          <w:sz w:val="22"/>
          <w:szCs w:val="22"/>
        </w:rPr>
        <w:t xml:space="preserve">“ </w:t>
      </w:r>
      <w:r w:rsidRPr="005106E5">
        <w:rPr>
          <w:rFonts w:ascii="Arial" w:hAnsi="Arial" w:cs="Arial"/>
          <w:sz w:val="22"/>
          <w:szCs w:val="22"/>
        </w:rPr>
        <w:t>a to</w:t>
      </w:r>
      <w:r w:rsidRPr="006E4FF3">
        <w:rPr>
          <w:rFonts w:ascii="Arial" w:hAnsi="Arial" w:cs="Arial"/>
          <w:sz w:val="22"/>
          <w:szCs w:val="22"/>
        </w:rPr>
        <w:t xml:space="preserve">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2B8BE6E8" w:rsidR="005E2F8D"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w:t>
      </w:r>
      <w:r w:rsidR="0099656F">
        <w:rPr>
          <w:rFonts w:ascii="Arial" w:hAnsi="Arial" w:cs="Arial"/>
          <w:sz w:val="22"/>
          <w:szCs w:val="22"/>
        </w:rPr>
        <w:t>v příslušnosti hospodaření</w:t>
      </w:r>
      <w:r w:rsidRPr="006E4FF3">
        <w:rPr>
          <w:rFonts w:ascii="Arial" w:hAnsi="Arial" w:cs="Arial"/>
          <w:sz w:val="22"/>
          <w:szCs w:val="22"/>
        </w:rPr>
        <w:t xml:space="preserve"> Státního pozemkového úřadu, v katastrálním území okresů </w:t>
      </w:r>
      <w:r w:rsidR="00977773" w:rsidRPr="00583250">
        <w:rPr>
          <w:rFonts w:ascii="Arial" w:hAnsi="Arial" w:cs="Arial"/>
          <w:iCs/>
          <w:sz w:val="22"/>
          <w:szCs w:val="22"/>
          <w:shd w:val="clear" w:color="auto" w:fill="FFFFFF"/>
        </w:rPr>
        <w:t>Cheb, Sokolov, Karlovy Vary</w:t>
      </w:r>
      <w:r w:rsidRPr="006E4FF3">
        <w:rPr>
          <w:rFonts w:ascii="Arial" w:hAnsi="Arial" w:cs="Arial"/>
          <w:sz w:val="22"/>
          <w:szCs w:val="22"/>
        </w:rPr>
        <w:t xml:space="preserve"> s územní působností Krajského pozemkového úřadu pro </w:t>
      </w:r>
      <w:r w:rsidR="00CC039C" w:rsidRPr="00583250">
        <w:rPr>
          <w:rFonts w:ascii="Arial" w:hAnsi="Arial" w:cs="Arial"/>
          <w:iCs/>
          <w:sz w:val="22"/>
          <w:szCs w:val="22"/>
          <w:shd w:val="clear" w:color="auto" w:fill="FFFFFF"/>
        </w:rPr>
        <w:t>Karlovarský kraj</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w:t>
      </w:r>
      <w:r w:rsidR="007D0D2E">
        <w:rPr>
          <w:rFonts w:ascii="Arial" w:hAnsi="Arial" w:cs="Arial"/>
          <w:sz w:val="22"/>
          <w:szCs w:val="22"/>
        </w:rPr>
        <w:t>541/2020</w:t>
      </w:r>
      <w:r w:rsidRPr="006E4FF3">
        <w:rPr>
          <w:rFonts w:ascii="Arial" w:hAnsi="Arial" w:cs="Arial"/>
          <w:sz w:val="22"/>
          <w:szCs w:val="22"/>
        </w:rPr>
        <w:t xml:space="preserve">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72D7D574" w14:textId="77777777" w:rsidR="00147174" w:rsidRPr="00147174" w:rsidRDefault="00147174" w:rsidP="00147174">
      <w:pPr>
        <w:spacing w:line="276" w:lineRule="auto"/>
        <w:jc w:val="both"/>
        <w:rPr>
          <w:rFonts w:ascii="Arial" w:hAnsi="Arial" w:cs="Arial"/>
        </w:rPr>
      </w:pPr>
    </w:p>
    <w:p w14:paraId="20D21C1A" w14:textId="326F81E1" w:rsidR="00B63823" w:rsidRDefault="00147174" w:rsidP="00F468F7">
      <w:pPr>
        <w:pStyle w:val="Odstavecseseznamem"/>
        <w:numPr>
          <w:ilvl w:val="1"/>
          <w:numId w:val="3"/>
        </w:numPr>
        <w:spacing w:line="276" w:lineRule="auto"/>
        <w:jc w:val="both"/>
        <w:rPr>
          <w:rFonts w:ascii="Arial" w:hAnsi="Arial" w:cs="Arial"/>
          <w:sz w:val="22"/>
          <w:szCs w:val="22"/>
        </w:rPr>
      </w:pPr>
      <w:r>
        <w:rPr>
          <w:rFonts w:ascii="Arial" w:hAnsi="Arial" w:cs="Arial"/>
          <w:sz w:val="22"/>
          <w:szCs w:val="22"/>
        </w:rPr>
        <w:t xml:space="preserve">Poskytovatel </w:t>
      </w:r>
      <w:r w:rsidRPr="00583250">
        <w:rPr>
          <w:rFonts w:ascii="Arial" w:hAnsi="Arial" w:cs="Arial"/>
          <w:sz w:val="22"/>
          <w:szCs w:val="22"/>
        </w:rPr>
        <w:t>se touto Rámcovou dohodou ve spojení s Objednávkami zavazuje poskytovat pro Objednatele v souladu s požadavky a postupem stanoveným v této Rámcové dohodě a ve stanoveném rozsahu zejména tyto služby:</w:t>
      </w:r>
    </w:p>
    <w:p w14:paraId="358F2AFE" w14:textId="57C4C1F4" w:rsidR="005E2F8D" w:rsidRPr="00592528" w:rsidRDefault="005E2F8D" w:rsidP="00E2701C">
      <w:pPr>
        <w:pStyle w:val="Odstavecseseznamem"/>
        <w:numPr>
          <w:ilvl w:val="0"/>
          <w:numId w:val="2"/>
        </w:numPr>
        <w:spacing w:line="276" w:lineRule="auto"/>
        <w:jc w:val="both"/>
        <w:rPr>
          <w:rFonts w:ascii="Arial" w:hAnsi="Arial" w:cs="Arial"/>
          <w:b/>
          <w:sz w:val="22"/>
          <w:szCs w:val="22"/>
        </w:rPr>
      </w:pPr>
      <w:r w:rsidRPr="00592528">
        <w:rPr>
          <w:rFonts w:ascii="Arial" w:hAnsi="Arial" w:cs="Arial"/>
          <w:b/>
          <w:sz w:val="22"/>
          <w:szCs w:val="22"/>
        </w:rPr>
        <w:t>sečení pozemků</w:t>
      </w:r>
      <w:r w:rsidR="00824744" w:rsidRPr="00592528">
        <w:rPr>
          <w:rFonts w:ascii="Arial" w:hAnsi="Arial" w:cs="Arial"/>
          <w:b/>
          <w:sz w:val="22"/>
          <w:szCs w:val="22"/>
        </w:rPr>
        <w:t xml:space="preserve"> (strojní, ruční, kombinované)</w:t>
      </w:r>
    </w:p>
    <w:p w14:paraId="51D2DA9F" w14:textId="4E206DCB"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 xml:space="preserve">odvoz a </w:t>
      </w:r>
      <w:r w:rsidR="00B8788B">
        <w:rPr>
          <w:rFonts w:ascii="Arial" w:hAnsi="Arial" w:cs="Arial"/>
          <w:b/>
          <w:sz w:val="22"/>
          <w:szCs w:val="22"/>
        </w:rPr>
        <w:t xml:space="preserve">ekologická </w:t>
      </w:r>
      <w:r w:rsidRPr="007A2CBC">
        <w:rPr>
          <w:rFonts w:ascii="Arial" w:hAnsi="Arial" w:cs="Arial"/>
          <w:b/>
          <w:sz w:val="22"/>
          <w:szCs w:val="22"/>
        </w:rPr>
        <w:t xml:space="preserve">likvidace </w:t>
      </w:r>
      <w:r w:rsidR="00B8788B">
        <w:rPr>
          <w:rFonts w:ascii="Arial" w:hAnsi="Arial" w:cs="Arial"/>
          <w:b/>
          <w:sz w:val="22"/>
          <w:szCs w:val="22"/>
        </w:rPr>
        <w:t>travního odpadu</w:t>
      </w:r>
      <w:r w:rsidRPr="007A2CBC">
        <w:rPr>
          <w:rFonts w:ascii="Arial" w:hAnsi="Arial" w:cs="Arial"/>
          <w:b/>
          <w:sz w:val="22"/>
          <w:szCs w:val="22"/>
        </w:rPr>
        <w:t xml:space="preserve"> v souladu se zákonem </w:t>
      </w:r>
      <w:r>
        <w:rPr>
          <w:rFonts w:ascii="Arial" w:hAnsi="Arial" w:cs="Arial"/>
          <w:b/>
          <w:sz w:val="22"/>
          <w:szCs w:val="22"/>
        </w:rPr>
        <w:t xml:space="preserve">č. </w:t>
      </w:r>
      <w:r w:rsidRPr="00E174DD">
        <w:rPr>
          <w:rFonts w:ascii="Arial" w:hAnsi="Arial" w:cs="Arial"/>
          <w:b/>
          <w:sz w:val="22"/>
          <w:szCs w:val="22"/>
        </w:rPr>
        <w:t xml:space="preserve"> </w:t>
      </w:r>
      <w:r w:rsidR="00FB6986">
        <w:rPr>
          <w:rFonts w:ascii="Arial" w:hAnsi="Arial" w:cs="Arial"/>
          <w:b/>
          <w:sz w:val="22"/>
          <w:szCs w:val="22"/>
        </w:rPr>
        <w:t>541/202</w:t>
      </w:r>
      <w:r w:rsidR="00BB735C">
        <w:rPr>
          <w:rFonts w:ascii="Arial" w:hAnsi="Arial" w:cs="Arial"/>
          <w:b/>
          <w:sz w:val="22"/>
          <w:szCs w:val="22"/>
        </w:rPr>
        <w:t>0</w:t>
      </w:r>
      <w:r w:rsidRPr="00E174DD">
        <w:rPr>
          <w:rFonts w:ascii="Arial" w:hAnsi="Arial" w:cs="Arial"/>
          <w:b/>
          <w:sz w:val="22"/>
          <w:szCs w:val="22"/>
        </w:rPr>
        <w:t xml:space="preserve"> Sb.</w:t>
      </w:r>
      <w:r w:rsidR="00760C4A">
        <w:rPr>
          <w:rFonts w:ascii="Arial" w:hAnsi="Arial" w:cs="Arial"/>
          <w:b/>
          <w:sz w:val="22"/>
          <w:szCs w:val="22"/>
        </w:rPr>
        <w:t>,</w:t>
      </w:r>
      <w:r w:rsidRPr="00E174DD">
        <w:rPr>
          <w:rFonts w:ascii="Arial" w:hAnsi="Arial" w:cs="Arial"/>
          <w:b/>
          <w:sz w:val="22"/>
          <w:szCs w:val="22"/>
        </w:rPr>
        <w:t xml:space="preserve"> </w:t>
      </w:r>
      <w:r w:rsidRPr="007A2CBC">
        <w:rPr>
          <w:rFonts w:ascii="Arial" w:hAnsi="Arial" w:cs="Arial"/>
          <w:b/>
          <w:sz w:val="22"/>
          <w:szCs w:val="22"/>
        </w:rPr>
        <w:t>o odpadech</w:t>
      </w:r>
      <w:r w:rsidR="00795EAB">
        <w:rPr>
          <w:rFonts w:ascii="Arial" w:hAnsi="Arial" w:cs="Arial"/>
          <w:b/>
          <w:sz w:val="22"/>
          <w:szCs w:val="22"/>
        </w:rPr>
        <w:t xml:space="preserve"> v platném z</w:t>
      </w:r>
      <w:r w:rsidR="008B5105">
        <w:rPr>
          <w:rFonts w:ascii="Arial" w:hAnsi="Arial" w:cs="Arial"/>
          <w:b/>
          <w:sz w:val="22"/>
          <w:szCs w:val="22"/>
        </w:rPr>
        <w:t>n</w:t>
      </w:r>
      <w:r w:rsidR="00795EAB">
        <w:rPr>
          <w:rFonts w:ascii="Arial" w:hAnsi="Arial" w:cs="Arial"/>
          <w:b/>
          <w:sz w:val="22"/>
          <w:szCs w:val="22"/>
        </w:rPr>
        <w:t>ění</w:t>
      </w:r>
    </w:p>
    <w:p w14:paraId="16337875" w14:textId="78B98761" w:rsidR="003252B1" w:rsidRPr="00110F92" w:rsidRDefault="005E2F8D" w:rsidP="00AF0D5D">
      <w:pPr>
        <w:pStyle w:val="Odstavecseseznamem"/>
        <w:numPr>
          <w:ilvl w:val="0"/>
          <w:numId w:val="2"/>
        </w:numPr>
        <w:spacing w:after="151" w:line="276" w:lineRule="auto"/>
        <w:ind w:right="5"/>
        <w:contextualSpacing/>
        <w:jc w:val="both"/>
        <w:rPr>
          <w:rFonts w:ascii="Arial" w:hAnsi="Arial" w:cs="Arial"/>
          <w:sz w:val="22"/>
          <w:szCs w:val="22"/>
        </w:rPr>
      </w:pPr>
      <w:r w:rsidRPr="00110F92">
        <w:rPr>
          <w:rFonts w:ascii="Arial" w:hAnsi="Arial" w:cs="Arial"/>
          <w:b/>
          <w:sz w:val="22"/>
          <w:szCs w:val="22"/>
        </w:rPr>
        <w:t xml:space="preserve">úklid pozemků. </w:t>
      </w: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EB067A9"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lastRenderedPageBreak/>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34127E6C" w:rsidR="00C33892" w:rsidRPr="00A03F99" w:rsidRDefault="005E2F8D" w:rsidP="00F468F7">
      <w:pPr>
        <w:pStyle w:val="Odstavecseseznamem"/>
        <w:numPr>
          <w:ilvl w:val="1"/>
          <w:numId w:val="3"/>
        </w:numPr>
        <w:spacing w:line="276" w:lineRule="auto"/>
        <w:jc w:val="both"/>
        <w:rPr>
          <w:rFonts w:ascii="Arial" w:hAnsi="Arial" w:cs="Arial"/>
          <w:iCs/>
          <w:sz w:val="22"/>
          <w:szCs w:val="22"/>
        </w:rPr>
      </w:pPr>
      <w:r w:rsidRPr="00D23175">
        <w:rPr>
          <w:rFonts w:ascii="Arial" w:hAnsi="Arial" w:cs="Arial"/>
          <w:sz w:val="22"/>
          <w:szCs w:val="22"/>
        </w:rPr>
        <w:t xml:space="preserve">Místem plnění této Rámcové dohody jsou pozemky v katastrálním území okresů </w:t>
      </w:r>
      <w:r w:rsidR="00ED1F45" w:rsidRPr="00A03F99">
        <w:rPr>
          <w:rFonts w:ascii="Arial" w:hAnsi="Arial" w:cs="Arial"/>
          <w:iCs/>
          <w:sz w:val="22"/>
          <w:szCs w:val="22"/>
          <w:shd w:val="clear" w:color="auto" w:fill="FFFFFF"/>
        </w:rPr>
        <w:t>Cheb, Sokolov a Karlovy Vary</w:t>
      </w:r>
      <w:r w:rsidRPr="00A03F99">
        <w:rPr>
          <w:rFonts w:ascii="Arial" w:hAnsi="Arial" w:cs="Arial"/>
          <w:b/>
          <w:bCs/>
          <w:iCs/>
          <w:snapToGrid w:val="0"/>
          <w:sz w:val="22"/>
          <w:szCs w:val="22"/>
          <w:lang w:val="en-US"/>
        </w:rPr>
        <w:t xml:space="preserve"> </w:t>
      </w:r>
      <w:r w:rsidRPr="00D23175">
        <w:rPr>
          <w:rFonts w:ascii="Arial" w:hAnsi="Arial" w:cs="Arial"/>
          <w:sz w:val="22"/>
          <w:szCs w:val="22"/>
        </w:rPr>
        <w:t xml:space="preserve">s územní působností Krajského pozemkového úřadu pro </w:t>
      </w:r>
      <w:r w:rsidR="00A03F99" w:rsidRPr="00A03F99">
        <w:rPr>
          <w:rFonts w:ascii="Arial" w:hAnsi="Arial" w:cs="Arial"/>
          <w:iCs/>
          <w:sz w:val="22"/>
          <w:szCs w:val="22"/>
          <w:shd w:val="clear" w:color="auto" w:fill="FFFFFF"/>
        </w:rPr>
        <w:t>Karlovarský kraj.</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34034B15"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posečenou trávou bude nakládáno v souladu se zákonem č. </w:t>
      </w:r>
      <w:r w:rsidR="008B5105">
        <w:rPr>
          <w:rFonts w:ascii="Arial" w:hAnsi="Arial" w:cs="Arial"/>
          <w:color w:val="000000"/>
          <w:sz w:val="22"/>
          <w:szCs w:val="22"/>
        </w:rPr>
        <w:t>541/202</w:t>
      </w:r>
      <w:r w:rsidR="004C14CF">
        <w:rPr>
          <w:rFonts w:ascii="Arial" w:hAnsi="Arial" w:cs="Arial"/>
          <w:color w:val="000000"/>
          <w:sz w:val="22"/>
          <w:szCs w:val="22"/>
        </w:rPr>
        <w:t>0</w:t>
      </w:r>
      <w:r w:rsidRPr="00C33892">
        <w:rPr>
          <w:rFonts w:ascii="Arial" w:hAnsi="Arial" w:cs="Arial"/>
          <w:color w:val="000000"/>
          <w:sz w:val="22"/>
          <w:szCs w:val="22"/>
        </w:rPr>
        <w:t xml:space="preserve"> Sb., o odpadech,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6F4D6748"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0B6181">
        <w:rPr>
          <w:rFonts w:ascii="Arial" w:hAnsi="Arial" w:cs="Arial"/>
          <w:sz w:val="22"/>
          <w:szCs w:val="22"/>
        </w:rPr>
        <w:t>dohody</w:t>
      </w:r>
    </w:p>
    <w:p w14:paraId="1D4C57CA" w14:textId="50EA481C" w:rsidR="00CA53E0" w:rsidRPr="00B44797" w:rsidRDefault="00CA53E0" w:rsidP="00B44797">
      <w:pPr>
        <w:rPr>
          <w:rFonts w:ascii="Arial" w:hAnsi="Arial" w:cs="Arial"/>
          <w:color w:val="000000"/>
        </w:rPr>
      </w:pPr>
    </w:p>
    <w:p w14:paraId="68C8BAC5" w14:textId="39B415AC" w:rsidR="00CA53E0" w:rsidRPr="00000D7F" w:rsidRDefault="005E2F8D" w:rsidP="00F468F7">
      <w:pPr>
        <w:pStyle w:val="Odstavecseseznamem"/>
        <w:numPr>
          <w:ilvl w:val="1"/>
          <w:numId w:val="5"/>
        </w:numPr>
        <w:autoSpaceDE w:val="0"/>
        <w:autoSpaceDN w:val="0"/>
        <w:adjustRightInd w:val="0"/>
        <w:spacing w:line="276" w:lineRule="auto"/>
        <w:jc w:val="both"/>
        <w:rPr>
          <w:rFonts w:ascii="Arial" w:hAnsi="Arial" w:cs="Arial"/>
          <w:iCs/>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8B5105" w:rsidRPr="00577DC5">
        <w:rPr>
          <w:rFonts w:ascii="Arial" w:hAnsi="Arial" w:cs="Arial"/>
          <w:b/>
          <w:bCs/>
          <w:iCs/>
          <w:sz w:val="22"/>
          <w:szCs w:val="22"/>
          <w:shd w:val="clear" w:color="auto" w:fill="FFFFFF"/>
        </w:rPr>
        <w:t>31.</w:t>
      </w:r>
      <w:r w:rsidR="00000D7F" w:rsidRPr="00577DC5">
        <w:rPr>
          <w:rFonts w:ascii="Arial" w:hAnsi="Arial" w:cs="Arial"/>
          <w:b/>
          <w:bCs/>
          <w:iCs/>
          <w:sz w:val="22"/>
          <w:szCs w:val="22"/>
          <w:shd w:val="clear" w:color="auto" w:fill="FFFFFF"/>
        </w:rPr>
        <w:t xml:space="preserve"> 11. 202</w:t>
      </w:r>
      <w:r w:rsidR="00577DC5" w:rsidRPr="00577DC5">
        <w:rPr>
          <w:rFonts w:ascii="Arial" w:hAnsi="Arial" w:cs="Arial"/>
          <w:b/>
          <w:bCs/>
          <w:iCs/>
          <w:sz w:val="22"/>
          <w:szCs w:val="22"/>
          <w:shd w:val="clear" w:color="auto" w:fill="FFFFFF"/>
        </w:rPr>
        <w:t>6</w:t>
      </w:r>
      <w:r w:rsidR="00000D7F" w:rsidRPr="00577DC5">
        <w:rPr>
          <w:rFonts w:ascii="Arial" w:hAnsi="Arial" w:cs="Arial"/>
          <w:b/>
          <w:bCs/>
          <w:iCs/>
          <w:sz w:val="22"/>
          <w:szCs w:val="22"/>
          <w:shd w:val="clear" w:color="auto" w:fill="FFFFFF"/>
        </w:rPr>
        <w:t>.</w:t>
      </w:r>
    </w:p>
    <w:p w14:paraId="58931098" w14:textId="77777777" w:rsidR="00CA53E0" w:rsidRPr="00CA53E0" w:rsidRDefault="00CA53E0" w:rsidP="00CA53E0">
      <w:pPr>
        <w:pStyle w:val="Odstavecseseznamem"/>
        <w:rPr>
          <w:rFonts w:ascii="Arial" w:hAnsi="Arial" w:cs="Arial"/>
          <w:color w:val="000000"/>
        </w:rPr>
      </w:pPr>
    </w:p>
    <w:p w14:paraId="44DA2A13" w14:textId="27B80E55" w:rsidR="005E2F8D" w:rsidRPr="00DB3A42" w:rsidRDefault="00CA53E0" w:rsidP="00BA5D2C">
      <w:pPr>
        <w:pStyle w:val="Odstavecseseznamem"/>
        <w:numPr>
          <w:ilvl w:val="1"/>
          <w:numId w:val="5"/>
        </w:numPr>
        <w:autoSpaceDE w:val="0"/>
        <w:autoSpaceDN w:val="0"/>
        <w:adjustRightInd w:val="0"/>
        <w:spacing w:line="276" w:lineRule="auto"/>
        <w:jc w:val="both"/>
        <w:rPr>
          <w:rFonts w:ascii="Arial" w:hAnsi="Arial" w:cs="Arial"/>
        </w:rPr>
      </w:pPr>
      <w:r w:rsidRPr="00DB3A42">
        <w:rPr>
          <w:rFonts w:ascii="Arial" w:hAnsi="Arial" w:cs="Arial"/>
          <w:color w:val="000000"/>
          <w:sz w:val="22"/>
          <w:szCs w:val="22"/>
        </w:rPr>
        <w:t xml:space="preserve">Platnost a účinnost této smlouvy </w:t>
      </w:r>
      <w:proofErr w:type="gramStart"/>
      <w:r w:rsidRPr="00DB3A42">
        <w:rPr>
          <w:rFonts w:ascii="Arial" w:hAnsi="Arial" w:cs="Arial"/>
          <w:color w:val="000000"/>
          <w:sz w:val="22"/>
          <w:szCs w:val="22"/>
        </w:rPr>
        <w:t>končí</w:t>
      </w:r>
      <w:proofErr w:type="gramEnd"/>
      <w:r w:rsidRPr="00DB3A42">
        <w:rPr>
          <w:rFonts w:ascii="Arial" w:hAnsi="Arial" w:cs="Arial"/>
          <w:color w:val="000000"/>
          <w:sz w:val="22"/>
          <w:szCs w:val="22"/>
        </w:rPr>
        <w:t xml:space="preserve"> uplynutím doby, na kterou byla tato smlouva uzavřena, nebo vyčerpáním částky </w:t>
      </w:r>
      <w:r w:rsidR="006112E4" w:rsidRPr="00DB3A42">
        <w:rPr>
          <w:rFonts w:ascii="Arial" w:hAnsi="Arial" w:cs="Arial"/>
          <w:color w:val="000000"/>
          <w:sz w:val="22"/>
          <w:szCs w:val="22"/>
        </w:rPr>
        <w:t xml:space="preserve">1.000.000,00 </w:t>
      </w:r>
      <w:r w:rsidRPr="00DB3A42">
        <w:rPr>
          <w:rFonts w:ascii="Arial" w:hAnsi="Arial" w:cs="Arial"/>
          <w:color w:val="000000"/>
          <w:sz w:val="22"/>
          <w:szCs w:val="22"/>
        </w:rPr>
        <w:t xml:space="preserve">Kč (slovy: </w:t>
      </w:r>
      <w:r w:rsidR="006112E4" w:rsidRPr="00DB3A42">
        <w:rPr>
          <w:rFonts w:ascii="Arial" w:hAnsi="Arial" w:cs="Arial"/>
          <w:iCs/>
          <w:sz w:val="22"/>
          <w:szCs w:val="22"/>
          <w:shd w:val="clear" w:color="auto" w:fill="FFFFFF"/>
        </w:rPr>
        <w:t>jeden mili</w:t>
      </w:r>
      <w:r w:rsidR="00D85877" w:rsidRPr="00DB3A42">
        <w:rPr>
          <w:rFonts w:ascii="Arial" w:hAnsi="Arial" w:cs="Arial"/>
          <w:iCs/>
          <w:sz w:val="22"/>
          <w:szCs w:val="22"/>
          <w:shd w:val="clear" w:color="auto" w:fill="FFFFFF"/>
        </w:rPr>
        <w:t>ón</w:t>
      </w:r>
      <w:r w:rsidRPr="00DB3A42">
        <w:rPr>
          <w:rFonts w:ascii="Arial" w:hAnsi="Arial" w:cs="Arial"/>
          <w:color w:val="000000"/>
          <w:sz w:val="22"/>
          <w:szCs w:val="22"/>
        </w:rPr>
        <w:t xml:space="preserve"> korun českých) bez DPH. </w:t>
      </w: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35510BD2" w:rsidR="00275F05" w:rsidRPr="00275F05" w:rsidRDefault="00275F05" w:rsidP="00F468F7">
      <w:pPr>
        <w:pStyle w:val="Default"/>
        <w:numPr>
          <w:ilvl w:val="1"/>
          <w:numId w:val="6"/>
        </w:numPr>
        <w:spacing w:line="276" w:lineRule="auto"/>
        <w:jc w:val="both"/>
        <w:rPr>
          <w:rFonts w:eastAsiaTheme="minorHAnsi"/>
          <w:lang w:eastAsia="en-US"/>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i Poskytovatelem. Počet </w:t>
      </w:r>
      <w:r>
        <w:rPr>
          <w:sz w:val="22"/>
          <w:szCs w:val="22"/>
        </w:rPr>
        <w:t>O</w:t>
      </w:r>
      <w:r w:rsidRPr="00275F05">
        <w:rPr>
          <w:sz w:val="22"/>
          <w:szCs w:val="22"/>
        </w:rPr>
        <w:t>bjednávek je neom</w:t>
      </w:r>
      <w:r>
        <w:rPr>
          <w:sz w:val="22"/>
          <w:szCs w:val="22"/>
        </w:rPr>
        <w:t>ezený, celková cena plnění dle O</w:t>
      </w:r>
      <w:r w:rsidRPr="00275F05">
        <w:rPr>
          <w:sz w:val="22"/>
          <w:szCs w:val="22"/>
        </w:rPr>
        <w:t xml:space="preserve">bjednávek však nesmí přesáhnout </w:t>
      </w:r>
      <w:r w:rsidR="00D85877" w:rsidRPr="00D85877">
        <w:rPr>
          <w:iCs/>
          <w:sz w:val="22"/>
          <w:szCs w:val="22"/>
          <w:shd w:val="clear" w:color="auto" w:fill="FFFFFF"/>
        </w:rPr>
        <w:t>1.000.000,00</w:t>
      </w:r>
      <w:r w:rsidR="00272813" w:rsidRPr="00D85877">
        <w:rPr>
          <w:i/>
          <w:sz w:val="22"/>
          <w:szCs w:val="22"/>
          <w:shd w:val="clear" w:color="auto" w:fill="FFFFFF" w:themeFill="background1"/>
        </w:rPr>
        <w:t xml:space="preserve"> </w:t>
      </w:r>
      <w:r w:rsidRPr="00275F05">
        <w:rPr>
          <w:sz w:val="22"/>
          <w:szCs w:val="22"/>
        </w:rPr>
        <w:t>Kč bez DPH.</w:t>
      </w:r>
      <w:r w:rsidRPr="00275F05">
        <w:t xml:space="preserve"> </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07D19079"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lastRenderedPageBreak/>
        <w:t xml:space="preserve">Za písemnou Objednávku je pro účely této smlouvy považována Objednávka učiněná elektronicky datovou zprávou nebo na e-mailovou adresu </w:t>
      </w:r>
      <w:r w:rsidR="005538A6" w:rsidRPr="00943BF2">
        <w:rPr>
          <w:b/>
          <w:bCs/>
          <w:snapToGrid w:val="0"/>
          <w:sz w:val="22"/>
          <w:szCs w:val="22"/>
          <w:highlight w:val="yellow"/>
          <w:lang w:val="en-US"/>
        </w:rPr>
        <w:t>[</w:t>
      </w:r>
      <w:r w:rsidR="005538A6" w:rsidRPr="0015285B">
        <w:rPr>
          <w:b/>
          <w:bCs/>
          <w:snapToGrid w:val="0"/>
          <w:sz w:val="22"/>
          <w:szCs w:val="22"/>
          <w:highlight w:val="yellow"/>
          <w:lang w:val="en-US"/>
        </w:rPr>
        <w:t>DOPLNÍ POSKYTOVATEL]</w:t>
      </w:r>
      <w:r w:rsidR="00947FD8">
        <w:rPr>
          <w:b/>
          <w:bCs/>
          <w:snapToGrid w:val="0"/>
          <w:sz w:val="22"/>
          <w:szCs w:val="22"/>
          <w:lang w:val="en-US"/>
        </w:rPr>
        <w:t xml:space="preserve"> </w:t>
      </w:r>
      <w:r w:rsidRPr="006C4509">
        <w:rPr>
          <w:sz w:val="22"/>
          <w:szCs w:val="22"/>
        </w:rPr>
        <w:t>@</w:t>
      </w:r>
      <w:r w:rsidR="0015285B" w:rsidRPr="0015285B">
        <w:rPr>
          <w:b/>
          <w:bCs/>
          <w:snapToGrid w:val="0"/>
          <w:sz w:val="22"/>
          <w:szCs w:val="22"/>
          <w:highlight w:val="yellow"/>
          <w:lang w:val="en-US"/>
        </w:rPr>
        <w:t xml:space="preserve"> </w:t>
      </w:r>
      <w:r w:rsidR="0015285B" w:rsidRPr="00943BF2">
        <w:rPr>
          <w:b/>
          <w:bCs/>
          <w:snapToGrid w:val="0"/>
          <w:sz w:val="22"/>
          <w:szCs w:val="22"/>
          <w:highlight w:val="yellow"/>
          <w:lang w:val="en-US"/>
        </w:rPr>
        <w:t xml:space="preserve">[DOPLNÍ </w:t>
      </w:r>
      <w:r w:rsidR="0015285B" w:rsidRPr="0015285B">
        <w:rPr>
          <w:b/>
          <w:bCs/>
          <w:snapToGrid w:val="0"/>
          <w:sz w:val="22"/>
          <w:szCs w:val="22"/>
          <w:highlight w:val="yellow"/>
          <w:lang w:val="en-US"/>
        </w:rPr>
        <w:t>POSKYTOVATEL]</w:t>
      </w:r>
      <w:r w:rsidR="0015285B">
        <w:rPr>
          <w:b/>
          <w:bCs/>
          <w:snapToGrid w:val="0"/>
          <w:sz w:val="22"/>
          <w:szCs w:val="22"/>
          <w:lang w:val="en-US"/>
        </w:rPr>
        <w:t xml:space="preserve">. </w:t>
      </w:r>
      <w:r w:rsidRPr="006C4509">
        <w:rPr>
          <w:sz w:val="22"/>
          <w:szCs w:val="22"/>
        </w:rPr>
        <w:t xml:space="preserve">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667928D2" w:rsidR="006C4509" w:rsidRPr="005F3B32" w:rsidRDefault="006C4509" w:rsidP="00F468F7">
      <w:pPr>
        <w:pStyle w:val="Odstavecseseznamem"/>
        <w:numPr>
          <w:ilvl w:val="0"/>
          <w:numId w:val="7"/>
        </w:numPr>
        <w:autoSpaceDE w:val="0"/>
        <w:autoSpaceDN w:val="0"/>
        <w:adjustRightInd w:val="0"/>
        <w:spacing w:after="14" w:line="276" w:lineRule="auto"/>
        <w:rPr>
          <w:rFonts w:ascii="Arial" w:hAnsi="Arial" w:cs="Arial"/>
          <w:sz w:val="22"/>
          <w:szCs w:val="22"/>
        </w:rPr>
      </w:pPr>
      <w:r w:rsidRPr="006C4509">
        <w:rPr>
          <w:rFonts w:ascii="Arial" w:hAnsi="Arial" w:cs="Arial"/>
          <w:color w:val="000000"/>
          <w:sz w:val="22"/>
          <w:szCs w:val="22"/>
        </w:rPr>
        <w:t xml:space="preserve">předpokládaná celková cena podle </w:t>
      </w:r>
      <w:r w:rsidR="005F3B32" w:rsidRPr="005F3B32">
        <w:rPr>
          <w:rFonts w:ascii="Arial" w:hAnsi="Arial" w:cs="Arial"/>
          <w:sz w:val="22"/>
          <w:szCs w:val="22"/>
        </w:rPr>
        <w:t>nabídkové ceny za 1 m</w:t>
      </w:r>
      <w:r w:rsidR="005F3B32" w:rsidRPr="005F3B32">
        <w:rPr>
          <w:rFonts w:ascii="Arial" w:hAnsi="Arial" w:cs="Arial"/>
          <w:sz w:val="22"/>
          <w:szCs w:val="22"/>
          <w:vertAlign w:val="superscript"/>
        </w:rPr>
        <w:t>2</w:t>
      </w:r>
    </w:p>
    <w:p w14:paraId="29D7B0AC" w14:textId="2E10E8C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požadovaný termín provedení služeb (údržby pozemků)</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62ED60D4" w14:textId="3CE06C4E" w:rsidR="006C4509" w:rsidRPr="009560F8" w:rsidRDefault="006C4509" w:rsidP="007C106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9560F8">
        <w:rPr>
          <w:rFonts w:ascii="Arial" w:hAnsi="Arial" w:cs="Arial"/>
          <w:color w:val="000000"/>
          <w:sz w:val="22"/>
          <w:szCs w:val="22"/>
        </w:rPr>
        <w:t>příslušný vedoucí organizační jedn</w:t>
      </w:r>
      <w:r w:rsidR="00CC4ED2" w:rsidRPr="009560F8">
        <w:rPr>
          <w:rFonts w:ascii="Arial" w:hAnsi="Arial" w:cs="Arial"/>
          <w:color w:val="000000"/>
          <w:sz w:val="22"/>
          <w:szCs w:val="22"/>
        </w:rPr>
        <w:t>otky nebo organizačního útvaru O</w:t>
      </w:r>
      <w:r w:rsidRPr="009560F8">
        <w:rPr>
          <w:rFonts w:ascii="Arial" w:hAnsi="Arial" w:cs="Arial"/>
          <w:color w:val="000000"/>
          <w:sz w:val="22"/>
          <w:szCs w:val="22"/>
        </w:rPr>
        <w:t>bjednatele</w:t>
      </w:r>
      <w:r w:rsidR="009560F8" w:rsidRPr="009560F8">
        <w:rPr>
          <w:rFonts w:ascii="Arial" w:hAnsi="Arial" w:cs="Arial"/>
          <w:color w:val="000000"/>
          <w:sz w:val="22"/>
          <w:szCs w:val="22"/>
        </w:rPr>
        <w:t>.</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w:t>
      </w:r>
      <w:proofErr w:type="gramStart"/>
      <w:r>
        <w:rPr>
          <w:sz w:val="22"/>
          <w:szCs w:val="22"/>
        </w:rPr>
        <w:t>běží</w:t>
      </w:r>
      <w:proofErr w:type="gramEnd"/>
      <w:r>
        <w:rPr>
          <w:sz w:val="22"/>
          <w:szCs w:val="22"/>
        </w:rPr>
        <w:t xml:space="preserve">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Default="00CC4ED2" w:rsidP="00CC4ED2">
      <w:pPr>
        <w:spacing w:line="276" w:lineRule="auto"/>
        <w:jc w:val="both"/>
        <w:rPr>
          <w:rFonts w:ascii="Arial" w:hAnsi="Arial" w:cs="Arial"/>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7D3DBC90" w14:textId="77777777" w:rsidR="003552D0" w:rsidRDefault="003552D0" w:rsidP="005E2F8D">
      <w:pPr>
        <w:spacing w:line="276" w:lineRule="auto"/>
        <w:jc w:val="center"/>
        <w:rPr>
          <w:rFonts w:ascii="Arial" w:hAnsi="Arial" w:cs="Arial"/>
        </w:rPr>
      </w:pPr>
    </w:p>
    <w:p w14:paraId="0D856120" w14:textId="5BEBB9A4"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65648C16" w14:textId="1CF78E5A" w:rsidR="006C5248" w:rsidRPr="004E5411" w:rsidRDefault="00D45C33" w:rsidP="00E22185">
      <w:pPr>
        <w:pStyle w:val="Default"/>
        <w:numPr>
          <w:ilvl w:val="1"/>
          <w:numId w:val="9"/>
        </w:numPr>
        <w:spacing w:line="276" w:lineRule="auto"/>
        <w:jc w:val="both"/>
        <w:rPr>
          <w:rFonts w:eastAsiaTheme="minorHAnsi"/>
          <w:color w:val="FF0000"/>
          <w:sz w:val="22"/>
          <w:szCs w:val="22"/>
          <w:lang w:eastAsia="en-US"/>
        </w:rPr>
      </w:pPr>
      <w:r w:rsidRPr="005F3B32">
        <w:rPr>
          <w:sz w:val="22"/>
          <w:szCs w:val="22"/>
        </w:rPr>
        <w:t>Cena za dílčí plnění díla se dohodou smluvních stran stanovuje jako cena smluvní a nejvýše přípustná a nepřekročitelná</w:t>
      </w:r>
      <w:r w:rsidR="005F3B32" w:rsidRPr="005F3B32">
        <w:rPr>
          <w:sz w:val="22"/>
          <w:szCs w:val="22"/>
        </w:rPr>
        <w:t>.</w:t>
      </w:r>
      <w:r w:rsidRPr="005F3B32">
        <w:rPr>
          <w:sz w:val="22"/>
          <w:szCs w:val="22"/>
        </w:rPr>
        <w:t xml:space="preserve"> </w:t>
      </w:r>
    </w:p>
    <w:p w14:paraId="311086F7" w14:textId="77777777" w:rsidR="004E5411" w:rsidRPr="005F3B32" w:rsidRDefault="004E5411" w:rsidP="004E5411">
      <w:pPr>
        <w:pStyle w:val="Default"/>
        <w:spacing w:line="276" w:lineRule="auto"/>
        <w:jc w:val="both"/>
        <w:rPr>
          <w:rFonts w:eastAsiaTheme="minorHAnsi"/>
          <w:color w:val="FF0000"/>
          <w:sz w:val="22"/>
          <w:szCs w:val="22"/>
          <w:lang w:eastAsia="en-US"/>
        </w:rPr>
      </w:pPr>
    </w:p>
    <w:p w14:paraId="0F508FFE" w14:textId="4DEABFAB" w:rsidR="006C78F4" w:rsidRPr="005F3B32" w:rsidRDefault="006C78F4" w:rsidP="006C78F4">
      <w:pPr>
        <w:pStyle w:val="Default"/>
        <w:spacing w:line="276" w:lineRule="auto"/>
        <w:jc w:val="both"/>
        <w:rPr>
          <w:color w:val="auto"/>
          <w:sz w:val="22"/>
          <w:szCs w:val="22"/>
        </w:rPr>
      </w:pPr>
      <w:r w:rsidRPr="005F3B32">
        <w:rPr>
          <w:rFonts w:eastAsiaTheme="minorHAnsi"/>
          <w:color w:val="auto"/>
          <w:sz w:val="22"/>
          <w:szCs w:val="22"/>
          <w:lang w:eastAsia="en-US"/>
        </w:rPr>
        <w:t>Cena</w:t>
      </w:r>
      <w:r w:rsidR="000E32E4" w:rsidRPr="005F3B32">
        <w:rPr>
          <w:rFonts w:eastAsiaTheme="minorHAnsi"/>
          <w:color w:val="auto"/>
          <w:sz w:val="22"/>
          <w:szCs w:val="22"/>
          <w:lang w:eastAsia="en-US"/>
        </w:rPr>
        <w:t xml:space="preserve"> služeb za </w:t>
      </w:r>
      <w:r w:rsidR="006C5248" w:rsidRPr="005F3B32">
        <w:rPr>
          <w:color w:val="auto"/>
          <w:sz w:val="22"/>
          <w:szCs w:val="22"/>
        </w:rPr>
        <w:t>1 m</w:t>
      </w:r>
      <w:r w:rsidR="006C5248" w:rsidRPr="005F3B32">
        <w:rPr>
          <w:color w:val="auto"/>
          <w:sz w:val="22"/>
          <w:szCs w:val="22"/>
          <w:vertAlign w:val="superscript"/>
        </w:rPr>
        <w:t>2</w:t>
      </w:r>
      <w:r w:rsidR="006C5248" w:rsidRPr="005F3B32">
        <w:rPr>
          <w:color w:val="auto"/>
          <w:sz w:val="22"/>
          <w:szCs w:val="22"/>
        </w:rPr>
        <w:t xml:space="preserve"> strojního, ručního a kombinovaného sečení travního porostu včetně úklidu pozemků, odvozu a ekologické likvidace travního odpadu v souladu se zákonem č. 541/2020 Sb., v platném znění</w:t>
      </w:r>
      <w:r w:rsidR="002530F4" w:rsidRPr="005F3B32">
        <w:rPr>
          <w:color w:val="auto"/>
          <w:sz w:val="22"/>
          <w:szCs w:val="22"/>
        </w:rPr>
        <w:t>:</w:t>
      </w:r>
    </w:p>
    <w:p w14:paraId="2EBED526" w14:textId="77777777" w:rsidR="002530F4" w:rsidRPr="006C78F4" w:rsidRDefault="002530F4" w:rsidP="006C78F4">
      <w:pPr>
        <w:pStyle w:val="Default"/>
        <w:spacing w:line="276" w:lineRule="auto"/>
        <w:jc w:val="both"/>
        <w:rPr>
          <w:rFonts w:eastAsiaTheme="minorHAnsi"/>
          <w:color w:val="FF0000"/>
          <w:sz w:val="22"/>
          <w:szCs w:val="22"/>
          <w:lang w:eastAsia="en-US"/>
        </w:rPr>
      </w:pPr>
    </w:p>
    <w:tbl>
      <w:tblPr>
        <w:tblW w:w="0" w:type="auto"/>
        <w:tblInd w:w="85" w:type="dxa"/>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ook w:val="01E0" w:firstRow="1" w:lastRow="1" w:firstColumn="1" w:lastColumn="1" w:noHBand="0" w:noVBand="0"/>
      </w:tblPr>
      <w:tblGrid>
        <w:gridCol w:w="2993"/>
        <w:gridCol w:w="2729"/>
        <w:gridCol w:w="3255"/>
      </w:tblGrid>
      <w:tr w:rsidR="006C78F4" w:rsidRPr="00E44BC2" w14:paraId="0EFD5A23" w14:textId="77777777" w:rsidTr="003A5F35">
        <w:tc>
          <w:tcPr>
            <w:tcW w:w="2993" w:type="dxa"/>
            <w:tcMar>
              <w:left w:w="85" w:type="dxa"/>
              <w:right w:w="85" w:type="dxa"/>
            </w:tcMar>
          </w:tcPr>
          <w:p w14:paraId="2275919C" w14:textId="6D6E9E01" w:rsidR="006C78F4" w:rsidRPr="00E44BC2" w:rsidRDefault="006C78F4" w:rsidP="00F367F6">
            <w:pPr>
              <w:spacing w:line="276" w:lineRule="auto"/>
              <w:jc w:val="center"/>
              <w:rPr>
                <w:rFonts w:ascii="Arial" w:hAnsi="Arial" w:cs="Arial"/>
                <w:sz w:val="20"/>
                <w:szCs w:val="20"/>
              </w:rPr>
            </w:pPr>
            <w:r w:rsidRPr="00E44BC2">
              <w:rPr>
                <w:rFonts w:ascii="Arial" w:hAnsi="Arial" w:cs="Arial"/>
                <w:sz w:val="20"/>
                <w:szCs w:val="20"/>
              </w:rPr>
              <w:t xml:space="preserve">Cena </w:t>
            </w:r>
            <w:r w:rsidR="003A5F35">
              <w:rPr>
                <w:rFonts w:ascii="Arial" w:hAnsi="Arial" w:cs="Arial"/>
                <w:sz w:val="20"/>
                <w:szCs w:val="20"/>
              </w:rPr>
              <w:t>celkem za 1 m</w:t>
            </w:r>
            <w:r w:rsidR="003A5F35">
              <w:rPr>
                <w:rFonts w:ascii="Arial" w:hAnsi="Arial" w:cs="Arial"/>
                <w:sz w:val="20"/>
                <w:szCs w:val="20"/>
                <w:vertAlign w:val="superscript"/>
              </w:rPr>
              <w:t>2</w:t>
            </w:r>
            <w:r w:rsidRPr="00E44BC2">
              <w:rPr>
                <w:rFonts w:ascii="Arial" w:hAnsi="Arial" w:cs="Arial"/>
                <w:sz w:val="20"/>
                <w:szCs w:val="20"/>
              </w:rPr>
              <w:t xml:space="preserve"> bez DPH</w:t>
            </w:r>
          </w:p>
        </w:tc>
        <w:tc>
          <w:tcPr>
            <w:tcW w:w="2729" w:type="dxa"/>
            <w:tcMar>
              <w:left w:w="85" w:type="dxa"/>
              <w:right w:w="85" w:type="dxa"/>
            </w:tcMar>
          </w:tcPr>
          <w:p w14:paraId="135FC4F9" w14:textId="77777777" w:rsidR="006C78F4" w:rsidRPr="00E44BC2" w:rsidRDefault="006C78F4" w:rsidP="00F367F6">
            <w:pPr>
              <w:spacing w:line="276" w:lineRule="auto"/>
              <w:jc w:val="center"/>
              <w:rPr>
                <w:rFonts w:ascii="Arial" w:hAnsi="Arial" w:cs="Arial"/>
                <w:sz w:val="20"/>
                <w:szCs w:val="20"/>
              </w:rPr>
            </w:pPr>
            <w:r w:rsidRPr="00E44BC2">
              <w:rPr>
                <w:rFonts w:ascii="Arial" w:hAnsi="Arial" w:cs="Arial"/>
                <w:sz w:val="20"/>
                <w:szCs w:val="20"/>
              </w:rPr>
              <w:t>Samostatně DPH</w:t>
            </w:r>
          </w:p>
        </w:tc>
        <w:tc>
          <w:tcPr>
            <w:tcW w:w="3255" w:type="dxa"/>
            <w:tcMar>
              <w:left w:w="85" w:type="dxa"/>
              <w:right w:w="85" w:type="dxa"/>
            </w:tcMar>
          </w:tcPr>
          <w:p w14:paraId="5C1439E1" w14:textId="19BB1A88" w:rsidR="006C78F4" w:rsidRPr="00E44BC2" w:rsidRDefault="006C78F4" w:rsidP="00F367F6">
            <w:pPr>
              <w:spacing w:line="276" w:lineRule="auto"/>
              <w:jc w:val="center"/>
              <w:rPr>
                <w:rFonts w:ascii="Arial" w:hAnsi="Arial" w:cs="Arial"/>
                <w:sz w:val="20"/>
                <w:szCs w:val="20"/>
              </w:rPr>
            </w:pPr>
            <w:r w:rsidRPr="00E44BC2">
              <w:rPr>
                <w:rFonts w:ascii="Arial" w:hAnsi="Arial" w:cs="Arial"/>
                <w:sz w:val="20"/>
                <w:szCs w:val="20"/>
              </w:rPr>
              <w:t xml:space="preserve">Cena celkem </w:t>
            </w:r>
            <w:r w:rsidR="003A5F35">
              <w:rPr>
                <w:rFonts w:ascii="Arial" w:hAnsi="Arial" w:cs="Arial"/>
                <w:sz w:val="20"/>
                <w:szCs w:val="20"/>
              </w:rPr>
              <w:t>za 1 m</w:t>
            </w:r>
            <w:r w:rsidR="003A5F35">
              <w:rPr>
                <w:rFonts w:ascii="Arial" w:hAnsi="Arial" w:cs="Arial"/>
                <w:sz w:val="20"/>
                <w:szCs w:val="20"/>
                <w:vertAlign w:val="superscript"/>
              </w:rPr>
              <w:t>2</w:t>
            </w:r>
            <w:r w:rsidR="003A5F35">
              <w:rPr>
                <w:rFonts w:ascii="Arial" w:hAnsi="Arial" w:cs="Arial"/>
                <w:sz w:val="20"/>
                <w:szCs w:val="20"/>
              </w:rPr>
              <w:t xml:space="preserve"> </w:t>
            </w:r>
            <w:r w:rsidRPr="00E44BC2">
              <w:rPr>
                <w:rFonts w:ascii="Arial" w:hAnsi="Arial" w:cs="Arial"/>
                <w:sz w:val="20"/>
                <w:szCs w:val="20"/>
              </w:rPr>
              <w:t>včetně DPH</w:t>
            </w:r>
          </w:p>
        </w:tc>
      </w:tr>
      <w:tr w:rsidR="006C78F4" w:rsidRPr="000A216A" w14:paraId="02FC0CD6" w14:textId="77777777" w:rsidTr="00947FD8">
        <w:tc>
          <w:tcPr>
            <w:tcW w:w="2993" w:type="dxa"/>
            <w:tcMar>
              <w:left w:w="85" w:type="dxa"/>
              <w:right w:w="85" w:type="dxa"/>
            </w:tcMar>
            <w:vAlign w:val="center"/>
          </w:tcPr>
          <w:p w14:paraId="31A1B770" w14:textId="4183861B" w:rsidR="00947FD8" w:rsidRDefault="00AF39C1" w:rsidP="00947FD8">
            <w:pPr>
              <w:spacing w:after="0" w:line="276" w:lineRule="auto"/>
              <w:jc w:val="center"/>
              <w:rPr>
                <w:rFonts w:ascii="Arial" w:hAnsi="Arial" w:cs="Arial"/>
                <w:b/>
                <w:bCs/>
                <w:snapToGrid w:val="0"/>
                <w:lang w:val="en-US"/>
              </w:rPr>
            </w:pPr>
            <w:r w:rsidRPr="00943BF2">
              <w:rPr>
                <w:rFonts w:ascii="Arial" w:hAnsi="Arial" w:cs="Arial"/>
                <w:b/>
                <w:bCs/>
                <w:snapToGrid w:val="0"/>
                <w:highlight w:val="yellow"/>
                <w:lang w:val="en-US"/>
              </w:rPr>
              <w:t xml:space="preserve">[DOPLNÍ </w:t>
            </w:r>
            <w:r>
              <w:rPr>
                <w:rFonts w:ascii="Arial" w:hAnsi="Arial" w:cs="Arial"/>
                <w:b/>
                <w:bCs/>
                <w:snapToGrid w:val="0"/>
                <w:highlight w:val="yellow"/>
                <w:lang w:val="en-US"/>
              </w:rPr>
              <w:t>POSKYTOVATEL</w:t>
            </w:r>
            <w:r w:rsidRPr="00943BF2">
              <w:rPr>
                <w:rFonts w:ascii="Arial" w:hAnsi="Arial" w:cs="Arial"/>
                <w:b/>
                <w:bCs/>
                <w:snapToGrid w:val="0"/>
                <w:highlight w:val="yellow"/>
                <w:lang w:val="en-US"/>
              </w:rPr>
              <w:t>]</w:t>
            </w:r>
          </w:p>
          <w:p w14:paraId="2877ABAF" w14:textId="63C25773" w:rsidR="006C78F4" w:rsidRPr="000A216A" w:rsidRDefault="00AF39C1" w:rsidP="00947FD8">
            <w:pPr>
              <w:spacing w:after="0" w:line="276" w:lineRule="auto"/>
              <w:jc w:val="center"/>
              <w:rPr>
                <w:rFonts w:ascii="Arial" w:hAnsi="Arial" w:cs="Arial"/>
                <w:b/>
                <w:sz w:val="20"/>
                <w:szCs w:val="20"/>
              </w:rPr>
            </w:pPr>
            <w:r>
              <w:rPr>
                <w:rFonts w:ascii="Arial" w:hAnsi="Arial" w:cs="Arial"/>
                <w:b/>
                <w:sz w:val="20"/>
                <w:szCs w:val="20"/>
              </w:rPr>
              <w:t>Kč</w:t>
            </w:r>
          </w:p>
        </w:tc>
        <w:tc>
          <w:tcPr>
            <w:tcW w:w="2729" w:type="dxa"/>
            <w:tcMar>
              <w:left w:w="85" w:type="dxa"/>
              <w:right w:w="85" w:type="dxa"/>
            </w:tcMar>
            <w:vAlign w:val="center"/>
          </w:tcPr>
          <w:p w14:paraId="36011D00" w14:textId="6DBC87F5" w:rsidR="00947FD8" w:rsidRDefault="00AF39C1" w:rsidP="00947FD8">
            <w:pPr>
              <w:spacing w:after="0" w:line="276" w:lineRule="auto"/>
              <w:jc w:val="center"/>
              <w:rPr>
                <w:rFonts w:ascii="Arial" w:hAnsi="Arial" w:cs="Arial"/>
                <w:b/>
                <w:bCs/>
                <w:snapToGrid w:val="0"/>
                <w:lang w:val="en-US"/>
              </w:rPr>
            </w:pPr>
            <w:r w:rsidRPr="00943BF2">
              <w:rPr>
                <w:rFonts w:ascii="Arial" w:hAnsi="Arial" w:cs="Arial"/>
                <w:b/>
                <w:bCs/>
                <w:snapToGrid w:val="0"/>
                <w:highlight w:val="yellow"/>
                <w:lang w:val="en-US"/>
              </w:rPr>
              <w:t xml:space="preserve">[DOPLNÍ </w:t>
            </w:r>
            <w:r>
              <w:rPr>
                <w:rFonts w:ascii="Arial" w:hAnsi="Arial" w:cs="Arial"/>
                <w:b/>
                <w:bCs/>
                <w:snapToGrid w:val="0"/>
                <w:highlight w:val="yellow"/>
                <w:lang w:val="en-US"/>
              </w:rPr>
              <w:t>POSKYTOVATEL</w:t>
            </w:r>
            <w:r w:rsidRPr="00943BF2">
              <w:rPr>
                <w:rFonts w:ascii="Arial" w:hAnsi="Arial" w:cs="Arial"/>
                <w:b/>
                <w:bCs/>
                <w:snapToGrid w:val="0"/>
                <w:highlight w:val="yellow"/>
                <w:lang w:val="en-US"/>
              </w:rPr>
              <w:t>]</w:t>
            </w:r>
          </w:p>
          <w:p w14:paraId="1202308B" w14:textId="13BC331A" w:rsidR="006C78F4" w:rsidRPr="000A216A" w:rsidRDefault="00AF39C1" w:rsidP="00947FD8">
            <w:pPr>
              <w:spacing w:after="0" w:line="276" w:lineRule="auto"/>
              <w:jc w:val="center"/>
              <w:rPr>
                <w:rFonts w:ascii="Arial" w:hAnsi="Arial" w:cs="Arial"/>
                <w:b/>
                <w:sz w:val="20"/>
                <w:szCs w:val="20"/>
              </w:rPr>
            </w:pPr>
            <w:r>
              <w:rPr>
                <w:rFonts w:ascii="Arial" w:hAnsi="Arial" w:cs="Arial"/>
                <w:b/>
                <w:sz w:val="20"/>
                <w:szCs w:val="20"/>
              </w:rPr>
              <w:t>Kč</w:t>
            </w:r>
          </w:p>
        </w:tc>
        <w:tc>
          <w:tcPr>
            <w:tcW w:w="3255" w:type="dxa"/>
            <w:tcMar>
              <w:left w:w="85" w:type="dxa"/>
              <w:right w:w="85" w:type="dxa"/>
            </w:tcMar>
            <w:vAlign w:val="center"/>
          </w:tcPr>
          <w:p w14:paraId="790D0169" w14:textId="0DA03685" w:rsidR="006C78F4" w:rsidRPr="000A216A" w:rsidRDefault="00AF39C1" w:rsidP="00947FD8">
            <w:pPr>
              <w:spacing w:after="0" w:line="276" w:lineRule="auto"/>
              <w:jc w:val="center"/>
              <w:rPr>
                <w:rFonts w:ascii="Arial" w:hAnsi="Arial" w:cs="Arial"/>
                <w:b/>
                <w:sz w:val="20"/>
                <w:szCs w:val="20"/>
              </w:rPr>
            </w:pPr>
            <w:r w:rsidRPr="00943BF2">
              <w:rPr>
                <w:rFonts w:ascii="Arial" w:hAnsi="Arial" w:cs="Arial"/>
                <w:b/>
                <w:bCs/>
                <w:snapToGrid w:val="0"/>
                <w:highlight w:val="yellow"/>
                <w:lang w:val="en-US"/>
              </w:rPr>
              <w:t xml:space="preserve">[DOPLNÍ </w:t>
            </w:r>
            <w:r>
              <w:rPr>
                <w:rFonts w:ascii="Arial" w:hAnsi="Arial" w:cs="Arial"/>
                <w:b/>
                <w:bCs/>
                <w:snapToGrid w:val="0"/>
                <w:highlight w:val="yellow"/>
                <w:lang w:val="en-US"/>
              </w:rPr>
              <w:t>POSKYTOVATEL</w:t>
            </w:r>
            <w:r w:rsidRPr="00943BF2">
              <w:rPr>
                <w:rFonts w:ascii="Arial" w:hAnsi="Arial" w:cs="Arial"/>
                <w:b/>
                <w:bCs/>
                <w:snapToGrid w:val="0"/>
                <w:highlight w:val="yellow"/>
                <w:lang w:val="en-US"/>
              </w:rPr>
              <w:t>]</w:t>
            </w:r>
            <w:r>
              <w:rPr>
                <w:rFonts w:ascii="Arial" w:hAnsi="Arial" w:cs="Arial"/>
                <w:b/>
                <w:bCs/>
                <w:snapToGrid w:val="0"/>
                <w:lang w:val="en-US"/>
              </w:rPr>
              <w:t xml:space="preserve"> </w:t>
            </w:r>
            <w:r>
              <w:rPr>
                <w:rFonts w:ascii="Arial" w:hAnsi="Arial" w:cs="Arial"/>
                <w:b/>
                <w:sz w:val="20"/>
                <w:szCs w:val="20"/>
              </w:rPr>
              <w:t>Kč</w:t>
            </w:r>
          </w:p>
        </w:tc>
      </w:tr>
    </w:tbl>
    <w:p w14:paraId="799379F2" w14:textId="77777777" w:rsidR="006C78F4" w:rsidRPr="00252DA6" w:rsidRDefault="006C78F4" w:rsidP="006C78F4">
      <w:pPr>
        <w:pStyle w:val="Default"/>
        <w:spacing w:line="276" w:lineRule="auto"/>
        <w:jc w:val="both"/>
        <w:rPr>
          <w:rFonts w:eastAsiaTheme="minorHAnsi"/>
          <w:color w:val="FF0000"/>
          <w:sz w:val="22"/>
          <w:szCs w:val="22"/>
          <w:lang w:eastAsia="en-US"/>
        </w:rPr>
      </w:pPr>
    </w:p>
    <w:p w14:paraId="38906659" w14:textId="77777777" w:rsidR="00F46B03" w:rsidRPr="00A532A4" w:rsidRDefault="00F46B03" w:rsidP="00F46B03">
      <w:pPr>
        <w:pStyle w:val="Default"/>
        <w:spacing w:line="276" w:lineRule="auto"/>
        <w:jc w:val="both"/>
        <w:rPr>
          <w:rFonts w:eastAsiaTheme="minorHAnsi"/>
          <w:color w:val="000000" w:themeColor="text1"/>
          <w:sz w:val="22"/>
          <w:szCs w:val="22"/>
          <w:lang w:eastAsia="en-US"/>
        </w:rPr>
      </w:pPr>
    </w:p>
    <w:p w14:paraId="70912056" w14:textId="4C7607C3" w:rsidR="00F46B03" w:rsidRPr="00A532A4" w:rsidRDefault="00F46B03" w:rsidP="00F468F7">
      <w:pPr>
        <w:pStyle w:val="Default"/>
        <w:numPr>
          <w:ilvl w:val="1"/>
          <w:numId w:val="9"/>
        </w:numPr>
        <w:spacing w:line="276" w:lineRule="auto"/>
        <w:jc w:val="both"/>
        <w:rPr>
          <w:rFonts w:eastAsiaTheme="minorHAnsi"/>
          <w:color w:val="000000" w:themeColor="text1"/>
          <w:sz w:val="22"/>
          <w:szCs w:val="22"/>
          <w:lang w:eastAsia="en-US"/>
        </w:rPr>
      </w:pPr>
      <w:r w:rsidRPr="00A532A4">
        <w:rPr>
          <w:color w:val="000000" w:themeColor="text1"/>
          <w:sz w:val="22"/>
          <w:szCs w:val="22"/>
        </w:rPr>
        <w:t>Ceny za dílčí plnění díla (údržby pozemků), uvedené v</w:t>
      </w:r>
      <w:r w:rsidR="00776A4E" w:rsidRPr="00A532A4">
        <w:rPr>
          <w:color w:val="000000" w:themeColor="text1"/>
          <w:sz w:val="22"/>
          <w:szCs w:val="22"/>
        </w:rPr>
        <w:t> Krycím listu nabídky</w:t>
      </w:r>
      <w:r w:rsidRPr="00A532A4">
        <w:rPr>
          <w:color w:val="000000" w:themeColor="text1"/>
          <w:sz w:val="22"/>
          <w:szCs w:val="22"/>
        </w:rPr>
        <w:t xml:space="preserve"> jsou stanoveny jako ceny nejvýše přípustné a obsahují veškeré náklady Poskytovatele nezbytné k řádnému provedení díla, tj. zejména náklady na dopravu, náklady na půjčovné za manipulační prostředky, mzdové náklady, pojištění apod. </w:t>
      </w:r>
    </w:p>
    <w:p w14:paraId="65E276FF" w14:textId="77777777" w:rsidR="00F46B03" w:rsidRPr="00A532A4" w:rsidRDefault="00F46B03" w:rsidP="00F46B03">
      <w:pPr>
        <w:pStyle w:val="Odstavecseseznamem"/>
        <w:rPr>
          <w:color w:val="000000" w:themeColor="text1"/>
        </w:rPr>
      </w:pPr>
    </w:p>
    <w:p w14:paraId="66121EAB" w14:textId="51275AB3" w:rsidR="00F46B03" w:rsidRPr="00A532A4" w:rsidRDefault="00F46B03" w:rsidP="00F468F7">
      <w:pPr>
        <w:pStyle w:val="Default"/>
        <w:numPr>
          <w:ilvl w:val="1"/>
          <w:numId w:val="9"/>
        </w:numPr>
        <w:spacing w:line="276" w:lineRule="auto"/>
        <w:jc w:val="both"/>
        <w:rPr>
          <w:rFonts w:eastAsiaTheme="minorHAnsi"/>
          <w:color w:val="000000" w:themeColor="text1"/>
          <w:sz w:val="22"/>
          <w:szCs w:val="22"/>
          <w:lang w:eastAsia="en-US"/>
        </w:rPr>
      </w:pPr>
      <w:r w:rsidRPr="00A532A4">
        <w:rPr>
          <w:color w:val="000000" w:themeColor="text1"/>
          <w:sz w:val="22"/>
          <w:szCs w:val="22"/>
        </w:rPr>
        <w:t>Cena za poskytnutí služeb na základě konkrétní Objednávky (dále jen „</w:t>
      </w:r>
      <w:r w:rsidRPr="00A532A4">
        <w:rPr>
          <w:b/>
          <w:color w:val="000000" w:themeColor="text1"/>
          <w:sz w:val="22"/>
          <w:szCs w:val="22"/>
        </w:rPr>
        <w:t>cena</w:t>
      </w:r>
      <w:r w:rsidRPr="00A532A4">
        <w:rPr>
          <w:color w:val="000000" w:themeColor="text1"/>
          <w:sz w:val="22"/>
          <w:szCs w:val="22"/>
        </w:rPr>
        <w:t>“) bude uvedena v této Objednávce</w:t>
      </w:r>
      <w:r w:rsidR="00A532A4" w:rsidRPr="00A532A4">
        <w:rPr>
          <w:color w:val="000000" w:themeColor="text1"/>
          <w:sz w:val="22"/>
          <w:szCs w:val="22"/>
        </w:rPr>
        <w:t>.</w:t>
      </w:r>
      <w:r w:rsidRPr="00A532A4">
        <w:rPr>
          <w:color w:val="000000" w:themeColor="text1"/>
          <w:sz w:val="22"/>
          <w:szCs w:val="22"/>
        </w:rPr>
        <w:t xml:space="preserve">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3F21BB68"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w:t>
      </w:r>
      <w:r w:rsidR="00CD4E6F" w:rsidRPr="00F46B03">
        <w:rPr>
          <w:sz w:val="22"/>
          <w:szCs w:val="22"/>
        </w:rPr>
        <w:t>dokladu – faktury</w:t>
      </w:r>
      <w:r w:rsidRPr="00F46B03">
        <w:rPr>
          <w:sz w:val="22"/>
          <w:szCs w:val="22"/>
        </w:rPr>
        <w:t xml:space="preserve"> musí být kalkulace ceny služeb za údržbu pozemků</w:t>
      </w:r>
      <w:r w:rsidR="00764544">
        <w:rPr>
          <w:sz w:val="22"/>
          <w:szCs w:val="22"/>
        </w:rPr>
        <w:t xml:space="preserve">, </w:t>
      </w:r>
      <w:r w:rsidRPr="00F46B03">
        <w:rPr>
          <w:sz w:val="22"/>
          <w:szCs w:val="22"/>
        </w:rPr>
        <w:t xml:space="preserve">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3371DA1C" w14:textId="545D4AF4" w:rsidR="00E92F19" w:rsidRPr="00947FD8" w:rsidRDefault="00BD5B0C" w:rsidP="00F468F7">
      <w:pPr>
        <w:pStyle w:val="Default"/>
        <w:numPr>
          <w:ilvl w:val="1"/>
          <w:numId w:val="9"/>
        </w:numPr>
        <w:spacing w:line="276" w:lineRule="auto"/>
        <w:jc w:val="both"/>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bjednávek včetně odstranění případných vad a nedodělků. Jako Odběratel bude na faktuře uveden Státní pozemkový úřad, Krajský pozemkový úřad pro</w:t>
      </w:r>
      <w:r w:rsidR="00B803D6">
        <w:rPr>
          <w:sz w:val="22"/>
          <w:szCs w:val="22"/>
        </w:rPr>
        <w:t xml:space="preserve"> Karlovarský kraj</w:t>
      </w:r>
      <w:r w:rsidRPr="00E92F19">
        <w:rPr>
          <w:sz w:val="22"/>
          <w:szCs w:val="22"/>
        </w:rPr>
        <w:t>,</w:t>
      </w:r>
      <w:r w:rsidR="00E45E01">
        <w:rPr>
          <w:sz w:val="22"/>
          <w:szCs w:val="22"/>
        </w:rPr>
        <w:t xml:space="preserve"> </w:t>
      </w:r>
      <w:r w:rsidR="00E45E01" w:rsidRPr="00E45E01">
        <w:rPr>
          <w:sz w:val="22"/>
          <w:szCs w:val="22"/>
        </w:rPr>
        <w:t xml:space="preserve">Adresa: </w:t>
      </w:r>
      <w:r w:rsidR="00B803D6">
        <w:rPr>
          <w:sz w:val="22"/>
          <w:szCs w:val="22"/>
        </w:rPr>
        <w:t>Chebská 48/73, 360 06 Karlovy Vary.</w:t>
      </w:r>
    </w:p>
    <w:p w14:paraId="6BD7816A" w14:textId="77777777" w:rsidR="00947FD8" w:rsidRDefault="00947FD8" w:rsidP="00947FD8">
      <w:pPr>
        <w:pStyle w:val="Default"/>
        <w:spacing w:line="276" w:lineRule="auto"/>
        <w:jc w:val="both"/>
        <w:rPr>
          <w:sz w:val="22"/>
          <w:szCs w:val="22"/>
        </w:rPr>
      </w:pPr>
    </w:p>
    <w:p w14:paraId="49AB000C" w14:textId="77777777" w:rsidR="00947FD8" w:rsidRPr="00E92F19" w:rsidRDefault="00947FD8" w:rsidP="00947FD8">
      <w:pPr>
        <w:pStyle w:val="Default"/>
        <w:spacing w:line="276" w:lineRule="auto"/>
        <w:jc w:val="both"/>
      </w:pPr>
    </w:p>
    <w:p w14:paraId="48A19155" w14:textId="77777777" w:rsidR="00E92F19" w:rsidRDefault="00E92F19" w:rsidP="00E92F19">
      <w:pPr>
        <w:pStyle w:val="Odstavecseseznamem"/>
      </w:pPr>
    </w:p>
    <w:p w14:paraId="23BB875A" w14:textId="7250A1F7" w:rsidR="00B803D6" w:rsidRPr="003552D0" w:rsidRDefault="00E92F19" w:rsidP="00E92F19">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114E30C5" w14:textId="77777777" w:rsidR="00B803D6" w:rsidRDefault="00B803D6" w:rsidP="00E92F19">
      <w:pPr>
        <w:pStyle w:val="Odstavecseseznamem"/>
        <w:rPr>
          <w:sz w:val="22"/>
          <w:szCs w:val="22"/>
        </w:rPr>
      </w:pPr>
    </w:p>
    <w:p w14:paraId="6581E843" w14:textId="32B7518B" w:rsidR="00E92F19" w:rsidRDefault="00E92F19" w:rsidP="00BE1A02">
      <w:pPr>
        <w:pStyle w:val="Default"/>
        <w:numPr>
          <w:ilvl w:val="1"/>
          <w:numId w:val="9"/>
        </w:numPr>
        <w:spacing w:line="276" w:lineRule="auto"/>
        <w:jc w:val="both"/>
      </w:pPr>
      <w:r w:rsidRPr="00723462">
        <w:rPr>
          <w:sz w:val="22"/>
          <w:szCs w:val="22"/>
        </w:rPr>
        <w:t>Objednatel neposkytuje zálohy.</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10B242AC"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77777777"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01DE5ECE" w:rsidR="00D96B58" w:rsidRPr="00735115"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1024/11</w:t>
      </w:r>
      <w:r w:rsidR="004A0E8A">
        <w:rPr>
          <w:sz w:val="22"/>
          <w:szCs w:val="22"/>
        </w:rPr>
        <w:t xml:space="preserve"> </w:t>
      </w:r>
      <w:r w:rsidR="00735115">
        <w:rPr>
          <w:sz w:val="22"/>
          <w:szCs w:val="22"/>
        </w:rPr>
        <w:t>a, 130 00 Praha 3.</w:t>
      </w:r>
    </w:p>
    <w:p w14:paraId="7E14E690" w14:textId="6F24CCB0" w:rsidR="00D96B58" w:rsidRPr="00735115" w:rsidRDefault="00D96B58" w:rsidP="00735115">
      <w:pPr>
        <w:autoSpaceDE w:val="0"/>
        <w:autoSpaceDN w:val="0"/>
        <w:adjustRightInd w:val="0"/>
        <w:spacing w:line="276" w:lineRule="auto"/>
        <w:jc w:val="both"/>
        <w:rPr>
          <w:rFonts w:ascii="Arial" w:hAnsi="Arial" w:cs="Arial"/>
          <w:color w:val="000000"/>
        </w:rPr>
      </w:pPr>
      <w:r w:rsidRPr="00940577">
        <w:rPr>
          <w:rFonts w:ascii="Arial" w:hAnsi="Arial" w:cs="Arial"/>
          <w:b/>
          <w:color w:val="000000"/>
        </w:rPr>
        <w:t>Adresa pro doručení faktury</w:t>
      </w:r>
      <w:r w:rsidRPr="00735115">
        <w:rPr>
          <w:rFonts w:ascii="Arial" w:hAnsi="Arial" w:cs="Arial"/>
          <w:color w:val="000000"/>
        </w:rPr>
        <w:t xml:space="preserve">: Státní pozemkový úřad, Krajský pozemkový úřad </w:t>
      </w:r>
      <w:r w:rsidR="006B7404">
        <w:rPr>
          <w:rFonts w:ascii="Arial" w:hAnsi="Arial" w:cs="Arial"/>
          <w:color w:val="000000"/>
        </w:rPr>
        <w:t xml:space="preserve">pro </w:t>
      </w:r>
      <w:r w:rsidR="00023AB3">
        <w:rPr>
          <w:rFonts w:ascii="Arial" w:hAnsi="Arial" w:cs="Arial"/>
          <w:color w:val="000000"/>
        </w:rPr>
        <w:t>Karlovarský kraj, Chebská 48/73, 360 06 Karlovy Vary.</w:t>
      </w: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30371C41" w14:textId="77777777" w:rsidR="00947FD8" w:rsidRDefault="00947FD8" w:rsidP="00947FD8">
      <w:pPr>
        <w:pStyle w:val="Default"/>
        <w:spacing w:line="276" w:lineRule="auto"/>
        <w:jc w:val="both"/>
        <w:rPr>
          <w:sz w:val="22"/>
          <w:szCs w:val="22"/>
        </w:rPr>
      </w:pPr>
    </w:p>
    <w:p w14:paraId="75177B96" w14:textId="77777777" w:rsidR="00947FD8" w:rsidRDefault="00947FD8" w:rsidP="00947FD8">
      <w:pPr>
        <w:pStyle w:val="Default"/>
        <w:spacing w:line="276" w:lineRule="auto"/>
        <w:jc w:val="both"/>
        <w:rPr>
          <w:sz w:val="22"/>
          <w:szCs w:val="22"/>
        </w:rPr>
      </w:pPr>
    </w:p>
    <w:p w14:paraId="4400F373" w14:textId="77777777" w:rsidR="00947FD8" w:rsidRDefault="00947FD8" w:rsidP="00947FD8">
      <w:pPr>
        <w:pStyle w:val="Default"/>
        <w:spacing w:line="276" w:lineRule="auto"/>
        <w:jc w:val="both"/>
        <w:rPr>
          <w:sz w:val="22"/>
          <w:szCs w:val="22"/>
        </w:rPr>
      </w:pPr>
    </w:p>
    <w:p w14:paraId="5A5D8C01" w14:textId="77777777" w:rsidR="00735115" w:rsidRPr="00735115" w:rsidRDefault="00735115" w:rsidP="00735115">
      <w:pPr>
        <w:pStyle w:val="Default"/>
        <w:spacing w:line="276" w:lineRule="auto"/>
        <w:jc w:val="both"/>
        <w:rPr>
          <w:sz w:val="22"/>
          <w:szCs w:val="22"/>
        </w:rPr>
      </w:pPr>
    </w:p>
    <w:p w14:paraId="2DD5DDF8" w14:textId="00C46E28" w:rsidR="00735115" w:rsidRDefault="00735115" w:rsidP="00F468F7">
      <w:pPr>
        <w:pStyle w:val="Default"/>
        <w:numPr>
          <w:ilvl w:val="1"/>
          <w:numId w:val="9"/>
        </w:numPr>
        <w:spacing w:line="276" w:lineRule="auto"/>
        <w:jc w:val="both"/>
        <w:rPr>
          <w:sz w:val="22"/>
          <w:szCs w:val="22"/>
        </w:rPr>
      </w:pPr>
      <w:r w:rsidRPr="00735115">
        <w:rPr>
          <w:sz w:val="22"/>
          <w:szCs w:val="22"/>
        </w:rPr>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735115">
        <w:rPr>
          <w:sz w:val="22"/>
          <w:szCs w:val="22"/>
        </w:rPr>
        <w:t>neprodleně,</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384E45BB"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w:t>
      </w:r>
      <w:proofErr w:type="gramStart"/>
      <w:r w:rsidRPr="00E95D19">
        <w:rPr>
          <w:rFonts w:ascii="Arial" w:hAnsi="Arial" w:cs="Arial"/>
          <w:color w:val="000000"/>
          <w:sz w:val="22"/>
          <w:szCs w:val="22"/>
        </w:rPr>
        <w:t>nenaruší</w:t>
      </w:r>
      <w:proofErr w:type="gramEnd"/>
      <w:r w:rsidRPr="00E95D19">
        <w:rPr>
          <w:rFonts w:ascii="Arial" w:hAnsi="Arial" w:cs="Arial"/>
          <w:color w:val="000000"/>
          <w:sz w:val="22"/>
          <w:szCs w:val="22"/>
        </w:rPr>
        <w:t xml:space="preserve">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Default="00E95D19" w:rsidP="00E95D19">
      <w:pPr>
        <w:pStyle w:val="Odstavecseseznamem"/>
        <w:spacing w:line="276" w:lineRule="auto"/>
        <w:jc w:val="both"/>
        <w:rPr>
          <w:rFonts w:ascii="Arial" w:hAnsi="Arial" w:cs="Arial"/>
          <w:color w:val="000000"/>
          <w:sz w:val="22"/>
          <w:szCs w:val="22"/>
        </w:rPr>
      </w:pPr>
    </w:p>
    <w:p w14:paraId="4E67ACD3" w14:textId="77777777" w:rsidR="00947FD8" w:rsidRDefault="00947FD8" w:rsidP="00E95D19">
      <w:pPr>
        <w:pStyle w:val="Odstavecseseznamem"/>
        <w:spacing w:line="276" w:lineRule="auto"/>
        <w:jc w:val="both"/>
        <w:rPr>
          <w:rFonts w:ascii="Arial" w:hAnsi="Arial" w:cs="Arial"/>
          <w:color w:val="000000"/>
          <w:sz w:val="22"/>
          <w:szCs w:val="22"/>
        </w:rPr>
      </w:pPr>
    </w:p>
    <w:p w14:paraId="01A195A4" w14:textId="77777777" w:rsidR="00947FD8" w:rsidRDefault="00947FD8" w:rsidP="00E95D19">
      <w:pPr>
        <w:pStyle w:val="Odstavecseseznamem"/>
        <w:spacing w:line="276" w:lineRule="auto"/>
        <w:jc w:val="both"/>
        <w:rPr>
          <w:rFonts w:ascii="Arial" w:hAnsi="Arial" w:cs="Arial"/>
          <w:color w:val="000000"/>
          <w:sz w:val="22"/>
          <w:szCs w:val="22"/>
        </w:rPr>
      </w:pPr>
    </w:p>
    <w:p w14:paraId="3B0BD4E7" w14:textId="77777777" w:rsidR="00947FD8" w:rsidRDefault="00947FD8" w:rsidP="00E95D19">
      <w:pPr>
        <w:pStyle w:val="Odstavecseseznamem"/>
        <w:spacing w:line="276" w:lineRule="auto"/>
        <w:jc w:val="both"/>
        <w:rPr>
          <w:rFonts w:ascii="Arial" w:hAnsi="Arial" w:cs="Arial"/>
          <w:color w:val="000000"/>
          <w:sz w:val="22"/>
          <w:szCs w:val="22"/>
        </w:rPr>
      </w:pPr>
    </w:p>
    <w:p w14:paraId="48D8BA87" w14:textId="77777777" w:rsidR="00947FD8" w:rsidRDefault="00947FD8" w:rsidP="00E95D19">
      <w:pPr>
        <w:pStyle w:val="Odstavecseseznamem"/>
        <w:spacing w:line="276" w:lineRule="auto"/>
        <w:jc w:val="both"/>
        <w:rPr>
          <w:rFonts w:ascii="Arial" w:hAnsi="Arial" w:cs="Arial"/>
          <w:color w:val="000000"/>
          <w:sz w:val="22"/>
          <w:szCs w:val="22"/>
        </w:rPr>
      </w:pPr>
    </w:p>
    <w:p w14:paraId="5B58DEBC" w14:textId="77777777" w:rsidR="00947FD8" w:rsidRDefault="00947FD8" w:rsidP="00E95D19">
      <w:pPr>
        <w:pStyle w:val="Odstavecseseznamem"/>
        <w:spacing w:line="276" w:lineRule="auto"/>
        <w:jc w:val="both"/>
        <w:rPr>
          <w:rFonts w:ascii="Arial" w:hAnsi="Arial" w:cs="Arial"/>
          <w:color w:val="000000"/>
          <w:sz w:val="22"/>
          <w:szCs w:val="22"/>
        </w:rPr>
      </w:pPr>
    </w:p>
    <w:p w14:paraId="07BA3EAF" w14:textId="77777777" w:rsidR="00947FD8" w:rsidRPr="00E95D19" w:rsidRDefault="00947FD8"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2221A">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195775F2" w:rsidR="007F3926" w:rsidRPr="007F3926" w:rsidRDefault="00BB03B1" w:rsidP="00365D05">
      <w:pPr>
        <w:spacing w:line="276" w:lineRule="auto"/>
        <w:jc w:val="center"/>
        <w:rPr>
          <w:rFonts w:ascii="Arial" w:hAnsi="Arial" w:cs="Arial"/>
        </w:rPr>
      </w:pPr>
      <w:r>
        <w:rPr>
          <w:rFonts w:ascii="Arial" w:hAnsi="Arial" w:cs="Arial"/>
        </w:rPr>
        <w:t xml:space="preserve">Čl. </w:t>
      </w:r>
      <w:r w:rsidR="00747945">
        <w:rPr>
          <w:rFonts w:ascii="Arial" w:hAnsi="Arial" w:cs="Arial"/>
        </w:rPr>
        <w:t>I</w:t>
      </w:r>
      <w:r>
        <w:rPr>
          <w:rFonts w:ascii="Arial" w:hAnsi="Arial" w:cs="Arial"/>
        </w:rPr>
        <w:t>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60375E">
      <w:pPr>
        <w:pStyle w:val="Odstavecseseznamem"/>
        <w:numPr>
          <w:ilvl w:val="1"/>
          <w:numId w:val="2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810FC6">
      <w:pPr>
        <w:pStyle w:val="Odstavecseseznamem"/>
        <w:numPr>
          <w:ilvl w:val="1"/>
          <w:numId w:val="2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810FC6">
      <w:pPr>
        <w:pStyle w:val="Odstavecseseznamem"/>
        <w:numPr>
          <w:ilvl w:val="1"/>
          <w:numId w:val="2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810FC6">
      <w:pPr>
        <w:pStyle w:val="Odstavecseseznamem"/>
        <w:numPr>
          <w:ilvl w:val="1"/>
          <w:numId w:val="2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4B54723F"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101725C8" w14:textId="77777777" w:rsidR="00947FD8" w:rsidRPr="006F7084" w:rsidRDefault="00947FD8" w:rsidP="00947FD8">
      <w:pPr>
        <w:pStyle w:val="Odstavecseseznamem"/>
        <w:autoSpaceDE w:val="0"/>
        <w:autoSpaceDN w:val="0"/>
        <w:adjustRightInd w:val="0"/>
        <w:spacing w:line="276" w:lineRule="auto"/>
        <w:ind w:left="0"/>
        <w:jc w:val="both"/>
        <w:rPr>
          <w:rFonts w:ascii="Arial" w:hAnsi="Arial" w:cs="Arial"/>
          <w:color w:val="000000"/>
          <w:sz w:val="22"/>
          <w:szCs w:val="22"/>
        </w:rPr>
      </w:pP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2207B97E" w14:textId="77777777" w:rsidR="00947FD8" w:rsidRDefault="00947FD8" w:rsidP="00947FD8">
      <w:pPr>
        <w:pStyle w:val="Odstavecseseznamem"/>
        <w:autoSpaceDE w:val="0"/>
        <w:autoSpaceDN w:val="0"/>
        <w:adjustRightInd w:val="0"/>
        <w:spacing w:line="276" w:lineRule="auto"/>
        <w:ind w:left="0"/>
        <w:jc w:val="both"/>
        <w:rPr>
          <w:rFonts w:ascii="Arial" w:hAnsi="Arial" w:cs="Arial"/>
          <w:color w:val="000000"/>
          <w:sz w:val="22"/>
          <w:szCs w:val="22"/>
        </w:rPr>
      </w:pPr>
    </w:p>
    <w:p w14:paraId="1A63B321" w14:textId="77777777" w:rsidR="00947FD8" w:rsidRDefault="00947FD8" w:rsidP="00947FD8">
      <w:pPr>
        <w:pStyle w:val="Odstavecseseznamem"/>
        <w:autoSpaceDE w:val="0"/>
        <w:autoSpaceDN w:val="0"/>
        <w:adjustRightInd w:val="0"/>
        <w:spacing w:line="276" w:lineRule="auto"/>
        <w:ind w:left="0"/>
        <w:jc w:val="both"/>
        <w:rPr>
          <w:rFonts w:ascii="Arial" w:hAnsi="Arial" w:cs="Arial"/>
          <w:color w:val="000000"/>
          <w:sz w:val="22"/>
          <w:szCs w:val="22"/>
        </w:rPr>
      </w:pPr>
    </w:p>
    <w:p w14:paraId="70BBD428" w14:textId="77777777" w:rsidR="00947FD8" w:rsidRDefault="00947FD8" w:rsidP="00947FD8">
      <w:pPr>
        <w:pStyle w:val="Odstavecseseznamem"/>
        <w:autoSpaceDE w:val="0"/>
        <w:autoSpaceDN w:val="0"/>
        <w:adjustRightInd w:val="0"/>
        <w:spacing w:line="276" w:lineRule="auto"/>
        <w:ind w:left="0"/>
        <w:jc w:val="both"/>
        <w:rPr>
          <w:rFonts w:ascii="Arial" w:hAnsi="Arial" w:cs="Arial"/>
          <w:color w:val="000000"/>
          <w:sz w:val="22"/>
          <w:szCs w:val="22"/>
        </w:rPr>
      </w:pPr>
    </w:p>
    <w:p w14:paraId="1C45491E" w14:textId="77777777" w:rsidR="00947FD8" w:rsidRDefault="00947FD8" w:rsidP="00947FD8">
      <w:pPr>
        <w:pStyle w:val="Odstavecseseznamem"/>
        <w:autoSpaceDE w:val="0"/>
        <w:autoSpaceDN w:val="0"/>
        <w:adjustRightInd w:val="0"/>
        <w:spacing w:line="276" w:lineRule="auto"/>
        <w:ind w:left="0"/>
        <w:jc w:val="both"/>
        <w:rPr>
          <w:rFonts w:ascii="Arial" w:hAnsi="Arial" w:cs="Arial"/>
          <w:color w:val="000000"/>
          <w:sz w:val="22"/>
          <w:szCs w:val="22"/>
        </w:rPr>
      </w:pPr>
    </w:p>
    <w:p w14:paraId="50171844" w14:textId="77777777" w:rsidR="00947FD8" w:rsidRPr="006F7084" w:rsidRDefault="00947FD8" w:rsidP="00947FD8">
      <w:pPr>
        <w:pStyle w:val="Odstavecseseznamem"/>
        <w:autoSpaceDE w:val="0"/>
        <w:autoSpaceDN w:val="0"/>
        <w:adjustRightInd w:val="0"/>
        <w:spacing w:line="276" w:lineRule="auto"/>
        <w:ind w:left="0"/>
        <w:jc w:val="both"/>
        <w:rPr>
          <w:rFonts w:ascii="Arial" w:hAnsi="Arial" w:cs="Arial"/>
          <w:color w:val="000000"/>
          <w:sz w:val="22"/>
          <w:szCs w:val="22"/>
        </w:rPr>
      </w:pP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04A40D70" w:rsidR="000422E5"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plnění </w:t>
      </w:r>
      <w:r w:rsidR="00030E1E">
        <w:rPr>
          <w:rFonts w:ascii="Arial" w:hAnsi="Arial" w:cs="Arial"/>
          <w:color w:val="000000"/>
          <w:sz w:val="22"/>
          <w:szCs w:val="22"/>
        </w:rPr>
        <w:t>1.0</w:t>
      </w:r>
      <w:r w:rsidR="002C1444" w:rsidRPr="00A106B8">
        <w:rPr>
          <w:rFonts w:ascii="Arial" w:hAnsi="Arial" w:cs="Arial"/>
          <w:iCs/>
          <w:sz w:val="22"/>
          <w:szCs w:val="22"/>
          <w:shd w:val="clear" w:color="auto" w:fill="FFFFFF"/>
        </w:rPr>
        <w:t>00.000,00 Kč</w:t>
      </w:r>
      <w:r w:rsidR="00A106B8" w:rsidRPr="00A106B8">
        <w:rPr>
          <w:rFonts w:ascii="Arial" w:hAnsi="Arial" w:cs="Arial"/>
          <w:iCs/>
          <w:sz w:val="22"/>
          <w:szCs w:val="22"/>
          <w:shd w:val="clear" w:color="auto" w:fill="FFFFFF"/>
        </w:rPr>
        <w:t>.</w:t>
      </w:r>
      <w:r w:rsidRPr="006F7084">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5E55557A" w14:textId="77777777" w:rsidR="00ED3137" w:rsidRPr="00ED3137" w:rsidRDefault="00ED3137" w:rsidP="00ED3137">
      <w:pPr>
        <w:pStyle w:val="Odstavecseseznamem"/>
        <w:rPr>
          <w:rFonts w:ascii="Arial" w:hAnsi="Arial" w:cs="Arial"/>
          <w:color w:val="000000"/>
          <w:sz w:val="22"/>
          <w:szCs w:val="22"/>
        </w:rPr>
      </w:pPr>
    </w:p>
    <w:p w14:paraId="0AFE7183" w14:textId="7B184F36" w:rsidR="00ED3137" w:rsidRDefault="00ED3137" w:rsidP="00BD4A6B">
      <w:pPr>
        <w:pStyle w:val="Odstavecseseznamem"/>
        <w:numPr>
          <w:ilvl w:val="1"/>
          <w:numId w:val="14"/>
        </w:numPr>
        <w:shd w:val="clear" w:color="auto" w:fill="0099FF"/>
        <w:autoSpaceDE w:val="0"/>
        <w:autoSpaceDN w:val="0"/>
        <w:adjustRightInd w:val="0"/>
        <w:spacing w:line="276" w:lineRule="auto"/>
        <w:jc w:val="both"/>
        <w:rPr>
          <w:rFonts w:ascii="Arial" w:hAnsi="Arial" w:cs="Arial"/>
          <w:color w:val="000000"/>
          <w:sz w:val="22"/>
          <w:szCs w:val="22"/>
        </w:rPr>
      </w:pPr>
      <w:r>
        <w:rPr>
          <w:rFonts w:ascii="Arial" w:hAnsi="Arial" w:cs="Arial"/>
          <w:color w:val="000000"/>
          <w:sz w:val="22"/>
          <w:szCs w:val="22"/>
        </w:rPr>
        <w:t xml:space="preserve">Poskytovatel </w:t>
      </w:r>
      <w:r w:rsidR="0052755F">
        <w:rPr>
          <w:rFonts w:ascii="Arial" w:hAnsi="Arial" w:cs="Arial"/>
          <w:color w:val="000000"/>
          <w:sz w:val="22"/>
          <w:szCs w:val="22"/>
        </w:rPr>
        <w:t xml:space="preserve">se zavazuje zajistit, </w:t>
      </w:r>
      <w:r w:rsidR="009272F4">
        <w:rPr>
          <w:rFonts w:ascii="Arial" w:hAnsi="Arial" w:cs="Arial"/>
          <w:color w:val="000000"/>
          <w:sz w:val="22"/>
          <w:szCs w:val="22"/>
        </w:rPr>
        <w:t>aby při plnění této zakázky</w:t>
      </w:r>
      <w:r w:rsidR="00C17804">
        <w:rPr>
          <w:rFonts w:ascii="Arial" w:hAnsi="Arial" w:cs="Arial"/>
          <w:color w:val="000000"/>
          <w:sz w:val="22"/>
          <w:szCs w:val="22"/>
        </w:rPr>
        <w:t>, po celou dobu platnosti a účinnosti této smlouvy byly splněny parametry tzv. náhradního plnění, v souladu s § 81 odst. 2 písm. b)</w:t>
      </w:r>
      <w:r w:rsidR="004B2185">
        <w:rPr>
          <w:rFonts w:ascii="Arial" w:hAnsi="Arial" w:cs="Arial"/>
          <w:color w:val="000000"/>
          <w:sz w:val="22"/>
          <w:szCs w:val="22"/>
        </w:rPr>
        <w:t xml:space="preserve"> zák. č. 435/2004 Sb. o zaměstnanosti, ve znění pozdějších předpisů</w:t>
      </w:r>
      <w:r w:rsidR="00885EDE">
        <w:rPr>
          <w:rFonts w:ascii="Arial" w:hAnsi="Arial" w:cs="Arial"/>
          <w:color w:val="000000"/>
          <w:sz w:val="22"/>
          <w:szCs w:val="22"/>
        </w:rPr>
        <w:t xml:space="preserve">, tzn že adekvátně s </w:t>
      </w:r>
      <w:r w:rsidR="00FB3DFC">
        <w:rPr>
          <w:rFonts w:ascii="Arial" w:hAnsi="Arial" w:cs="Arial"/>
          <w:color w:val="000000"/>
          <w:sz w:val="22"/>
          <w:szCs w:val="22"/>
        </w:rPr>
        <w:t>§ 38 odst. 1 ZZVZ zaměstnává na chráněných pracovních místech alespoň 50 % osob se zdravotním postižením z celkového počtu zaměstn</w:t>
      </w:r>
      <w:r w:rsidR="00BD4A6B">
        <w:rPr>
          <w:rFonts w:ascii="Arial" w:hAnsi="Arial" w:cs="Arial"/>
          <w:color w:val="000000"/>
          <w:sz w:val="22"/>
          <w:szCs w:val="22"/>
        </w:rPr>
        <w:t>anc</w:t>
      </w:r>
      <w:r w:rsidR="00FB3DFC">
        <w:rPr>
          <w:rFonts w:ascii="Arial" w:hAnsi="Arial" w:cs="Arial"/>
          <w:color w:val="000000"/>
          <w:sz w:val="22"/>
          <w:szCs w:val="22"/>
        </w:rPr>
        <w:t>ů.</w:t>
      </w:r>
    </w:p>
    <w:p w14:paraId="240CA3F7" w14:textId="77777777" w:rsidR="00ED02EA" w:rsidRPr="00ED02EA" w:rsidRDefault="00ED02EA" w:rsidP="00ED02EA">
      <w:pPr>
        <w:pStyle w:val="Odstavecseseznamem"/>
        <w:rPr>
          <w:rFonts w:ascii="Arial" w:hAnsi="Arial" w:cs="Arial"/>
          <w:color w:val="000000"/>
          <w:sz w:val="22"/>
          <w:szCs w:val="22"/>
        </w:rPr>
      </w:pPr>
    </w:p>
    <w:p w14:paraId="79081DF3" w14:textId="77777777" w:rsidR="00ED02EA" w:rsidRDefault="00ED02EA" w:rsidP="00ED02EA">
      <w:pPr>
        <w:pStyle w:val="Odstavecseseznamem"/>
        <w:shd w:val="clear" w:color="auto" w:fill="FFFF00"/>
        <w:ind w:left="0"/>
        <w:rPr>
          <w:rFonts w:ascii="Arial" w:hAnsi="Arial" w:cs="Arial"/>
          <w:b/>
          <w:bCs/>
          <w:iCs/>
          <w:sz w:val="22"/>
          <w:szCs w:val="22"/>
        </w:rPr>
      </w:pPr>
      <w:r>
        <w:rPr>
          <w:rFonts w:ascii="Arial" w:hAnsi="Arial" w:cs="Arial"/>
          <w:b/>
          <w:bCs/>
          <w:iCs/>
          <w:sz w:val="22"/>
          <w:szCs w:val="22"/>
        </w:rPr>
        <w:t>Komentář k tomuto odstavci:</w:t>
      </w:r>
    </w:p>
    <w:p w14:paraId="4771F893" w14:textId="05EC1637" w:rsidR="00ED02EA" w:rsidRDefault="00ED02EA" w:rsidP="00ED02EA">
      <w:pPr>
        <w:pStyle w:val="Odstavecseseznamem"/>
        <w:shd w:val="clear" w:color="auto" w:fill="FFFF00"/>
        <w:ind w:left="0"/>
        <w:jc w:val="both"/>
        <w:rPr>
          <w:rFonts w:ascii="Arial" w:hAnsi="Arial" w:cs="Arial"/>
          <w:i/>
          <w:sz w:val="22"/>
          <w:szCs w:val="22"/>
        </w:rPr>
      </w:pPr>
      <w:r>
        <w:rPr>
          <w:rFonts w:ascii="Arial" w:hAnsi="Arial" w:cs="Arial"/>
          <w:i/>
          <w:sz w:val="22"/>
          <w:szCs w:val="22"/>
        </w:rPr>
        <w:t xml:space="preserve">Povinné ustanovení čl. X. odst. </w:t>
      </w:r>
      <w:r w:rsidR="004B2185">
        <w:rPr>
          <w:rFonts w:ascii="Arial" w:hAnsi="Arial" w:cs="Arial"/>
          <w:i/>
          <w:sz w:val="22"/>
          <w:szCs w:val="22"/>
        </w:rPr>
        <w:t>1</w:t>
      </w:r>
      <w:r w:rsidR="005E46A1">
        <w:rPr>
          <w:rFonts w:ascii="Arial" w:hAnsi="Arial" w:cs="Arial"/>
          <w:i/>
          <w:sz w:val="22"/>
          <w:szCs w:val="22"/>
        </w:rPr>
        <w:t>0</w:t>
      </w:r>
      <w:r w:rsidR="004B2185">
        <w:rPr>
          <w:rFonts w:ascii="Arial" w:hAnsi="Arial" w:cs="Arial"/>
          <w:i/>
          <w:sz w:val="22"/>
          <w:szCs w:val="22"/>
        </w:rPr>
        <w:t>.20</w:t>
      </w:r>
      <w:r>
        <w:rPr>
          <w:rFonts w:ascii="Arial" w:hAnsi="Arial" w:cs="Arial"/>
          <w:i/>
          <w:sz w:val="22"/>
          <w:szCs w:val="22"/>
        </w:rPr>
        <w:t xml:space="preserve"> této smlouvy pro dodavatele, který v rámci své nabídky </w:t>
      </w:r>
      <w:r>
        <w:rPr>
          <w:rFonts w:ascii="Arial" w:hAnsi="Arial" w:cs="Arial"/>
          <w:b/>
          <w:bCs/>
          <w:i/>
          <w:sz w:val="22"/>
          <w:szCs w:val="22"/>
          <w:u w:val="single"/>
        </w:rPr>
        <w:t>prokázal</w:t>
      </w:r>
      <w:r>
        <w:rPr>
          <w:rFonts w:ascii="Arial" w:hAnsi="Arial" w:cs="Arial"/>
          <w:i/>
          <w:sz w:val="22"/>
          <w:szCs w:val="22"/>
        </w:rPr>
        <w:t>, že zaměstnává alespoň 50 % osob se zdravotním postižením, z celkového počtu svých zaměstnanců, v souladu se zákonem č. 435/2004 Sb. o zaměstnanosti, ve znění pozdějších předpisů.</w:t>
      </w:r>
    </w:p>
    <w:p w14:paraId="7A59FEA2" w14:textId="77777777" w:rsidR="00ED02EA" w:rsidRDefault="00ED02EA" w:rsidP="00ED02EA">
      <w:pPr>
        <w:pStyle w:val="Odstavecseseznamem"/>
        <w:shd w:val="clear" w:color="auto" w:fill="FFFF00"/>
        <w:ind w:left="0"/>
        <w:jc w:val="both"/>
        <w:rPr>
          <w:rFonts w:ascii="Arial" w:hAnsi="Arial" w:cs="Arial"/>
          <w:i/>
          <w:sz w:val="22"/>
          <w:szCs w:val="22"/>
        </w:rPr>
      </w:pPr>
    </w:p>
    <w:p w14:paraId="698A87E2" w14:textId="6B9C5BD8" w:rsidR="00ED02EA" w:rsidRDefault="00ED02EA" w:rsidP="00ED02EA">
      <w:pPr>
        <w:pStyle w:val="Odstavecseseznamem"/>
        <w:shd w:val="clear" w:color="auto" w:fill="FFFF00"/>
        <w:ind w:left="0"/>
        <w:jc w:val="both"/>
        <w:rPr>
          <w:rFonts w:ascii="Arial" w:hAnsi="Arial" w:cs="Arial"/>
          <w:i/>
          <w:sz w:val="22"/>
          <w:szCs w:val="22"/>
        </w:rPr>
      </w:pPr>
      <w:r>
        <w:rPr>
          <w:rFonts w:ascii="Arial" w:hAnsi="Arial" w:cs="Arial"/>
          <w:i/>
          <w:sz w:val="22"/>
          <w:szCs w:val="22"/>
        </w:rPr>
        <w:t>Poskytovatel, který náhradní plnění neposkytuje, uvedené v ustanovení č. X odst.</w:t>
      </w:r>
      <w:r w:rsidR="004B2185">
        <w:rPr>
          <w:rFonts w:ascii="Arial" w:hAnsi="Arial" w:cs="Arial"/>
          <w:i/>
          <w:sz w:val="22"/>
          <w:szCs w:val="22"/>
        </w:rPr>
        <w:t xml:space="preserve"> 1</w:t>
      </w:r>
      <w:r w:rsidR="005E46A1">
        <w:rPr>
          <w:rFonts w:ascii="Arial" w:hAnsi="Arial" w:cs="Arial"/>
          <w:i/>
          <w:sz w:val="22"/>
          <w:szCs w:val="22"/>
        </w:rPr>
        <w:t>0</w:t>
      </w:r>
      <w:r w:rsidR="004B2185">
        <w:rPr>
          <w:rFonts w:ascii="Arial" w:hAnsi="Arial" w:cs="Arial"/>
          <w:i/>
          <w:sz w:val="22"/>
          <w:szCs w:val="22"/>
        </w:rPr>
        <w:t>.20</w:t>
      </w:r>
      <w:r>
        <w:rPr>
          <w:rFonts w:ascii="Arial" w:hAnsi="Arial" w:cs="Arial"/>
          <w:i/>
          <w:sz w:val="22"/>
          <w:szCs w:val="22"/>
        </w:rPr>
        <w:t xml:space="preserve"> této smlouvy </w:t>
      </w:r>
      <w:r>
        <w:rPr>
          <w:rFonts w:ascii="Arial" w:hAnsi="Arial" w:cs="Arial"/>
          <w:b/>
          <w:bCs/>
          <w:i/>
          <w:sz w:val="22"/>
          <w:szCs w:val="22"/>
          <w:u w:val="single"/>
        </w:rPr>
        <w:t>vypustí.</w:t>
      </w:r>
    </w:p>
    <w:p w14:paraId="028BCCD6" w14:textId="77777777" w:rsidR="00ED02EA" w:rsidRDefault="00ED02EA" w:rsidP="00ED02EA">
      <w:pPr>
        <w:ind w:left="426"/>
        <w:jc w:val="both"/>
        <w:rPr>
          <w:rFonts w:ascii="Arial" w:hAnsi="Arial" w:cs="Arial"/>
          <w:i/>
        </w:rPr>
      </w:pPr>
      <w:r>
        <w:rPr>
          <w:rFonts w:ascii="Arial" w:hAnsi="Arial" w:cs="Arial"/>
          <w:i/>
        </w:rPr>
        <w:t xml:space="preserve">                                                        </w:t>
      </w:r>
    </w:p>
    <w:p w14:paraId="389634F9" w14:textId="77777777" w:rsidR="00947FD8" w:rsidRDefault="00947FD8" w:rsidP="00ED02EA">
      <w:pPr>
        <w:ind w:left="426"/>
        <w:jc w:val="both"/>
        <w:rPr>
          <w:rFonts w:ascii="Arial" w:hAnsi="Arial" w:cs="Arial"/>
          <w:i/>
        </w:rPr>
      </w:pPr>
    </w:p>
    <w:p w14:paraId="0D81440B" w14:textId="77777777" w:rsidR="00947FD8" w:rsidRDefault="00947FD8" w:rsidP="00ED02EA">
      <w:pPr>
        <w:ind w:left="426"/>
        <w:jc w:val="both"/>
        <w:rPr>
          <w:rFonts w:ascii="Arial" w:hAnsi="Arial" w:cs="Arial"/>
          <w:i/>
        </w:rPr>
      </w:pPr>
    </w:p>
    <w:p w14:paraId="561B2E2E" w14:textId="77777777" w:rsidR="00947FD8" w:rsidRDefault="00947FD8" w:rsidP="00ED02EA">
      <w:pPr>
        <w:ind w:left="426"/>
        <w:jc w:val="both"/>
        <w:rPr>
          <w:rFonts w:ascii="Arial" w:hAnsi="Arial" w:cs="Arial"/>
          <w:i/>
        </w:rPr>
      </w:pPr>
    </w:p>
    <w:p w14:paraId="6F038858" w14:textId="4C16FC5B"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0B45E009"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této smlouvy ze strany Poskytovatele je Objednatel oprávněn po Poskytovateli požadovat a Poskytovatel je povinen Objednateli uhradit smluvní pokutu ve výši 10.000 Kč (slovy: deset</w:t>
      </w:r>
      <w:r w:rsidR="009D6C8C">
        <w:rPr>
          <w:rFonts w:ascii="Arial" w:hAnsi="Arial" w:cs="Arial"/>
          <w:color w:val="000000"/>
          <w:sz w:val="22"/>
          <w:szCs w:val="22"/>
        </w:rPr>
        <w:t xml:space="preserve"> </w:t>
      </w:r>
      <w:r w:rsidRPr="00AF6033">
        <w:rPr>
          <w:rFonts w:ascii="Arial" w:hAnsi="Arial" w:cs="Arial"/>
          <w:color w:val="000000"/>
          <w:sz w:val="22"/>
          <w:szCs w:val="22"/>
        </w:rPr>
        <w:t xml:space="preserve">tisíc korun českých) za každé jednotlivé porušení; </w:t>
      </w:r>
    </w:p>
    <w:p w14:paraId="52277EC0" w14:textId="680D2393"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za porušení povinnosti mlčenlivosti dle této smlouvy je Poskytovatel povinen zaplatit Objednateli smluvní pokutu ve výši 10.000 Kč (slovy: deset</w:t>
      </w:r>
      <w:r w:rsidR="009D6C8C">
        <w:rPr>
          <w:rFonts w:ascii="Arial" w:hAnsi="Arial" w:cs="Arial"/>
          <w:color w:val="000000"/>
          <w:sz w:val="22"/>
          <w:szCs w:val="22"/>
        </w:rPr>
        <w:t xml:space="preserve"> </w:t>
      </w:r>
      <w:r w:rsidRPr="00AF6033">
        <w:rPr>
          <w:rFonts w:ascii="Arial" w:hAnsi="Arial" w:cs="Arial"/>
          <w:color w:val="000000"/>
          <w:sz w:val="22"/>
          <w:szCs w:val="22"/>
        </w:rPr>
        <w:t xml:space="preserve">tisíc korun českých), a to za každý jednotlivý případ porušení povinnosti; </w:t>
      </w:r>
    </w:p>
    <w:p w14:paraId="781CD0AF" w14:textId="7DC8885F"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při porušení povinnosti Poskytovatele mít uzavřenou pojistnou smlouvu ve smyslu Čl. </w:t>
      </w:r>
      <w:r w:rsidR="00157E52">
        <w:rPr>
          <w:rFonts w:ascii="Arial" w:hAnsi="Arial" w:cs="Arial"/>
          <w:color w:val="000000"/>
          <w:sz w:val="22"/>
          <w:szCs w:val="22"/>
        </w:rPr>
        <w:t xml:space="preserve">X </w:t>
      </w:r>
      <w:r w:rsidR="00157E52" w:rsidRPr="00AF6033">
        <w:rPr>
          <w:rFonts w:ascii="Arial" w:hAnsi="Arial" w:cs="Arial"/>
          <w:color w:val="000000"/>
          <w:sz w:val="22"/>
          <w:szCs w:val="22"/>
        </w:rPr>
        <w:t>odst.</w:t>
      </w:r>
      <w:r w:rsidRPr="00AF6033">
        <w:rPr>
          <w:rFonts w:ascii="Arial" w:hAnsi="Arial" w:cs="Arial"/>
          <w:color w:val="000000"/>
          <w:sz w:val="22"/>
          <w:szCs w:val="22"/>
        </w:rPr>
        <w:t xml:space="preserve">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oskytovateli požadovat zaplacení smluvní pokuty ve výši 5.000 Kč (slovy: pět</w:t>
      </w:r>
      <w:r w:rsidR="009D6C8C">
        <w:rPr>
          <w:rFonts w:ascii="Arial" w:hAnsi="Arial" w:cs="Arial"/>
          <w:color w:val="000000"/>
          <w:sz w:val="22"/>
          <w:szCs w:val="22"/>
        </w:rPr>
        <w:t xml:space="preserve"> </w:t>
      </w:r>
      <w:r w:rsidRPr="00AF6033">
        <w:rPr>
          <w:rFonts w:ascii="Arial" w:hAnsi="Arial" w:cs="Arial"/>
          <w:color w:val="000000"/>
          <w:sz w:val="22"/>
          <w:szCs w:val="22"/>
        </w:rPr>
        <w:t xml:space="preserve">tisíc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5F674487" w14:textId="77777777" w:rsidR="00947FD8" w:rsidRDefault="00947FD8" w:rsidP="005E2F8D">
      <w:pPr>
        <w:tabs>
          <w:tab w:val="left" w:pos="0"/>
        </w:tabs>
        <w:spacing w:line="276" w:lineRule="auto"/>
        <w:rPr>
          <w:rFonts w:ascii="Arial" w:hAnsi="Arial" w:cs="Arial"/>
          <w:iCs/>
          <w:u w:val="single"/>
        </w:rPr>
      </w:pPr>
    </w:p>
    <w:p w14:paraId="44AC2726" w14:textId="77777777" w:rsidR="00947FD8" w:rsidRDefault="00947FD8" w:rsidP="005E2F8D">
      <w:pPr>
        <w:tabs>
          <w:tab w:val="left" w:pos="0"/>
        </w:tabs>
        <w:spacing w:line="276" w:lineRule="auto"/>
        <w:rPr>
          <w:rFonts w:ascii="Arial" w:hAnsi="Arial" w:cs="Arial"/>
          <w:iCs/>
          <w:u w:val="single"/>
        </w:rPr>
      </w:pPr>
    </w:p>
    <w:p w14:paraId="4C298441" w14:textId="77777777" w:rsidR="00947FD8" w:rsidRDefault="00947FD8" w:rsidP="005E2F8D">
      <w:pPr>
        <w:tabs>
          <w:tab w:val="left" w:pos="0"/>
        </w:tabs>
        <w:spacing w:line="276" w:lineRule="auto"/>
        <w:rPr>
          <w:rFonts w:ascii="Arial" w:hAnsi="Arial" w:cs="Arial"/>
          <w:iCs/>
          <w:u w:val="single"/>
        </w:rPr>
      </w:pPr>
    </w:p>
    <w:p w14:paraId="3C762B0E" w14:textId="77777777" w:rsidR="00947FD8" w:rsidRDefault="00947FD8" w:rsidP="005E2F8D">
      <w:pPr>
        <w:tabs>
          <w:tab w:val="left" w:pos="0"/>
        </w:tabs>
        <w:spacing w:line="276" w:lineRule="auto"/>
        <w:rPr>
          <w:rFonts w:ascii="Arial" w:hAnsi="Arial" w:cs="Arial"/>
          <w:iCs/>
          <w:u w:val="single"/>
        </w:rPr>
      </w:pPr>
    </w:p>
    <w:p w14:paraId="106CC2C9" w14:textId="1BB5EF16"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09E723B0"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w:t>
      </w:r>
      <w:r w:rsidR="00BE7FD5" w:rsidRPr="00B8268B">
        <w:rPr>
          <w:rFonts w:ascii="Arial" w:hAnsi="Arial" w:cs="Arial"/>
          <w:color w:val="000000"/>
          <w:sz w:val="22"/>
          <w:szCs w:val="22"/>
        </w:rPr>
        <w:t>dokladu – faktury</w:t>
      </w:r>
      <w:r w:rsidRPr="00B8268B">
        <w:rPr>
          <w:rFonts w:ascii="Arial" w:hAnsi="Arial" w:cs="Arial"/>
          <w:color w:val="000000"/>
          <w:sz w:val="22"/>
          <w:szCs w:val="22"/>
        </w:rPr>
        <w:t xml:space="preserve">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4AC9EBC4"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 odst. 8 této smlouvy, tedy že Poskytovatel je povinen bez prodlení podat Objednateli zprávu o vzniku případné škody, kterou Poskytovatel způsobil v souvislosti s prováděním služeb dle této smlouvy; </w:t>
      </w:r>
    </w:p>
    <w:p w14:paraId="7C29752E"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v tomto článku, smluvní strany </w:t>
      </w:r>
      <w:proofErr w:type="gramStart"/>
      <w:r w:rsidRPr="007845BD">
        <w:rPr>
          <w:rFonts w:ascii="Arial" w:hAnsi="Arial" w:cs="Arial"/>
          <w:color w:val="000000"/>
          <w:sz w:val="22"/>
          <w:szCs w:val="22"/>
        </w:rPr>
        <w:t>sepíší</w:t>
      </w:r>
      <w:proofErr w:type="gramEnd"/>
      <w:r w:rsidRPr="007845BD">
        <w:rPr>
          <w:rFonts w:ascii="Arial" w:hAnsi="Arial" w:cs="Arial"/>
          <w:color w:val="000000"/>
          <w:sz w:val="22"/>
          <w:szCs w:val="22"/>
        </w:rPr>
        <w:t xml:space="preserve">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6DE5E5E8" w14:textId="0F20A80C" w:rsidR="005E2F8D" w:rsidRDefault="005E2F8D"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3883B42A"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w:t>
      </w:r>
      <w:r w:rsidR="00747945">
        <w:rPr>
          <w:rFonts w:ascii="Arial" w:hAnsi="Arial" w:cs="Arial"/>
          <w:iCs/>
        </w:rPr>
        <w:t>II</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2DBCADF9"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w:t>
      </w:r>
      <w:r w:rsidR="0074739D" w:rsidRPr="00745095">
        <w:rPr>
          <w:rFonts w:ascii="Arial" w:hAnsi="Arial" w:cs="Arial"/>
          <w:sz w:val="22"/>
          <w:szCs w:val="22"/>
        </w:rPr>
        <w:t>poskytovatel</w:t>
      </w:r>
      <w:r w:rsidR="0074739D" w:rsidRPr="00F468F7">
        <w:rPr>
          <w:rFonts w:ascii="Arial" w:hAnsi="Arial" w:cs="Arial"/>
          <w:sz w:val="22"/>
          <w:szCs w:val="22"/>
        </w:rPr>
        <w:t xml:space="preserve"> </w:t>
      </w:r>
      <w:r w:rsidRPr="00F468F7">
        <w:rPr>
          <w:rFonts w:ascii="Arial" w:hAnsi="Arial" w:cs="Arial"/>
          <w:sz w:val="22"/>
          <w:szCs w:val="22"/>
        </w:rPr>
        <w:t xml:space="preserve">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včetně osobních údajů v nich obsažených</w:t>
      </w:r>
      <w:r w:rsidRPr="00745095">
        <w:rPr>
          <w:rFonts w:ascii="Arial" w:hAnsi="Arial" w:cs="Arial"/>
          <w:sz w:val="22"/>
          <w:szCs w:val="22"/>
        </w:rPr>
        <w:t xml:space="preserve">. </w:t>
      </w:r>
      <w:r w:rsidR="0074739D" w:rsidRPr="00745095">
        <w:rPr>
          <w:rFonts w:ascii="Arial" w:hAnsi="Arial" w:cs="Arial"/>
          <w:sz w:val="22"/>
          <w:szCs w:val="22"/>
        </w:rPr>
        <w:t>Poskytovatel</w:t>
      </w:r>
      <w:r w:rsidR="0074739D" w:rsidRPr="007E4E94">
        <w:rPr>
          <w:rFonts w:ascii="Arial" w:hAnsi="Arial" w:cs="Arial"/>
          <w:sz w:val="22"/>
          <w:szCs w:val="22"/>
        </w:rPr>
        <w:t xml:space="preserve"> </w:t>
      </w:r>
      <w:r w:rsidRPr="007E4E94">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Sb., o ochraně osobních údajů a o změně některých zákonů nebo zákonným předpisem, který tento zákon nahradí.</w:t>
      </w:r>
    </w:p>
    <w:p w14:paraId="0DFD8EB7"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5358AF40" w14:textId="273B79C3"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w:t>
      </w:r>
      <w:r w:rsidR="00B25011">
        <w:rPr>
          <w:rFonts w:ascii="Arial" w:hAnsi="Arial" w:cs="Arial"/>
          <w:i/>
          <w:sz w:val="22"/>
          <w:szCs w:val="22"/>
        </w:rPr>
        <w:t>variantně – pokud je</w:t>
      </w:r>
      <w:r w:rsidRPr="007E4E94">
        <w:rPr>
          <w:rFonts w:ascii="Arial" w:hAnsi="Arial" w:cs="Arial"/>
          <w:i/>
          <w:sz w:val="22"/>
          <w:szCs w:val="22"/>
        </w:rPr>
        <w:t xml:space="preserve"> </w:t>
      </w:r>
      <w:r w:rsidR="0074739D">
        <w:rPr>
          <w:rFonts w:ascii="Arial" w:hAnsi="Arial" w:cs="Arial"/>
          <w:i/>
          <w:sz w:val="22"/>
          <w:szCs w:val="22"/>
        </w:rPr>
        <w:t>poskytovatelem</w:t>
      </w:r>
      <w:r w:rsidR="0074739D" w:rsidRPr="007E4E94">
        <w:rPr>
          <w:rFonts w:ascii="Arial" w:hAnsi="Arial" w:cs="Arial"/>
          <w:i/>
          <w:sz w:val="22"/>
          <w:szCs w:val="22"/>
        </w:rPr>
        <w:t xml:space="preserve"> </w:t>
      </w:r>
      <w:r w:rsidRPr="007E4E94">
        <w:rPr>
          <w:rFonts w:ascii="Arial" w:hAnsi="Arial" w:cs="Arial"/>
          <w:i/>
          <w:sz w:val="22"/>
          <w:szCs w:val="22"/>
        </w:rPr>
        <w:t>fyzická osoba)</w:t>
      </w:r>
    </w:p>
    <w:p w14:paraId="0C480541"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77D1C390" w14:textId="77FEA789"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sidRPr="002D0D33">
        <w:rPr>
          <w:rFonts w:ascii="Arial" w:hAnsi="Arial" w:cs="Arial"/>
          <w:sz w:val="22"/>
          <w:szCs w:val="22"/>
          <w:highlight w:val="yellow"/>
        </w:rPr>
        <w:t>Objednatel</w:t>
      </w:r>
      <w:r w:rsidR="007E4E94" w:rsidRPr="002D0D33">
        <w:rPr>
          <w:rFonts w:ascii="Arial" w:hAnsi="Arial" w:cs="Arial"/>
          <w:sz w:val="22"/>
          <w:szCs w:val="22"/>
          <w:highlight w:val="yellow"/>
        </w:rPr>
        <w:t xml:space="preserve"> </w:t>
      </w:r>
      <w:r w:rsidR="00B25011" w:rsidRPr="002D0D33">
        <w:rPr>
          <w:rFonts w:ascii="Arial" w:hAnsi="Arial" w:cs="Arial"/>
          <w:sz w:val="22"/>
          <w:szCs w:val="22"/>
          <w:highlight w:val="yellow"/>
        </w:rPr>
        <w:t xml:space="preserve">jako </w:t>
      </w:r>
      <w:r w:rsidR="00B25011" w:rsidRPr="0081387D">
        <w:rPr>
          <w:rFonts w:ascii="Arial" w:hAnsi="Arial" w:cs="Arial"/>
          <w:sz w:val="22"/>
          <w:szCs w:val="22"/>
          <w:highlight w:val="yellow"/>
        </w:rPr>
        <w:t>správce osobních údajů dle zákona č. 110/2019 Sb., o zpracování osobních údajů,</w:t>
      </w:r>
      <w:r w:rsidR="00B25011" w:rsidRPr="0081387D">
        <w:rPr>
          <w:rFonts w:ascii="Arial" w:hAnsi="Arial" w:cs="Arial"/>
          <w:b/>
          <w:bCs/>
          <w:sz w:val="22"/>
          <w:szCs w:val="22"/>
          <w:highlight w:val="yellow"/>
        </w:rPr>
        <w:t xml:space="preserve"> </w:t>
      </w:r>
      <w:r w:rsidR="00B25011" w:rsidRPr="0081387D">
        <w:rPr>
          <w:rFonts w:ascii="Arial" w:hAnsi="Arial" w:cs="Arial"/>
          <w:sz w:val="22"/>
          <w:szCs w:val="22"/>
          <w:highlight w:val="yellow"/>
        </w:rPr>
        <w:t>a platného nařízení (EU) 2016/679 (GDPR), tímto informuje subjekt osobních</w:t>
      </w:r>
      <w:r w:rsidR="00B25011" w:rsidRPr="0081387D">
        <w:rPr>
          <w:rFonts w:ascii="Arial" w:hAnsi="Arial" w:cs="Arial"/>
          <w:sz w:val="22"/>
          <w:szCs w:val="22"/>
        </w:rPr>
        <w:t xml:space="preserve"> </w:t>
      </w:r>
      <w:r w:rsidR="00B25011" w:rsidRPr="0081387D">
        <w:rPr>
          <w:rFonts w:ascii="Arial" w:hAnsi="Arial" w:cs="Arial"/>
          <w:sz w:val="22"/>
          <w:szCs w:val="22"/>
          <w:highlight w:val="yellow"/>
        </w:rPr>
        <w:t>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dobu trvání skartační lhůty ve smyslu § 2 písm. s) zákona č. 499/2004 Sb., o archivnictví a spisové službě a o změně některých zákonů, ve znění pozdějších předpisů</w:t>
      </w:r>
      <w:r w:rsidR="00B25011" w:rsidRPr="0081387D">
        <w:rPr>
          <w:rFonts w:ascii="Arial" w:hAnsi="Arial" w:cs="Arial"/>
          <w:iCs/>
          <w:sz w:val="22"/>
          <w:szCs w:val="22"/>
          <w:highlight w:val="yellow"/>
        </w:rPr>
        <w:t>.</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Default="00D05689" w:rsidP="00DC739E">
      <w:pPr>
        <w:pStyle w:val="Odstavecseseznamem"/>
        <w:spacing w:line="276" w:lineRule="auto"/>
        <w:jc w:val="both"/>
        <w:rPr>
          <w:rFonts w:ascii="Arial" w:hAnsi="Arial" w:cs="Arial"/>
          <w:color w:val="000000"/>
          <w:sz w:val="22"/>
          <w:szCs w:val="22"/>
        </w:rPr>
      </w:pPr>
    </w:p>
    <w:p w14:paraId="707620C5" w14:textId="77777777" w:rsidR="00947FD8" w:rsidRPr="007E4E94" w:rsidRDefault="00947FD8" w:rsidP="00DC739E">
      <w:pPr>
        <w:pStyle w:val="Odstavecseseznamem"/>
        <w:spacing w:line="276" w:lineRule="auto"/>
        <w:jc w:val="both"/>
        <w:rPr>
          <w:rFonts w:ascii="Arial" w:hAnsi="Arial" w:cs="Arial"/>
          <w:color w:val="000000"/>
          <w:sz w:val="22"/>
          <w:szCs w:val="22"/>
        </w:rPr>
      </w:pPr>
    </w:p>
    <w:p w14:paraId="231CE21D" w14:textId="77777777" w:rsidR="00D05689" w:rsidRPr="002D0D33"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2D0D33">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Default="00D05689" w:rsidP="00DC739E">
      <w:pPr>
        <w:pStyle w:val="Odstavecseseznamem"/>
        <w:spacing w:line="276" w:lineRule="auto"/>
        <w:jc w:val="both"/>
        <w:rPr>
          <w:rFonts w:ascii="Arial" w:hAnsi="Arial" w:cs="Arial"/>
          <w:color w:val="000000"/>
          <w:sz w:val="22"/>
          <w:szCs w:val="22"/>
        </w:rPr>
      </w:pPr>
    </w:p>
    <w:p w14:paraId="2B358E44" w14:textId="77777777" w:rsidR="00947FD8" w:rsidRPr="00DC739E" w:rsidRDefault="00947FD8" w:rsidP="00DC739E">
      <w:pPr>
        <w:pStyle w:val="Odstavecseseznamem"/>
        <w:spacing w:line="276" w:lineRule="auto"/>
        <w:jc w:val="both"/>
        <w:rPr>
          <w:rFonts w:ascii="Arial" w:hAnsi="Arial" w:cs="Arial"/>
          <w:color w:val="000000"/>
          <w:sz w:val="22"/>
          <w:szCs w:val="22"/>
        </w:rPr>
      </w:pPr>
    </w:p>
    <w:p w14:paraId="7E38700B" w14:textId="47271B06" w:rsidR="0074739D" w:rsidRPr="005147D2" w:rsidRDefault="00D05689" w:rsidP="00584B9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5147D2">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32B09E4C" w14:textId="2C56B145" w:rsidR="00DF01CC" w:rsidRPr="005147D2" w:rsidRDefault="0074739D"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5147D2">
        <w:rPr>
          <w:rFonts w:ascii="Arial" w:hAnsi="Arial" w:cs="Arial"/>
          <w:color w:val="000000"/>
          <w:sz w:val="22"/>
          <w:szCs w:val="22"/>
        </w:rPr>
        <w:t xml:space="preserve">Poskytovatel poskytuje </w:t>
      </w:r>
      <w:r w:rsidRPr="005147D2">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D05689" w:rsidRPr="005147D2">
        <w:rPr>
          <w:rFonts w:ascii="Arial" w:hAnsi="Arial" w:cs="Arial"/>
          <w:color w:val="000000"/>
          <w:sz w:val="22"/>
          <w:szCs w:val="22"/>
        </w:rPr>
        <w:t xml:space="preserve">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w:t>
      </w:r>
      <w:proofErr w:type="gramStart"/>
      <w:r w:rsidRPr="00DC739E">
        <w:rPr>
          <w:rFonts w:ascii="Arial" w:hAnsi="Arial" w:cs="Arial"/>
          <w:color w:val="000000"/>
          <w:sz w:val="22"/>
          <w:szCs w:val="22"/>
        </w:rPr>
        <w:t>obdrží</w:t>
      </w:r>
      <w:proofErr w:type="gramEnd"/>
      <w:r w:rsidRPr="00DC739E">
        <w:rPr>
          <w:rFonts w:ascii="Arial" w:hAnsi="Arial" w:cs="Arial"/>
          <w:color w:val="000000"/>
          <w:sz w:val="22"/>
          <w:szCs w:val="22"/>
        </w:rPr>
        <w:t xml:space="preserve"> dvě (2) vyhotovení a Poskytovatel dvě (2) vyhotovení.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428D2311" w14:textId="3F7BE179" w:rsidR="00A55627" w:rsidRDefault="00DF01CC" w:rsidP="00A5562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0E85A8D7" w14:textId="77777777" w:rsidR="00A55627" w:rsidRPr="00A55627" w:rsidRDefault="00A55627" w:rsidP="0081387D">
      <w:pPr>
        <w:pStyle w:val="Odstavecseseznamem"/>
        <w:autoSpaceDE w:val="0"/>
        <w:autoSpaceDN w:val="0"/>
        <w:adjustRightInd w:val="0"/>
        <w:spacing w:line="276" w:lineRule="auto"/>
        <w:ind w:left="0"/>
        <w:jc w:val="both"/>
        <w:rPr>
          <w:rFonts w:ascii="Arial" w:hAnsi="Arial" w:cs="Arial"/>
          <w:color w:val="000000"/>
          <w:sz w:val="22"/>
          <w:szCs w:val="22"/>
        </w:rPr>
      </w:pPr>
    </w:p>
    <w:p w14:paraId="48528C74" w14:textId="112F932E" w:rsidR="00A55627" w:rsidRPr="00273FDE" w:rsidRDefault="00DC739E" w:rsidP="00520FD3">
      <w:pPr>
        <w:pStyle w:val="Odstavecseseznamem"/>
        <w:numPr>
          <w:ilvl w:val="1"/>
          <w:numId w:val="19"/>
        </w:numPr>
        <w:autoSpaceDE w:val="0"/>
        <w:autoSpaceDN w:val="0"/>
        <w:adjustRightInd w:val="0"/>
        <w:spacing w:line="276" w:lineRule="auto"/>
        <w:jc w:val="both"/>
        <w:rPr>
          <w:rFonts w:ascii="Arial" w:hAnsi="Arial" w:cs="Arial"/>
          <w:sz w:val="22"/>
          <w:szCs w:val="22"/>
        </w:rPr>
      </w:pPr>
      <w:r w:rsidRPr="00273FDE">
        <w:rPr>
          <w:rFonts w:ascii="Arial" w:hAnsi="Arial" w:cs="Arial"/>
          <w:sz w:val="22"/>
          <w:szCs w:val="22"/>
        </w:rPr>
        <w:t xml:space="preserve">Tato </w:t>
      </w:r>
      <w:r w:rsidR="00A55627" w:rsidRPr="00273FDE">
        <w:rPr>
          <w:rFonts w:ascii="Arial" w:hAnsi="Arial" w:cs="Arial"/>
          <w:sz w:val="22"/>
          <w:szCs w:val="22"/>
        </w:rPr>
        <w:t>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p>
    <w:p w14:paraId="781EB693" w14:textId="77777777" w:rsidR="00A55627" w:rsidRPr="0081387D" w:rsidRDefault="00A55627" w:rsidP="0081387D">
      <w:pPr>
        <w:pStyle w:val="Odstavecseseznamem"/>
        <w:autoSpaceDE w:val="0"/>
        <w:autoSpaceDN w:val="0"/>
        <w:adjustRightInd w:val="0"/>
        <w:spacing w:line="276" w:lineRule="auto"/>
        <w:ind w:left="0"/>
        <w:jc w:val="both"/>
        <w:rPr>
          <w:rFonts w:ascii="Arial" w:hAnsi="Arial" w:cs="Arial"/>
          <w:sz w:val="22"/>
          <w:szCs w:val="22"/>
        </w:rPr>
      </w:pPr>
    </w:p>
    <w:p w14:paraId="39FEF6A5" w14:textId="173FF83E" w:rsidR="00DC739E" w:rsidRPr="00DC739E" w:rsidRDefault="00A55627" w:rsidP="0081387D">
      <w:pPr>
        <w:pStyle w:val="Odstavecseseznamem"/>
        <w:autoSpaceDE w:val="0"/>
        <w:autoSpaceDN w:val="0"/>
        <w:adjustRightInd w:val="0"/>
        <w:spacing w:line="276" w:lineRule="auto"/>
        <w:ind w:left="0"/>
        <w:jc w:val="both"/>
        <w:rPr>
          <w:rFonts w:ascii="Arial" w:hAnsi="Arial" w:cs="Arial"/>
          <w:color w:val="000000"/>
          <w:sz w:val="22"/>
          <w:szCs w:val="22"/>
        </w:rPr>
      </w:pPr>
      <w:r w:rsidRPr="00273FDE">
        <w:rPr>
          <w:rFonts w:ascii="Arial" w:hAnsi="Arial" w:cs="Arial"/>
          <w:sz w:val="22"/>
          <w:szCs w:val="22"/>
        </w:rPr>
        <w:t>Uveřejnění této smlouvy v registru smluv zajistí Objednatel.</w:t>
      </w:r>
      <w:r w:rsidRPr="00DC739E" w:rsidDel="00A55627">
        <w:rPr>
          <w:rFonts w:ascii="Arial" w:hAnsi="Arial" w:cs="Arial"/>
          <w:sz w:val="22"/>
          <w:szCs w:val="22"/>
        </w:rPr>
        <w:t xml:space="preserve"> </w:t>
      </w:r>
    </w:p>
    <w:p w14:paraId="3182E941" w14:textId="77777777" w:rsidR="005E2F8D" w:rsidRDefault="005E2F8D" w:rsidP="005E2F8D">
      <w:pPr>
        <w:pStyle w:val="Zhlav"/>
        <w:spacing w:before="0" w:line="276" w:lineRule="auto"/>
        <w:rPr>
          <w:rFonts w:ascii="Arial" w:hAnsi="Arial" w:cs="Arial"/>
          <w:bCs/>
          <w:i/>
          <w:color w:val="FF0000"/>
          <w:sz w:val="22"/>
          <w:szCs w:val="22"/>
        </w:rPr>
      </w:pPr>
    </w:p>
    <w:p w14:paraId="6C5BF875" w14:textId="77777777" w:rsidR="003552D0" w:rsidRPr="00F97D3F" w:rsidRDefault="003552D0" w:rsidP="003552D0">
      <w:pPr>
        <w:pStyle w:val="Odstavecseseznamem"/>
        <w:jc w:val="both"/>
        <w:rPr>
          <w:rFonts w:ascii="Arial" w:hAnsi="Arial" w:cs="Arial"/>
          <w:lang w:val="x-none"/>
        </w:rPr>
      </w:pPr>
    </w:p>
    <w:tbl>
      <w:tblPr>
        <w:tblW w:w="9067" w:type="dxa"/>
        <w:tblLook w:val="04A0" w:firstRow="1" w:lastRow="0" w:firstColumn="1" w:lastColumn="0" w:noHBand="0" w:noVBand="1"/>
      </w:tblPr>
      <w:tblGrid>
        <w:gridCol w:w="4533"/>
        <w:gridCol w:w="4534"/>
      </w:tblGrid>
      <w:tr w:rsidR="003552D0" w:rsidRPr="00E725DA" w14:paraId="19482244" w14:textId="77777777" w:rsidTr="00947FD8">
        <w:tc>
          <w:tcPr>
            <w:tcW w:w="4533" w:type="dxa"/>
            <w:shd w:val="clear" w:color="auto" w:fill="auto"/>
          </w:tcPr>
          <w:p w14:paraId="1F579F0F" w14:textId="77777777" w:rsidR="003552D0" w:rsidRPr="00D9780F" w:rsidRDefault="003552D0" w:rsidP="001F7142">
            <w:pPr>
              <w:rPr>
                <w:rFonts w:ascii="Arial" w:hAnsi="Arial" w:cs="Arial"/>
              </w:rPr>
            </w:pPr>
            <w:r w:rsidRPr="00D9780F">
              <w:rPr>
                <w:rFonts w:ascii="Arial" w:hAnsi="Arial" w:cs="Arial"/>
              </w:rPr>
              <w:t>V</w:t>
            </w:r>
            <w:r>
              <w:rPr>
                <w:rFonts w:ascii="Arial" w:hAnsi="Arial" w:cs="Arial"/>
              </w:rPr>
              <w:t> Karlových Varech</w:t>
            </w:r>
            <w:r w:rsidRPr="00D9780F">
              <w:rPr>
                <w:rFonts w:ascii="Arial" w:hAnsi="Arial" w:cs="Arial"/>
              </w:rPr>
              <w:t xml:space="preserve"> dne………</w:t>
            </w:r>
          </w:p>
        </w:tc>
        <w:tc>
          <w:tcPr>
            <w:tcW w:w="4534" w:type="dxa"/>
            <w:shd w:val="clear" w:color="auto" w:fill="auto"/>
          </w:tcPr>
          <w:p w14:paraId="7F7DD458" w14:textId="77777777" w:rsidR="003552D0" w:rsidRPr="00D9780F" w:rsidRDefault="003552D0" w:rsidP="001F7142">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3552D0" w:rsidRPr="00E725DA" w14:paraId="395DC026" w14:textId="77777777" w:rsidTr="00947FD8">
        <w:tc>
          <w:tcPr>
            <w:tcW w:w="4533" w:type="dxa"/>
            <w:shd w:val="clear" w:color="auto" w:fill="auto"/>
          </w:tcPr>
          <w:p w14:paraId="41C5C0E2" w14:textId="77777777" w:rsidR="003552D0" w:rsidRDefault="003552D0" w:rsidP="001F7142">
            <w:pPr>
              <w:rPr>
                <w:rFonts w:ascii="Arial" w:hAnsi="Arial" w:cs="Arial"/>
              </w:rPr>
            </w:pPr>
          </w:p>
          <w:p w14:paraId="7F574C90" w14:textId="77777777" w:rsidR="00947FD8" w:rsidRPr="00D9780F" w:rsidRDefault="00947FD8" w:rsidP="001F7142">
            <w:pPr>
              <w:rPr>
                <w:rFonts w:ascii="Arial" w:hAnsi="Arial" w:cs="Arial"/>
              </w:rPr>
            </w:pPr>
          </w:p>
        </w:tc>
        <w:tc>
          <w:tcPr>
            <w:tcW w:w="4534" w:type="dxa"/>
            <w:shd w:val="clear" w:color="auto" w:fill="auto"/>
          </w:tcPr>
          <w:p w14:paraId="5321238D" w14:textId="77777777" w:rsidR="003552D0" w:rsidRPr="00D9780F" w:rsidRDefault="003552D0" w:rsidP="001F7142">
            <w:pPr>
              <w:rPr>
                <w:rFonts w:ascii="Arial" w:hAnsi="Arial" w:cs="Arial"/>
              </w:rPr>
            </w:pPr>
          </w:p>
        </w:tc>
      </w:tr>
      <w:tr w:rsidR="003552D0" w:rsidRPr="00E725DA" w14:paraId="17591C09" w14:textId="77777777" w:rsidTr="00947FD8">
        <w:tc>
          <w:tcPr>
            <w:tcW w:w="4533" w:type="dxa"/>
            <w:shd w:val="clear" w:color="auto" w:fill="auto"/>
          </w:tcPr>
          <w:p w14:paraId="5CA1492B" w14:textId="77777777" w:rsidR="003552D0" w:rsidRPr="00D9780F" w:rsidRDefault="003552D0" w:rsidP="001F7142">
            <w:pPr>
              <w:rPr>
                <w:rFonts w:ascii="Arial" w:hAnsi="Arial" w:cs="Arial"/>
              </w:rPr>
            </w:pPr>
            <w:r w:rsidRPr="00D9780F">
              <w:rPr>
                <w:rFonts w:ascii="Arial" w:hAnsi="Arial" w:cs="Arial"/>
              </w:rPr>
              <w:t>……………………………………</w:t>
            </w:r>
          </w:p>
        </w:tc>
        <w:tc>
          <w:tcPr>
            <w:tcW w:w="4534" w:type="dxa"/>
            <w:shd w:val="clear" w:color="auto" w:fill="auto"/>
          </w:tcPr>
          <w:p w14:paraId="3280EEE2" w14:textId="77777777" w:rsidR="003552D0" w:rsidRPr="00D9780F" w:rsidRDefault="003552D0" w:rsidP="001F7142">
            <w:pPr>
              <w:rPr>
                <w:rFonts w:ascii="Arial" w:hAnsi="Arial" w:cs="Arial"/>
              </w:rPr>
            </w:pPr>
            <w:r w:rsidRPr="00D9780F">
              <w:rPr>
                <w:rFonts w:ascii="Arial" w:hAnsi="Arial" w:cs="Arial"/>
              </w:rPr>
              <w:t>……………………………………</w:t>
            </w:r>
          </w:p>
        </w:tc>
      </w:tr>
      <w:tr w:rsidR="003552D0" w:rsidRPr="00E725DA" w14:paraId="0C3388D9" w14:textId="77777777" w:rsidTr="00947FD8">
        <w:tc>
          <w:tcPr>
            <w:tcW w:w="4533" w:type="dxa"/>
            <w:shd w:val="clear" w:color="auto" w:fill="auto"/>
          </w:tcPr>
          <w:p w14:paraId="50954721" w14:textId="77777777" w:rsidR="003552D0" w:rsidRPr="00D9780F" w:rsidRDefault="003552D0" w:rsidP="001F7142">
            <w:pPr>
              <w:rPr>
                <w:rFonts w:ascii="Arial" w:hAnsi="Arial" w:cs="Arial"/>
                <w:b/>
              </w:rPr>
            </w:pPr>
          </w:p>
        </w:tc>
        <w:tc>
          <w:tcPr>
            <w:tcW w:w="4534" w:type="dxa"/>
            <w:shd w:val="clear" w:color="auto" w:fill="auto"/>
          </w:tcPr>
          <w:p w14:paraId="09D6B03B" w14:textId="77777777" w:rsidR="003552D0" w:rsidRPr="00D9780F" w:rsidRDefault="003552D0" w:rsidP="001F7142">
            <w:pPr>
              <w:rPr>
                <w:rFonts w:ascii="Arial" w:hAnsi="Arial" w:cs="Arial"/>
                <w:b/>
              </w:rPr>
            </w:pPr>
          </w:p>
        </w:tc>
      </w:tr>
      <w:tr w:rsidR="003552D0" w:rsidRPr="00A57CD4" w14:paraId="0BFACD38" w14:textId="77777777" w:rsidTr="00947FD8">
        <w:tc>
          <w:tcPr>
            <w:tcW w:w="4533" w:type="dxa"/>
            <w:shd w:val="clear" w:color="auto" w:fill="auto"/>
            <w:vAlign w:val="center"/>
          </w:tcPr>
          <w:p w14:paraId="3015B643" w14:textId="77777777" w:rsidR="003552D0" w:rsidRDefault="003552D0" w:rsidP="001F7142">
            <w:pPr>
              <w:rPr>
                <w:rFonts w:ascii="Arial" w:hAnsi="Arial" w:cs="Arial"/>
                <w:b/>
                <w:bCs/>
              </w:rPr>
            </w:pPr>
            <w:r w:rsidRPr="00487887">
              <w:rPr>
                <w:rFonts w:ascii="Arial" w:hAnsi="Arial" w:cs="Arial"/>
                <w:b/>
                <w:bCs/>
              </w:rPr>
              <w:t>Objednatel</w:t>
            </w:r>
          </w:p>
          <w:p w14:paraId="4BFE027A" w14:textId="77777777" w:rsidR="003552D0" w:rsidRPr="00E045D2" w:rsidRDefault="003552D0" w:rsidP="001F7142">
            <w:pPr>
              <w:pStyle w:val="TSTextlnkuslovan"/>
              <w:spacing w:after="0" w:line="240" w:lineRule="auto"/>
              <w:jc w:val="left"/>
              <w:rPr>
                <w:rFonts w:cs="Arial"/>
                <w:szCs w:val="22"/>
                <w:lang w:val="cs-CZ" w:eastAsia="cs-CZ"/>
              </w:rPr>
            </w:pPr>
            <w:r w:rsidRPr="00E045D2">
              <w:rPr>
                <w:rFonts w:cs="Arial"/>
                <w:szCs w:val="22"/>
                <w:lang w:val="cs-CZ" w:eastAsia="cs-CZ"/>
              </w:rPr>
              <w:t>Ing. Šárka Václavíková</w:t>
            </w:r>
          </w:p>
          <w:p w14:paraId="6AB1EFDD" w14:textId="77777777" w:rsidR="003552D0" w:rsidRDefault="003552D0" w:rsidP="001F7142">
            <w:pPr>
              <w:pStyle w:val="TSTextlnkuslovan"/>
              <w:spacing w:after="0" w:line="240" w:lineRule="auto"/>
              <w:jc w:val="left"/>
              <w:rPr>
                <w:rFonts w:cs="Arial"/>
                <w:szCs w:val="22"/>
                <w:lang w:val="cs-CZ" w:eastAsia="cs-CZ"/>
              </w:rPr>
            </w:pPr>
            <w:r w:rsidRPr="00E045D2">
              <w:rPr>
                <w:rFonts w:cs="Arial"/>
                <w:szCs w:val="22"/>
                <w:lang w:val="cs-CZ" w:eastAsia="cs-CZ"/>
              </w:rPr>
              <w:t>ředitelka Krajského pozemkového</w:t>
            </w:r>
          </w:p>
          <w:p w14:paraId="474BE08E" w14:textId="77777777" w:rsidR="003552D0" w:rsidRPr="004F12BA" w:rsidRDefault="003552D0" w:rsidP="001F7142">
            <w:pPr>
              <w:pStyle w:val="TSTextlnkuslovan"/>
              <w:spacing w:after="0" w:line="240" w:lineRule="auto"/>
              <w:jc w:val="left"/>
              <w:rPr>
                <w:rFonts w:cs="Arial"/>
                <w:szCs w:val="22"/>
                <w:lang w:val="cs-CZ" w:eastAsia="cs-CZ"/>
              </w:rPr>
            </w:pPr>
            <w:r w:rsidRPr="00DB019A">
              <w:rPr>
                <w:rFonts w:cs="Arial"/>
                <w:lang w:eastAsia="cs-CZ"/>
              </w:rPr>
              <w:t>úřadu pro Karlovarský kraj</w:t>
            </w:r>
            <w:r w:rsidRPr="00487887">
              <w:rPr>
                <w:rFonts w:cs="Arial"/>
                <w:b/>
                <w:bCs/>
              </w:rPr>
              <w:t xml:space="preserve"> </w:t>
            </w:r>
          </w:p>
        </w:tc>
        <w:tc>
          <w:tcPr>
            <w:tcW w:w="4534" w:type="dxa"/>
            <w:shd w:val="clear" w:color="auto" w:fill="auto"/>
          </w:tcPr>
          <w:p w14:paraId="44F2774F" w14:textId="77777777" w:rsidR="003552D0" w:rsidRDefault="003552D0" w:rsidP="001F7142">
            <w:pPr>
              <w:rPr>
                <w:rFonts w:ascii="Arial" w:hAnsi="Arial" w:cs="Arial"/>
                <w:b/>
                <w:bCs/>
              </w:rPr>
            </w:pPr>
            <w:r w:rsidRPr="00487887">
              <w:rPr>
                <w:rFonts w:ascii="Arial" w:hAnsi="Arial" w:cs="Arial"/>
                <w:b/>
                <w:bCs/>
              </w:rPr>
              <w:t>zhotovitel</w:t>
            </w:r>
          </w:p>
          <w:p w14:paraId="24D7F5BB" w14:textId="77777777" w:rsidR="003552D0" w:rsidRPr="00A57CD4" w:rsidRDefault="003552D0" w:rsidP="001F7142">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2F9F9F5B" w14:textId="77777777" w:rsidR="003552D0" w:rsidRPr="00D9780F" w:rsidRDefault="003552D0" w:rsidP="003552D0">
      <w:pPr>
        <w:rPr>
          <w:rFonts w:ascii="Arial" w:hAnsi="Arial" w:cs="Arial"/>
        </w:rPr>
      </w:pPr>
    </w:p>
    <w:p w14:paraId="08277263" w14:textId="77777777" w:rsidR="003552D0" w:rsidRPr="009500E5" w:rsidRDefault="003552D0" w:rsidP="005E2F8D">
      <w:pPr>
        <w:pStyle w:val="Zhlav"/>
        <w:spacing w:before="0" w:line="276" w:lineRule="auto"/>
        <w:rPr>
          <w:rFonts w:ascii="Arial" w:hAnsi="Arial" w:cs="Arial"/>
          <w:bCs/>
          <w:i/>
          <w:color w:val="FF0000"/>
          <w:sz w:val="22"/>
          <w:szCs w:val="22"/>
        </w:rPr>
      </w:pPr>
    </w:p>
    <w:sectPr w:rsidR="003552D0" w:rsidRPr="009500E5" w:rsidSect="00BE4A15">
      <w:headerReference w:type="default" r:id="rId8"/>
      <w:footerReference w:type="even" r:id="rId9"/>
      <w:footerReference w:type="default" r:id="rId10"/>
      <w:headerReference w:type="first" r:id="rId11"/>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1971D" w14:textId="77777777" w:rsidR="00110F46" w:rsidRDefault="00110F46">
      <w:pPr>
        <w:spacing w:after="0" w:line="240" w:lineRule="auto"/>
      </w:pPr>
      <w:r>
        <w:separator/>
      </w:r>
    </w:p>
  </w:endnote>
  <w:endnote w:type="continuationSeparator" w:id="0">
    <w:p w14:paraId="6D365657" w14:textId="77777777" w:rsidR="00110F46" w:rsidRDefault="00110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69ACEBF" w:rsidR="000422E5"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AC203" w14:textId="77777777" w:rsidR="00110F46" w:rsidRDefault="00110F46">
      <w:pPr>
        <w:spacing w:after="0" w:line="240" w:lineRule="auto"/>
      </w:pPr>
      <w:r>
        <w:separator/>
      </w:r>
    </w:p>
  </w:footnote>
  <w:footnote w:type="continuationSeparator" w:id="0">
    <w:p w14:paraId="437EA318" w14:textId="77777777" w:rsidR="00110F46" w:rsidRDefault="00110F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6582" w14:textId="331790EB" w:rsidR="003552D0" w:rsidRDefault="003552D0" w:rsidP="003552D0">
    <w:pPr>
      <w:pStyle w:val="Zkladntext"/>
      <w:spacing w:line="276" w:lineRule="auto"/>
      <w:rPr>
        <w:rFonts w:ascii="Arial" w:hAnsi="Arial" w:cs="Arial"/>
        <w:szCs w:val="24"/>
      </w:rPr>
    </w:pPr>
    <w:r w:rsidRPr="00523990">
      <w:rPr>
        <w:rFonts w:ascii="Arial" w:hAnsi="Arial" w:cs="Arial"/>
        <w:szCs w:val="24"/>
      </w:rPr>
      <w:t>Číslo smlouvy objednatele:</w:t>
    </w:r>
    <w:r>
      <w:rPr>
        <w:rFonts w:ascii="Arial" w:hAnsi="Arial" w:cs="Arial"/>
        <w:szCs w:val="24"/>
      </w:rPr>
      <w:t xml:space="preserve"> 1/2024/529100</w:t>
    </w:r>
  </w:p>
  <w:p w14:paraId="148F5A54" w14:textId="451B0FBC" w:rsidR="003552D0" w:rsidRDefault="003552D0" w:rsidP="003552D0">
    <w:pPr>
      <w:pStyle w:val="Zkladntext"/>
      <w:spacing w:line="276" w:lineRule="auto"/>
      <w:rPr>
        <w:rFonts w:ascii="Arial" w:hAnsi="Arial" w:cs="Arial"/>
        <w:szCs w:val="24"/>
      </w:rPr>
    </w:pPr>
    <w:r>
      <w:rPr>
        <w:rFonts w:ascii="Arial" w:hAnsi="Arial" w:cs="Arial"/>
        <w:szCs w:val="24"/>
      </w:rPr>
      <w:t>UID objednatele:</w:t>
    </w:r>
  </w:p>
  <w:p w14:paraId="5417DFB5" w14:textId="0F887F44" w:rsidR="00BE4A15" w:rsidRPr="003552D0" w:rsidRDefault="003552D0" w:rsidP="003552D0">
    <w:pPr>
      <w:pStyle w:val="Zkladntext"/>
      <w:spacing w:line="276" w:lineRule="auto"/>
      <w:rPr>
        <w:rFonts w:ascii="Arial" w:hAnsi="Arial" w:cs="Arial"/>
        <w:szCs w:val="24"/>
      </w:rPr>
    </w:pPr>
    <w:r>
      <w:rPr>
        <w:rFonts w:ascii="Arial" w:hAnsi="Arial" w:cs="Arial"/>
        <w:szCs w:val="24"/>
      </w:rPr>
      <w:t>Číslo smlouvy poskytovatele: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8492A" w14:textId="5A30D880" w:rsidR="00BE4A15" w:rsidRPr="0008719B" w:rsidRDefault="00BE4A15" w:rsidP="00BE4A15">
    <w:pPr>
      <w:jc w:val="center"/>
      <w:rPr>
        <w:rFonts w:ascii="Arial" w:hAnsi="Arial" w:cs="Arial"/>
      </w:rPr>
    </w:pPr>
    <w:r w:rsidRPr="00D9784C">
      <w:rPr>
        <w:rFonts w:ascii="Arial" w:hAnsi="Arial" w:cs="Arial"/>
        <w:b/>
        <w:bCs/>
      </w:rPr>
      <w:t>B</w:t>
    </w:r>
    <w:r w:rsidRPr="00D9784C">
      <w:rPr>
        <w:rFonts w:ascii="Arial" w:hAnsi="Arial" w:cs="Arial"/>
      </w:rPr>
      <w:t xml:space="preserve"> – část 2/</w:t>
    </w:r>
    <w:proofErr w:type="gramStart"/>
    <w:r>
      <w:rPr>
        <w:rFonts w:ascii="Arial" w:hAnsi="Arial" w:cs="Arial"/>
      </w:rPr>
      <w:t>11a</w:t>
    </w:r>
    <w:proofErr w:type="gramEnd"/>
    <w:r w:rsidRPr="00D9784C">
      <w:rPr>
        <w:rFonts w:ascii="Arial" w:hAnsi="Arial" w:cs="Arial"/>
      </w:rPr>
      <w:t xml:space="preserve"> – příloha č. </w:t>
    </w:r>
    <w:r>
      <w:rPr>
        <w:rFonts w:ascii="Arial" w:hAnsi="Arial" w:cs="Arial"/>
      </w:rPr>
      <w:t>7</w:t>
    </w:r>
    <w:r w:rsidRPr="00D9784C">
      <w:rPr>
        <w:rFonts w:ascii="Arial" w:hAnsi="Arial" w:cs="Arial"/>
      </w:rPr>
      <w:t xml:space="preserve"> (</w:t>
    </w:r>
    <w:r>
      <w:rPr>
        <w:rFonts w:ascii="Arial" w:hAnsi="Arial" w:cs="Arial"/>
        <w:highlight w:val="yellow"/>
      </w:rPr>
      <w:t>1. 1. 2020</w:t>
    </w:r>
    <w:r>
      <w:rPr>
        <w:rFonts w:ascii="Arial" w:hAnsi="Arial" w:cs="Arial"/>
      </w:rPr>
      <w:t>)</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B8B2FBEA"/>
    <w:lvl w:ilvl="0">
      <w:start w:val="14"/>
      <w:numFmt w:val="decimal"/>
      <w:lvlText w:val="%1"/>
      <w:lvlJc w:val="left"/>
      <w:pPr>
        <w:ind w:left="420" w:hanging="420"/>
      </w:pPr>
      <w:rPr>
        <w:rFonts w:hint="default"/>
      </w:rPr>
    </w:lvl>
    <w:lvl w:ilvl="1">
      <w:start w:val="1"/>
      <w:numFmt w:val="decimal"/>
      <w:lvlText w:val="13.%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A6B0FA4"/>
    <w:multiLevelType w:val="multilevel"/>
    <w:tmpl w:val="0DF85A0A"/>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EA6A08"/>
    <w:multiLevelType w:val="multilevel"/>
    <w:tmpl w:val="4FE67CC0"/>
    <w:lvl w:ilvl="0">
      <w:start w:val="13"/>
      <w:numFmt w:val="decimal"/>
      <w:lvlText w:val="%1"/>
      <w:lvlJc w:val="left"/>
      <w:pPr>
        <w:ind w:left="420" w:hanging="420"/>
      </w:pPr>
      <w:rPr>
        <w:rFonts w:hint="default"/>
      </w:rPr>
    </w:lvl>
    <w:lvl w:ilvl="1">
      <w:start w:val="1"/>
      <w:numFmt w:val="decimal"/>
      <w:lvlText w:val="12.%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85C61B9"/>
    <w:multiLevelType w:val="multilevel"/>
    <w:tmpl w:val="34109BE2"/>
    <w:lvl w:ilvl="0">
      <w:start w:val="10"/>
      <w:numFmt w:val="decimal"/>
      <w:lvlText w:val="%1"/>
      <w:lvlJc w:val="left"/>
      <w:pPr>
        <w:ind w:left="420" w:hanging="420"/>
      </w:pPr>
      <w:rPr>
        <w:rFonts w:hint="default"/>
      </w:rPr>
    </w:lvl>
    <w:lvl w:ilvl="1">
      <w:start w:val="1"/>
      <w:numFmt w:val="decimal"/>
      <w:lvlText w:val="9.%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9E351BD"/>
    <w:multiLevelType w:val="multilevel"/>
    <w:tmpl w:val="4B5C76BA"/>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color w:val="auto"/>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0E81997"/>
    <w:multiLevelType w:val="multilevel"/>
    <w:tmpl w:val="05889E16"/>
    <w:lvl w:ilvl="0">
      <w:start w:val="12"/>
      <w:numFmt w:val="decimal"/>
      <w:lvlText w:val="%1"/>
      <w:lvlJc w:val="left"/>
      <w:pPr>
        <w:ind w:left="420" w:hanging="420"/>
      </w:pPr>
      <w:rPr>
        <w:rFonts w:hint="default"/>
      </w:rPr>
    </w:lvl>
    <w:lvl w:ilvl="1">
      <w:start w:val="1"/>
      <w:numFmt w:val="decimal"/>
      <w:lvlText w:val="1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29317C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C351659"/>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EA00F13"/>
    <w:multiLevelType w:val="multilevel"/>
    <w:tmpl w:val="47981DC6"/>
    <w:lvl w:ilvl="0">
      <w:start w:val="11"/>
      <w:numFmt w:val="decimal"/>
      <w:lvlText w:val="%1"/>
      <w:lvlJc w:val="left"/>
      <w:pPr>
        <w:ind w:left="420" w:hanging="420"/>
      </w:pPr>
      <w:rPr>
        <w:rFonts w:hint="default"/>
      </w:rPr>
    </w:lvl>
    <w:lvl w:ilvl="1">
      <w:start w:val="1"/>
      <w:numFmt w:val="decimal"/>
      <w:lvlText w:val="10.%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10128888">
    <w:abstractNumId w:val="4"/>
  </w:num>
  <w:num w:numId="2" w16cid:durableId="1705208632">
    <w:abstractNumId w:val="0"/>
  </w:num>
  <w:num w:numId="3" w16cid:durableId="1231618614">
    <w:abstractNumId w:val="11"/>
  </w:num>
  <w:num w:numId="4" w16cid:durableId="525094327">
    <w:abstractNumId w:val="13"/>
  </w:num>
  <w:num w:numId="5" w16cid:durableId="619841111">
    <w:abstractNumId w:val="18"/>
  </w:num>
  <w:num w:numId="6" w16cid:durableId="62920022">
    <w:abstractNumId w:val="6"/>
  </w:num>
  <w:num w:numId="7" w16cid:durableId="1561593543">
    <w:abstractNumId w:val="9"/>
  </w:num>
  <w:num w:numId="8" w16cid:durableId="1720979168">
    <w:abstractNumId w:val="2"/>
  </w:num>
  <w:num w:numId="9" w16cid:durableId="1647784678">
    <w:abstractNumId w:val="12"/>
  </w:num>
  <w:num w:numId="10" w16cid:durableId="1663780100">
    <w:abstractNumId w:val="1"/>
  </w:num>
  <w:num w:numId="11" w16cid:durableId="1714965622">
    <w:abstractNumId w:val="19"/>
  </w:num>
  <w:num w:numId="12" w16cid:durableId="582035973">
    <w:abstractNumId w:val="5"/>
  </w:num>
  <w:num w:numId="13" w16cid:durableId="1784887224">
    <w:abstractNumId w:val="20"/>
  </w:num>
  <w:num w:numId="14" w16cid:durableId="461191993">
    <w:abstractNumId w:val="22"/>
  </w:num>
  <w:num w:numId="15" w16cid:durableId="1121536543">
    <w:abstractNumId w:val="14"/>
  </w:num>
  <w:num w:numId="16" w16cid:durableId="621422453">
    <w:abstractNumId w:val="17"/>
  </w:num>
  <w:num w:numId="17" w16cid:durableId="1352293203">
    <w:abstractNumId w:val="8"/>
  </w:num>
  <w:num w:numId="18" w16cid:durableId="1745643667">
    <w:abstractNumId w:val="21"/>
  </w:num>
  <w:num w:numId="19" w16cid:durableId="1311053652">
    <w:abstractNumId w:val="3"/>
  </w:num>
  <w:num w:numId="20" w16cid:durableId="17113000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229319">
    <w:abstractNumId w:val="16"/>
  </w:num>
  <w:num w:numId="22" w16cid:durableId="1048265209">
    <w:abstractNumId w:val="7"/>
  </w:num>
  <w:num w:numId="23" w16cid:durableId="125227414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00D7F"/>
    <w:rsid w:val="0001615D"/>
    <w:rsid w:val="00023AB3"/>
    <w:rsid w:val="00030E1E"/>
    <w:rsid w:val="000422E5"/>
    <w:rsid w:val="00043F5F"/>
    <w:rsid w:val="00054F2C"/>
    <w:rsid w:val="00090C8D"/>
    <w:rsid w:val="000B6181"/>
    <w:rsid w:val="000D337F"/>
    <w:rsid w:val="000E32E4"/>
    <w:rsid w:val="00110F46"/>
    <w:rsid w:val="00110F92"/>
    <w:rsid w:val="0012565E"/>
    <w:rsid w:val="00147174"/>
    <w:rsid w:val="0015285B"/>
    <w:rsid w:val="00157E52"/>
    <w:rsid w:val="001A539D"/>
    <w:rsid w:val="001B4FF4"/>
    <w:rsid w:val="001C6B5F"/>
    <w:rsid w:val="001D19F7"/>
    <w:rsid w:val="001E3C52"/>
    <w:rsid w:val="002033CB"/>
    <w:rsid w:val="00206232"/>
    <w:rsid w:val="002325B8"/>
    <w:rsid w:val="00252DA6"/>
    <w:rsid w:val="002530F4"/>
    <w:rsid w:val="00270407"/>
    <w:rsid w:val="00272713"/>
    <w:rsid w:val="00272813"/>
    <w:rsid w:val="00273FDE"/>
    <w:rsid w:val="00275F05"/>
    <w:rsid w:val="002C1444"/>
    <w:rsid w:val="002C37EE"/>
    <w:rsid w:val="002D0D33"/>
    <w:rsid w:val="002F6E64"/>
    <w:rsid w:val="00300323"/>
    <w:rsid w:val="0030179F"/>
    <w:rsid w:val="003252B1"/>
    <w:rsid w:val="00330D01"/>
    <w:rsid w:val="0034155A"/>
    <w:rsid w:val="00343A88"/>
    <w:rsid w:val="00346608"/>
    <w:rsid w:val="003552D0"/>
    <w:rsid w:val="00363E7B"/>
    <w:rsid w:val="00365D05"/>
    <w:rsid w:val="003713F1"/>
    <w:rsid w:val="0039522B"/>
    <w:rsid w:val="003A5F35"/>
    <w:rsid w:val="003D1D7F"/>
    <w:rsid w:val="003D6177"/>
    <w:rsid w:val="003E22DF"/>
    <w:rsid w:val="003E4799"/>
    <w:rsid w:val="004008D2"/>
    <w:rsid w:val="004062CA"/>
    <w:rsid w:val="00414279"/>
    <w:rsid w:val="00470C25"/>
    <w:rsid w:val="00472088"/>
    <w:rsid w:val="00496A7F"/>
    <w:rsid w:val="004A0E8A"/>
    <w:rsid w:val="004A0EE3"/>
    <w:rsid w:val="004B2185"/>
    <w:rsid w:val="004C14CF"/>
    <w:rsid w:val="004C16B6"/>
    <w:rsid w:val="004E0A8A"/>
    <w:rsid w:val="004E5411"/>
    <w:rsid w:val="00500150"/>
    <w:rsid w:val="005106E5"/>
    <w:rsid w:val="00510D80"/>
    <w:rsid w:val="005147D2"/>
    <w:rsid w:val="0052755F"/>
    <w:rsid w:val="00536BBE"/>
    <w:rsid w:val="00541480"/>
    <w:rsid w:val="005538A6"/>
    <w:rsid w:val="00577DC5"/>
    <w:rsid w:val="00583250"/>
    <w:rsid w:val="00592528"/>
    <w:rsid w:val="005B3D65"/>
    <w:rsid w:val="005E2F8D"/>
    <w:rsid w:val="005E46A1"/>
    <w:rsid w:val="005F3B32"/>
    <w:rsid w:val="005F584E"/>
    <w:rsid w:val="0060375E"/>
    <w:rsid w:val="006112E4"/>
    <w:rsid w:val="00631178"/>
    <w:rsid w:val="006542C0"/>
    <w:rsid w:val="00675ECB"/>
    <w:rsid w:val="006948F2"/>
    <w:rsid w:val="006B7404"/>
    <w:rsid w:val="006C4509"/>
    <w:rsid w:val="006C5248"/>
    <w:rsid w:val="006C78F4"/>
    <w:rsid w:val="006E4FF3"/>
    <w:rsid w:val="006F7084"/>
    <w:rsid w:val="00700975"/>
    <w:rsid w:val="00723462"/>
    <w:rsid w:val="00735115"/>
    <w:rsid w:val="00745095"/>
    <w:rsid w:val="0074739D"/>
    <w:rsid w:val="00747945"/>
    <w:rsid w:val="0075713B"/>
    <w:rsid w:val="00760C4A"/>
    <w:rsid w:val="00764544"/>
    <w:rsid w:val="00765637"/>
    <w:rsid w:val="00776A4E"/>
    <w:rsid w:val="007845BD"/>
    <w:rsid w:val="00795EAB"/>
    <w:rsid w:val="007D0D2E"/>
    <w:rsid w:val="007D6236"/>
    <w:rsid w:val="007D6444"/>
    <w:rsid w:val="007E4E94"/>
    <w:rsid w:val="007F3926"/>
    <w:rsid w:val="00810FC6"/>
    <w:rsid w:val="0081387D"/>
    <w:rsid w:val="00816377"/>
    <w:rsid w:val="00824744"/>
    <w:rsid w:val="00854E62"/>
    <w:rsid w:val="00885EDE"/>
    <w:rsid w:val="00894CD3"/>
    <w:rsid w:val="008A1556"/>
    <w:rsid w:val="008B5105"/>
    <w:rsid w:val="008F3772"/>
    <w:rsid w:val="008F49C8"/>
    <w:rsid w:val="00920992"/>
    <w:rsid w:val="0092239D"/>
    <w:rsid w:val="009272F4"/>
    <w:rsid w:val="00940577"/>
    <w:rsid w:val="00947FD8"/>
    <w:rsid w:val="009500E5"/>
    <w:rsid w:val="009560F8"/>
    <w:rsid w:val="00960A1A"/>
    <w:rsid w:val="00966AF5"/>
    <w:rsid w:val="00972F97"/>
    <w:rsid w:val="00973698"/>
    <w:rsid w:val="00977773"/>
    <w:rsid w:val="0099656F"/>
    <w:rsid w:val="00997E09"/>
    <w:rsid w:val="009D6C8C"/>
    <w:rsid w:val="00A03F99"/>
    <w:rsid w:val="00A04992"/>
    <w:rsid w:val="00A106B8"/>
    <w:rsid w:val="00A30D83"/>
    <w:rsid w:val="00A426A1"/>
    <w:rsid w:val="00A532A4"/>
    <w:rsid w:val="00A55627"/>
    <w:rsid w:val="00A767E0"/>
    <w:rsid w:val="00A974E1"/>
    <w:rsid w:val="00AE3EAB"/>
    <w:rsid w:val="00AE5369"/>
    <w:rsid w:val="00AF39C1"/>
    <w:rsid w:val="00AF6033"/>
    <w:rsid w:val="00B00698"/>
    <w:rsid w:val="00B25011"/>
    <w:rsid w:val="00B44797"/>
    <w:rsid w:val="00B63823"/>
    <w:rsid w:val="00B77B76"/>
    <w:rsid w:val="00B803D6"/>
    <w:rsid w:val="00B8268B"/>
    <w:rsid w:val="00B8788B"/>
    <w:rsid w:val="00BB03B1"/>
    <w:rsid w:val="00BB3A30"/>
    <w:rsid w:val="00BB735C"/>
    <w:rsid w:val="00BC5038"/>
    <w:rsid w:val="00BD2310"/>
    <w:rsid w:val="00BD4A6B"/>
    <w:rsid w:val="00BD5B0C"/>
    <w:rsid w:val="00BE4A15"/>
    <w:rsid w:val="00BE7FD5"/>
    <w:rsid w:val="00C17804"/>
    <w:rsid w:val="00C33892"/>
    <w:rsid w:val="00C35A13"/>
    <w:rsid w:val="00C456FE"/>
    <w:rsid w:val="00C60AA2"/>
    <w:rsid w:val="00C73949"/>
    <w:rsid w:val="00C8147A"/>
    <w:rsid w:val="00C915A7"/>
    <w:rsid w:val="00CA53E0"/>
    <w:rsid w:val="00CC039C"/>
    <w:rsid w:val="00CC4ED2"/>
    <w:rsid w:val="00CD4E6F"/>
    <w:rsid w:val="00D05689"/>
    <w:rsid w:val="00D21773"/>
    <w:rsid w:val="00D23175"/>
    <w:rsid w:val="00D31575"/>
    <w:rsid w:val="00D45C33"/>
    <w:rsid w:val="00D72E49"/>
    <w:rsid w:val="00D73B48"/>
    <w:rsid w:val="00D85877"/>
    <w:rsid w:val="00D91981"/>
    <w:rsid w:val="00D96B58"/>
    <w:rsid w:val="00DB1C73"/>
    <w:rsid w:val="00DB3A42"/>
    <w:rsid w:val="00DC739E"/>
    <w:rsid w:val="00DF01CC"/>
    <w:rsid w:val="00E127EA"/>
    <w:rsid w:val="00E21A82"/>
    <w:rsid w:val="00E45E01"/>
    <w:rsid w:val="00E92BA5"/>
    <w:rsid w:val="00E92F19"/>
    <w:rsid w:val="00E95D19"/>
    <w:rsid w:val="00E960D8"/>
    <w:rsid w:val="00EC657B"/>
    <w:rsid w:val="00ED02EA"/>
    <w:rsid w:val="00ED1F45"/>
    <w:rsid w:val="00ED2051"/>
    <w:rsid w:val="00ED3137"/>
    <w:rsid w:val="00ED440C"/>
    <w:rsid w:val="00EF5DCE"/>
    <w:rsid w:val="00F1678E"/>
    <w:rsid w:val="00F2221A"/>
    <w:rsid w:val="00F450D4"/>
    <w:rsid w:val="00F468F7"/>
    <w:rsid w:val="00F46B03"/>
    <w:rsid w:val="00F665CD"/>
    <w:rsid w:val="00FB3DFC"/>
    <w:rsid w:val="00FB6986"/>
    <w:rsid w:val="00FE294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aliases w:val="Odstavec 1.1."/>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 w:type="paragraph" w:customStyle="1" w:styleId="TSTextlnkuslovan">
    <w:name w:val="TS Text článku číslovaný"/>
    <w:basedOn w:val="Normln"/>
    <w:link w:val="TSTextlnkuslovanChar"/>
    <w:rsid w:val="003552D0"/>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3552D0"/>
    <w:rPr>
      <w:rFonts w:ascii="Arial" w:eastAsia="Times New Roman" w:hAnsi="Arial" w:cs="Times New Roman"/>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381058">
      <w:bodyDiv w:val="1"/>
      <w:marLeft w:val="0"/>
      <w:marRight w:val="0"/>
      <w:marTop w:val="0"/>
      <w:marBottom w:val="0"/>
      <w:divBdr>
        <w:top w:val="none" w:sz="0" w:space="0" w:color="auto"/>
        <w:left w:val="none" w:sz="0" w:space="0" w:color="auto"/>
        <w:bottom w:val="none" w:sz="0" w:space="0" w:color="auto"/>
        <w:right w:val="none" w:sz="0" w:space="0" w:color="auto"/>
      </w:divBdr>
    </w:div>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 w:id="201506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E19E-25B4-4EB9-8882-BEB0993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15</Pages>
  <Words>5129</Words>
  <Characters>30267</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Stratilová Ivana Ing.</cp:lastModifiedBy>
  <cp:revision>128</cp:revision>
  <cp:lastPrinted>2023-04-03T06:18:00Z</cp:lastPrinted>
  <dcterms:created xsi:type="dcterms:W3CDTF">2023-03-09T11:50:00Z</dcterms:created>
  <dcterms:modified xsi:type="dcterms:W3CDTF">2024-04-04T11:56:00Z</dcterms:modified>
</cp:coreProperties>
</file>