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125B950F" w:rsidR="006558A1" w:rsidRPr="00355AD8" w:rsidRDefault="006558A1" w:rsidP="00DD256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o dílo na 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 xml:space="preserve">výsadbu a zajištění zeleně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3A79DA">
        <w:rPr>
          <w:rFonts w:ascii="Arial" w:hAnsi="Arial" w:cs="Arial"/>
          <w:b/>
          <w:bCs/>
          <w:sz w:val="24"/>
          <w:szCs w:val="24"/>
          <w:u w:val="single"/>
        </w:rPr>
        <w:t>NPO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  <w:r w:rsidR="00366C95">
        <w:rPr>
          <w:rFonts w:ascii="Arial" w:hAnsi="Arial" w:cs="Arial"/>
          <w:b/>
          <w:bCs/>
          <w:sz w:val="24"/>
          <w:szCs w:val="24"/>
          <w:u w:val="single"/>
        </w:rPr>
        <w:t xml:space="preserve"> a závazný harmonogram postupu prací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07638D51" w14:textId="77777777" w:rsidR="00A9097A" w:rsidRPr="00E64518" w:rsidRDefault="00A9097A" w:rsidP="00A909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Dílo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</w:t>
      </w:r>
      <w:r>
        <w:rPr>
          <w:rFonts w:ascii="Arial" w:hAnsi="Arial" w:cs="Arial"/>
        </w:rPr>
        <w:t>o</w:t>
      </w:r>
      <w:r w:rsidRPr="00E64518">
        <w:rPr>
          <w:rFonts w:ascii="Arial" w:hAnsi="Arial" w:cs="Arial"/>
        </w:rPr>
        <w:t xml:space="preserve"> na následující</w:t>
      </w:r>
      <w:r>
        <w:rPr>
          <w:rFonts w:ascii="Arial" w:hAnsi="Arial" w:cs="Arial"/>
        </w:rPr>
        <w:t xml:space="preserve"> </w:t>
      </w:r>
      <w:r w:rsidRPr="00E64518">
        <w:rPr>
          <w:rFonts w:ascii="Arial" w:hAnsi="Arial" w:cs="Arial"/>
        </w:rPr>
        <w:t xml:space="preserve">objekty: </w:t>
      </w:r>
    </w:p>
    <w:p w14:paraId="11310F28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</w:rPr>
      </w:pPr>
    </w:p>
    <w:p w14:paraId="1FB07157" w14:textId="41D9B005" w:rsidR="00A9097A" w:rsidRPr="002B3CBA" w:rsidRDefault="002B3CBA" w:rsidP="002B3CBA">
      <w:pPr>
        <w:spacing w:after="0" w:line="276" w:lineRule="auto"/>
        <w:rPr>
          <w:rFonts w:ascii="Arial" w:hAnsi="Arial" w:cs="Arial"/>
        </w:rPr>
      </w:pPr>
      <w:r w:rsidRPr="002B3CBA">
        <w:rPr>
          <w:rFonts w:ascii="Arial" w:hAnsi="Arial" w:cs="Arial"/>
        </w:rPr>
        <w:t xml:space="preserve">SO 801-1 Interakční prvek IP2 </w:t>
      </w:r>
      <w:r w:rsidRPr="002B3CBA">
        <w:rPr>
          <w:rFonts w:ascii="Arial" w:hAnsi="Arial" w:cs="Arial"/>
        </w:rPr>
        <w:br/>
        <w:t>SO 802 Interakční prvek IP3</w:t>
      </w:r>
      <w:r w:rsidRPr="002B3CBA">
        <w:rPr>
          <w:rFonts w:ascii="Arial" w:hAnsi="Arial" w:cs="Arial"/>
        </w:rPr>
        <w:br/>
        <w:t>SO 803 Větrolam VL2</w:t>
      </w:r>
      <w:r w:rsidRPr="002B3CBA">
        <w:rPr>
          <w:rFonts w:ascii="Arial" w:hAnsi="Arial" w:cs="Arial"/>
        </w:rPr>
        <w:br/>
        <w:t>SO 804 Větrolam VL3</w:t>
      </w:r>
      <w:r w:rsidRPr="002B3CBA">
        <w:rPr>
          <w:rFonts w:ascii="Arial" w:hAnsi="Arial" w:cs="Arial"/>
        </w:rPr>
        <w:br/>
        <w:t>SO 805 Větrolam VL4</w:t>
      </w:r>
      <w:r w:rsidRPr="002B3CBA">
        <w:rPr>
          <w:rFonts w:ascii="Arial" w:hAnsi="Arial" w:cs="Arial"/>
        </w:rPr>
        <w:br/>
        <w:t>SO 801-2 Interakční prvek IP18a-d</w:t>
      </w:r>
    </w:p>
    <w:p w14:paraId="4EF8E115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</w:rPr>
      </w:pPr>
    </w:p>
    <w:p w14:paraId="7178B4CB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54C442DD" w14:textId="77777777" w:rsidR="00303AF5" w:rsidRDefault="00303AF5" w:rsidP="00303AF5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1F4449">
        <w:rPr>
          <w:rFonts w:ascii="Arial" w:hAnsi="Arial" w:cs="Arial"/>
          <w:b/>
          <w:bCs/>
          <w:u w:val="single"/>
        </w:rPr>
        <w:t>SO 801-1 Interakční prvek IP2</w:t>
      </w:r>
    </w:p>
    <w:p w14:paraId="0845FCB1" w14:textId="77777777" w:rsidR="00303AF5" w:rsidRDefault="00303AF5" w:rsidP="00303AF5">
      <w:pPr>
        <w:spacing w:after="0"/>
        <w:jc w:val="both"/>
        <w:rPr>
          <w:rFonts w:ascii="Arial" w:hAnsi="Arial" w:cs="Arial"/>
          <w:highlight w:val="green"/>
        </w:rPr>
      </w:pPr>
      <w:r w:rsidRPr="00F12D18">
        <w:rPr>
          <w:rFonts w:ascii="Arial" w:hAnsi="Arial" w:cs="Arial"/>
        </w:rPr>
        <w:t xml:space="preserve">Založení interakčního prvku charakteru jednořadé výsadby ovocných dřevin na pozemku </w:t>
      </w:r>
      <w:proofErr w:type="spellStart"/>
      <w:r w:rsidRPr="00F12D18">
        <w:rPr>
          <w:rFonts w:ascii="Arial" w:hAnsi="Arial" w:cs="Arial"/>
        </w:rPr>
        <w:t>parc</w:t>
      </w:r>
      <w:proofErr w:type="spellEnd"/>
      <w:r w:rsidRPr="00F12D18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Pr="00F12D18">
        <w:rPr>
          <w:rFonts w:ascii="Arial" w:hAnsi="Arial" w:cs="Arial"/>
        </w:rPr>
        <w:t xml:space="preserve">č. </w:t>
      </w:r>
      <w:r w:rsidRPr="00B430E5">
        <w:rPr>
          <w:rFonts w:ascii="Arial" w:hAnsi="Arial" w:cs="Arial"/>
        </w:rPr>
        <w:t xml:space="preserve">909 v k. </w:t>
      </w:r>
      <w:proofErr w:type="spellStart"/>
      <w:r w:rsidRPr="00B430E5">
        <w:rPr>
          <w:rFonts w:ascii="Arial" w:hAnsi="Arial" w:cs="Arial"/>
        </w:rPr>
        <w:t>ú.</w:t>
      </w:r>
      <w:proofErr w:type="spellEnd"/>
      <w:r w:rsidRPr="00B430E5">
        <w:rPr>
          <w:rFonts w:ascii="Arial" w:hAnsi="Arial" w:cs="Arial"/>
        </w:rPr>
        <w:t xml:space="preserve"> </w:t>
      </w:r>
      <w:proofErr w:type="spellStart"/>
      <w:r w:rsidRPr="00B430E5">
        <w:rPr>
          <w:rFonts w:ascii="Arial" w:hAnsi="Arial" w:cs="Arial"/>
        </w:rPr>
        <w:t>Středolesí</w:t>
      </w:r>
      <w:proofErr w:type="spellEnd"/>
      <w:r w:rsidRPr="00B430E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je součástí založení trávníku na místech orné půdy. Současně je třeba respektovat stávající vegetaci v zájmové ploše. V trase IP2 dochází ke křížení s vodovodním potrubím. Celkový počet stromů činí 64 kusů.</w:t>
      </w:r>
    </w:p>
    <w:p w14:paraId="7FFBD50F" w14:textId="77777777" w:rsidR="00303AF5" w:rsidRPr="00015BBF" w:rsidRDefault="00303AF5" w:rsidP="00303AF5">
      <w:pPr>
        <w:spacing w:after="0"/>
        <w:rPr>
          <w:rFonts w:cs="Arial"/>
          <w:highlight w:val="green"/>
        </w:rPr>
      </w:pPr>
    </w:p>
    <w:p w14:paraId="7B299A94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F4449">
        <w:rPr>
          <w:rFonts w:ascii="Arial" w:hAnsi="Arial" w:cs="Arial"/>
          <w:b/>
          <w:bCs/>
          <w:u w:val="single"/>
        </w:rPr>
        <w:t>SO 802 Interakční prvek IP3</w:t>
      </w:r>
    </w:p>
    <w:p w14:paraId="061C22F8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</w:rPr>
      </w:pPr>
      <w:r w:rsidRPr="006623A2">
        <w:rPr>
          <w:rFonts w:ascii="Arial" w:hAnsi="Arial" w:cs="Arial"/>
        </w:rPr>
        <w:t xml:space="preserve">Založení </w:t>
      </w:r>
      <w:r>
        <w:rPr>
          <w:rFonts w:ascii="Arial" w:hAnsi="Arial" w:cs="Arial"/>
        </w:rPr>
        <w:t xml:space="preserve">liniového </w:t>
      </w:r>
      <w:r w:rsidRPr="006623A2">
        <w:rPr>
          <w:rFonts w:ascii="Arial" w:hAnsi="Arial" w:cs="Arial"/>
        </w:rPr>
        <w:t xml:space="preserve">interakčního prvku na pozemku </w:t>
      </w:r>
      <w:proofErr w:type="spellStart"/>
      <w:r w:rsidRPr="006623A2">
        <w:rPr>
          <w:rFonts w:ascii="Arial" w:hAnsi="Arial" w:cs="Arial"/>
        </w:rPr>
        <w:t>parc</w:t>
      </w:r>
      <w:proofErr w:type="spellEnd"/>
      <w:r w:rsidRPr="006623A2">
        <w:rPr>
          <w:rFonts w:ascii="Arial" w:hAnsi="Arial" w:cs="Arial"/>
        </w:rPr>
        <w:t>. č. 9</w:t>
      </w:r>
      <w:r>
        <w:rPr>
          <w:rFonts w:ascii="Arial" w:hAnsi="Arial" w:cs="Arial"/>
        </w:rPr>
        <w:t>2</w:t>
      </w:r>
      <w:r w:rsidRPr="006623A2">
        <w:rPr>
          <w:rFonts w:ascii="Arial" w:hAnsi="Arial" w:cs="Arial"/>
        </w:rPr>
        <w:t xml:space="preserve">9 v k. </w:t>
      </w:r>
      <w:proofErr w:type="spellStart"/>
      <w:r w:rsidRPr="006623A2">
        <w:rPr>
          <w:rFonts w:ascii="Arial" w:hAnsi="Arial" w:cs="Arial"/>
        </w:rPr>
        <w:t>ú.</w:t>
      </w:r>
      <w:proofErr w:type="spellEnd"/>
      <w:r w:rsidRPr="006623A2">
        <w:rPr>
          <w:rFonts w:ascii="Arial" w:hAnsi="Arial" w:cs="Arial"/>
        </w:rPr>
        <w:t xml:space="preserve"> </w:t>
      </w:r>
      <w:proofErr w:type="spellStart"/>
      <w:r w:rsidRPr="006623A2">
        <w:rPr>
          <w:rFonts w:ascii="Arial" w:hAnsi="Arial" w:cs="Arial"/>
        </w:rPr>
        <w:t>Středolesí</w:t>
      </w:r>
      <w:proofErr w:type="spellEnd"/>
      <w:r w:rsidRPr="006623A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623A2">
        <w:rPr>
          <w:rFonts w:ascii="Arial" w:hAnsi="Arial" w:cs="Arial"/>
        </w:rPr>
        <w:t>Jde</w:t>
      </w:r>
      <w:r>
        <w:rPr>
          <w:rFonts w:ascii="Arial" w:hAnsi="Arial" w:cs="Arial"/>
        </w:rPr>
        <w:t> </w:t>
      </w:r>
      <w:r w:rsidRPr="006623A2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6623A2">
        <w:rPr>
          <w:rFonts w:ascii="Arial" w:hAnsi="Arial" w:cs="Arial"/>
        </w:rPr>
        <w:t>plnohodnotnou výsadbu dřevin</w:t>
      </w:r>
      <w:r>
        <w:rPr>
          <w:rFonts w:ascii="Arial" w:hAnsi="Arial" w:cs="Arial"/>
        </w:rPr>
        <w:t xml:space="preserve"> a</w:t>
      </w:r>
      <w:r w:rsidRPr="006623A2">
        <w:rPr>
          <w:rFonts w:ascii="Arial" w:hAnsi="Arial" w:cs="Arial"/>
        </w:rPr>
        <w:t xml:space="preserve"> založení trávníku</w:t>
      </w:r>
      <w:r>
        <w:rPr>
          <w:rFonts w:ascii="Arial" w:hAnsi="Arial" w:cs="Arial"/>
        </w:rPr>
        <w:t>.</w:t>
      </w:r>
      <w:r w:rsidRPr="006623A2">
        <w:rPr>
          <w:rFonts w:ascii="Arial" w:hAnsi="Arial" w:cs="Arial"/>
        </w:rPr>
        <w:t xml:space="preserve"> Celkový počet stromů činí </w:t>
      </w:r>
      <w:r>
        <w:rPr>
          <w:rFonts w:ascii="Arial" w:hAnsi="Arial" w:cs="Arial"/>
        </w:rPr>
        <w:t>57</w:t>
      </w:r>
      <w:r w:rsidRPr="006623A2">
        <w:rPr>
          <w:rFonts w:ascii="Arial" w:hAnsi="Arial" w:cs="Arial"/>
        </w:rPr>
        <w:t xml:space="preserve"> kusů</w:t>
      </w:r>
      <w:r>
        <w:rPr>
          <w:rFonts w:ascii="Arial" w:hAnsi="Arial" w:cs="Arial"/>
        </w:rPr>
        <w:t xml:space="preserve"> a 144 ks keřů.</w:t>
      </w:r>
    </w:p>
    <w:p w14:paraId="007639AC" w14:textId="77777777" w:rsidR="00303AF5" w:rsidRDefault="00303AF5" w:rsidP="00303AF5">
      <w:pPr>
        <w:spacing w:after="0" w:line="240" w:lineRule="auto"/>
        <w:rPr>
          <w:rFonts w:ascii="Arial" w:hAnsi="Arial" w:cs="Arial"/>
        </w:rPr>
      </w:pPr>
    </w:p>
    <w:p w14:paraId="528F2A17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F4449">
        <w:rPr>
          <w:rFonts w:ascii="Arial" w:hAnsi="Arial" w:cs="Arial"/>
          <w:b/>
          <w:bCs/>
          <w:u w:val="single"/>
        </w:rPr>
        <w:t>SO 803 Větrolam VL2</w:t>
      </w:r>
    </w:p>
    <w:p w14:paraId="594E8D72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</w:rPr>
      </w:pPr>
      <w:r w:rsidRPr="00483194">
        <w:rPr>
          <w:rFonts w:ascii="Arial" w:hAnsi="Arial" w:cs="Arial"/>
        </w:rPr>
        <w:t xml:space="preserve">Založení větrolamu užšího charakteru na </w:t>
      </w:r>
      <w:r>
        <w:rPr>
          <w:rFonts w:ascii="Arial" w:hAnsi="Arial" w:cs="Arial"/>
        </w:rPr>
        <w:t xml:space="preserve">pozemku </w:t>
      </w:r>
      <w:proofErr w:type="spellStart"/>
      <w:r w:rsidRPr="00483194">
        <w:rPr>
          <w:rFonts w:ascii="Arial" w:hAnsi="Arial" w:cs="Arial"/>
        </w:rPr>
        <w:t>parc</w:t>
      </w:r>
      <w:proofErr w:type="spellEnd"/>
      <w:r w:rsidRPr="00483194">
        <w:rPr>
          <w:rFonts w:ascii="Arial" w:hAnsi="Arial" w:cs="Arial"/>
        </w:rPr>
        <w:t xml:space="preserve">. č. 900 v k. </w:t>
      </w:r>
      <w:proofErr w:type="spellStart"/>
      <w:r w:rsidRPr="00483194">
        <w:rPr>
          <w:rFonts w:ascii="Arial" w:hAnsi="Arial" w:cs="Arial"/>
        </w:rPr>
        <w:t>ú.</w:t>
      </w:r>
      <w:proofErr w:type="spellEnd"/>
      <w:r w:rsidRPr="00483194">
        <w:rPr>
          <w:rFonts w:ascii="Arial" w:hAnsi="Arial" w:cs="Arial"/>
        </w:rPr>
        <w:t xml:space="preserve"> </w:t>
      </w:r>
      <w:proofErr w:type="spellStart"/>
      <w:r w:rsidRPr="00483194">
        <w:rPr>
          <w:rFonts w:ascii="Arial" w:hAnsi="Arial" w:cs="Arial"/>
        </w:rPr>
        <w:t>Středolesí</w:t>
      </w:r>
      <w:proofErr w:type="spellEnd"/>
      <w:r>
        <w:rPr>
          <w:rFonts w:ascii="Arial" w:hAnsi="Arial" w:cs="Arial"/>
        </w:rPr>
        <w:t xml:space="preserve">. </w:t>
      </w:r>
      <w:r w:rsidRPr="006623A2">
        <w:rPr>
          <w:rFonts w:ascii="Arial" w:hAnsi="Arial" w:cs="Arial"/>
        </w:rPr>
        <w:t>Jde</w:t>
      </w:r>
      <w:r>
        <w:rPr>
          <w:rFonts w:ascii="Arial" w:hAnsi="Arial" w:cs="Arial"/>
        </w:rPr>
        <w:t> </w:t>
      </w:r>
      <w:r w:rsidRPr="006623A2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6623A2">
        <w:rPr>
          <w:rFonts w:ascii="Arial" w:hAnsi="Arial" w:cs="Arial"/>
        </w:rPr>
        <w:t>plnohodnotnou výsadbu dřevin</w:t>
      </w:r>
      <w:r>
        <w:rPr>
          <w:rFonts w:ascii="Arial" w:hAnsi="Arial" w:cs="Arial"/>
        </w:rPr>
        <w:t xml:space="preserve">, </w:t>
      </w:r>
      <w:r w:rsidRPr="006623A2">
        <w:rPr>
          <w:rFonts w:ascii="Arial" w:hAnsi="Arial" w:cs="Arial"/>
        </w:rPr>
        <w:t>založení trávníku</w:t>
      </w:r>
      <w:r>
        <w:rPr>
          <w:rFonts w:ascii="Arial" w:hAnsi="Arial" w:cs="Arial"/>
        </w:rPr>
        <w:t xml:space="preserve">, </w:t>
      </w:r>
      <w:r w:rsidRPr="00483194">
        <w:rPr>
          <w:rFonts w:ascii="Arial" w:hAnsi="Arial" w:cs="Arial"/>
        </w:rPr>
        <w:t>vč. vybudování oplocenek</w:t>
      </w:r>
      <w:r>
        <w:rPr>
          <w:rFonts w:ascii="Arial" w:hAnsi="Arial" w:cs="Arial"/>
        </w:rPr>
        <w:t>.</w:t>
      </w:r>
      <w:r w:rsidRPr="006623A2">
        <w:rPr>
          <w:rFonts w:ascii="Arial" w:hAnsi="Arial" w:cs="Arial"/>
        </w:rPr>
        <w:t xml:space="preserve"> Celkový počet stromů činí </w:t>
      </w:r>
      <w:r>
        <w:rPr>
          <w:rFonts w:ascii="Arial" w:hAnsi="Arial" w:cs="Arial"/>
        </w:rPr>
        <w:t>404</w:t>
      </w:r>
      <w:r w:rsidRPr="006623A2">
        <w:rPr>
          <w:rFonts w:ascii="Arial" w:hAnsi="Arial" w:cs="Arial"/>
        </w:rPr>
        <w:t xml:space="preserve"> kusů</w:t>
      </w:r>
      <w:r>
        <w:rPr>
          <w:rFonts w:ascii="Arial" w:hAnsi="Arial" w:cs="Arial"/>
        </w:rPr>
        <w:t xml:space="preserve"> a </w:t>
      </w:r>
      <w:r w:rsidRPr="00483194">
        <w:rPr>
          <w:rFonts w:ascii="Arial" w:hAnsi="Arial" w:cs="Arial"/>
        </w:rPr>
        <w:t>2 393 ks keřů</w:t>
      </w:r>
      <w:r>
        <w:rPr>
          <w:rFonts w:ascii="Arial" w:hAnsi="Arial" w:cs="Arial"/>
        </w:rPr>
        <w:t>.</w:t>
      </w:r>
    </w:p>
    <w:p w14:paraId="35953298" w14:textId="77777777" w:rsidR="00303AF5" w:rsidRDefault="00303AF5" w:rsidP="00303AF5">
      <w:pPr>
        <w:spacing w:after="0"/>
        <w:jc w:val="both"/>
        <w:rPr>
          <w:rFonts w:ascii="Arial" w:hAnsi="Arial" w:cs="Arial"/>
          <w:highlight w:val="green"/>
        </w:rPr>
      </w:pPr>
    </w:p>
    <w:p w14:paraId="37C2C570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F4449">
        <w:rPr>
          <w:rFonts w:ascii="Arial" w:hAnsi="Arial" w:cs="Arial"/>
          <w:b/>
          <w:bCs/>
          <w:u w:val="single"/>
        </w:rPr>
        <w:t>SO 80</w:t>
      </w:r>
      <w:r>
        <w:rPr>
          <w:rFonts w:ascii="Arial" w:hAnsi="Arial" w:cs="Arial"/>
          <w:b/>
          <w:bCs/>
          <w:u w:val="single"/>
        </w:rPr>
        <w:t>4</w:t>
      </w:r>
      <w:r w:rsidRPr="001F4449">
        <w:rPr>
          <w:rFonts w:ascii="Arial" w:hAnsi="Arial" w:cs="Arial"/>
          <w:b/>
          <w:bCs/>
          <w:u w:val="single"/>
        </w:rPr>
        <w:t xml:space="preserve"> Větrolam VL</w:t>
      </w:r>
      <w:r>
        <w:rPr>
          <w:rFonts w:ascii="Arial" w:hAnsi="Arial" w:cs="Arial"/>
          <w:b/>
          <w:bCs/>
          <w:u w:val="single"/>
        </w:rPr>
        <w:t>3</w:t>
      </w:r>
    </w:p>
    <w:p w14:paraId="461D39D2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</w:rPr>
      </w:pPr>
      <w:bookmarkStart w:id="0" w:name="_Hlk158787456"/>
      <w:r w:rsidRPr="001E0AFD">
        <w:rPr>
          <w:rFonts w:ascii="Arial" w:hAnsi="Arial" w:cs="Arial"/>
        </w:rPr>
        <w:t xml:space="preserve">Založení větrolamu užšího charakteru na pozemku </w:t>
      </w:r>
      <w:proofErr w:type="spellStart"/>
      <w:r w:rsidRPr="001E0AFD">
        <w:rPr>
          <w:rFonts w:ascii="Arial" w:hAnsi="Arial" w:cs="Arial"/>
        </w:rPr>
        <w:t>parc</w:t>
      </w:r>
      <w:proofErr w:type="spellEnd"/>
      <w:r w:rsidRPr="001E0AFD">
        <w:rPr>
          <w:rFonts w:ascii="Arial" w:hAnsi="Arial" w:cs="Arial"/>
        </w:rPr>
        <w:t xml:space="preserve">. č. 923 v k. </w:t>
      </w:r>
      <w:proofErr w:type="spellStart"/>
      <w:r w:rsidRPr="001E0AFD">
        <w:rPr>
          <w:rFonts w:ascii="Arial" w:hAnsi="Arial" w:cs="Arial"/>
        </w:rPr>
        <w:t>ú.</w:t>
      </w:r>
      <w:proofErr w:type="spellEnd"/>
      <w:r w:rsidRPr="001E0AFD">
        <w:rPr>
          <w:rFonts w:ascii="Arial" w:hAnsi="Arial" w:cs="Arial"/>
        </w:rPr>
        <w:t xml:space="preserve"> </w:t>
      </w:r>
      <w:proofErr w:type="spellStart"/>
      <w:r w:rsidRPr="001E0AFD">
        <w:rPr>
          <w:rFonts w:ascii="Arial" w:hAnsi="Arial" w:cs="Arial"/>
        </w:rPr>
        <w:t>Středolesí</w:t>
      </w:r>
      <w:proofErr w:type="spellEnd"/>
      <w:r w:rsidRPr="001E0AFD">
        <w:rPr>
          <w:rFonts w:ascii="Arial" w:hAnsi="Arial" w:cs="Arial"/>
        </w:rPr>
        <w:t>. Jde</w:t>
      </w:r>
      <w:r>
        <w:rPr>
          <w:rFonts w:ascii="Arial" w:hAnsi="Arial" w:cs="Arial"/>
        </w:rPr>
        <w:t> </w:t>
      </w:r>
      <w:r w:rsidRPr="001E0AFD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1E0AFD">
        <w:rPr>
          <w:rFonts w:ascii="Arial" w:hAnsi="Arial" w:cs="Arial"/>
        </w:rPr>
        <w:t xml:space="preserve">plnohodnotnou výsadbu dřevin, založení trávníku, vč. vybudování oplocenek. Celkový počet stromů činí </w:t>
      </w:r>
      <w:r>
        <w:rPr>
          <w:rFonts w:ascii="Arial" w:hAnsi="Arial" w:cs="Arial"/>
        </w:rPr>
        <w:t>22</w:t>
      </w:r>
      <w:r w:rsidRPr="001E0AFD">
        <w:rPr>
          <w:rFonts w:ascii="Arial" w:hAnsi="Arial" w:cs="Arial"/>
        </w:rPr>
        <w:t xml:space="preserve">4 kusů a </w:t>
      </w:r>
      <w:r>
        <w:rPr>
          <w:rFonts w:ascii="Arial" w:hAnsi="Arial" w:cs="Arial"/>
        </w:rPr>
        <w:t>1 352</w:t>
      </w:r>
      <w:r w:rsidRPr="001E0AFD">
        <w:rPr>
          <w:rFonts w:ascii="Arial" w:hAnsi="Arial" w:cs="Arial"/>
        </w:rPr>
        <w:t xml:space="preserve"> ks keřů.</w:t>
      </w:r>
    </w:p>
    <w:bookmarkEnd w:id="0"/>
    <w:p w14:paraId="6A4008D9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br/>
      </w:r>
      <w:r w:rsidRPr="001F4449">
        <w:rPr>
          <w:rFonts w:ascii="Arial" w:hAnsi="Arial" w:cs="Arial"/>
          <w:b/>
          <w:bCs/>
          <w:u w:val="single"/>
        </w:rPr>
        <w:t>SO 80</w:t>
      </w:r>
      <w:r>
        <w:rPr>
          <w:rFonts w:ascii="Arial" w:hAnsi="Arial" w:cs="Arial"/>
          <w:b/>
          <w:bCs/>
          <w:u w:val="single"/>
        </w:rPr>
        <w:t>5</w:t>
      </w:r>
      <w:r w:rsidRPr="001F4449">
        <w:rPr>
          <w:rFonts w:ascii="Arial" w:hAnsi="Arial" w:cs="Arial"/>
          <w:b/>
          <w:bCs/>
          <w:u w:val="single"/>
        </w:rPr>
        <w:t xml:space="preserve"> Větrolam VL</w:t>
      </w:r>
      <w:r>
        <w:rPr>
          <w:rFonts w:ascii="Arial" w:hAnsi="Arial" w:cs="Arial"/>
          <w:b/>
          <w:bCs/>
          <w:u w:val="single"/>
        </w:rPr>
        <w:t>4</w:t>
      </w:r>
    </w:p>
    <w:p w14:paraId="35A06BB0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</w:rPr>
      </w:pPr>
      <w:r w:rsidRPr="001E0AFD">
        <w:rPr>
          <w:rFonts w:ascii="Arial" w:hAnsi="Arial" w:cs="Arial"/>
        </w:rPr>
        <w:t>Založení větrolamu užšího charakteru na pozem</w:t>
      </w:r>
      <w:r>
        <w:rPr>
          <w:rFonts w:ascii="Arial" w:hAnsi="Arial" w:cs="Arial"/>
        </w:rPr>
        <w:t xml:space="preserve">cích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</w:t>
      </w:r>
      <w:r w:rsidRPr="001E0AFD">
        <w:rPr>
          <w:rFonts w:ascii="Arial" w:hAnsi="Arial" w:cs="Arial"/>
        </w:rPr>
        <w:t xml:space="preserve"> 926, 940 a 967 v k. </w:t>
      </w:r>
      <w:proofErr w:type="spellStart"/>
      <w:r w:rsidRPr="001E0AFD">
        <w:rPr>
          <w:rFonts w:ascii="Arial" w:hAnsi="Arial" w:cs="Arial"/>
        </w:rPr>
        <w:t>ú.</w:t>
      </w:r>
      <w:proofErr w:type="spellEnd"/>
      <w:r w:rsidRPr="001E0AFD">
        <w:rPr>
          <w:rFonts w:ascii="Arial" w:hAnsi="Arial" w:cs="Arial"/>
        </w:rPr>
        <w:t xml:space="preserve"> </w:t>
      </w:r>
      <w:proofErr w:type="spellStart"/>
      <w:r w:rsidRPr="001E0AFD">
        <w:rPr>
          <w:rFonts w:ascii="Arial" w:hAnsi="Arial" w:cs="Arial"/>
        </w:rPr>
        <w:t>Středolesí</w:t>
      </w:r>
      <w:proofErr w:type="spellEnd"/>
      <w:r w:rsidRPr="001E0AFD">
        <w:rPr>
          <w:rFonts w:ascii="Arial" w:hAnsi="Arial" w:cs="Arial"/>
        </w:rPr>
        <w:t xml:space="preserve">. Jde o plnohodnotnou výsadbu dřevin, založení trávníku, vč. vybudování oplocenek. Celkový počet stromů činí </w:t>
      </w:r>
      <w:r>
        <w:rPr>
          <w:rFonts w:ascii="Arial" w:hAnsi="Arial" w:cs="Arial"/>
        </w:rPr>
        <w:t>53</w:t>
      </w:r>
      <w:r w:rsidRPr="001E0AFD">
        <w:rPr>
          <w:rFonts w:ascii="Arial" w:hAnsi="Arial" w:cs="Arial"/>
        </w:rPr>
        <w:t xml:space="preserve">4 kusů a </w:t>
      </w:r>
      <w:r>
        <w:rPr>
          <w:rFonts w:ascii="Arial" w:hAnsi="Arial" w:cs="Arial"/>
        </w:rPr>
        <w:t>3 144</w:t>
      </w:r>
      <w:r w:rsidRPr="001E0AFD">
        <w:rPr>
          <w:rFonts w:ascii="Arial" w:hAnsi="Arial" w:cs="Arial"/>
        </w:rPr>
        <w:t xml:space="preserve"> ks keřů.</w:t>
      </w:r>
    </w:p>
    <w:p w14:paraId="66500644" w14:textId="77777777" w:rsidR="00303AF5" w:rsidRDefault="00303AF5" w:rsidP="00303AF5">
      <w:pPr>
        <w:spacing w:after="0" w:line="240" w:lineRule="auto"/>
        <w:rPr>
          <w:rFonts w:ascii="Arial" w:hAnsi="Arial" w:cs="Arial"/>
        </w:rPr>
      </w:pPr>
    </w:p>
    <w:p w14:paraId="270D5BE9" w14:textId="77777777" w:rsidR="00303AF5" w:rsidRDefault="00303AF5" w:rsidP="00303A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45026E">
        <w:rPr>
          <w:rFonts w:ascii="Arial" w:hAnsi="Arial" w:cs="Arial"/>
          <w:b/>
          <w:bCs/>
          <w:u w:val="single"/>
        </w:rPr>
        <w:t>SO 801-2 Interakční prvek IP18a-d</w:t>
      </w:r>
    </w:p>
    <w:p w14:paraId="468BC120" w14:textId="77777777" w:rsidR="00303AF5" w:rsidRDefault="00303AF5" w:rsidP="00303AF5">
      <w:pPr>
        <w:spacing w:after="0"/>
        <w:jc w:val="both"/>
        <w:rPr>
          <w:rFonts w:ascii="Arial" w:hAnsi="Arial" w:cs="Arial"/>
        </w:rPr>
      </w:pPr>
      <w:r w:rsidRPr="00F12D18">
        <w:rPr>
          <w:rFonts w:ascii="Arial" w:hAnsi="Arial" w:cs="Arial"/>
        </w:rPr>
        <w:t>Založení interakčního prvku charakteru jednořadé výsadby ovocných dřevin na pozem</w:t>
      </w:r>
      <w:r>
        <w:rPr>
          <w:rFonts w:ascii="Arial" w:hAnsi="Arial" w:cs="Arial"/>
        </w:rPr>
        <w:t>cích</w:t>
      </w:r>
      <w:r w:rsidRPr="00F12D18">
        <w:rPr>
          <w:rFonts w:ascii="Arial" w:hAnsi="Arial" w:cs="Arial"/>
        </w:rPr>
        <w:t xml:space="preserve"> </w:t>
      </w:r>
      <w:proofErr w:type="spellStart"/>
      <w:r w:rsidRPr="00F12D18">
        <w:rPr>
          <w:rFonts w:ascii="Arial" w:hAnsi="Arial" w:cs="Arial"/>
        </w:rPr>
        <w:t>parc</w:t>
      </w:r>
      <w:proofErr w:type="spellEnd"/>
      <w:r w:rsidRPr="00F12D18">
        <w:rPr>
          <w:rFonts w:ascii="Arial" w:hAnsi="Arial" w:cs="Arial"/>
        </w:rPr>
        <w:t>.</w:t>
      </w:r>
      <w:r>
        <w:rPr>
          <w:rFonts w:ascii="Arial" w:hAnsi="Arial" w:cs="Arial"/>
        </w:rPr>
        <w:t> </w:t>
      </w:r>
      <w:r w:rsidRPr="00F12D18">
        <w:rPr>
          <w:rFonts w:ascii="Arial" w:hAnsi="Arial" w:cs="Arial"/>
        </w:rPr>
        <w:t xml:space="preserve">č. </w:t>
      </w:r>
      <w:r w:rsidRPr="00321A8D">
        <w:rPr>
          <w:rFonts w:ascii="Arial" w:hAnsi="Arial" w:cs="Arial"/>
        </w:rPr>
        <w:t xml:space="preserve">1070, 1071, 1072 a 1080 v k. </w:t>
      </w:r>
      <w:proofErr w:type="spellStart"/>
      <w:r w:rsidRPr="00321A8D">
        <w:rPr>
          <w:rFonts w:ascii="Arial" w:hAnsi="Arial" w:cs="Arial"/>
        </w:rPr>
        <w:t>ú.</w:t>
      </w:r>
      <w:proofErr w:type="spellEnd"/>
      <w:r w:rsidRPr="00321A8D">
        <w:rPr>
          <w:rFonts w:ascii="Arial" w:hAnsi="Arial" w:cs="Arial"/>
        </w:rPr>
        <w:t xml:space="preserve"> </w:t>
      </w:r>
      <w:proofErr w:type="spellStart"/>
      <w:r w:rsidRPr="00321A8D">
        <w:rPr>
          <w:rFonts w:ascii="Arial" w:hAnsi="Arial" w:cs="Arial"/>
        </w:rPr>
        <w:t>Boškov</w:t>
      </w:r>
      <w:proofErr w:type="spellEnd"/>
      <w:r w:rsidRPr="00321A8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je součástí založení trávníku na místech orné půdy. Současně je třeba respektovat stávající vegetaci v zájmové ploše. Společně se</w:t>
      </w:r>
      <w:r>
        <w:t> </w:t>
      </w:r>
      <w:r w:rsidRPr="00321A8D">
        <w:rPr>
          <w:rFonts w:ascii="Arial" w:hAnsi="Arial" w:cs="Arial"/>
        </w:rPr>
        <w:t>SO</w:t>
      </w:r>
      <w:r>
        <w:rPr>
          <w:rFonts w:ascii="Arial" w:hAnsi="Arial" w:cs="Arial"/>
        </w:rPr>
        <w:t> </w:t>
      </w:r>
      <w:r w:rsidRPr="00321A8D">
        <w:rPr>
          <w:rFonts w:ascii="Arial" w:hAnsi="Arial" w:cs="Arial"/>
        </w:rPr>
        <w:t>801-1 Interakční prvek IP2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tvoří</w:t>
      </w:r>
      <w:proofErr w:type="gramEnd"/>
      <w:r>
        <w:rPr>
          <w:rFonts w:ascii="Arial" w:hAnsi="Arial" w:cs="Arial"/>
        </w:rPr>
        <w:t xml:space="preserve"> jeden provázaný funkční objekt. V trase IP18a-d dochází ke křížení s vodovodním potrubím. Celkový počet stromů činí 12 kusů.</w:t>
      </w:r>
    </w:p>
    <w:p w14:paraId="7A7CCD66" w14:textId="77777777" w:rsidR="00303AF5" w:rsidRDefault="00303AF5" w:rsidP="00303AF5">
      <w:pPr>
        <w:spacing w:after="0"/>
        <w:jc w:val="both"/>
        <w:rPr>
          <w:rFonts w:ascii="Arial" w:hAnsi="Arial" w:cs="Arial"/>
        </w:rPr>
      </w:pPr>
    </w:p>
    <w:p w14:paraId="347D86B0" w14:textId="77777777" w:rsidR="00303AF5" w:rsidRDefault="00303AF5" w:rsidP="00303AF5">
      <w:pPr>
        <w:spacing w:after="0"/>
        <w:jc w:val="both"/>
        <w:rPr>
          <w:rFonts w:ascii="Arial" w:hAnsi="Arial" w:cs="Arial"/>
        </w:rPr>
      </w:pPr>
    </w:p>
    <w:p w14:paraId="28FADB02" w14:textId="77777777" w:rsidR="00CF02F1" w:rsidRDefault="00303AF5" w:rsidP="00303AF5">
      <w:pPr>
        <w:spacing w:after="0"/>
        <w:jc w:val="both"/>
        <w:rPr>
          <w:rFonts w:ascii="Arial" w:hAnsi="Arial" w:cs="Arial"/>
        </w:rPr>
      </w:pPr>
      <w:r w:rsidRPr="00CF02F1">
        <w:rPr>
          <w:rFonts w:ascii="Arial" w:hAnsi="Arial" w:cs="Arial"/>
          <w:sz w:val="18"/>
          <w:szCs w:val="18"/>
        </w:rPr>
        <w:t>/ pozn.</w:t>
      </w:r>
      <w:r w:rsidR="00CF02F1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</w:rPr>
        <w:t xml:space="preserve"> </w:t>
      </w:r>
    </w:p>
    <w:p w14:paraId="2CD84E30" w14:textId="0D4CC0BC" w:rsidR="00852611" w:rsidRDefault="00303AF5" w:rsidP="00EE4BE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všech výše uvedených objektů je </w:t>
      </w:r>
      <w:r w:rsidR="007D219E">
        <w:rPr>
          <w:rFonts w:ascii="Arial" w:hAnsi="Arial" w:cs="Arial"/>
        </w:rPr>
        <w:t xml:space="preserve">zajištění následné </w:t>
      </w:r>
      <w:r w:rsidR="00EE4BE1">
        <w:rPr>
          <w:rFonts w:ascii="Arial" w:hAnsi="Arial" w:cs="Arial"/>
        </w:rPr>
        <w:t>3leté</w:t>
      </w:r>
      <w:r>
        <w:rPr>
          <w:rFonts w:ascii="Arial" w:hAnsi="Arial" w:cs="Arial"/>
        </w:rPr>
        <w:t xml:space="preserve"> péče,</w:t>
      </w:r>
      <w:r w:rsidRPr="00321A8D">
        <w:t xml:space="preserve"> </w:t>
      </w:r>
      <w:r w:rsidRPr="00321A8D">
        <w:rPr>
          <w:rFonts w:ascii="Arial" w:hAnsi="Arial" w:cs="Arial"/>
        </w:rPr>
        <w:t>a to v období r.</w:t>
      </w:r>
      <w:r>
        <w:rPr>
          <w:rFonts w:ascii="Arial" w:hAnsi="Arial" w:cs="Arial"/>
        </w:rPr>
        <w:t> </w:t>
      </w:r>
      <w:proofErr w:type="gramStart"/>
      <w:r w:rsidRPr="00321A8D">
        <w:rPr>
          <w:rFonts w:ascii="Arial" w:hAnsi="Arial" w:cs="Arial"/>
        </w:rPr>
        <w:t>2025</w:t>
      </w:r>
      <w:r>
        <w:rPr>
          <w:rFonts w:ascii="Arial" w:hAnsi="Arial" w:cs="Arial"/>
        </w:rPr>
        <w:t> </w:t>
      </w:r>
      <w:r w:rsidRPr="00321A8D">
        <w:rPr>
          <w:rFonts w:ascii="Arial" w:hAnsi="Arial" w:cs="Arial"/>
        </w:rPr>
        <w:t>–</w:t>
      </w:r>
      <w:r>
        <w:rPr>
          <w:rFonts w:ascii="Arial" w:hAnsi="Arial" w:cs="Arial"/>
        </w:rPr>
        <w:t> </w:t>
      </w:r>
      <w:r w:rsidRPr="00321A8D">
        <w:rPr>
          <w:rFonts w:ascii="Arial" w:hAnsi="Arial" w:cs="Arial"/>
        </w:rPr>
        <w:t>2027</w:t>
      </w:r>
      <w:proofErr w:type="gramEnd"/>
      <w:r>
        <w:rPr>
          <w:rFonts w:ascii="Arial" w:hAnsi="Arial" w:cs="Arial"/>
        </w:rPr>
        <w:t>.</w:t>
      </w:r>
      <w:r w:rsidRPr="00321A8D">
        <w:t xml:space="preserve"> </w:t>
      </w:r>
      <w:r w:rsidRPr="00321A8D">
        <w:rPr>
          <w:rFonts w:ascii="Arial" w:hAnsi="Arial" w:cs="Arial"/>
        </w:rPr>
        <w:t>Jednotlivé úkony specifikuje položkový rozpočet vycházející z ceníku ÚRS.</w:t>
      </w:r>
    </w:p>
    <w:p w14:paraId="001CFB22" w14:textId="77777777" w:rsidR="00852611" w:rsidRDefault="00852611" w:rsidP="0045026E">
      <w:pPr>
        <w:spacing w:after="0" w:line="240" w:lineRule="auto"/>
        <w:rPr>
          <w:rFonts w:ascii="Arial" w:hAnsi="Arial" w:cs="Arial"/>
        </w:rPr>
      </w:pPr>
    </w:p>
    <w:sectPr w:rsidR="0085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93E5B" w14:textId="77777777" w:rsidR="00732277" w:rsidRDefault="00732277" w:rsidP="00B4647F">
      <w:pPr>
        <w:spacing w:after="0" w:line="240" w:lineRule="auto"/>
      </w:pPr>
      <w:r>
        <w:separator/>
      </w:r>
    </w:p>
  </w:endnote>
  <w:endnote w:type="continuationSeparator" w:id="0">
    <w:p w14:paraId="094E7362" w14:textId="77777777" w:rsidR="00732277" w:rsidRDefault="00732277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A011" w14:textId="77777777" w:rsidR="00732277" w:rsidRDefault="00732277" w:rsidP="00B4647F">
      <w:pPr>
        <w:spacing w:after="0" w:line="240" w:lineRule="auto"/>
      </w:pPr>
      <w:r>
        <w:separator/>
      </w:r>
    </w:p>
  </w:footnote>
  <w:footnote w:type="continuationSeparator" w:id="0">
    <w:p w14:paraId="38BD6D28" w14:textId="77777777" w:rsidR="00732277" w:rsidRDefault="00732277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15BBF"/>
    <w:rsid w:val="00025C42"/>
    <w:rsid w:val="000A605A"/>
    <w:rsid w:val="000F6946"/>
    <w:rsid w:val="0010152A"/>
    <w:rsid w:val="001F4449"/>
    <w:rsid w:val="0029634F"/>
    <w:rsid w:val="002B3CBA"/>
    <w:rsid w:val="002C3F9F"/>
    <w:rsid w:val="002E3483"/>
    <w:rsid w:val="00303AF5"/>
    <w:rsid w:val="00355AD8"/>
    <w:rsid w:val="00366C95"/>
    <w:rsid w:val="0039230F"/>
    <w:rsid w:val="003A79DA"/>
    <w:rsid w:val="0045026E"/>
    <w:rsid w:val="005E1F9C"/>
    <w:rsid w:val="006558A1"/>
    <w:rsid w:val="00732277"/>
    <w:rsid w:val="00754F51"/>
    <w:rsid w:val="00793D6D"/>
    <w:rsid w:val="007D219E"/>
    <w:rsid w:val="00822226"/>
    <w:rsid w:val="00852611"/>
    <w:rsid w:val="008A2B36"/>
    <w:rsid w:val="00A9097A"/>
    <w:rsid w:val="00AE5758"/>
    <w:rsid w:val="00AF0191"/>
    <w:rsid w:val="00B4647F"/>
    <w:rsid w:val="00CF02F1"/>
    <w:rsid w:val="00D81714"/>
    <w:rsid w:val="00DD2566"/>
    <w:rsid w:val="00E22500"/>
    <w:rsid w:val="00E22A11"/>
    <w:rsid w:val="00E26452"/>
    <w:rsid w:val="00E64518"/>
    <w:rsid w:val="00EA6B2B"/>
    <w:rsid w:val="00EE4BE1"/>
    <w:rsid w:val="00EE57E6"/>
    <w:rsid w:val="00F455A7"/>
    <w:rsid w:val="00F7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2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331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35</cp:revision>
  <dcterms:created xsi:type="dcterms:W3CDTF">2023-06-06T07:48:00Z</dcterms:created>
  <dcterms:modified xsi:type="dcterms:W3CDTF">2024-04-03T12:18:00Z</dcterms:modified>
</cp:coreProperties>
</file>