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42FE" w14:textId="77777777" w:rsidR="001B320F" w:rsidRDefault="001B320F" w:rsidP="001B320F">
      <w:pPr>
        <w:keepLines/>
        <w:spacing w:before="200" w:after="0" w:line="288" w:lineRule="auto"/>
        <w:jc w:val="center"/>
        <w:outlineLvl w:val="8"/>
        <w:rPr>
          <w:rFonts w:ascii="Arial" w:eastAsia="Times New Roman" w:hAnsi="Arial" w:cs="Arial"/>
          <w:b/>
          <w:iCs/>
          <w:color w:val="404040"/>
          <w:sz w:val="24"/>
          <w:szCs w:val="24"/>
        </w:rPr>
      </w:pPr>
      <w:r w:rsidRPr="001B320F">
        <w:rPr>
          <w:rFonts w:ascii="Arial" w:eastAsia="Times New Roman" w:hAnsi="Arial" w:cs="Arial"/>
          <w:b/>
          <w:iCs/>
          <w:color w:val="404040"/>
          <w:sz w:val="24"/>
          <w:szCs w:val="24"/>
        </w:rPr>
        <w:t xml:space="preserve">SMLOUVA O DÍLO NA ZHOTOVENÍ STAVBY (NPO) </w:t>
      </w:r>
    </w:p>
    <w:p w14:paraId="116E5DB1" w14:textId="0C964557" w:rsidR="00AA6BF1" w:rsidRPr="001B320F" w:rsidRDefault="00AA6BF1" w:rsidP="00AA6BF1">
      <w:pPr>
        <w:keepLines/>
        <w:spacing w:before="200" w:after="0" w:line="288" w:lineRule="auto"/>
        <w:jc w:val="center"/>
        <w:outlineLvl w:val="8"/>
        <w:rPr>
          <w:rFonts w:ascii="Arial" w:eastAsia="Times New Roman" w:hAnsi="Arial" w:cs="Arial"/>
          <w:b/>
          <w:color w:val="404040"/>
          <w:sz w:val="24"/>
          <w:szCs w:val="24"/>
        </w:rPr>
      </w:pPr>
      <w:r w:rsidRPr="00F52908">
        <w:rPr>
          <w:rFonts w:ascii="Arial" w:eastAsia="Times New Roman" w:hAnsi="Arial" w:cs="Arial"/>
          <w:b/>
          <w:color w:val="404040"/>
          <w:sz w:val="24"/>
          <w:szCs w:val="24"/>
        </w:rPr>
        <w:t xml:space="preserve">Biocentrum Pod Dráhou – 3 tůně v </w:t>
      </w:r>
      <w:proofErr w:type="spellStart"/>
      <w:r w:rsidRPr="00F52908">
        <w:rPr>
          <w:rFonts w:ascii="Arial" w:eastAsia="Times New Roman" w:hAnsi="Arial" w:cs="Arial"/>
          <w:b/>
          <w:color w:val="404040"/>
          <w:sz w:val="24"/>
          <w:szCs w:val="24"/>
        </w:rPr>
        <w:t>k.ú</w:t>
      </w:r>
      <w:proofErr w:type="spellEnd"/>
      <w:r w:rsidRPr="00F52908">
        <w:rPr>
          <w:rFonts w:ascii="Arial" w:eastAsia="Times New Roman" w:hAnsi="Arial" w:cs="Arial"/>
          <w:b/>
          <w:color w:val="404040"/>
          <w:sz w:val="24"/>
          <w:szCs w:val="24"/>
        </w:rPr>
        <w:t>. Čejč</w:t>
      </w:r>
    </w:p>
    <w:p w14:paraId="2B12D80D" w14:textId="77777777" w:rsidR="001B320F" w:rsidRPr="001B320F" w:rsidRDefault="001B320F" w:rsidP="001B320F">
      <w:pPr>
        <w:keepLines/>
        <w:spacing w:before="200" w:after="0" w:line="288" w:lineRule="auto"/>
        <w:jc w:val="center"/>
        <w:outlineLvl w:val="8"/>
        <w:rPr>
          <w:rFonts w:ascii="Arial" w:eastAsia="Times New Roman" w:hAnsi="Arial" w:cs="Arial"/>
          <w:i/>
          <w:iCs/>
          <w:color w:val="404040"/>
        </w:rPr>
      </w:pPr>
      <w:r w:rsidRPr="001B320F">
        <w:rPr>
          <w:rFonts w:ascii="Arial" w:eastAsia="Times New Roman" w:hAnsi="Arial" w:cs="Arial"/>
          <w:b/>
          <w:i/>
          <w:iCs/>
          <w:color w:val="404040"/>
        </w:rPr>
        <w:t>(dále jen „smlouva“ nebo „</w:t>
      </w:r>
      <w:proofErr w:type="spellStart"/>
      <w:r w:rsidRPr="001B320F">
        <w:rPr>
          <w:rFonts w:ascii="Arial" w:eastAsia="Times New Roman" w:hAnsi="Arial" w:cs="Arial"/>
          <w:b/>
          <w:i/>
          <w:iCs/>
          <w:color w:val="404040"/>
        </w:rPr>
        <w:t>SoD</w:t>
      </w:r>
      <w:proofErr w:type="spellEnd"/>
      <w:proofErr w:type="gramStart"/>
      <w:r w:rsidRPr="001B320F">
        <w:rPr>
          <w:rFonts w:ascii="Arial" w:eastAsia="Times New Roman" w:hAnsi="Arial" w:cs="Arial"/>
          <w:b/>
          <w:i/>
          <w:iCs/>
          <w:color w:val="404040"/>
        </w:rPr>
        <w:t>“ )</w:t>
      </w:r>
      <w:proofErr w:type="gramEnd"/>
    </w:p>
    <w:p w14:paraId="0CF73308" w14:textId="77777777" w:rsidR="001B320F" w:rsidRPr="001B320F" w:rsidRDefault="001B320F" w:rsidP="001B320F">
      <w:pPr>
        <w:spacing w:after="120" w:line="288" w:lineRule="auto"/>
        <w:jc w:val="center"/>
        <w:rPr>
          <w:rFonts w:ascii="Arial" w:eastAsia="Times New Roman" w:hAnsi="Arial" w:cs="Arial"/>
          <w:lang w:eastAsia="cs-CZ"/>
        </w:rPr>
      </w:pPr>
      <w:r w:rsidRPr="001B320F">
        <w:rPr>
          <w:rFonts w:ascii="Arial" w:eastAsia="Times New Roman" w:hAnsi="Arial" w:cs="Arial"/>
          <w:bCs/>
          <w:lang w:eastAsia="cs-CZ"/>
        </w:rPr>
        <w:t>uzavřená</w:t>
      </w:r>
    </w:p>
    <w:p w14:paraId="026D7840" w14:textId="77777777" w:rsidR="001B320F" w:rsidRPr="001B320F" w:rsidRDefault="001B320F" w:rsidP="001B320F">
      <w:pPr>
        <w:spacing w:after="120" w:line="288" w:lineRule="auto"/>
        <w:jc w:val="center"/>
        <w:rPr>
          <w:rFonts w:ascii="Arial" w:eastAsia="Times New Roman" w:hAnsi="Arial" w:cs="Arial"/>
          <w:lang w:eastAsia="cs-CZ"/>
        </w:rPr>
      </w:pPr>
      <w:r w:rsidRPr="001B320F">
        <w:rPr>
          <w:rFonts w:ascii="Arial" w:eastAsia="Times New Roman" w:hAnsi="Arial" w:cs="Arial"/>
          <w:lang w:eastAsia="cs-CZ"/>
        </w:rPr>
        <w:t>podle § 2586 a násl. zákona č. 89/2012 Sb., občanský zákoník, ve znění pozdějších předpisů</w:t>
      </w:r>
    </w:p>
    <w:p w14:paraId="3CAAE786" w14:textId="77777777" w:rsidR="001B320F" w:rsidRPr="001B320F" w:rsidRDefault="001B320F" w:rsidP="001B320F">
      <w:pPr>
        <w:spacing w:after="120" w:line="288" w:lineRule="auto"/>
        <w:jc w:val="center"/>
        <w:rPr>
          <w:rFonts w:ascii="Arial" w:eastAsia="Times New Roman" w:hAnsi="Arial" w:cs="Arial"/>
          <w:lang w:eastAsia="cs-CZ"/>
        </w:rPr>
      </w:pPr>
      <w:r w:rsidRPr="001B320F">
        <w:rPr>
          <w:rFonts w:ascii="Arial" w:eastAsia="Times New Roman" w:hAnsi="Arial" w:cs="Arial"/>
          <w:lang w:eastAsia="cs-CZ"/>
        </w:rPr>
        <w:t>(dále jen „občanský zákoník“)</w:t>
      </w:r>
    </w:p>
    <w:p w14:paraId="0380C2F9" w14:textId="77777777" w:rsidR="001B320F" w:rsidRPr="001B320F" w:rsidRDefault="001B320F" w:rsidP="001B320F">
      <w:pPr>
        <w:tabs>
          <w:tab w:val="left" w:pos="4820"/>
        </w:tabs>
        <w:spacing w:after="120" w:line="288" w:lineRule="auto"/>
        <w:rPr>
          <w:rFonts w:ascii="Arial" w:eastAsia="Times New Roman" w:hAnsi="Arial" w:cs="Arial"/>
          <w:b/>
          <w:lang w:eastAsia="cs-CZ"/>
        </w:rPr>
      </w:pPr>
      <w:r w:rsidRPr="001B320F">
        <w:rPr>
          <w:rFonts w:ascii="Arial" w:eastAsia="Times New Roman" w:hAnsi="Arial" w:cs="Arial"/>
          <w:b/>
          <w:lang w:eastAsia="cs-CZ"/>
        </w:rPr>
        <w:t xml:space="preserve"> </w:t>
      </w:r>
    </w:p>
    <w:p w14:paraId="7DC472EA" w14:textId="77777777" w:rsidR="001B320F" w:rsidRPr="001B320F" w:rsidRDefault="001B320F" w:rsidP="001B320F">
      <w:pPr>
        <w:tabs>
          <w:tab w:val="left" w:pos="4820"/>
        </w:tabs>
        <w:spacing w:after="120" w:line="288" w:lineRule="auto"/>
        <w:jc w:val="center"/>
        <w:rPr>
          <w:rFonts w:ascii="Arial" w:eastAsia="Times New Roman" w:hAnsi="Arial" w:cs="Arial"/>
          <w:lang w:eastAsia="cs-CZ"/>
        </w:rPr>
      </w:pPr>
      <w:r w:rsidRPr="001B320F">
        <w:rPr>
          <w:rFonts w:ascii="Arial" w:eastAsia="Times New Roman" w:hAnsi="Arial" w:cs="Arial"/>
          <w:b/>
          <w:lang w:eastAsia="cs-CZ"/>
        </w:rPr>
        <w:t>mezi smluvními stranami</w:t>
      </w:r>
    </w:p>
    <w:p w14:paraId="74797E81" w14:textId="77777777" w:rsidR="001B320F" w:rsidRPr="001B320F" w:rsidRDefault="001B320F" w:rsidP="001B320F">
      <w:pPr>
        <w:tabs>
          <w:tab w:val="left" w:pos="4820"/>
        </w:tabs>
        <w:spacing w:after="120" w:line="288" w:lineRule="auto"/>
        <w:rPr>
          <w:rFonts w:ascii="Arial" w:eastAsia="Times New Roman" w:hAnsi="Arial" w:cs="Arial"/>
          <w:lang w:eastAsia="cs-CZ"/>
        </w:rPr>
      </w:pPr>
    </w:p>
    <w:p w14:paraId="73F712AC" w14:textId="77777777" w:rsidR="001B320F" w:rsidRPr="001B320F" w:rsidRDefault="001B320F" w:rsidP="001B320F">
      <w:pPr>
        <w:tabs>
          <w:tab w:val="left" w:pos="4253"/>
        </w:tabs>
        <w:spacing w:after="0" w:line="280" w:lineRule="exact"/>
        <w:jc w:val="both"/>
        <w:rPr>
          <w:rFonts w:ascii="Arial" w:eastAsia="Times New Roman" w:hAnsi="Arial" w:cs="Arial"/>
          <w:b/>
          <w:lang w:eastAsia="cs-CZ"/>
        </w:rPr>
      </w:pPr>
      <w:r w:rsidRPr="001B320F">
        <w:rPr>
          <w:rFonts w:ascii="Arial" w:eastAsia="Times New Roman" w:hAnsi="Arial" w:cs="Arial"/>
          <w:b/>
          <w:lang w:eastAsia="cs-CZ"/>
        </w:rPr>
        <w:t xml:space="preserve">Objednatel: </w:t>
      </w:r>
    </w:p>
    <w:p w14:paraId="68943B68" w14:textId="77777777" w:rsidR="001B320F" w:rsidRPr="001B320F" w:rsidRDefault="001B320F" w:rsidP="001B320F">
      <w:pPr>
        <w:tabs>
          <w:tab w:val="left" w:pos="4253"/>
        </w:tabs>
        <w:spacing w:after="0" w:line="280" w:lineRule="exact"/>
        <w:jc w:val="both"/>
        <w:rPr>
          <w:rFonts w:ascii="Arial" w:eastAsia="Times New Roman" w:hAnsi="Arial" w:cs="Arial"/>
          <w:b/>
          <w:lang w:eastAsia="cs-CZ"/>
        </w:rPr>
      </w:pPr>
      <w:r w:rsidRPr="001B320F">
        <w:rPr>
          <w:rFonts w:ascii="Arial" w:eastAsia="Times New Roman" w:hAnsi="Arial" w:cs="Arial"/>
          <w:b/>
          <w:lang w:eastAsia="cs-CZ"/>
        </w:rPr>
        <w:t xml:space="preserve">                                                 </w:t>
      </w:r>
    </w:p>
    <w:p w14:paraId="6EE00174" w14:textId="77777777" w:rsidR="00C775E3" w:rsidRDefault="00C775E3" w:rsidP="00C775E3">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2A4C1AB" w14:textId="77777777" w:rsidR="00C775E3" w:rsidRPr="00B109EB" w:rsidRDefault="00C775E3" w:rsidP="00C775E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25A680C9" w14:textId="77777777" w:rsidR="00C775E3" w:rsidRDefault="00C775E3" w:rsidP="00C775E3">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7FA75351" w14:textId="77777777" w:rsidR="00C775E3" w:rsidRPr="00800EE4" w:rsidRDefault="00C775E3" w:rsidP="00C775E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51344263" w14:textId="77777777" w:rsidR="00C775E3" w:rsidRPr="00B109EB" w:rsidRDefault="00C775E3" w:rsidP="00C775E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5CE3A276" w14:textId="77777777" w:rsidR="00C775E3" w:rsidRPr="00B109EB" w:rsidRDefault="00C775E3" w:rsidP="00C775E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23DC622F" w14:textId="77777777" w:rsidR="00C775E3" w:rsidRDefault="00C775E3" w:rsidP="00C775E3">
      <w:pPr>
        <w:widowControl w:val="0"/>
        <w:tabs>
          <w:tab w:val="left" w:pos="4536"/>
        </w:tabs>
        <w:suppressAutoHyphens/>
        <w:spacing w:after="0" w:line="240" w:lineRule="auto"/>
        <w:jc w:val="both"/>
        <w:rPr>
          <w:rFonts w:ascii="Arial" w:eastAsia="Lucida Sans Unicode" w:hAnsi="Arial" w:cs="Arial"/>
          <w:lang w:eastAsia="cs-CZ"/>
        </w:rPr>
      </w:pPr>
    </w:p>
    <w:p w14:paraId="58AF6C54" w14:textId="77777777" w:rsidR="00C775E3" w:rsidRPr="00B109EB" w:rsidRDefault="00C775E3" w:rsidP="00C775E3">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 xml:space="preserve">Mgr. Milan Večeřa, </w:t>
      </w:r>
      <w:r w:rsidRPr="00856155">
        <w:rPr>
          <w:rFonts w:ascii="Arial" w:eastAsia="Lucida Sans Unicode" w:hAnsi="Arial" w:cs="Arial"/>
          <w:snapToGrid w:val="0"/>
          <w:lang w:eastAsia="cs-CZ"/>
        </w:rPr>
        <w:t xml:space="preserve">vedoucí </w:t>
      </w:r>
      <w:r w:rsidRPr="00856155">
        <w:rPr>
          <w:rFonts w:ascii="Arial" w:eastAsia="Lucida Sans Unicode" w:hAnsi="Arial" w:cs="Arial"/>
          <w:lang w:eastAsia="cs-CZ"/>
        </w:rPr>
        <w:t xml:space="preserve">Pobočky </w:t>
      </w:r>
      <w:r>
        <w:rPr>
          <w:rFonts w:ascii="Arial" w:eastAsia="Lucida Sans Unicode" w:hAnsi="Arial" w:cs="Arial"/>
          <w:lang w:eastAsia="cs-CZ"/>
        </w:rPr>
        <w:t>Hodonín</w:t>
      </w:r>
      <w:r w:rsidRPr="00B109EB">
        <w:rPr>
          <w:rFonts w:ascii="Arial" w:eastAsia="Lucida Sans Unicode" w:hAnsi="Arial" w:cs="Arial"/>
          <w:lang w:eastAsia="cs-CZ"/>
        </w:rPr>
        <w:t xml:space="preserve"> </w:t>
      </w:r>
    </w:p>
    <w:p w14:paraId="5CDBC8C0" w14:textId="77777777" w:rsidR="00C775E3" w:rsidRDefault="00C775E3" w:rsidP="00C775E3">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 xml:space="preserve">Bc. Jaroslava Sasínková, </w:t>
      </w:r>
      <w:r w:rsidRPr="00A75B0A">
        <w:rPr>
          <w:rFonts w:ascii="Arial" w:eastAsia="Lucida Sans Unicode" w:hAnsi="Arial" w:cs="Arial"/>
          <w:lang w:eastAsia="cs-CZ"/>
        </w:rPr>
        <w:t>rada Pobočky</w:t>
      </w:r>
      <w:r>
        <w:rPr>
          <w:rFonts w:ascii="Arial" w:eastAsia="Lucida Sans Unicode" w:hAnsi="Arial" w:cs="Arial"/>
          <w:lang w:eastAsia="cs-CZ"/>
        </w:rPr>
        <w:t xml:space="preserve"> </w:t>
      </w:r>
      <w:r>
        <w:rPr>
          <w:rFonts w:ascii="Arial" w:eastAsia="Lucida Sans Unicode" w:hAnsi="Arial" w:cs="Arial"/>
          <w:lang w:eastAsia="cs-CZ"/>
        </w:rPr>
        <w:br/>
        <w:t xml:space="preserve">                                                                          Hodonín</w:t>
      </w:r>
    </w:p>
    <w:p w14:paraId="76B15FB7" w14:textId="77777777" w:rsidR="00C775E3" w:rsidRPr="00D31FBB" w:rsidRDefault="00C775E3" w:rsidP="00C775E3">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Cs/>
          <w:lang w:eastAsia="cs-CZ"/>
        </w:rPr>
        <w:t xml:space="preserve">      </w:t>
      </w:r>
      <w:r w:rsidRPr="00EE5BD6">
        <w:rPr>
          <w:rFonts w:ascii="Arial" w:eastAsia="Times New Roman" w:hAnsi="Arial" w:cs="Arial"/>
          <w:bCs/>
          <w:lang w:eastAsia="cs-CZ"/>
        </w:rPr>
        <w:t xml:space="preserve">Adresa: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 xml:space="preserve">    </w:t>
      </w:r>
      <w:r w:rsidRPr="005C7B6B">
        <w:rPr>
          <w:rFonts w:ascii="Arial" w:eastAsia="Times New Roman" w:hAnsi="Arial" w:cs="Arial"/>
          <w:bCs/>
          <w:lang w:eastAsia="cs-CZ"/>
        </w:rPr>
        <w:t>Bratislavská 1/6, Hodonín 695</w:t>
      </w:r>
      <w:r>
        <w:rPr>
          <w:rFonts w:ascii="Arial" w:eastAsia="Times New Roman" w:hAnsi="Arial" w:cs="Arial"/>
          <w:bCs/>
          <w:lang w:eastAsia="cs-CZ"/>
        </w:rPr>
        <w:t xml:space="preserve"> </w:t>
      </w:r>
      <w:r w:rsidRPr="005C7B6B">
        <w:rPr>
          <w:rFonts w:ascii="Arial" w:eastAsia="Times New Roman" w:hAnsi="Arial" w:cs="Arial"/>
          <w:bCs/>
          <w:lang w:eastAsia="cs-CZ"/>
        </w:rPr>
        <w:t>01</w:t>
      </w:r>
      <w:r w:rsidRPr="00EE5BD6">
        <w:rPr>
          <w:rFonts w:ascii="Arial" w:eastAsia="Times New Roman" w:hAnsi="Arial" w:cs="Arial"/>
          <w:bCs/>
          <w:lang w:eastAsia="cs-CZ"/>
        </w:rPr>
        <w:t xml:space="preserve"> </w:t>
      </w:r>
      <w:r w:rsidRPr="00B109EB">
        <w:rPr>
          <w:rFonts w:ascii="Arial" w:eastAsia="Lucida Sans Unicode" w:hAnsi="Arial" w:cs="Arial"/>
          <w:lang w:eastAsia="cs-CZ"/>
        </w:rPr>
        <w:tab/>
      </w:r>
    </w:p>
    <w:p w14:paraId="0DB1D3E3"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w:t>
      </w:r>
      <w:r w:rsidRPr="001C3724">
        <w:rPr>
          <w:rFonts w:ascii="Arial" w:eastAsia="Lucida Sans Unicode" w:hAnsi="Arial" w:cs="Arial"/>
          <w:lang w:eastAsia="cs-CZ"/>
        </w:rPr>
        <w:t>727</w:t>
      </w:r>
      <w:r>
        <w:rPr>
          <w:rFonts w:ascii="Arial" w:eastAsia="Lucida Sans Unicode" w:hAnsi="Arial" w:cs="Arial"/>
          <w:lang w:eastAsia="cs-CZ"/>
        </w:rPr>
        <w:t> </w:t>
      </w:r>
      <w:r w:rsidRPr="001C3724">
        <w:rPr>
          <w:rFonts w:ascii="Arial" w:eastAsia="Lucida Sans Unicode" w:hAnsi="Arial" w:cs="Arial"/>
          <w:lang w:eastAsia="cs-CZ"/>
        </w:rPr>
        <w:t>957</w:t>
      </w:r>
      <w:r>
        <w:rPr>
          <w:rFonts w:ascii="Arial" w:eastAsia="Lucida Sans Unicode" w:hAnsi="Arial" w:cs="Arial"/>
          <w:lang w:eastAsia="cs-CZ"/>
        </w:rPr>
        <w:t xml:space="preserve"> </w:t>
      </w:r>
      <w:r w:rsidRPr="001C3724">
        <w:rPr>
          <w:rFonts w:ascii="Arial" w:eastAsia="Lucida Sans Unicode" w:hAnsi="Arial" w:cs="Arial"/>
          <w:lang w:eastAsia="cs-CZ"/>
        </w:rPr>
        <w:t>211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A1A6E39" w14:textId="2D210FBE" w:rsidR="00C775E3" w:rsidRPr="00B109EB" w:rsidRDefault="00C775E3" w:rsidP="00C775E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7" w:history="1">
        <w:r w:rsidRPr="00F81746">
          <w:rPr>
            <w:rStyle w:val="Hypertextovodkaz"/>
            <w:rFonts w:ascii="Arial" w:eastAsia="Lucida Sans Unicode" w:hAnsi="Arial" w:cs="Arial"/>
            <w:lang w:eastAsia="cs-CZ"/>
          </w:rPr>
          <w:t>hodonin.pk@spucr.cz</w:t>
        </w:r>
      </w:hyperlink>
      <w:r>
        <w:rPr>
          <w:rFonts w:ascii="Arial" w:eastAsia="Lucida Sans Unicode" w:hAnsi="Arial" w:cs="Arial"/>
          <w:lang w:eastAsia="cs-CZ"/>
        </w:rPr>
        <w:t xml:space="preserve">, </w:t>
      </w:r>
    </w:p>
    <w:p w14:paraId="63037AD7"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78C66F2"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056076B"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F673B81"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3662C771" w14:textId="77777777" w:rsidR="00C775E3" w:rsidRPr="00B109EB" w:rsidRDefault="00C775E3" w:rsidP="00C775E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673185FB" w14:textId="77777777" w:rsidR="001B320F" w:rsidRPr="001B320F" w:rsidRDefault="001B320F" w:rsidP="001B320F">
      <w:pPr>
        <w:overflowPunct w:val="0"/>
        <w:autoSpaceDE w:val="0"/>
        <w:autoSpaceDN w:val="0"/>
        <w:adjustRightInd w:val="0"/>
        <w:spacing w:after="0" w:line="276" w:lineRule="auto"/>
        <w:ind w:firstLine="360"/>
        <w:jc w:val="both"/>
        <w:textAlignment w:val="baseline"/>
        <w:rPr>
          <w:rFonts w:ascii="Arial" w:eastAsia="Times New Roman" w:hAnsi="Arial" w:cs="Arial"/>
          <w:lang w:eastAsia="cs-CZ"/>
        </w:rPr>
      </w:pPr>
      <w:r w:rsidRPr="001B320F">
        <w:rPr>
          <w:rFonts w:ascii="Arial" w:eastAsia="Times New Roman" w:hAnsi="Arial" w:cs="Arial"/>
          <w:lang w:eastAsia="cs-CZ"/>
        </w:rPr>
        <w:t>(dále jen „</w:t>
      </w:r>
      <w:r w:rsidRPr="001B320F">
        <w:rPr>
          <w:rFonts w:ascii="Arial" w:eastAsia="Times New Roman" w:hAnsi="Arial" w:cs="Arial"/>
          <w:b/>
          <w:lang w:eastAsia="cs-CZ"/>
        </w:rPr>
        <w:t>objednatel</w:t>
      </w:r>
      <w:r w:rsidRPr="001B320F">
        <w:rPr>
          <w:rFonts w:ascii="Arial" w:eastAsia="Times New Roman" w:hAnsi="Arial" w:cs="Arial"/>
          <w:lang w:eastAsia="cs-CZ"/>
        </w:rPr>
        <w:t>“)</w:t>
      </w:r>
    </w:p>
    <w:p w14:paraId="71EDE7CA" w14:textId="77777777" w:rsidR="001B320F" w:rsidRPr="001B320F" w:rsidRDefault="001B320F" w:rsidP="001B320F">
      <w:pPr>
        <w:tabs>
          <w:tab w:val="left" w:pos="4253"/>
        </w:tabs>
        <w:spacing w:after="0" w:line="280" w:lineRule="exact"/>
        <w:jc w:val="both"/>
        <w:rPr>
          <w:rFonts w:ascii="Arial" w:eastAsia="Times New Roman" w:hAnsi="Arial" w:cs="Arial"/>
          <w:b/>
          <w:lang w:eastAsia="cs-CZ"/>
        </w:rPr>
      </w:pPr>
    </w:p>
    <w:p w14:paraId="4EE22904" w14:textId="77777777" w:rsidR="001B320F" w:rsidRPr="001B320F" w:rsidRDefault="001B320F" w:rsidP="001B320F">
      <w:pPr>
        <w:spacing w:after="120" w:line="288" w:lineRule="auto"/>
        <w:rPr>
          <w:rFonts w:ascii="Arial" w:eastAsia="Times New Roman" w:hAnsi="Arial" w:cs="Arial"/>
          <w:b/>
          <w:lang w:eastAsia="cs-CZ"/>
        </w:rPr>
      </w:pPr>
      <w:r w:rsidRPr="001B320F">
        <w:rPr>
          <w:rFonts w:ascii="Arial" w:eastAsia="Times New Roman" w:hAnsi="Arial" w:cs="Arial"/>
          <w:b/>
          <w:lang w:eastAsia="cs-CZ"/>
        </w:rPr>
        <w:t>a</w:t>
      </w:r>
    </w:p>
    <w:p w14:paraId="554C6960" w14:textId="77777777" w:rsidR="001B320F" w:rsidRPr="001B320F" w:rsidRDefault="001B320F" w:rsidP="001B320F">
      <w:pPr>
        <w:tabs>
          <w:tab w:val="left" w:pos="4253"/>
        </w:tabs>
        <w:spacing w:after="120" w:line="288" w:lineRule="auto"/>
        <w:jc w:val="both"/>
        <w:rPr>
          <w:rFonts w:ascii="Arial" w:eastAsia="Times New Roman" w:hAnsi="Arial" w:cs="Arial"/>
          <w:b/>
          <w:lang w:eastAsia="cs-CZ"/>
        </w:rPr>
      </w:pPr>
      <w:r w:rsidRPr="001B320F">
        <w:rPr>
          <w:rFonts w:ascii="Arial" w:eastAsia="Times New Roman" w:hAnsi="Arial" w:cs="Arial"/>
          <w:b/>
          <w:lang w:eastAsia="cs-CZ"/>
        </w:rPr>
        <w:t>Zhotovitel:</w:t>
      </w:r>
    </w:p>
    <w:p w14:paraId="6F73696E" w14:textId="1E35AE1A" w:rsidR="001B320F" w:rsidRPr="001B320F" w:rsidRDefault="001B320F" w:rsidP="001B320F">
      <w:pPr>
        <w:tabs>
          <w:tab w:val="left" w:pos="4253"/>
        </w:tabs>
        <w:spacing w:after="120" w:line="288" w:lineRule="auto"/>
        <w:jc w:val="both"/>
        <w:rPr>
          <w:rFonts w:ascii="Arial" w:eastAsia="Times New Roman" w:hAnsi="Arial" w:cs="Arial"/>
          <w:b/>
          <w:lang w:eastAsia="cs-CZ"/>
        </w:rPr>
      </w:pPr>
      <w:proofErr w:type="gramStart"/>
      <w:r w:rsidRPr="001B320F">
        <w:rPr>
          <w:rFonts w:ascii="Arial" w:eastAsia="Times New Roman" w:hAnsi="Arial" w:cs="Arial"/>
          <w:b/>
          <w:lang w:eastAsia="cs-CZ"/>
        </w:rPr>
        <w:t xml:space="preserve">Jméno:   </w:t>
      </w:r>
      <w:proofErr w:type="gramEnd"/>
      <w:r w:rsidRPr="001B320F">
        <w:rPr>
          <w:rFonts w:ascii="Arial" w:eastAsia="Times New Roman" w:hAnsi="Arial" w:cs="Arial"/>
          <w:b/>
          <w:lang w:eastAsia="cs-CZ"/>
        </w:rPr>
        <w:t xml:space="preserve"> </w:t>
      </w:r>
      <w:r w:rsidR="00AB3C41">
        <w:rPr>
          <w:rFonts w:ascii="Arial" w:eastAsia="Times New Roman" w:hAnsi="Arial" w:cs="Arial"/>
          <w:b/>
          <w:lang w:eastAsia="cs-CZ"/>
        </w:rPr>
        <w:tab/>
      </w:r>
      <w:r w:rsidR="00AB3C41" w:rsidRPr="001B320F">
        <w:rPr>
          <w:rFonts w:ascii="Arial" w:eastAsia="Times New Roman" w:hAnsi="Arial" w:cs="Arial"/>
          <w:b/>
          <w:bCs/>
          <w:snapToGrid w:val="0"/>
          <w:highlight w:val="yellow"/>
          <w:lang w:eastAsia="cs-CZ"/>
        </w:rPr>
        <w:t>[DOPLNIT]</w:t>
      </w:r>
    </w:p>
    <w:p w14:paraId="39A08DD5" w14:textId="77777777" w:rsidR="001B320F" w:rsidRPr="001B320F" w:rsidRDefault="001B320F" w:rsidP="001B320F">
      <w:pPr>
        <w:tabs>
          <w:tab w:val="left" w:pos="4253"/>
        </w:tabs>
        <w:spacing w:after="120" w:line="288" w:lineRule="auto"/>
        <w:jc w:val="both"/>
        <w:rPr>
          <w:rFonts w:ascii="Arial" w:eastAsia="Times New Roman" w:hAnsi="Arial" w:cs="Arial"/>
          <w:b/>
          <w:lang w:eastAsia="cs-CZ"/>
        </w:rPr>
      </w:pPr>
      <w:proofErr w:type="gramStart"/>
      <w:r w:rsidRPr="001B320F">
        <w:rPr>
          <w:rFonts w:ascii="Arial" w:eastAsia="Times New Roman" w:hAnsi="Arial" w:cs="Arial"/>
          <w:b/>
          <w:lang w:eastAsia="cs-CZ"/>
        </w:rPr>
        <w:t xml:space="preserve">Sídlo:   </w:t>
      </w:r>
      <w:proofErr w:type="gramEnd"/>
      <w:r w:rsidRPr="001B320F">
        <w:rPr>
          <w:rFonts w:ascii="Arial" w:eastAsia="Times New Roman" w:hAnsi="Arial" w:cs="Arial"/>
          <w:b/>
          <w:lang w:eastAsia="cs-CZ"/>
        </w:rPr>
        <w:t xml:space="preserve">                                              </w:t>
      </w:r>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[DOPLNIT]</w:t>
      </w:r>
      <w:r w:rsidRPr="001B320F">
        <w:rPr>
          <w:rFonts w:ascii="Arial" w:eastAsia="Times New Roman" w:hAnsi="Arial" w:cs="Arial"/>
          <w:b/>
          <w:lang w:eastAsia="cs-CZ"/>
        </w:rPr>
        <w:tab/>
      </w:r>
    </w:p>
    <w:p w14:paraId="5F6DFB5E" w14:textId="77777777" w:rsidR="001B320F" w:rsidRPr="001B320F" w:rsidRDefault="001B320F" w:rsidP="001B320F">
      <w:pPr>
        <w:tabs>
          <w:tab w:val="left" w:pos="4253"/>
        </w:tabs>
        <w:spacing w:after="120" w:line="288" w:lineRule="auto"/>
        <w:jc w:val="both"/>
        <w:rPr>
          <w:rFonts w:ascii="Arial" w:eastAsia="Times New Roman" w:hAnsi="Arial" w:cs="Arial"/>
          <w:lang w:eastAsia="cs-CZ"/>
        </w:rPr>
      </w:pPr>
      <w:r w:rsidRPr="001B320F">
        <w:rPr>
          <w:rFonts w:ascii="Arial" w:eastAsia="Times New Roman" w:hAnsi="Arial" w:cs="Arial"/>
          <w:lang w:eastAsia="cs-CZ"/>
        </w:rPr>
        <w:tab/>
      </w:r>
    </w:p>
    <w:p w14:paraId="195140EF" w14:textId="77777777" w:rsidR="001B320F" w:rsidRPr="001B320F" w:rsidRDefault="001B320F" w:rsidP="001B320F">
      <w:pPr>
        <w:tabs>
          <w:tab w:val="left" w:pos="4253"/>
        </w:tabs>
        <w:spacing w:after="0" w:line="288" w:lineRule="auto"/>
        <w:jc w:val="both"/>
        <w:rPr>
          <w:rFonts w:ascii="Arial" w:eastAsia="Times New Roman" w:hAnsi="Arial" w:cs="Arial"/>
          <w:i/>
          <w:highlight w:val="yellow"/>
          <w:lang w:eastAsia="cs-CZ"/>
        </w:rPr>
      </w:pPr>
      <w:r w:rsidRPr="001B320F">
        <w:rPr>
          <w:rFonts w:ascii="Arial" w:eastAsia="Times New Roman" w:hAnsi="Arial" w:cs="Arial"/>
          <w:lang w:eastAsia="cs-CZ"/>
        </w:rPr>
        <w:lastRenderedPageBreak/>
        <w:t xml:space="preserve">    </w:t>
      </w:r>
      <w:proofErr w:type="gramStart"/>
      <w:r w:rsidRPr="001B320F">
        <w:rPr>
          <w:rFonts w:ascii="Arial" w:eastAsia="Times New Roman" w:hAnsi="Arial" w:cs="Arial"/>
          <w:lang w:eastAsia="cs-CZ"/>
        </w:rPr>
        <w:t xml:space="preserve">zastoupený:   </w:t>
      </w:r>
      <w:proofErr w:type="gramEnd"/>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[DOPLNIT]</w:t>
      </w:r>
      <w:r w:rsidRPr="001B320F">
        <w:rPr>
          <w:rFonts w:ascii="Arial" w:eastAsia="Times New Roman" w:hAnsi="Arial" w:cs="Arial"/>
          <w:bCs/>
          <w:snapToGrid w:val="0"/>
          <w:highlight w:val="yellow"/>
          <w:lang w:eastAsia="cs-CZ"/>
        </w:rPr>
        <w:t xml:space="preserve"> </w:t>
      </w:r>
      <w:r w:rsidRPr="001B320F">
        <w:rPr>
          <w:rFonts w:ascii="Arial" w:eastAsia="Times New Roman" w:hAnsi="Arial" w:cs="Arial"/>
          <w:i/>
          <w:highlight w:val="yellow"/>
          <w:lang w:eastAsia="cs-CZ"/>
        </w:rPr>
        <w:t>statutární orgán (dle výpisu z obch.</w:t>
      </w:r>
    </w:p>
    <w:p w14:paraId="5D34C6FF" w14:textId="77777777" w:rsidR="001B320F" w:rsidRPr="001B320F" w:rsidRDefault="001B320F" w:rsidP="001B320F">
      <w:pPr>
        <w:tabs>
          <w:tab w:val="left" w:pos="4253"/>
        </w:tabs>
        <w:spacing w:after="0" w:line="288" w:lineRule="auto"/>
        <w:jc w:val="both"/>
        <w:rPr>
          <w:rFonts w:ascii="Arial" w:eastAsia="Times New Roman" w:hAnsi="Arial" w:cs="Arial"/>
          <w:i/>
          <w:lang w:eastAsia="cs-CZ"/>
        </w:rPr>
      </w:pPr>
      <w:r w:rsidRPr="001B320F">
        <w:rPr>
          <w:rFonts w:ascii="Arial" w:eastAsia="Times New Roman" w:hAnsi="Arial" w:cs="Arial"/>
          <w:i/>
          <w:lang w:eastAsia="cs-CZ"/>
        </w:rPr>
        <w:t xml:space="preserve">     </w:t>
      </w:r>
      <w:r w:rsidRPr="001B320F">
        <w:rPr>
          <w:rFonts w:ascii="Arial" w:eastAsia="Times New Roman" w:hAnsi="Arial" w:cs="Arial"/>
          <w:i/>
          <w:highlight w:val="yellow"/>
          <w:lang w:eastAsia="cs-CZ"/>
        </w:rPr>
        <w:t>rejstříku)</w:t>
      </w:r>
    </w:p>
    <w:p w14:paraId="4CC30AFD" w14:textId="77777777" w:rsidR="001B320F" w:rsidRPr="001B320F" w:rsidRDefault="001B320F" w:rsidP="001B320F">
      <w:pPr>
        <w:tabs>
          <w:tab w:val="left" w:pos="4253"/>
          <w:tab w:val="left" w:pos="5954"/>
        </w:tabs>
        <w:spacing w:after="0" w:line="288" w:lineRule="auto"/>
        <w:jc w:val="both"/>
        <w:rPr>
          <w:rFonts w:ascii="Arial" w:eastAsia="Times New Roman" w:hAnsi="Arial" w:cs="Arial"/>
          <w:lang w:eastAsia="cs-CZ"/>
        </w:rPr>
      </w:pPr>
      <w:r w:rsidRPr="001B320F">
        <w:rPr>
          <w:rFonts w:ascii="Arial" w:eastAsia="Times New Roman" w:hAnsi="Arial" w:cs="Arial"/>
          <w:lang w:eastAsia="cs-CZ"/>
        </w:rPr>
        <w:t xml:space="preserve">    tel./</w:t>
      </w:r>
      <w:proofErr w:type="gramStart"/>
      <w:r w:rsidRPr="001B320F">
        <w:rPr>
          <w:rFonts w:ascii="Arial" w:eastAsia="Times New Roman" w:hAnsi="Arial" w:cs="Arial"/>
          <w:lang w:eastAsia="cs-CZ"/>
        </w:rPr>
        <w:t xml:space="preserve">fax:   </w:t>
      </w:r>
      <w:proofErr w:type="gramEnd"/>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val="en-US" w:eastAsia="cs-CZ"/>
        </w:rPr>
        <w:t>[DOPLNIT]</w:t>
      </w:r>
      <w:r w:rsidRPr="001B320F">
        <w:rPr>
          <w:rFonts w:ascii="Arial" w:eastAsia="Times New Roman" w:hAnsi="Arial" w:cs="Arial"/>
          <w:lang w:eastAsia="cs-CZ"/>
        </w:rPr>
        <w:tab/>
      </w:r>
    </w:p>
    <w:p w14:paraId="71896A64" w14:textId="77777777" w:rsidR="001B320F" w:rsidRPr="001B320F" w:rsidRDefault="001B320F" w:rsidP="001B320F">
      <w:pPr>
        <w:tabs>
          <w:tab w:val="left" w:pos="4253"/>
        </w:tabs>
        <w:spacing w:after="0" w:line="288" w:lineRule="auto"/>
        <w:ind w:right="-110"/>
        <w:jc w:val="both"/>
        <w:rPr>
          <w:rFonts w:ascii="Arial" w:eastAsia="Times New Roman" w:hAnsi="Arial" w:cs="Arial"/>
          <w:bCs/>
          <w:snapToGrid w:val="0"/>
          <w:lang w:val="en-US" w:eastAsia="cs-CZ"/>
        </w:rPr>
      </w:pPr>
      <w:r w:rsidRPr="001B320F">
        <w:rPr>
          <w:rFonts w:ascii="Arial" w:eastAsia="Times New Roman" w:hAnsi="Arial" w:cs="Arial"/>
          <w:lang w:eastAsia="cs-CZ"/>
        </w:rPr>
        <w:t xml:space="preserve">    </w:t>
      </w:r>
      <w:proofErr w:type="gramStart"/>
      <w:r w:rsidRPr="001B320F">
        <w:rPr>
          <w:rFonts w:ascii="Arial" w:eastAsia="Times New Roman" w:hAnsi="Arial" w:cs="Arial"/>
          <w:lang w:eastAsia="cs-CZ"/>
        </w:rPr>
        <w:t xml:space="preserve">e-mail:   </w:t>
      </w:r>
      <w:proofErr w:type="gramEnd"/>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val="en-US" w:eastAsia="cs-CZ"/>
        </w:rPr>
        <w:t>[DOPLNIT]</w:t>
      </w:r>
    </w:p>
    <w:p w14:paraId="3FC38067" w14:textId="77777777" w:rsidR="001B320F" w:rsidRPr="001B320F" w:rsidRDefault="001B320F" w:rsidP="001B320F">
      <w:pPr>
        <w:tabs>
          <w:tab w:val="left" w:pos="4253"/>
        </w:tabs>
        <w:spacing w:after="0" w:line="288" w:lineRule="auto"/>
        <w:ind w:right="-110"/>
        <w:jc w:val="both"/>
        <w:rPr>
          <w:rFonts w:ascii="Arial" w:eastAsia="Times New Roman" w:hAnsi="Arial" w:cs="Arial"/>
          <w:b/>
          <w:bCs/>
          <w:snapToGrid w:val="0"/>
          <w:lang w:val="en-US" w:eastAsia="cs-CZ"/>
        </w:rPr>
      </w:pPr>
      <w:r w:rsidRPr="001B320F">
        <w:rPr>
          <w:rFonts w:ascii="Arial" w:eastAsia="Times New Roman" w:hAnsi="Arial" w:cs="Arial"/>
          <w:bCs/>
          <w:snapToGrid w:val="0"/>
          <w:lang w:val="en-US" w:eastAsia="cs-CZ"/>
        </w:rPr>
        <w:t xml:space="preserve">    ID DS:</w:t>
      </w:r>
      <w:r w:rsidRPr="001B320F">
        <w:rPr>
          <w:rFonts w:ascii="Arial" w:eastAsia="Times New Roman" w:hAnsi="Arial" w:cs="Arial"/>
          <w:bCs/>
          <w:snapToGrid w:val="0"/>
          <w:lang w:val="en-US" w:eastAsia="cs-CZ"/>
        </w:rPr>
        <w:tab/>
      </w:r>
      <w:proofErr w:type="gramStart"/>
      <w:r w:rsidRPr="001B320F">
        <w:rPr>
          <w:rFonts w:ascii="Arial" w:eastAsia="Times New Roman" w:hAnsi="Arial" w:cs="Arial"/>
          <w:b/>
          <w:bCs/>
          <w:snapToGrid w:val="0"/>
          <w:lang w:val="en-US" w:eastAsia="cs-CZ"/>
        </w:rPr>
        <w:t xml:space="preserve">   </w:t>
      </w:r>
      <w:r w:rsidRPr="001B320F">
        <w:rPr>
          <w:rFonts w:ascii="Arial" w:eastAsia="Times New Roman" w:hAnsi="Arial" w:cs="Arial"/>
          <w:b/>
          <w:bCs/>
          <w:snapToGrid w:val="0"/>
          <w:highlight w:val="yellow"/>
          <w:lang w:val="en-US" w:eastAsia="cs-CZ"/>
        </w:rPr>
        <w:t>[</w:t>
      </w:r>
      <w:proofErr w:type="gramEnd"/>
      <w:r w:rsidRPr="001B320F">
        <w:rPr>
          <w:rFonts w:ascii="Arial" w:eastAsia="Times New Roman" w:hAnsi="Arial" w:cs="Arial"/>
          <w:b/>
          <w:bCs/>
          <w:snapToGrid w:val="0"/>
          <w:highlight w:val="yellow"/>
          <w:lang w:val="en-US" w:eastAsia="cs-CZ"/>
        </w:rPr>
        <w:t>DOPLNIT]</w:t>
      </w:r>
    </w:p>
    <w:p w14:paraId="4A21D5D8" w14:textId="77777777" w:rsidR="001B320F" w:rsidRPr="001B320F" w:rsidRDefault="001B320F" w:rsidP="001B320F">
      <w:pPr>
        <w:tabs>
          <w:tab w:val="left" w:pos="4253"/>
        </w:tabs>
        <w:spacing w:after="0" w:line="288" w:lineRule="auto"/>
        <w:ind w:right="-284"/>
        <w:rPr>
          <w:rFonts w:ascii="Arial" w:eastAsia="Times New Roman" w:hAnsi="Arial" w:cs="Arial"/>
          <w:lang w:eastAsia="cs-CZ"/>
        </w:rPr>
      </w:pPr>
      <w:r w:rsidRPr="001B320F">
        <w:rPr>
          <w:rFonts w:ascii="Arial" w:eastAsia="Times New Roman" w:hAnsi="Arial" w:cs="Arial"/>
          <w:lang w:eastAsia="cs-CZ"/>
        </w:rPr>
        <w:t xml:space="preserve">    v technických záležitostech je oprávněn jednat:</w:t>
      </w:r>
      <w:r w:rsidRPr="001B320F">
        <w:rPr>
          <w:rFonts w:ascii="Arial" w:eastAsia="Times New Roman" w:hAnsi="Arial" w:cs="Arial"/>
          <w:lang w:eastAsia="cs-CZ"/>
        </w:rPr>
        <w:tab/>
      </w:r>
      <w:r w:rsidRPr="001B320F">
        <w:rPr>
          <w:rFonts w:ascii="Arial" w:eastAsia="Times New Roman" w:hAnsi="Arial" w:cs="Arial"/>
          <w:b/>
          <w:bCs/>
          <w:snapToGrid w:val="0"/>
          <w:highlight w:val="yellow"/>
          <w:lang w:val="de-DE" w:eastAsia="cs-CZ"/>
        </w:rPr>
        <w:t>[DOPLNIT]</w:t>
      </w:r>
      <w:r w:rsidRPr="001B320F">
        <w:rPr>
          <w:rFonts w:ascii="Arial" w:eastAsia="Times New Roman" w:hAnsi="Arial" w:cs="Arial"/>
          <w:lang w:eastAsia="cs-CZ"/>
        </w:rPr>
        <w:tab/>
      </w:r>
      <w:r w:rsidRPr="001B320F">
        <w:rPr>
          <w:rFonts w:ascii="Arial" w:eastAsia="Times New Roman" w:hAnsi="Arial" w:cs="Arial"/>
          <w:lang w:eastAsia="cs-CZ"/>
        </w:rPr>
        <w:tab/>
        <w:t xml:space="preserve">   </w:t>
      </w:r>
      <w:r w:rsidRPr="001B320F">
        <w:rPr>
          <w:rFonts w:ascii="Arial" w:eastAsia="Times New Roman" w:hAnsi="Arial" w:cs="Arial"/>
          <w:lang w:eastAsia="cs-CZ"/>
        </w:rPr>
        <w:tab/>
      </w:r>
      <w:r w:rsidRPr="001B320F">
        <w:rPr>
          <w:rFonts w:ascii="Arial" w:eastAsia="Times New Roman" w:hAnsi="Arial" w:cs="Arial"/>
          <w:lang w:eastAsia="cs-CZ"/>
        </w:rPr>
        <w:tab/>
      </w:r>
    </w:p>
    <w:p w14:paraId="0F15A4ED" w14:textId="77777777" w:rsidR="001B320F" w:rsidRPr="001B320F" w:rsidRDefault="001B320F" w:rsidP="001B320F">
      <w:pPr>
        <w:tabs>
          <w:tab w:val="left" w:pos="4253"/>
          <w:tab w:val="left" w:pos="5954"/>
        </w:tabs>
        <w:spacing w:after="0" w:line="288" w:lineRule="auto"/>
        <w:jc w:val="both"/>
        <w:rPr>
          <w:rFonts w:ascii="Arial" w:eastAsia="Times New Roman" w:hAnsi="Arial" w:cs="Arial"/>
          <w:lang w:eastAsia="cs-CZ"/>
        </w:rPr>
      </w:pPr>
      <w:r w:rsidRPr="001B320F">
        <w:rPr>
          <w:rFonts w:ascii="Arial" w:eastAsia="Times New Roman" w:hAnsi="Arial" w:cs="Arial"/>
          <w:lang w:eastAsia="cs-CZ"/>
        </w:rPr>
        <w:t xml:space="preserve">    tel./</w:t>
      </w:r>
      <w:proofErr w:type="gramStart"/>
      <w:r w:rsidRPr="001B320F">
        <w:rPr>
          <w:rFonts w:ascii="Arial" w:eastAsia="Times New Roman" w:hAnsi="Arial" w:cs="Arial"/>
          <w:lang w:eastAsia="cs-CZ"/>
        </w:rPr>
        <w:t xml:space="preserve">fax:   </w:t>
      </w:r>
      <w:proofErr w:type="gramEnd"/>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[DOPLNIT]</w:t>
      </w:r>
      <w:r w:rsidRPr="001B320F">
        <w:rPr>
          <w:rFonts w:ascii="Arial" w:eastAsia="Times New Roman" w:hAnsi="Arial" w:cs="Arial"/>
          <w:lang w:eastAsia="cs-CZ"/>
        </w:rPr>
        <w:tab/>
      </w:r>
    </w:p>
    <w:p w14:paraId="4C64C953" w14:textId="77777777" w:rsidR="001B320F" w:rsidRPr="001B320F" w:rsidRDefault="001B320F" w:rsidP="001B320F">
      <w:pPr>
        <w:tabs>
          <w:tab w:val="left" w:pos="4253"/>
        </w:tabs>
        <w:spacing w:after="0" w:line="288" w:lineRule="auto"/>
        <w:ind w:right="-110"/>
        <w:jc w:val="both"/>
        <w:rPr>
          <w:rFonts w:ascii="Arial" w:eastAsia="Times New Roman" w:hAnsi="Arial" w:cs="Arial"/>
          <w:b/>
          <w:bCs/>
          <w:snapToGrid w:val="0"/>
          <w:lang w:eastAsia="cs-CZ"/>
        </w:rPr>
      </w:pPr>
      <w:r w:rsidRPr="001B320F">
        <w:rPr>
          <w:rFonts w:ascii="Arial" w:eastAsia="Times New Roman" w:hAnsi="Arial" w:cs="Arial"/>
          <w:lang w:eastAsia="cs-CZ"/>
        </w:rPr>
        <w:t xml:space="preserve">    e-mail:</w:t>
      </w:r>
      <w:r w:rsidRPr="001B320F">
        <w:rPr>
          <w:rFonts w:ascii="Arial" w:eastAsia="Times New Roman" w:hAnsi="Arial" w:cs="Arial"/>
          <w:lang w:eastAsia="cs-CZ"/>
        </w:rPr>
        <w:tab/>
        <w:t xml:space="preserve">        </w:t>
      </w:r>
      <w:proofErr w:type="gramStart"/>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w:t>
      </w:r>
      <w:proofErr w:type="gramEnd"/>
      <w:r w:rsidRPr="001B320F">
        <w:rPr>
          <w:rFonts w:ascii="Arial" w:eastAsia="Times New Roman" w:hAnsi="Arial" w:cs="Arial"/>
          <w:b/>
          <w:bCs/>
          <w:snapToGrid w:val="0"/>
          <w:highlight w:val="yellow"/>
          <w:lang w:eastAsia="cs-CZ"/>
        </w:rPr>
        <w:t>DOPLNIT]</w:t>
      </w:r>
    </w:p>
    <w:p w14:paraId="518C5BF4" w14:textId="77777777" w:rsidR="001B320F" w:rsidRPr="001B320F" w:rsidRDefault="001B320F" w:rsidP="001B320F">
      <w:pPr>
        <w:tabs>
          <w:tab w:val="left" w:pos="4253"/>
        </w:tabs>
        <w:spacing w:after="0" w:line="288" w:lineRule="auto"/>
        <w:ind w:right="-284"/>
        <w:rPr>
          <w:rFonts w:ascii="Arial" w:eastAsia="Times New Roman" w:hAnsi="Arial" w:cs="Arial"/>
          <w:lang w:eastAsia="cs-CZ"/>
        </w:rPr>
      </w:pPr>
      <w:r w:rsidRPr="001B320F">
        <w:rPr>
          <w:rFonts w:ascii="Arial" w:eastAsia="Times New Roman" w:hAnsi="Arial" w:cs="Arial"/>
          <w:lang w:eastAsia="cs-CZ"/>
        </w:rPr>
        <w:t xml:space="preserve">    bankovní spojení:</w:t>
      </w:r>
      <w:r w:rsidRPr="001B320F">
        <w:rPr>
          <w:rFonts w:ascii="Arial" w:eastAsia="Times New Roman" w:hAnsi="Arial" w:cs="Arial"/>
          <w:lang w:eastAsia="cs-CZ"/>
        </w:rPr>
        <w:tab/>
        <w:t xml:space="preserve">        </w:t>
      </w:r>
      <w:proofErr w:type="gramStart"/>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w:t>
      </w:r>
      <w:proofErr w:type="gramEnd"/>
      <w:r w:rsidRPr="001B320F">
        <w:rPr>
          <w:rFonts w:ascii="Arial" w:eastAsia="Times New Roman" w:hAnsi="Arial" w:cs="Arial"/>
          <w:b/>
          <w:bCs/>
          <w:snapToGrid w:val="0"/>
          <w:highlight w:val="yellow"/>
          <w:lang w:eastAsia="cs-CZ"/>
        </w:rPr>
        <w:t>DOPLNIT]</w:t>
      </w:r>
      <w:r w:rsidRPr="001B320F">
        <w:rPr>
          <w:rFonts w:ascii="Arial" w:eastAsia="Times New Roman" w:hAnsi="Arial" w:cs="Arial"/>
          <w:b/>
          <w:lang w:eastAsia="cs-CZ"/>
        </w:rPr>
        <w:tab/>
      </w:r>
      <w:r w:rsidRPr="001B320F">
        <w:rPr>
          <w:rFonts w:ascii="Arial" w:eastAsia="Times New Roman" w:hAnsi="Arial" w:cs="Arial"/>
          <w:lang w:eastAsia="cs-CZ"/>
        </w:rPr>
        <w:tab/>
      </w:r>
    </w:p>
    <w:p w14:paraId="10B08193" w14:textId="77777777" w:rsidR="001B320F" w:rsidRPr="001B320F" w:rsidRDefault="001B320F" w:rsidP="001B320F">
      <w:pPr>
        <w:tabs>
          <w:tab w:val="left" w:pos="4253"/>
        </w:tabs>
        <w:spacing w:after="0" w:line="288" w:lineRule="auto"/>
        <w:jc w:val="both"/>
        <w:rPr>
          <w:rFonts w:ascii="Arial" w:eastAsia="Times New Roman" w:hAnsi="Arial" w:cs="Arial"/>
          <w:lang w:eastAsia="cs-CZ"/>
        </w:rPr>
      </w:pPr>
      <w:r w:rsidRPr="001B320F">
        <w:rPr>
          <w:rFonts w:ascii="Arial" w:eastAsia="Times New Roman" w:hAnsi="Arial" w:cs="Arial"/>
          <w:lang w:eastAsia="cs-CZ"/>
        </w:rPr>
        <w:t xml:space="preserve">    číslo účtu:</w:t>
      </w:r>
      <w:r w:rsidRPr="001B320F">
        <w:rPr>
          <w:rFonts w:ascii="Arial" w:eastAsia="Times New Roman" w:hAnsi="Arial" w:cs="Arial"/>
          <w:lang w:eastAsia="cs-CZ"/>
        </w:rPr>
        <w:tab/>
        <w:t xml:space="preserve">        </w:t>
      </w:r>
      <w:proofErr w:type="gramStart"/>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w:t>
      </w:r>
      <w:proofErr w:type="gramEnd"/>
      <w:r w:rsidRPr="001B320F">
        <w:rPr>
          <w:rFonts w:ascii="Arial" w:eastAsia="Times New Roman" w:hAnsi="Arial" w:cs="Arial"/>
          <w:b/>
          <w:bCs/>
          <w:snapToGrid w:val="0"/>
          <w:highlight w:val="yellow"/>
          <w:lang w:eastAsia="cs-CZ"/>
        </w:rPr>
        <w:t>DOPLNIT]</w:t>
      </w:r>
      <w:r w:rsidRPr="001B320F">
        <w:rPr>
          <w:rFonts w:ascii="Arial" w:eastAsia="Times New Roman" w:hAnsi="Arial" w:cs="Arial"/>
          <w:b/>
          <w:lang w:eastAsia="cs-CZ"/>
        </w:rPr>
        <w:tab/>
      </w:r>
      <w:r w:rsidRPr="001B320F">
        <w:rPr>
          <w:rFonts w:ascii="Arial" w:eastAsia="Times New Roman" w:hAnsi="Arial" w:cs="Arial"/>
          <w:lang w:eastAsia="cs-CZ"/>
        </w:rPr>
        <w:tab/>
      </w:r>
      <w:r w:rsidRPr="001B320F">
        <w:rPr>
          <w:rFonts w:ascii="Arial" w:eastAsia="Times New Roman" w:hAnsi="Arial" w:cs="Arial"/>
          <w:lang w:eastAsia="cs-CZ"/>
        </w:rPr>
        <w:tab/>
      </w:r>
    </w:p>
    <w:p w14:paraId="5E67A763" w14:textId="77777777" w:rsidR="001B320F" w:rsidRPr="001B320F" w:rsidRDefault="001B320F" w:rsidP="001B320F">
      <w:pPr>
        <w:tabs>
          <w:tab w:val="left" w:pos="4253"/>
        </w:tabs>
        <w:spacing w:after="0" w:line="288" w:lineRule="auto"/>
        <w:jc w:val="both"/>
        <w:rPr>
          <w:rFonts w:ascii="Arial" w:eastAsia="Times New Roman" w:hAnsi="Arial" w:cs="Arial"/>
          <w:b/>
          <w:lang w:eastAsia="cs-CZ"/>
        </w:rPr>
      </w:pPr>
      <w:r w:rsidRPr="001B320F">
        <w:rPr>
          <w:rFonts w:ascii="Arial" w:eastAsia="Times New Roman" w:hAnsi="Arial" w:cs="Arial"/>
          <w:lang w:eastAsia="cs-CZ"/>
        </w:rPr>
        <w:t xml:space="preserve">    IČO:</w:t>
      </w:r>
      <w:r w:rsidRPr="001B320F">
        <w:rPr>
          <w:rFonts w:ascii="Arial" w:eastAsia="Times New Roman" w:hAnsi="Arial" w:cs="Arial"/>
          <w:lang w:eastAsia="cs-CZ"/>
        </w:rPr>
        <w:tab/>
        <w:t xml:space="preserve">        </w:t>
      </w:r>
      <w:proofErr w:type="gramStart"/>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w:t>
      </w:r>
      <w:proofErr w:type="gramEnd"/>
      <w:r w:rsidRPr="001B320F">
        <w:rPr>
          <w:rFonts w:ascii="Arial" w:eastAsia="Times New Roman" w:hAnsi="Arial" w:cs="Arial"/>
          <w:b/>
          <w:bCs/>
          <w:snapToGrid w:val="0"/>
          <w:highlight w:val="yellow"/>
          <w:lang w:eastAsia="cs-CZ"/>
        </w:rPr>
        <w:t>DOPLNIT]</w:t>
      </w:r>
      <w:r w:rsidRPr="001B320F">
        <w:rPr>
          <w:rFonts w:ascii="Arial" w:eastAsia="Times New Roman" w:hAnsi="Arial" w:cs="Arial"/>
          <w:b/>
          <w:lang w:eastAsia="cs-CZ"/>
        </w:rPr>
        <w:tab/>
      </w:r>
      <w:r w:rsidRPr="001B320F">
        <w:rPr>
          <w:rFonts w:ascii="Arial" w:eastAsia="Times New Roman" w:hAnsi="Arial" w:cs="Arial"/>
          <w:b/>
          <w:lang w:eastAsia="cs-CZ"/>
        </w:rPr>
        <w:tab/>
      </w:r>
    </w:p>
    <w:p w14:paraId="498D69A4" w14:textId="77777777" w:rsidR="001B320F" w:rsidRPr="001B320F" w:rsidRDefault="001B320F" w:rsidP="001B320F">
      <w:pPr>
        <w:tabs>
          <w:tab w:val="left" w:pos="4253"/>
        </w:tabs>
        <w:spacing w:after="0" w:line="288" w:lineRule="auto"/>
        <w:jc w:val="both"/>
        <w:rPr>
          <w:rFonts w:ascii="Arial" w:eastAsia="Times New Roman" w:hAnsi="Arial" w:cs="Arial"/>
          <w:lang w:eastAsia="cs-CZ"/>
        </w:rPr>
      </w:pPr>
      <w:r w:rsidRPr="001B320F">
        <w:rPr>
          <w:rFonts w:ascii="Arial" w:eastAsia="Times New Roman" w:hAnsi="Arial" w:cs="Arial"/>
          <w:lang w:eastAsia="cs-CZ"/>
        </w:rPr>
        <w:t xml:space="preserve">    DIČ:</w:t>
      </w:r>
      <w:r w:rsidRPr="001B320F">
        <w:rPr>
          <w:rFonts w:ascii="Arial" w:eastAsia="Times New Roman" w:hAnsi="Arial" w:cs="Arial"/>
          <w:lang w:eastAsia="cs-CZ"/>
        </w:rPr>
        <w:tab/>
        <w:t xml:space="preserve">        </w:t>
      </w:r>
      <w:proofErr w:type="gramStart"/>
      <w:r w:rsidRPr="001B320F">
        <w:rPr>
          <w:rFonts w:ascii="Arial" w:eastAsia="Times New Roman" w:hAnsi="Arial" w:cs="Arial"/>
          <w:lang w:eastAsia="cs-CZ"/>
        </w:rPr>
        <w:t xml:space="preserve">   </w:t>
      </w:r>
      <w:r w:rsidRPr="001B320F">
        <w:rPr>
          <w:rFonts w:ascii="Arial" w:eastAsia="Times New Roman" w:hAnsi="Arial" w:cs="Arial"/>
          <w:b/>
          <w:bCs/>
          <w:snapToGrid w:val="0"/>
          <w:highlight w:val="yellow"/>
          <w:lang w:eastAsia="cs-CZ"/>
        </w:rPr>
        <w:t>[</w:t>
      </w:r>
      <w:proofErr w:type="gramEnd"/>
      <w:r w:rsidRPr="001B320F">
        <w:rPr>
          <w:rFonts w:ascii="Arial" w:eastAsia="Times New Roman" w:hAnsi="Arial" w:cs="Arial"/>
          <w:b/>
          <w:bCs/>
          <w:snapToGrid w:val="0"/>
          <w:highlight w:val="yellow"/>
          <w:lang w:eastAsia="cs-CZ"/>
        </w:rPr>
        <w:t>DOPLNIT]</w:t>
      </w:r>
      <w:r w:rsidRPr="001B320F">
        <w:rPr>
          <w:rFonts w:ascii="Arial" w:eastAsia="Times New Roman" w:hAnsi="Arial" w:cs="Arial"/>
          <w:b/>
          <w:bCs/>
          <w:snapToGrid w:val="0"/>
          <w:lang w:eastAsia="cs-CZ"/>
        </w:rPr>
        <w:t xml:space="preserve"> </w:t>
      </w:r>
      <w:bookmarkStart w:id="1" w:name="_Hlk13050098"/>
      <w:r w:rsidRPr="001B320F">
        <w:rPr>
          <w:rFonts w:ascii="Arial" w:eastAsia="Times New Roman" w:hAnsi="Arial" w:cs="Arial"/>
          <w:b/>
          <w:bCs/>
          <w:snapToGrid w:val="0"/>
          <w:lang w:eastAsia="cs-CZ"/>
        </w:rPr>
        <w:t>je/není plátcem DPH</w:t>
      </w:r>
      <w:bookmarkEnd w:id="1"/>
    </w:p>
    <w:p w14:paraId="511A88E7" w14:textId="77777777" w:rsidR="001B320F" w:rsidRPr="001B320F" w:rsidRDefault="001B320F" w:rsidP="001B320F">
      <w:pPr>
        <w:spacing w:before="240" w:after="120" w:line="288" w:lineRule="auto"/>
        <w:ind w:right="-284"/>
        <w:rPr>
          <w:rFonts w:ascii="Arial" w:eastAsia="Times New Roman" w:hAnsi="Arial" w:cs="Arial"/>
          <w:lang w:eastAsia="cs-CZ"/>
        </w:rPr>
      </w:pPr>
      <w:r w:rsidRPr="001B320F">
        <w:rPr>
          <w:rFonts w:ascii="Arial" w:eastAsia="Times New Roman" w:hAnsi="Arial" w:cs="Arial"/>
          <w:lang w:eastAsia="cs-CZ"/>
        </w:rPr>
        <w:t xml:space="preserve">Společnost je zapsaná v obchodním rejstříku vedeném u </w:t>
      </w:r>
      <w:r w:rsidRPr="001B320F">
        <w:rPr>
          <w:rFonts w:ascii="Arial" w:eastAsia="Times New Roman" w:hAnsi="Arial" w:cs="Arial"/>
          <w:b/>
          <w:bCs/>
          <w:snapToGrid w:val="0"/>
          <w:highlight w:val="yellow"/>
          <w:lang w:eastAsia="cs-CZ"/>
        </w:rPr>
        <w:t>[DOPLNIT]</w:t>
      </w:r>
      <w:r w:rsidRPr="001B320F">
        <w:rPr>
          <w:rFonts w:ascii="Arial" w:eastAsia="Times New Roman" w:hAnsi="Arial" w:cs="Arial"/>
          <w:lang w:eastAsia="cs-CZ"/>
        </w:rPr>
        <w:t xml:space="preserve">, oddíl </w:t>
      </w:r>
      <w:r w:rsidRPr="001B320F">
        <w:rPr>
          <w:rFonts w:ascii="Arial" w:eastAsia="Times New Roman" w:hAnsi="Arial" w:cs="Arial"/>
          <w:b/>
          <w:bCs/>
          <w:snapToGrid w:val="0"/>
          <w:highlight w:val="yellow"/>
          <w:lang w:eastAsia="cs-CZ"/>
        </w:rPr>
        <w:t>[DOPLNIT]</w:t>
      </w:r>
      <w:r w:rsidRPr="001B320F">
        <w:rPr>
          <w:rFonts w:ascii="Arial" w:eastAsia="Times New Roman" w:hAnsi="Arial" w:cs="Arial"/>
          <w:lang w:eastAsia="cs-CZ"/>
        </w:rPr>
        <w:t xml:space="preserve">, vložka </w:t>
      </w:r>
      <w:r w:rsidRPr="001B320F">
        <w:rPr>
          <w:rFonts w:ascii="Arial" w:eastAsia="Times New Roman" w:hAnsi="Arial" w:cs="Arial"/>
          <w:b/>
          <w:bCs/>
          <w:snapToGrid w:val="0"/>
          <w:highlight w:val="yellow"/>
          <w:lang w:eastAsia="cs-CZ"/>
        </w:rPr>
        <w:t>[DOPLNIT]</w:t>
      </w:r>
    </w:p>
    <w:p w14:paraId="0202D4F9" w14:textId="77777777" w:rsidR="001B320F" w:rsidRPr="001B320F" w:rsidRDefault="001B320F" w:rsidP="001B320F">
      <w:pPr>
        <w:overflowPunct w:val="0"/>
        <w:autoSpaceDE w:val="0"/>
        <w:autoSpaceDN w:val="0"/>
        <w:adjustRightInd w:val="0"/>
        <w:spacing w:after="0" w:line="276" w:lineRule="auto"/>
        <w:jc w:val="both"/>
        <w:textAlignment w:val="baseline"/>
        <w:rPr>
          <w:rFonts w:ascii="Arial" w:eastAsia="Times New Roman" w:hAnsi="Arial" w:cs="Arial"/>
          <w:lang w:eastAsia="cs-CZ"/>
        </w:rPr>
      </w:pPr>
      <w:r w:rsidRPr="001B320F">
        <w:rPr>
          <w:rFonts w:ascii="Arial" w:eastAsia="Times New Roman" w:hAnsi="Arial" w:cs="Arial"/>
          <w:lang w:eastAsia="cs-CZ"/>
        </w:rPr>
        <w:t>(dále jen „</w:t>
      </w:r>
      <w:r w:rsidRPr="001B320F">
        <w:rPr>
          <w:rFonts w:ascii="Arial" w:eastAsia="Times New Roman" w:hAnsi="Arial" w:cs="Arial"/>
          <w:b/>
          <w:lang w:eastAsia="cs-CZ"/>
        </w:rPr>
        <w:t>zhotovitel</w:t>
      </w:r>
      <w:r w:rsidRPr="001B320F">
        <w:rPr>
          <w:rFonts w:ascii="Arial" w:eastAsia="Times New Roman" w:hAnsi="Arial" w:cs="Arial"/>
          <w:lang w:eastAsia="cs-CZ"/>
        </w:rPr>
        <w:t>“)</w:t>
      </w:r>
    </w:p>
    <w:p w14:paraId="41B0F9C6" w14:textId="77777777" w:rsidR="001B320F" w:rsidRPr="001B320F" w:rsidRDefault="001B320F" w:rsidP="001B320F">
      <w:pPr>
        <w:spacing w:after="120" w:line="288" w:lineRule="auto"/>
        <w:jc w:val="both"/>
        <w:rPr>
          <w:rFonts w:ascii="Arial" w:eastAsia="Times New Roman" w:hAnsi="Arial" w:cs="Arial"/>
          <w:lang w:eastAsia="cs-CZ"/>
        </w:rPr>
      </w:pPr>
    </w:p>
    <w:p w14:paraId="43C2E104" w14:textId="77777777" w:rsidR="009B795C" w:rsidRPr="00213A8E" w:rsidRDefault="009B795C" w:rsidP="009B795C">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Touto smlouvou se v souladu s příslušnými ustanoveními zákona č. 134/2016, o zadávání veřejných zakázek</w:t>
      </w:r>
      <w:r>
        <w:rPr>
          <w:rFonts w:ascii="Arial" w:eastAsia="Times New Roman" w:hAnsi="Arial" w:cs="Arial"/>
          <w:lang w:eastAsia="cs-CZ"/>
        </w:rPr>
        <w:t>, ve znění pozdějších předpisů</w:t>
      </w:r>
      <w:r w:rsidRPr="00B109EB">
        <w:rPr>
          <w:rFonts w:ascii="Arial" w:eastAsia="Times New Roman" w:hAnsi="Arial" w:cs="Arial"/>
          <w:lang w:eastAsia="cs-CZ"/>
        </w:rPr>
        <w:t xml:space="preserve"> (dále jen „Z</w:t>
      </w:r>
      <w:r w:rsidRPr="00B01BC0">
        <w:rPr>
          <w:rFonts w:ascii="Arial" w:eastAsia="Times New Roman" w:hAnsi="Arial" w:cs="Arial"/>
          <w:lang w:eastAsia="cs-CZ"/>
        </w:rPr>
        <w:t>ZVZ</w:t>
      </w:r>
      <w:r w:rsidRPr="00B109EB">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Pr>
          <w:rFonts w:ascii="Arial" w:eastAsia="Times New Roman" w:hAnsi="Arial" w:cs="Arial"/>
          <w:lang w:eastAsia="cs-CZ"/>
        </w:rPr>
        <w:t xml:space="preserve"> </w:t>
      </w:r>
      <w:bookmarkStart w:id="2" w:name="_Hlk18485362"/>
      <w:r>
        <w:rPr>
          <w:rFonts w:ascii="Arial" w:eastAsia="Times New Roman" w:hAnsi="Arial" w:cs="Arial"/>
          <w:lang w:eastAsia="cs-CZ"/>
        </w:rPr>
        <w:t xml:space="preserve">s názvem </w:t>
      </w:r>
      <w:r w:rsidRPr="0089154E">
        <w:rPr>
          <w:rFonts w:ascii="Arial" w:eastAsia="Times New Roman" w:hAnsi="Arial" w:cs="Arial"/>
          <w:b/>
          <w:bCs/>
          <w:snapToGrid w:val="0"/>
          <w:lang w:eastAsia="cs-CZ"/>
        </w:rPr>
        <w:t xml:space="preserve">Stavba LBC Pod dráhou s výsadbou IP23 a LBK10 a polní cestou VC29-část A v </w:t>
      </w:r>
      <w:proofErr w:type="spellStart"/>
      <w:r w:rsidRPr="0089154E">
        <w:rPr>
          <w:rFonts w:ascii="Arial" w:eastAsia="Times New Roman" w:hAnsi="Arial" w:cs="Arial"/>
          <w:b/>
          <w:bCs/>
          <w:snapToGrid w:val="0"/>
          <w:lang w:eastAsia="cs-CZ"/>
        </w:rPr>
        <w:t>k.ú</w:t>
      </w:r>
      <w:proofErr w:type="spellEnd"/>
      <w:r w:rsidRPr="0089154E">
        <w:rPr>
          <w:rFonts w:ascii="Arial" w:eastAsia="Times New Roman" w:hAnsi="Arial" w:cs="Arial"/>
          <w:b/>
          <w:bCs/>
          <w:snapToGrid w:val="0"/>
          <w:lang w:eastAsia="cs-CZ"/>
        </w:rPr>
        <w:t xml:space="preserve">. Čejč </w:t>
      </w:r>
      <w:r w:rsidRPr="0089154E">
        <w:rPr>
          <w:rFonts w:ascii="Arial" w:eastAsia="Times New Roman" w:hAnsi="Arial" w:cs="Arial"/>
          <w:bCs/>
          <w:snapToGrid w:val="0"/>
        </w:rPr>
        <w:t>(dále jen „veřejná zakázka“)</w:t>
      </w:r>
      <w:r w:rsidRPr="0089154E">
        <w:rPr>
          <w:rFonts w:ascii="Arial" w:eastAsia="Times New Roman" w:hAnsi="Arial" w:cs="Arial"/>
        </w:rPr>
        <w:t>.</w:t>
      </w:r>
      <w:r w:rsidRPr="0089154E">
        <w:rPr>
          <w:rFonts w:ascii="Arial" w:hAnsi="Arial" w:cs="Arial"/>
        </w:rPr>
        <w:t>Realizace předmětu veřejné zakázky je zajišťována s finanční pomocí Nástroje</w:t>
      </w:r>
      <w:r>
        <w:rPr>
          <w:rFonts w:ascii="Arial" w:hAnsi="Arial" w:cs="Arial"/>
        </w:rPr>
        <w:t xml:space="preserve"> pro oživení a odolnost (</w:t>
      </w:r>
      <w:proofErr w:type="spellStart"/>
      <w:r>
        <w:rPr>
          <w:rFonts w:ascii="Arial" w:hAnsi="Arial" w:cs="Arial"/>
        </w:rPr>
        <w:t>Recovery</w:t>
      </w:r>
      <w:proofErr w:type="spellEnd"/>
      <w:r>
        <w:rPr>
          <w:rFonts w:ascii="Arial" w:hAnsi="Arial" w:cs="Arial"/>
        </w:rPr>
        <w:t xml:space="preserve"> and </w:t>
      </w:r>
      <w:proofErr w:type="spellStart"/>
      <w:r>
        <w:rPr>
          <w:rFonts w:ascii="Arial" w:hAnsi="Arial" w:cs="Arial"/>
        </w:rPr>
        <w:t>Resilience</w:t>
      </w:r>
      <w:proofErr w:type="spellEnd"/>
      <w:r>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9042432" w14:textId="77777777" w:rsidR="001B320F" w:rsidRPr="001B320F" w:rsidRDefault="001B320F" w:rsidP="001B320F">
      <w:pPr>
        <w:spacing w:after="120" w:line="288" w:lineRule="auto"/>
        <w:jc w:val="both"/>
        <w:rPr>
          <w:rFonts w:ascii="Arial" w:eastAsia="Times New Roman" w:hAnsi="Arial" w:cs="Arial"/>
          <w:u w:val="single"/>
          <w:lang w:eastAsia="cs-CZ"/>
        </w:rPr>
      </w:pPr>
      <w:r w:rsidRPr="001B320F">
        <w:rPr>
          <w:rFonts w:ascii="Arial" w:eastAsia="Times New Roman" w:hAnsi="Arial" w:cs="Arial"/>
          <w:u w:val="single"/>
          <w:lang w:eastAsia="cs-CZ"/>
        </w:rPr>
        <w:t>Podklady pro uzavření smlouvy:</w:t>
      </w:r>
    </w:p>
    <w:p w14:paraId="3EED5D3E" w14:textId="77777777" w:rsidR="001B320F" w:rsidRPr="001B320F" w:rsidRDefault="001B320F" w:rsidP="001B320F">
      <w:pPr>
        <w:spacing w:after="120" w:line="288" w:lineRule="auto"/>
        <w:jc w:val="both"/>
        <w:rPr>
          <w:rFonts w:ascii="Arial" w:eastAsia="Times New Roman" w:hAnsi="Arial" w:cs="Arial"/>
          <w:lang w:eastAsia="cs-CZ"/>
        </w:rPr>
      </w:pPr>
      <w:r w:rsidRPr="001B320F">
        <w:rPr>
          <w:rFonts w:ascii="Arial" w:eastAsia="Times New Roman" w:hAnsi="Arial" w:cs="Arial"/>
          <w:lang w:eastAsia="cs-CZ"/>
        </w:rPr>
        <w:t xml:space="preserve">Nabídka zhotovitele ze dne: </w:t>
      </w:r>
      <w:r w:rsidRPr="001B320F">
        <w:rPr>
          <w:rFonts w:ascii="Arial" w:eastAsia="Times New Roman" w:hAnsi="Arial" w:cs="Arial"/>
          <w:b/>
          <w:bCs/>
          <w:snapToGrid w:val="0"/>
          <w:highlight w:val="yellow"/>
          <w:lang w:eastAsia="cs-CZ"/>
        </w:rPr>
        <w:t>[DOPLNIT]</w:t>
      </w:r>
    </w:p>
    <w:p w14:paraId="02491F8E" w14:textId="77777777" w:rsidR="00DE670C" w:rsidRPr="00B109EB" w:rsidRDefault="00DE670C" w:rsidP="00DE670C">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331756">
        <w:rPr>
          <w:rFonts w:ascii="Arial" w:eastAsia="Times New Roman" w:hAnsi="Arial" w:cs="Arial"/>
          <w:bCs/>
          <w:i/>
          <w:iCs/>
          <w:snapToGrid w:val="0"/>
          <w:color w:val="FF0000"/>
          <w:highlight w:val="lightGray"/>
          <w:lang w:eastAsia="cs-CZ"/>
        </w:rPr>
        <w:t>bude dopsáno před podpisem smlouvy</w:t>
      </w:r>
    </w:p>
    <w:p w14:paraId="4A4C4D1F" w14:textId="77777777" w:rsidR="00DE670C" w:rsidRPr="00B109EB" w:rsidRDefault="00DE670C" w:rsidP="00DE670C">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331756">
        <w:rPr>
          <w:rFonts w:ascii="Arial" w:eastAsia="Times New Roman" w:hAnsi="Arial" w:cs="Arial"/>
          <w:bCs/>
          <w:i/>
          <w:iCs/>
          <w:snapToGrid w:val="0"/>
          <w:color w:val="FF0000"/>
          <w:highlight w:val="lightGray"/>
          <w:lang w:eastAsia="cs-CZ"/>
        </w:rPr>
        <w:t>bude dopsáno před podpisem smlouvy</w:t>
      </w:r>
    </w:p>
    <w:p w14:paraId="6C37837D" w14:textId="77777777" w:rsidR="00DE670C" w:rsidRPr="00B109EB" w:rsidRDefault="00DE670C" w:rsidP="00DE670C">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Pr="006D5AC3">
        <w:rPr>
          <w:rFonts w:ascii="Arial" w:eastAsia="Times New Roman" w:hAnsi="Arial" w:cs="Arial"/>
          <w:b/>
          <w:bCs/>
          <w:snapToGrid w:val="0"/>
          <w:lang w:eastAsia="cs-CZ"/>
        </w:rPr>
        <w:t>16.6.2022</w:t>
      </w:r>
    </w:p>
    <w:p w14:paraId="057826D3" w14:textId="77777777" w:rsidR="001B320F" w:rsidRPr="001B320F" w:rsidRDefault="001B320F" w:rsidP="001B320F">
      <w:pPr>
        <w:spacing w:after="120" w:line="288" w:lineRule="auto"/>
        <w:jc w:val="both"/>
        <w:rPr>
          <w:rFonts w:ascii="Arial" w:eastAsia="Times New Roman" w:hAnsi="Arial" w:cs="Arial"/>
          <w:lang w:eastAsia="cs-CZ"/>
        </w:rPr>
      </w:pPr>
    </w:p>
    <w:p w14:paraId="6D76315C"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 xml:space="preserve">Čl. </w:t>
      </w:r>
      <w:proofErr w:type="gramStart"/>
      <w:r w:rsidRPr="001B320F">
        <w:rPr>
          <w:rFonts w:ascii="Arial" w:eastAsia="Calibri" w:hAnsi="Arial" w:cs="Arial"/>
          <w:b/>
          <w:u w:val="single"/>
        </w:rPr>
        <w:t>I  Předmět</w:t>
      </w:r>
      <w:proofErr w:type="gramEnd"/>
      <w:r w:rsidRPr="001B320F">
        <w:rPr>
          <w:rFonts w:ascii="Arial" w:eastAsia="Calibri" w:hAnsi="Arial" w:cs="Arial"/>
          <w:b/>
          <w:u w:val="single"/>
        </w:rPr>
        <w:t xml:space="preserve"> a účel smlouvy</w:t>
      </w:r>
    </w:p>
    <w:p w14:paraId="6A5085EA" w14:textId="4E02FA31"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Účelem smlouvy je zajištění realizace společných zařízení navržených v rámci komplexních pozemkových úprav v </w:t>
      </w:r>
      <w:proofErr w:type="spellStart"/>
      <w:r w:rsidR="005C1FCF" w:rsidRPr="00905DA8">
        <w:rPr>
          <w:rFonts w:ascii="Arial" w:hAnsi="Arial" w:cs="Arial"/>
          <w:bCs/>
        </w:rPr>
        <w:t>k.ú</w:t>
      </w:r>
      <w:proofErr w:type="spellEnd"/>
      <w:r w:rsidR="005C1FCF" w:rsidRPr="00905DA8">
        <w:rPr>
          <w:rFonts w:ascii="Arial" w:hAnsi="Arial" w:cs="Arial"/>
          <w:bCs/>
        </w:rPr>
        <w:t>. Čejč</w:t>
      </w:r>
      <w:r w:rsidRPr="001B320F">
        <w:rPr>
          <w:rFonts w:ascii="Arial" w:eastAsia="Calibri" w:hAnsi="Arial" w:cs="Arial"/>
        </w:rPr>
        <w:t xml:space="preserve"> dle zákona č. 139/2002 Sb., </w:t>
      </w:r>
      <w:r w:rsidRPr="001B320F">
        <w:rPr>
          <w:rFonts w:ascii="Arial" w:eastAsia="Calibri" w:hAnsi="Arial" w:cs="Arial"/>
        </w:rPr>
        <w:br/>
        <w:t xml:space="preserve">o pozemkových úpravách a pozemkových úřadech, ve znění pozdějších předpisů </w:t>
      </w:r>
      <w:r w:rsidRPr="001B320F">
        <w:rPr>
          <w:rFonts w:ascii="Arial" w:eastAsia="Calibri" w:hAnsi="Arial" w:cs="Arial"/>
        </w:rPr>
        <w:br/>
        <w:t xml:space="preserve">a o změně zákona č. 229/1991 Sb., o úpravě vlastnických vztahů k půdě a jinému </w:t>
      </w:r>
      <w:r w:rsidRPr="001B320F">
        <w:rPr>
          <w:rFonts w:ascii="Arial" w:eastAsia="Calibri" w:hAnsi="Arial" w:cs="Arial"/>
        </w:rPr>
        <w:lastRenderedPageBreak/>
        <w:t xml:space="preserve">zemědělskému majetku, ve znění pozdějších předpisů, a to v souladu se zadávací dokumentací veřejné zakázky </w:t>
      </w:r>
      <w:r w:rsidR="00F33CB0" w:rsidRPr="00E732B3">
        <w:rPr>
          <w:rFonts w:ascii="Arial" w:hAnsi="Arial" w:cs="Arial"/>
          <w:b/>
          <w:bCs/>
        </w:rPr>
        <w:t xml:space="preserve">Stavba LBC Pod dráhou s výsadbou IP23 a LBK10 a polní cestou VC29-část A v </w:t>
      </w:r>
      <w:proofErr w:type="spellStart"/>
      <w:r w:rsidR="00F33CB0" w:rsidRPr="00E732B3">
        <w:rPr>
          <w:rFonts w:ascii="Arial" w:hAnsi="Arial" w:cs="Arial"/>
          <w:b/>
          <w:bCs/>
        </w:rPr>
        <w:t>k.ú</w:t>
      </w:r>
      <w:proofErr w:type="spellEnd"/>
      <w:r w:rsidR="00F33CB0" w:rsidRPr="00E732B3">
        <w:rPr>
          <w:rFonts w:ascii="Arial" w:hAnsi="Arial" w:cs="Arial"/>
          <w:b/>
          <w:bCs/>
        </w:rPr>
        <w:t>. Čejč</w:t>
      </w:r>
      <w:r w:rsidR="00F33CB0">
        <w:rPr>
          <w:rFonts w:ascii="Arial" w:eastAsia="Calibri" w:hAnsi="Arial" w:cs="Arial"/>
        </w:rPr>
        <w:t xml:space="preserve"> </w:t>
      </w:r>
      <w:r w:rsidRPr="001B320F">
        <w:rPr>
          <w:rFonts w:ascii="Arial" w:eastAsia="Calibri" w:hAnsi="Arial" w:cs="Arial"/>
        </w:rPr>
        <w:t>(dále jen „</w:t>
      </w:r>
      <w:r w:rsidRPr="001B320F">
        <w:rPr>
          <w:rFonts w:ascii="Arial" w:eastAsia="Calibri" w:hAnsi="Arial" w:cs="Arial"/>
          <w:b/>
        </w:rPr>
        <w:t>Zadávací dokumentace</w:t>
      </w:r>
      <w:r w:rsidRPr="001B320F">
        <w:rPr>
          <w:rFonts w:ascii="Arial" w:eastAsia="Calibri" w:hAnsi="Arial" w:cs="Arial"/>
        </w:rPr>
        <w:t xml:space="preserve">“).  </w:t>
      </w:r>
    </w:p>
    <w:p w14:paraId="2E2E46A3" w14:textId="08D7D514"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Předmětem </w:t>
      </w:r>
      <w:r w:rsidR="00731EF3" w:rsidRPr="00B109EB">
        <w:rPr>
          <w:rFonts w:ascii="Arial" w:hAnsi="Arial" w:cs="Arial"/>
        </w:rPr>
        <w:t xml:space="preserve">smlouvy je provedení stavby </w:t>
      </w:r>
      <w:r w:rsidR="00731EF3" w:rsidRPr="00FD7DED">
        <w:rPr>
          <w:rFonts w:ascii="Arial" w:hAnsi="Arial" w:cs="Arial"/>
          <w:b/>
          <w:bCs/>
        </w:rPr>
        <w:t>Biocentrum Pod Dráhou – 3 tůně</w:t>
      </w:r>
      <w:r w:rsidR="00731EF3" w:rsidRPr="00B109EB">
        <w:rPr>
          <w:rFonts w:ascii="Arial" w:hAnsi="Arial" w:cs="Arial"/>
        </w:rPr>
        <w:t xml:space="preserve"> </w:t>
      </w:r>
      <w:r w:rsidR="00731EF3" w:rsidRPr="00296428">
        <w:rPr>
          <w:rFonts w:ascii="Arial" w:hAnsi="Arial" w:cs="Arial"/>
          <w:b/>
          <w:bCs/>
        </w:rPr>
        <w:t xml:space="preserve">v </w:t>
      </w:r>
      <w:proofErr w:type="spellStart"/>
      <w:r w:rsidR="00731EF3" w:rsidRPr="00296428">
        <w:rPr>
          <w:rFonts w:ascii="Arial" w:hAnsi="Arial" w:cs="Arial"/>
          <w:b/>
          <w:bCs/>
        </w:rPr>
        <w:t>k.ú</w:t>
      </w:r>
      <w:proofErr w:type="spellEnd"/>
      <w:r w:rsidR="00731EF3" w:rsidRPr="00296428">
        <w:rPr>
          <w:rFonts w:ascii="Arial" w:hAnsi="Arial" w:cs="Arial"/>
          <w:b/>
          <w:bCs/>
        </w:rPr>
        <w:t>. Čejč</w:t>
      </w:r>
      <w:r w:rsidR="00731EF3" w:rsidRPr="001227A3">
        <w:rPr>
          <w:rFonts w:ascii="Arial" w:hAnsi="Arial" w:cs="Arial"/>
        </w:rPr>
        <w:t xml:space="preserve"> </w:t>
      </w:r>
      <w:r w:rsidR="00731EF3" w:rsidRPr="00B109EB">
        <w:rPr>
          <w:rFonts w:ascii="Arial" w:hAnsi="Arial" w:cs="Arial"/>
        </w:rPr>
        <w:t>(dále jen „</w:t>
      </w:r>
      <w:r w:rsidR="00731EF3" w:rsidRPr="00B109EB">
        <w:rPr>
          <w:rFonts w:ascii="Arial" w:hAnsi="Arial" w:cs="Arial"/>
          <w:b/>
        </w:rPr>
        <w:t>dílo</w:t>
      </w:r>
      <w:r w:rsidR="00731EF3" w:rsidRPr="00B109EB">
        <w:rPr>
          <w:rFonts w:ascii="Arial" w:hAnsi="Arial" w:cs="Arial"/>
        </w:rPr>
        <w:t>“) zhotovitelem v rozsahu a za podmínek ujednaných v této smlouvě a v jejích přílohách, které jsou nedílnou součástí této smlouvy</w:t>
      </w:r>
      <w:r w:rsidRPr="001B320F">
        <w:rPr>
          <w:rFonts w:ascii="Arial" w:eastAsia="Calibri" w:hAnsi="Arial" w:cs="Arial"/>
        </w:rPr>
        <w:t xml:space="preserve">. </w:t>
      </w:r>
    </w:p>
    <w:p w14:paraId="4058B2E2" w14:textId="60366AA5"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Zhotovitel se zavazuje provést dílo formou kompletní dodávky při respektování projektů, příslušných technických norem, obecně závazných právních předpisů </w:t>
      </w:r>
      <w:r w:rsidRPr="001B320F">
        <w:rPr>
          <w:rFonts w:ascii="Arial" w:eastAsia="Calibri" w:hAnsi="Arial" w:cs="Arial"/>
        </w:rPr>
        <w:br/>
        <w:t xml:space="preserve">a závazných podmínek stanovených pro provedení díla objednatelem v podmínkách zadávacího řízení veřejné zakázky. </w:t>
      </w:r>
    </w:p>
    <w:p w14:paraId="25D34F83" w14:textId="77777777"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Práce nad rámec rozsahu předmětu díla, uvedeného v čl. II, které budou nezbytné </w:t>
      </w:r>
      <w:r w:rsidRPr="001B320F">
        <w:rPr>
          <w:rFonts w:ascii="Arial" w:eastAsia="Calibri" w:hAnsi="Arial" w:cs="Arial"/>
        </w:rPr>
        <w:b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 Vždy však musí být postupováno v souladu se ZZVZ.</w:t>
      </w:r>
    </w:p>
    <w:p w14:paraId="369E0C0A" w14:textId="77777777"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Zhotovitel se touto smlouvou zavazuje provést dílo a objednatel se zavazuje k převzetí díla a zaplacení ceny za jeho provedení. </w:t>
      </w:r>
    </w:p>
    <w:p w14:paraId="68409EFE" w14:textId="77777777" w:rsidR="001B320F" w:rsidRPr="001B320F" w:rsidRDefault="001B320F" w:rsidP="001B320F">
      <w:pPr>
        <w:numPr>
          <w:ilvl w:val="0"/>
          <w:numId w:val="2"/>
        </w:numPr>
        <w:spacing w:after="200" w:line="276" w:lineRule="auto"/>
        <w:contextualSpacing/>
        <w:jc w:val="both"/>
        <w:rPr>
          <w:rFonts w:ascii="Arial" w:eastAsia="Calibri" w:hAnsi="Arial" w:cs="Arial"/>
        </w:rPr>
      </w:pPr>
      <w:r w:rsidRPr="001B320F">
        <w:rPr>
          <w:rFonts w:ascii="Arial" w:eastAsia="Calibri"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bookmarkStart w:id="3" w:name="_Hlk40280986"/>
    </w:p>
    <w:p w14:paraId="12205B6E" w14:textId="77777777" w:rsidR="001B320F" w:rsidRPr="001B320F" w:rsidRDefault="001B320F" w:rsidP="001B320F">
      <w:pPr>
        <w:spacing w:after="200" w:line="276" w:lineRule="auto"/>
        <w:ind w:left="720"/>
        <w:contextualSpacing/>
        <w:jc w:val="both"/>
        <w:rPr>
          <w:rFonts w:ascii="Arial" w:eastAsia="Calibri" w:hAnsi="Arial" w:cs="Arial"/>
        </w:rPr>
      </w:pPr>
    </w:p>
    <w:bookmarkEnd w:id="3"/>
    <w:p w14:paraId="7E6046AD" w14:textId="77777777" w:rsidR="001B320F" w:rsidRPr="001B320F" w:rsidRDefault="001B320F" w:rsidP="001B320F">
      <w:pPr>
        <w:spacing w:after="200" w:line="276" w:lineRule="auto"/>
        <w:ind w:left="720"/>
        <w:contextualSpacing/>
        <w:jc w:val="both"/>
        <w:rPr>
          <w:rFonts w:ascii="Arial" w:eastAsia="Calibri" w:hAnsi="Arial" w:cs="Arial"/>
        </w:rPr>
      </w:pPr>
    </w:p>
    <w:p w14:paraId="4E845222" w14:textId="77777777" w:rsidR="001B320F" w:rsidRPr="001B320F" w:rsidRDefault="001B320F" w:rsidP="001B320F">
      <w:pPr>
        <w:spacing w:after="200" w:line="276" w:lineRule="auto"/>
        <w:ind w:left="720"/>
        <w:contextualSpacing/>
        <w:jc w:val="both"/>
        <w:rPr>
          <w:rFonts w:ascii="Arial" w:eastAsia="Calibri" w:hAnsi="Arial" w:cs="Arial"/>
        </w:rPr>
      </w:pPr>
    </w:p>
    <w:p w14:paraId="454FC2C9"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II Rozsah a specifikace předmětu smlouvy</w:t>
      </w:r>
    </w:p>
    <w:p w14:paraId="1FF06A18" w14:textId="77777777" w:rsidR="001B320F" w:rsidRDefault="001B320F" w:rsidP="001B320F">
      <w:pPr>
        <w:numPr>
          <w:ilvl w:val="0"/>
          <w:numId w:val="3"/>
        </w:numPr>
        <w:spacing w:after="200" w:line="276" w:lineRule="auto"/>
        <w:contextualSpacing/>
        <w:jc w:val="both"/>
        <w:rPr>
          <w:rFonts w:ascii="Arial" w:eastAsia="Calibri" w:hAnsi="Arial" w:cs="Arial"/>
        </w:rPr>
      </w:pPr>
      <w:r w:rsidRPr="001B320F">
        <w:rPr>
          <w:rFonts w:ascii="Arial" w:eastAsia="Calibri" w:hAnsi="Arial" w:cs="Arial"/>
        </w:rPr>
        <w:t>Dílem se rozumí zhotovení následující stavby:</w:t>
      </w:r>
    </w:p>
    <w:p w14:paraId="20B15E24" w14:textId="77777777" w:rsidR="001058CB" w:rsidRPr="001B320F" w:rsidRDefault="001058CB" w:rsidP="001058CB">
      <w:pPr>
        <w:spacing w:after="200" w:line="276" w:lineRule="auto"/>
        <w:ind w:left="720"/>
        <w:contextualSpacing/>
        <w:jc w:val="both"/>
        <w:rPr>
          <w:rFonts w:ascii="Arial" w:eastAsia="Calibri" w:hAnsi="Arial" w:cs="Arial"/>
        </w:rPr>
      </w:pPr>
    </w:p>
    <w:p w14:paraId="3982BAB0" w14:textId="77777777" w:rsidR="001058CB" w:rsidRPr="001058CB" w:rsidRDefault="001058CB" w:rsidP="001058CB">
      <w:pPr>
        <w:spacing w:after="200" w:line="276" w:lineRule="auto"/>
        <w:jc w:val="both"/>
        <w:rPr>
          <w:rFonts w:ascii="Arial" w:eastAsia="Calibri" w:hAnsi="Arial" w:cs="Arial"/>
        </w:rPr>
      </w:pPr>
      <w:r w:rsidRPr="001058CB">
        <w:rPr>
          <w:rFonts w:ascii="Arial" w:eastAsia="Calibri" w:hAnsi="Arial" w:cs="Arial"/>
        </w:rPr>
        <w:t xml:space="preserve">Název </w:t>
      </w:r>
      <w:proofErr w:type="gramStart"/>
      <w:r w:rsidRPr="001058CB">
        <w:rPr>
          <w:rFonts w:ascii="Arial" w:eastAsia="Calibri" w:hAnsi="Arial" w:cs="Arial"/>
        </w:rPr>
        <w:t xml:space="preserve">díla:   </w:t>
      </w:r>
      <w:proofErr w:type="gramEnd"/>
      <w:r w:rsidRPr="001058CB">
        <w:rPr>
          <w:rFonts w:ascii="Arial" w:eastAsia="Calibri" w:hAnsi="Arial" w:cs="Arial"/>
        </w:rPr>
        <w:t xml:space="preserve">        </w:t>
      </w:r>
      <w:r w:rsidRPr="00D95B70">
        <w:rPr>
          <w:rFonts w:ascii="Arial" w:eastAsia="Calibri" w:hAnsi="Arial" w:cs="Arial"/>
          <w:b/>
          <w:bCs/>
        </w:rPr>
        <w:t xml:space="preserve">Biocentrum Pod Dráhou – 3 tůně v </w:t>
      </w:r>
      <w:proofErr w:type="spellStart"/>
      <w:r w:rsidRPr="00D95B70">
        <w:rPr>
          <w:rFonts w:ascii="Arial" w:eastAsia="Calibri" w:hAnsi="Arial" w:cs="Arial"/>
          <w:b/>
          <w:bCs/>
        </w:rPr>
        <w:t>k.ú</w:t>
      </w:r>
      <w:proofErr w:type="spellEnd"/>
      <w:r w:rsidRPr="00D95B70">
        <w:rPr>
          <w:rFonts w:ascii="Arial" w:eastAsia="Calibri" w:hAnsi="Arial" w:cs="Arial"/>
          <w:b/>
          <w:bCs/>
        </w:rPr>
        <w:t>. Čejč</w:t>
      </w:r>
    </w:p>
    <w:p w14:paraId="490EB22C" w14:textId="3880A960" w:rsidR="001B320F" w:rsidRPr="001B320F" w:rsidRDefault="001058CB" w:rsidP="001058CB">
      <w:pPr>
        <w:spacing w:after="200" w:line="276" w:lineRule="auto"/>
        <w:jc w:val="both"/>
        <w:rPr>
          <w:rFonts w:ascii="Arial" w:eastAsia="Calibri" w:hAnsi="Arial" w:cs="Arial"/>
        </w:rPr>
      </w:pPr>
      <w:r w:rsidRPr="001058CB">
        <w:rPr>
          <w:rFonts w:ascii="Arial" w:eastAsia="Calibri" w:hAnsi="Arial" w:cs="Arial"/>
        </w:rPr>
        <w:t xml:space="preserve">Místo </w:t>
      </w:r>
      <w:proofErr w:type="gramStart"/>
      <w:r w:rsidRPr="001058CB">
        <w:rPr>
          <w:rFonts w:ascii="Arial" w:eastAsia="Calibri" w:hAnsi="Arial" w:cs="Arial"/>
        </w:rPr>
        <w:t xml:space="preserve">stavby:   </w:t>
      </w:r>
      <w:proofErr w:type="gramEnd"/>
      <w:r w:rsidRPr="001058CB">
        <w:rPr>
          <w:rFonts w:ascii="Arial" w:eastAsia="Calibri" w:hAnsi="Arial" w:cs="Arial"/>
        </w:rPr>
        <w:t xml:space="preserve">     katastrální území Čejč, obec Čejč, okres Hodonín, Jihomoravský kraj</w:t>
      </w:r>
      <w:r w:rsidRPr="001058CB">
        <w:rPr>
          <w:rFonts w:ascii="Arial" w:eastAsia="Calibri" w:hAnsi="Arial" w:cs="Arial"/>
          <w:bCs/>
        </w:rPr>
        <w:t xml:space="preserve"> </w:t>
      </w:r>
      <w:r w:rsidR="001B320F" w:rsidRPr="001B320F">
        <w:rPr>
          <w:rFonts w:ascii="Arial" w:eastAsia="Calibri" w:hAnsi="Arial" w:cs="Arial"/>
          <w:bCs/>
        </w:rPr>
        <w:t>(dále jen “stavba”).</w:t>
      </w:r>
    </w:p>
    <w:p w14:paraId="7C26D2C9" w14:textId="77777777" w:rsidR="00EC5144" w:rsidRPr="00EC5144" w:rsidRDefault="00EC5144" w:rsidP="00EC5144">
      <w:pPr>
        <w:ind w:left="360"/>
        <w:jc w:val="both"/>
        <w:rPr>
          <w:rFonts w:ascii="Arial" w:hAnsi="Arial" w:cs="Arial"/>
          <w:b/>
        </w:rPr>
      </w:pPr>
      <w:r w:rsidRPr="00F07C5B">
        <w:rPr>
          <w:rFonts w:ascii="Arial" w:hAnsi="Arial" w:cs="Arial"/>
        </w:rPr>
        <w:t xml:space="preserve">Rozsah díla a jeho kvalita, včetně příslušných parcelních čísel pozemků a vytyčovacích bodů je specifikován ve schválené projektové dokumentaci, zpracované v souladu s vyhláškou č.169/2016 Sb. Uvedená projektová dokumentace bude objednatelem </w:t>
      </w:r>
      <w:r w:rsidRPr="00EC5144">
        <w:rPr>
          <w:rFonts w:ascii="Arial" w:hAnsi="Arial" w:cs="Arial"/>
        </w:rPr>
        <w:t>protokolárně předána zhotoviteli nejpozději při předání staveniště.</w:t>
      </w:r>
    </w:p>
    <w:p w14:paraId="5A1B469F" w14:textId="77777777" w:rsidR="001B320F" w:rsidRPr="001B320F" w:rsidRDefault="001B320F" w:rsidP="001B320F">
      <w:pPr>
        <w:numPr>
          <w:ilvl w:val="0"/>
          <w:numId w:val="3"/>
        </w:numPr>
        <w:spacing w:after="200" w:line="276" w:lineRule="auto"/>
        <w:contextualSpacing/>
        <w:jc w:val="both"/>
        <w:rPr>
          <w:rFonts w:ascii="Arial" w:eastAsia="Calibri" w:hAnsi="Arial" w:cs="Arial"/>
        </w:rPr>
      </w:pPr>
      <w:r w:rsidRPr="001B320F">
        <w:rPr>
          <w:rFonts w:ascii="Arial" w:eastAsia="Calibri" w:hAnsi="Arial" w:cs="Arial"/>
        </w:rPr>
        <w:t>Součástí realizace díla jsou tyto činnosti:</w:t>
      </w:r>
    </w:p>
    <w:p w14:paraId="28DB59AF" w14:textId="77777777" w:rsidR="00096844" w:rsidRPr="00485404" w:rsidRDefault="00096844" w:rsidP="00096844">
      <w:pPr>
        <w:pStyle w:val="Odstavecseseznamem"/>
        <w:numPr>
          <w:ilvl w:val="0"/>
          <w:numId w:val="4"/>
        </w:numPr>
        <w:spacing w:after="200" w:line="276" w:lineRule="auto"/>
        <w:jc w:val="both"/>
        <w:rPr>
          <w:rFonts w:ascii="Arial" w:hAnsi="Arial" w:cs="Arial"/>
        </w:rPr>
      </w:pPr>
      <w:r w:rsidRPr="00485404">
        <w:rPr>
          <w:rFonts w:ascii="Arial" w:hAnsi="Arial" w:cs="Arial"/>
        </w:rPr>
        <w:t xml:space="preserve">Zajištění dodávek materiálů a zařízení nezbytných pro řádné dokončení díla. </w:t>
      </w:r>
    </w:p>
    <w:p w14:paraId="020C5B88"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0485404">
        <w:rPr>
          <w:rFonts w:ascii="Arial" w:hAnsi="Arial" w:cs="Arial"/>
        </w:rPr>
        <w:t>Provedení všech činností souvisejících s provedením díla nezbytných pro</w:t>
      </w:r>
      <w:r w:rsidRPr="00B109EB">
        <w:rPr>
          <w:rFonts w:ascii="Arial" w:hAnsi="Arial" w:cs="Arial"/>
        </w:rPr>
        <w:t xml:space="preserve"> řádné dokončení díla (dodáv</w:t>
      </w:r>
      <w:r>
        <w:rPr>
          <w:rFonts w:ascii="Arial" w:hAnsi="Arial" w:cs="Arial"/>
        </w:rPr>
        <w:t>ky</w:t>
      </w:r>
      <w:r w:rsidRPr="00B109EB">
        <w:rPr>
          <w:rFonts w:ascii="Arial" w:hAnsi="Arial" w:cs="Arial"/>
        </w:rPr>
        <w:t>, služ</w:t>
      </w:r>
      <w:r>
        <w:rPr>
          <w:rFonts w:ascii="Arial" w:hAnsi="Arial" w:cs="Arial"/>
        </w:rPr>
        <w:t>by</w:t>
      </w:r>
      <w:r w:rsidRPr="00B109EB">
        <w:rPr>
          <w:rFonts w:ascii="Arial" w:hAnsi="Arial" w:cs="Arial"/>
        </w:rPr>
        <w:t xml:space="preserve">, bezpečnostní opatření apod.),  </w:t>
      </w:r>
    </w:p>
    <w:p w14:paraId="2F20126D"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0B109EB">
        <w:rPr>
          <w:rFonts w:ascii="Arial" w:hAnsi="Arial" w:cs="Arial"/>
        </w:rPr>
        <w:t xml:space="preserve">Koordinaci veškerých činností, jež jsou součástí realizace díla. </w:t>
      </w:r>
    </w:p>
    <w:p w14:paraId="7C6FA4E8" w14:textId="77777777" w:rsidR="00096844" w:rsidRPr="00B109EB" w:rsidRDefault="00096844" w:rsidP="00096844">
      <w:pPr>
        <w:pStyle w:val="Odstavecseseznamem"/>
        <w:numPr>
          <w:ilvl w:val="0"/>
          <w:numId w:val="4"/>
        </w:numPr>
        <w:spacing w:after="200" w:line="276" w:lineRule="auto"/>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Pr>
          <w:rFonts w:ascii="Arial" w:hAnsi="Arial" w:cs="Arial"/>
        </w:rPr>
        <w:t xml:space="preserve">pozemků </w:t>
      </w:r>
      <w:r w:rsidRPr="00B109EB">
        <w:rPr>
          <w:rFonts w:ascii="Arial" w:hAnsi="Arial" w:cs="Arial"/>
        </w:rPr>
        <w:t xml:space="preserve">a vytyčovací body jsou uvedeny v projektové dokumentaci); </w:t>
      </w:r>
    </w:p>
    <w:p w14:paraId="621649CC"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0B109EB">
        <w:rPr>
          <w:rFonts w:ascii="Arial" w:hAnsi="Arial" w:cs="Arial"/>
        </w:rPr>
        <w:t xml:space="preserve">Geodetické zaměření skutečně provedeného díla včetně geometrických plánů pro </w:t>
      </w:r>
      <w:r>
        <w:rPr>
          <w:rFonts w:ascii="Arial" w:hAnsi="Arial" w:cs="Arial"/>
        </w:rPr>
        <w:t>zápis díla</w:t>
      </w:r>
      <w:r w:rsidRPr="00B109EB">
        <w:rPr>
          <w:rFonts w:ascii="Arial" w:hAnsi="Arial" w:cs="Arial"/>
        </w:rPr>
        <w:t xml:space="preserve"> do katastru nemovitostí</w:t>
      </w:r>
      <w:r>
        <w:rPr>
          <w:rFonts w:ascii="Arial" w:hAnsi="Arial" w:cs="Arial"/>
        </w:rPr>
        <w:t>, potvrzený katastrálním úřadem</w:t>
      </w:r>
      <w:r w:rsidRPr="00B109EB">
        <w:rPr>
          <w:rFonts w:ascii="Arial" w:hAnsi="Arial" w:cs="Arial"/>
        </w:rPr>
        <w:t>.</w:t>
      </w:r>
    </w:p>
    <w:p w14:paraId="0C19F825" w14:textId="77777777" w:rsidR="00096844" w:rsidRDefault="00096844" w:rsidP="00096844">
      <w:pPr>
        <w:pStyle w:val="Odstavecseseznamem"/>
        <w:numPr>
          <w:ilvl w:val="0"/>
          <w:numId w:val="4"/>
        </w:numPr>
        <w:spacing w:after="200" w:line="276" w:lineRule="auto"/>
        <w:jc w:val="both"/>
        <w:rPr>
          <w:rFonts w:ascii="Arial" w:hAnsi="Arial" w:cs="Arial"/>
        </w:rPr>
      </w:pPr>
      <w:r>
        <w:rPr>
          <w:rFonts w:ascii="Arial" w:hAnsi="Arial" w:cs="Arial"/>
        </w:rPr>
        <w:lastRenderedPageBreak/>
        <w:t xml:space="preserve">Zajištění povinné publicity dle Metodického pokynu pro publicitu a komunikaci pro NPO na období 2021–2026. Údaje povinné publicity jsou stanoveny v Příloze č. 4. </w:t>
      </w:r>
    </w:p>
    <w:p w14:paraId="5B515F88"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Zhotovitel zajistí</w:t>
      </w:r>
      <w:r>
        <w:rPr>
          <w:rFonts w:ascii="Arial" w:hAnsi="Arial" w:cs="Arial"/>
        </w:rPr>
        <w:t xml:space="preserve"> </w:t>
      </w:r>
      <w:r w:rsidRPr="0D0362A8">
        <w:rPr>
          <w:rFonts w:ascii="Arial" w:hAnsi="Arial" w:cs="Arial"/>
        </w:rPr>
        <w:t>předběžný záchranný archeologický výzkum.</w:t>
      </w:r>
    </w:p>
    <w:p w14:paraId="5BCAD82B"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0FD3DBD1"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w:t>
      </w:r>
      <w:r>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4DA48D82"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Pr>
          <w:rFonts w:ascii="Arial" w:hAnsi="Arial" w:cs="Arial"/>
        </w:rPr>
        <w:t xml:space="preserve"> např., </w:t>
      </w:r>
      <w:r w:rsidRPr="0D0362A8">
        <w:rPr>
          <w:rFonts w:ascii="Arial" w:hAnsi="Arial" w:cs="Arial"/>
        </w:rPr>
        <w:t xml:space="preserve">(dle čl. II bod 2. h) bude řešeno jako dodatečné práce dle této smlouvy, nebo novým samostatným </w:t>
      </w:r>
      <w:r w:rsidRPr="00485404">
        <w:rPr>
          <w:rFonts w:ascii="Arial" w:hAnsi="Arial" w:cs="Arial"/>
        </w:rPr>
        <w:t>zadávacím</w:t>
      </w:r>
      <w:r w:rsidRPr="0D0362A8">
        <w:rPr>
          <w:rFonts w:ascii="Arial" w:hAnsi="Arial" w:cs="Arial"/>
        </w:rPr>
        <w:t xml:space="preserve"> řízením.</w:t>
      </w:r>
      <w:bookmarkEnd w:id="5"/>
    </w:p>
    <w:bookmarkEnd w:id="6"/>
    <w:p w14:paraId="3CD590FD"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Zajištění a provedení všech opatření organizačního charakteru nezbytných k řádnému provedení díla.</w:t>
      </w:r>
    </w:p>
    <w:p w14:paraId="68280ECD"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Zřízení staveniště, jeho zařízení, napojení na inženýrské sítě a po zhotovení stavby jeho odstranění.</w:t>
      </w:r>
    </w:p>
    <w:p w14:paraId="63CCC6F5"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Ostraha stavby a staveniště, zajištění bezpečnosti práce a ochrany životního prostředí.</w:t>
      </w:r>
    </w:p>
    <w:p w14:paraId="41F981D7"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1BF6F0F8"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6B872817"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3B19FDEE" w14:textId="77777777" w:rsidR="00096844"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 xml:space="preserve">Zajištění všech ostatních nezbytných zkoušek, atestů a revizí podle ČSN </w:t>
      </w:r>
      <w:r>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F2F6BCD" w14:textId="77777777" w:rsidR="00096844" w:rsidRPr="00B109EB"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0947773C" w14:textId="77777777" w:rsidR="00096844" w:rsidRDefault="00096844" w:rsidP="00096844">
      <w:pPr>
        <w:pStyle w:val="Odstavecseseznamem"/>
        <w:numPr>
          <w:ilvl w:val="0"/>
          <w:numId w:val="4"/>
        </w:numPr>
        <w:spacing w:after="200" w:line="276" w:lineRule="auto"/>
        <w:jc w:val="both"/>
        <w:rPr>
          <w:rFonts w:ascii="Arial" w:hAnsi="Arial" w:cs="Arial"/>
        </w:rPr>
      </w:pPr>
      <w:r w:rsidRPr="0D0362A8">
        <w:rPr>
          <w:rFonts w:ascii="Arial" w:hAnsi="Arial" w:cs="Arial"/>
        </w:rPr>
        <w:t>Zajištění ochrany a vytyčení podzemních inženýrských sítí uvedených v projektové dokumentaci.</w:t>
      </w:r>
    </w:p>
    <w:p w14:paraId="15B5F1AC" w14:textId="77777777" w:rsidR="00096844" w:rsidRDefault="00096844" w:rsidP="00096844">
      <w:pPr>
        <w:pStyle w:val="Odstavecseseznamem"/>
        <w:numPr>
          <w:ilvl w:val="0"/>
          <w:numId w:val="4"/>
        </w:numPr>
        <w:spacing w:after="200" w:line="276" w:lineRule="auto"/>
        <w:jc w:val="both"/>
        <w:rPr>
          <w:rFonts w:ascii="Arial" w:hAnsi="Arial" w:cs="Arial"/>
        </w:rPr>
      </w:pPr>
      <w:r>
        <w:rPr>
          <w:rFonts w:ascii="Arial" w:hAnsi="Arial" w:cs="Arial"/>
        </w:rPr>
        <w:t>Z</w:t>
      </w:r>
      <w:r w:rsidRPr="002F0CE2">
        <w:rPr>
          <w:rFonts w:ascii="Arial" w:hAnsi="Arial" w:cs="Arial"/>
        </w:rPr>
        <w:t xml:space="preserve">pracování Manipulačního </w:t>
      </w:r>
      <w:r>
        <w:rPr>
          <w:rFonts w:ascii="Arial" w:hAnsi="Arial" w:cs="Arial"/>
        </w:rPr>
        <w:t xml:space="preserve">a provozního </w:t>
      </w:r>
      <w:r w:rsidRPr="002F0CE2">
        <w:rPr>
          <w:rFonts w:ascii="Arial" w:hAnsi="Arial" w:cs="Arial"/>
        </w:rPr>
        <w:t>řádu</w:t>
      </w:r>
      <w:r>
        <w:rPr>
          <w:rFonts w:ascii="Arial" w:hAnsi="Arial" w:cs="Arial"/>
        </w:rPr>
        <w:t>.</w:t>
      </w:r>
    </w:p>
    <w:p w14:paraId="000501CB" w14:textId="77777777" w:rsidR="00096844" w:rsidRPr="00B109EB" w:rsidRDefault="00096844" w:rsidP="00096844">
      <w:pPr>
        <w:pStyle w:val="Odstavecseseznamem"/>
        <w:numPr>
          <w:ilvl w:val="0"/>
          <w:numId w:val="4"/>
        </w:numPr>
        <w:spacing w:after="200" w:line="276" w:lineRule="auto"/>
        <w:jc w:val="both"/>
        <w:rPr>
          <w:rFonts w:ascii="Arial" w:hAnsi="Arial" w:cs="Arial"/>
        </w:rPr>
      </w:pPr>
      <w:r>
        <w:rPr>
          <w:rFonts w:ascii="Arial" w:hAnsi="Arial" w:cs="Arial"/>
        </w:rPr>
        <w:t>Zajištění odborného biologického dozoru.</w:t>
      </w:r>
    </w:p>
    <w:p w14:paraId="23FF5B84" w14:textId="77777777" w:rsidR="00B84455" w:rsidRPr="00996EFD" w:rsidRDefault="00B84455" w:rsidP="00B84455">
      <w:pPr>
        <w:pStyle w:val="Odstavecseseznamem"/>
        <w:numPr>
          <w:ilvl w:val="0"/>
          <w:numId w:val="3"/>
        </w:numPr>
        <w:spacing w:after="200" w:line="276" w:lineRule="auto"/>
        <w:jc w:val="both"/>
        <w:rPr>
          <w:rFonts w:ascii="Arial" w:hAnsi="Arial" w:cs="Arial"/>
          <w:i/>
        </w:rPr>
      </w:pPr>
      <w:r w:rsidRPr="00B109EB">
        <w:rPr>
          <w:rFonts w:ascii="Arial" w:hAnsi="Arial" w:cs="Arial"/>
        </w:rPr>
        <w:lastRenderedPageBreak/>
        <w:t xml:space="preserve">Dílo bude provedeno dle projektové dokumentace, soupisu stavebních prací, dodávek </w:t>
      </w:r>
      <w:r w:rsidRPr="00B109EB">
        <w:rPr>
          <w:rFonts w:ascii="Arial" w:hAnsi="Arial" w:cs="Arial"/>
        </w:rPr>
        <w:br/>
        <w:t xml:space="preserve">a služeb s výkazem výměr a v souladu se stavebním povolením </w:t>
      </w:r>
      <w:r w:rsidRPr="001D6A0B">
        <w:rPr>
          <w:rFonts w:ascii="Arial" w:hAnsi="Arial" w:cs="Arial"/>
        </w:rPr>
        <w:t xml:space="preserve">vydaným Městským </w:t>
      </w:r>
      <w:r w:rsidRPr="00996EFD">
        <w:rPr>
          <w:rFonts w:ascii="Arial" w:hAnsi="Arial" w:cs="Arial"/>
        </w:rPr>
        <w:t xml:space="preserve">úřadem Hodonín dne 16.6.2022, č.j. MUHOCJ 43656/2022 OŽP které nabylo právní moci dne 14.7.2022  </w:t>
      </w:r>
    </w:p>
    <w:p w14:paraId="16668CE8" w14:textId="77777777" w:rsidR="00B84455" w:rsidRPr="008E2BFD" w:rsidRDefault="00B84455" w:rsidP="00B84455">
      <w:pPr>
        <w:pStyle w:val="Odstavecseseznamem"/>
        <w:numPr>
          <w:ilvl w:val="0"/>
          <w:numId w:val="3"/>
        </w:numPr>
        <w:spacing w:after="200" w:line="276" w:lineRule="auto"/>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 je povinen hradit zhotovitel</w:t>
      </w:r>
      <w:r>
        <w:rPr>
          <w:rFonts w:ascii="Arial" w:hAnsi="Arial" w:cs="Arial"/>
        </w:rPr>
        <w:t>.</w:t>
      </w:r>
    </w:p>
    <w:p w14:paraId="664422FF" w14:textId="77777777" w:rsidR="001B320F" w:rsidRPr="001B320F" w:rsidRDefault="001B320F" w:rsidP="001B320F">
      <w:pPr>
        <w:spacing w:after="200" w:line="276" w:lineRule="auto"/>
        <w:rPr>
          <w:rFonts w:ascii="Arial" w:eastAsia="Calibri" w:hAnsi="Arial" w:cs="Arial"/>
          <w:b/>
          <w:u w:val="single"/>
        </w:rPr>
      </w:pPr>
    </w:p>
    <w:p w14:paraId="5EFF7916"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III Cena díla</w:t>
      </w:r>
    </w:p>
    <w:p w14:paraId="09D522C7" w14:textId="735ECD14" w:rsidR="001B320F" w:rsidRPr="001B320F" w:rsidRDefault="001B320F" w:rsidP="001B320F">
      <w:pPr>
        <w:numPr>
          <w:ilvl w:val="0"/>
          <w:numId w:val="5"/>
        </w:numPr>
        <w:spacing w:after="200" w:line="276" w:lineRule="auto"/>
        <w:contextualSpacing/>
        <w:jc w:val="both"/>
        <w:rPr>
          <w:rFonts w:ascii="Arial" w:eastAsia="Calibri" w:hAnsi="Arial" w:cs="Arial"/>
        </w:rPr>
      </w:pPr>
      <w:r w:rsidRPr="001B320F">
        <w:rPr>
          <w:rFonts w:ascii="Arial" w:eastAsia="Calibri" w:hAnsi="Arial" w:cs="Arial"/>
        </w:rPr>
        <w:t xml:space="preserve">Cena za provedení díla v rozsahu podle Čl. II. smlouvy, se sjednává dohodou smluvních stran na základě nabídky učiněné zhotovitelem na veřejnou zakázku ze dne </w:t>
      </w:r>
      <w:r w:rsidRPr="001B320F">
        <w:rPr>
          <w:rFonts w:ascii="Arial" w:eastAsia="Calibri" w:hAnsi="Arial" w:cs="Arial"/>
          <w:b/>
          <w:highlight w:val="yellow"/>
        </w:rPr>
        <w:t>…</w:t>
      </w:r>
      <w:r w:rsidR="00CE4A4D">
        <w:rPr>
          <w:rFonts w:ascii="Arial" w:eastAsia="Calibri" w:hAnsi="Arial" w:cs="Arial"/>
          <w:b/>
          <w:highlight w:val="yellow"/>
        </w:rPr>
        <w:t>…</w:t>
      </w:r>
      <w:proofErr w:type="gramStart"/>
      <w:r w:rsidR="00CE4A4D">
        <w:rPr>
          <w:rFonts w:ascii="Arial" w:eastAsia="Calibri" w:hAnsi="Arial" w:cs="Arial"/>
          <w:b/>
          <w:highlight w:val="yellow"/>
        </w:rPr>
        <w:t>…….</w:t>
      </w:r>
      <w:proofErr w:type="gramEnd"/>
      <w:r w:rsidR="00CE4A4D">
        <w:rPr>
          <w:rFonts w:ascii="Arial" w:eastAsia="Calibri" w:hAnsi="Arial" w:cs="Arial"/>
          <w:b/>
          <w:highlight w:val="yellow"/>
        </w:rPr>
        <w:t>.</w:t>
      </w:r>
      <w:r w:rsidRPr="001B320F">
        <w:rPr>
          <w:rFonts w:ascii="Arial" w:eastAsia="Calibri" w:hAnsi="Arial" w:cs="Arial"/>
          <w:b/>
          <w:highlight w:val="yellow"/>
        </w:rPr>
        <w:t>…..</w:t>
      </w:r>
      <w:r w:rsidRPr="001B320F">
        <w:rPr>
          <w:rFonts w:ascii="Arial" w:eastAsia="Calibri" w:hAnsi="Arial" w:cs="Arial"/>
          <w:b/>
          <w:bCs/>
          <w:highlight w:val="yellow"/>
        </w:rPr>
        <w:t>[DOPLNIT]</w:t>
      </w:r>
      <w:r w:rsidRPr="001B320F">
        <w:rPr>
          <w:rFonts w:ascii="Arial" w:eastAsia="Calibri" w:hAnsi="Arial" w:cs="Arial"/>
        </w:rPr>
        <w:t>.</w:t>
      </w:r>
      <w:bookmarkStart w:id="7" w:name="_Hlk72399980"/>
      <w:r w:rsidRPr="001B320F">
        <w:rPr>
          <w:rFonts w:ascii="Arial" w:eastAsia="Calibri" w:hAnsi="Arial" w:cs="Arial"/>
        </w:rPr>
        <w:t xml:space="preserve"> Přičemž je zhotovitel povinen se sám ujistit o správnosti a dostatečnosti své nabídky.</w:t>
      </w:r>
      <w:bookmarkEnd w:id="7"/>
    </w:p>
    <w:p w14:paraId="50A3E157" w14:textId="77777777" w:rsidR="001B320F" w:rsidRPr="001B320F" w:rsidRDefault="001B320F" w:rsidP="001B320F">
      <w:pPr>
        <w:numPr>
          <w:ilvl w:val="0"/>
          <w:numId w:val="5"/>
        </w:numPr>
        <w:spacing w:after="200" w:line="276" w:lineRule="auto"/>
        <w:contextualSpacing/>
        <w:jc w:val="both"/>
        <w:rPr>
          <w:rFonts w:ascii="Arial" w:eastAsia="Calibri" w:hAnsi="Arial" w:cs="Arial"/>
          <w:bCs/>
        </w:rPr>
      </w:pPr>
      <w:r w:rsidRPr="001B320F">
        <w:rPr>
          <w:rFonts w:ascii="Arial" w:eastAsia="Calibri" w:hAnsi="Arial" w:cs="Arial"/>
          <w:bCs/>
        </w:rPr>
        <w:t xml:space="preserve">Cena je nejvýše přípustná a nepřekročitelná, je platná po celou dobu realizace díla, </w:t>
      </w:r>
      <w:r w:rsidRPr="001B320F">
        <w:rPr>
          <w:rFonts w:ascii="Arial" w:eastAsia="Calibri" w:hAnsi="Arial" w:cs="Arial"/>
          <w:bCs/>
        </w:rPr>
        <w:br/>
        <w:t>a to i při případném prodloužení lhůty dokončení realizace díla z důvodů vzniklých na straně objednatele, s výjimkou zákonné změny výše sazby DPH.</w:t>
      </w:r>
    </w:p>
    <w:p w14:paraId="3A08B786" w14:textId="77777777" w:rsidR="001B320F" w:rsidRPr="001B320F" w:rsidRDefault="001B320F" w:rsidP="001B320F">
      <w:pPr>
        <w:numPr>
          <w:ilvl w:val="0"/>
          <w:numId w:val="5"/>
        </w:numPr>
        <w:spacing w:after="200" w:line="276" w:lineRule="auto"/>
        <w:contextualSpacing/>
        <w:jc w:val="both"/>
        <w:rPr>
          <w:rFonts w:ascii="Arial" w:eastAsia="Calibri" w:hAnsi="Arial" w:cs="Arial"/>
          <w:bCs/>
        </w:rPr>
      </w:pPr>
      <w:r w:rsidRPr="001B320F">
        <w:rPr>
          <w:rFonts w:ascii="Arial" w:eastAsia="Calibri" w:hAnsi="Arial" w:cs="Arial"/>
          <w:bCs/>
        </w:rPr>
        <w:t>Cena díla zahrnuje všechny náklady související se zhotovením díla, vedlejší náklady související s umístěním stavby, zařízením staveniště a také ostatní náklady související s plněním podmínek zadávací dokumentac</w:t>
      </w:r>
      <w:bookmarkStart w:id="8" w:name="_Hlk13051793"/>
      <w:r w:rsidRPr="001B320F">
        <w:rPr>
          <w:rFonts w:ascii="Arial" w:eastAsia="Calibri" w:hAnsi="Arial" w:cs="Arial"/>
          <w:bCs/>
        </w:rPr>
        <w:t>e</w:t>
      </w:r>
      <w:bookmarkStart w:id="9" w:name="_Hlk13050214"/>
      <w:r w:rsidRPr="001B320F">
        <w:rPr>
          <w:rFonts w:ascii="Arial" w:eastAsia="Calibri" w:hAnsi="Arial" w:cs="Arial"/>
          <w:bCs/>
        </w:rPr>
        <w:t xml:space="preserve"> a dále vyplývajících z činností podle čl. II, odst. 2 této smlouvy, pokud není uvedeno jinak.</w:t>
      </w:r>
      <w:bookmarkEnd w:id="8"/>
      <w:bookmarkEnd w:id="9"/>
    </w:p>
    <w:p w14:paraId="7B755F40" w14:textId="77777777" w:rsidR="001B320F" w:rsidRPr="001B320F" w:rsidRDefault="001B320F" w:rsidP="001B320F">
      <w:pPr>
        <w:numPr>
          <w:ilvl w:val="0"/>
          <w:numId w:val="5"/>
        </w:numPr>
        <w:spacing w:after="200" w:line="276" w:lineRule="auto"/>
        <w:contextualSpacing/>
        <w:rPr>
          <w:rFonts w:ascii="Arial" w:eastAsia="Calibri" w:hAnsi="Arial" w:cs="Arial"/>
        </w:rPr>
      </w:pPr>
      <w:bookmarkStart w:id="10" w:name="_Ref376425814"/>
      <w:r w:rsidRPr="001B320F">
        <w:rPr>
          <w:rFonts w:ascii="Arial" w:eastAsia="Calibri" w:hAnsi="Arial" w:cs="Arial"/>
        </w:rPr>
        <w:t>Celková cena za provedení díla:</w:t>
      </w:r>
    </w:p>
    <w:p w14:paraId="60D416B4" w14:textId="77777777" w:rsidR="001B320F" w:rsidRPr="001B320F" w:rsidRDefault="001B320F" w:rsidP="001B320F">
      <w:pPr>
        <w:spacing w:after="200" w:line="276" w:lineRule="auto"/>
        <w:ind w:left="720"/>
        <w:contextualSpacing/>
        <w:rPr>
          <w:rFonts w:ascii="Arial" w:eastAsia="Calibri" w:hAnsi="Arial" w:cs="Arial"/>
        </w:rPr>
      </w:pPr>
      <w:r w:rsidRPr="001B320F">
        <w:rPr>
          <w:rFonts w:ascii="Arial" w:eastAsia="Calibri" w:hAnsi="Arial" w:cs="Arial"/>
        </w:rPr>
        <w:t xml:space="preserve">bez DPH činí                                                                        </w:t>
      </w:r>
      <w:proofErr w:type="gramStart"/>
      <w:r w:rsidRPr="001B320F">
        <w:rPr>
          <w:rFonts w:ascii="Arial" w:eastAsia="Calibri" w:hAnsi="Arial" w:cs="Arial"/>
        </w:rPr>
        <w:t xml:space="preserve">   </w:t>
      </w:r>
      <w:r w:rsidRPr="001B320F">
        <w:rPr>
          <w:rFonts w:ascii="Arial" w:eastAsia="Calibri" w:hAnsi="Arial" w:cs="Arial"/>
          <w:b/>
          <w:highlight w:val="yellow"/>
        </w:rPr>
        <w:t>[</w:t>
      </w:r>
      <w:proofErr w:type="gramEnd"/>
      <w:r w:rsidRPr="001B320F">
        <w:rPr>
          <w:rFonts w:ascii="Arial" w:eastAsia="Calibri" w:hAnsi="Arial" w:cs="Arial"/>
          <w:b/>
          <w:highlight w:val="yellow"/>
        </w:rPr>
        <w:t>DOPLNIT]</w:t>
      </w:r>
      <w:r w:rsidRPr="001B320F">
        <w:rPr>
          <w:rFonts w:ascii="Arial" w:eastAsia="Calibri" w:hAnsi="Arial" w:cs="Arial"/>
        </w:rPr>
        <w:t>Kč.</w:t>
      </w:r>
    </w:p>
    <w:p w14:paraId="4377EC5B" w14:textId="2782A2AC" w:rsidR="001B320F" w:rsidRPr="001B320F" w:rsidRDefault="001B320F" w:rsidP="001B320F">
      <w:pPr>
        <w:spacing w:after="200" w:line="276" w:lineRule="auto"/>
        <w:ind w:left="720"/>
        <w:contextualSpacing/>
        <w:rPr>
          <w:rFonts w:ascii="Arial" w:eastAsia="Calibri" w:hAnsi="Arial" w:cs="Arial"/>
        </w:rPr>
      </w:pPr>
      <w:r w:rsidRPr="001B320F">
        <w:rPr>
          <w:rFonts w:ascii="Arial" w:eastAsia="Calibri" w:hAnsi="Arial" w:cs="Arial"/>
        </w:rPr>
        <w:t xml:space="preserve">DPH </w:t>
      </w:r>
      <w:r w:rsidR="00CE4A4D">
        <w:rPr>
          <w:rFonts w:ascii="Arial" w:eastAsia="Calibri" w:hAnsi="Arial" w:cs="Arial"/>
        </w:rPr>
        <w:t>21</w:t>
      </w:r>
      <w:r w:rsidRPr="001B320F">
        <w:rPr>
          <w:rFonts w:ascii="Arial" w:eastAsia="Calibri" w:hAnsi="Arial" w:cs="Arial"/>
        </w:rPr>
        <w:t xml:space="preserve"> % činí</w:t>
      </w:r>
      <w:r w:rsidRPr="001B320F">
        <w:rPr>
          <w:rFonts w:ascii="Arial" w:eastAsia="Calibri" w:hAnsi="Arial" w:cs="Arial"/>
        </w:rPr>
        <w:tab/>
      </w:r>
      <w:r w:rsidRPr="001B320F">
        <w:rPr>
          <w:rFonts w:ascii="Arial" w:eastAsia="Calibri" w:hAnsi="Arial" w:cs="Arial"/>
        </w:rPr>
        <w:tab/>
        <w:t xml:space="preserve">                                               </w:t>
      </w:r>
      <w:proofErr w:type="gramStart"/>
      <w:r w:rsidRPr="001B320F">
        <w:rPr>
          <w:rFonts w:ascii="Arial" w:eastAsia="Calibri" w:hAnsi="Arial" w:cs="Arial"/>
        </w:rPr>
        <w:t xml:space="preserve">   </w:t>
      </w:r>
      <w:r w:rsidRPr="001B320F">
        <w:rPr>
          <w:rFonts w:ascii="Arial" w:eastAsia="Calibri" w:hAnsi="Arial" w:cs="Arial"/>
          <w:b/>
          <w:highlight w:val="yellow"/>
        </w:rPr>
        <w:t>[</w:t>
      </w:r>
      <w:proofErr w:type="gramEnd"/>
      <w:r w:rsidRPr="001B320F">
        <w:rPr>
          <w:rFonts w:ascii="Arial" w:eastAsia="Calibri" w:hAnsi="Arial" w:cs="Arial"/>
          <w:b/>
          <w:highlight w:val="yellow"/>
        </w:rPr>
        <w:t>DOPLNIT]</w:t>
      </w:r>
      <w:r w:rsidRPr="001B320F">
        <w:rPr>
          <w:rFonts w:ascii="Arial" w:eastAsia="Calibri" w:hAnsi="Arial" w:cs="Arial"/>
        </w:rPr>
        <w:t>Kč</w:t>
      </w:r>
      <w:r w:rsidRPr="001B320F">
        <w:rPr>
          <w:rFonts w:ascii="Arial" w:eastAsia="Calibri" w:hAnsi="Arial" w:cs="Arial"/>
        </w:rPr>
        <w:tab/>
        <w:t xml:space="preserve">  </w:t>
      </w:r>
      <w:r w:rsidRPr="001B320F">
        <w:rPr>
          <w:rFonts w:ascii="Arial" w:eastAsia="Calibri" w:hAnsi="Arial" w:cs="Arial"/>
        </w:rPr>
        <w:tab/>
        <w:t xml:space="preserve">                    </w:t>
      </w:r>
    </w:p>
    <w:p w14:paraId="6AB3274A" w14:textId="77777777" w:rsidR="001B320F" w:rsidRPr="001B320F" w:rsidRDefault="001B320F" w:rsidP="001B320F">
      <w:pPr>
        <w:spacing w:after="200" w:line="276" w:lineRule="auto"/>
        <w:ind w:left="720"/>
        <w:contextualSpacing/>
        <w:rPr>
          <w:rFonts w:ascii="Arial" w:eastAsia="Calibri" w:hAnsi="Arial" w:cs="Arial"/>
        </w:rPr>
      </w:pPr>
      <w:r w:rsidRPr="001B320F">
        <w:rPr>
          <w:rFonts w:ascii="Arial" w:eastAsia="Calibri" w:hAnsi="Arial" w:cs="Arial"/>
        </w:rPr>
        <w:t xml:space="preserve">Celková cena za provedení díla vč. DPH činí                      </w:t>
      </w:r>
      <w:proofErr w:type="gramStart"/>
      <w:r w:rsidRPr="001B320F">
        <w:rPr>
          <w:rFonts w:ascii="Arial" w:eastAsia="Calibri" w:hAnsi="Arial" w:cs="Arial"/>
        </w:rPr>
        <w:t xml:space="preserve">   </w:t>
      </w:r>
      <w:r w:rsidRPr="001B320F">
        <w:rPr>
          <w:rFonts w:ascii="Arial" w:eastAsia="Calibri" w:hAnsi="Arial" w:cs="Arial"/>
          <w:b/>
          <w:highlight w:val="yellow"/>
        </w:rPr>
        <w:t>[</w:t>
      </w:r>
      <w:proofErr w:type="gramEnd"/>
      <w:r w:rsidRPr="001B320F">
        <w:rPr>
          <w:rFonts w:ascii="Arial" w:eastAsia="Calibri" w:hAnsi="Arial" w:cs="Arial"/>
          <w:b/>
          <w:highlight w:val="yellow"/>
        </w:rPr>
        <w:t>DOPLNIT]</w:t>
      </w:r>
      <w:r w:rsidRPr="001B320F">
        <w:rPr>
          <w:rFonts w:ascii="Arial" w:eastAsia="Calibri" w:hAnsi="Arial" w:cs="Arial"/>
        </w:rPr>
        <w:t xml:space="preserve"> Kč.</w:t>
      </w:r>
    </w:p>
    <w:p w14:paraId="75F71F9D" w14:textId="77777777" w:rsidR="001B320F" w:rsidRPr="001B320F" w:rsidRDefault="001B320F" w:rsidP="001B320F">
      <w:pPr>
        <w:autoSpaceDE w:val="0"/>
        <w:autoSpaceDN w:val="0"/>
        <w:adjustRightInd w:val="0"/>
        <w:spacing w:after="0" w:line="240" w:lineRule="auto"/>
        <w:ind w:firstLine="708"/>
        <w:rPr>
          <w:rFonts w:ascii="Arial" w:eastAsia="Calibri" w:hAnsi="Arial" w:cs="Arial"/>
          <w:color w:val="000000"/>
        </w:rPr>
      </w:pPr>
      <w:bookmarkStart w:id="11" w:name="_Hlk36122845"/>
      <w:bookmarkStart w:id="12" w:name="_Hlk36122353"/>
      <w:bookmarkEnd w:id="10"/>
      <w:r w:rsidRPr="001B320F">
        <w:rPr>
          <w:rFonts w:ascii="Arial" w:eastAsia="Calibri" w:hAnsi="Arial" w:cs="Arial"/>
          <w:i/>
          <w:iCs/>
          <w:color w:val="000000"/>
        </w:rPr>
        <w:t>(Cena bude uváděna na haléře, tj. na 2 desetinná místa)</w:t>
      </w:r>
      <w:bookmarkEnd w:id="11"/>
    </w:p>
    <w:bookmarkEnd w:id="12"/>
    <w:p w14:paraId="2484D328" w14:textId="77777777" w:rsidR="001B320F" w:rsidRPr="001B320F" w:rsidRDefault="001B320F" w:rsidP="001B320F">
      <w:pPr>
        <w:numPr>
          <w:ilvl w:val="0"/>
          <w:numId w:val="5"/>
        </w:numPr>
        <w:spacing w:after="200" w:line="276" w:lineRule="auto"/>
        <w:contextualSpacing/>
        <w:jc w:val="both"/>
        <w:rPr>
          <w:rFonts w:ascii="Calibri" w:eastAsia="Calibri" w:hAnsi="Calibri" w:cs="Times New Roman"/>
        </w:rPr>
      </w:pPr>
      <w:r w:rsidRPr="001B320F">
        <w:rPr>
          <w:rFonts w:ascii="Arial" w:eastAsia="Calibri" w:hAnsi="Arial" w:cs="Arial"/>
        </w:rPr>
        <w:t>Položkový nabídkový rozpočet</w:t>
      </w:r>
      <w:bookmarkStart w:id="13" w:name="_Hlk72399994"/>
      <w:r w:rsidRPr="001B320F">
        <w:rPr>
          <w:rFonts w:ascii="Arial" w:eastAsia="Calibri" w:hAnsi="Arial" w:cs="Arial"/>
          <w:bCs/>
        </w:rPr>
        <w:t>, který je přílohou č. 2 této smlouvy,</w:t>
      </w:r>
      <w:bookmarkEnd w:id="13"/>
      <w:r w:rsidRPr="001B320F">
        <w:rPr>
          <w:rFonts w:ascii="Arial" w:eastAsia="Calibri" w:hAnsi="Arial" w:cs="Arial"/>
        </w:rPr>
        <w:t xml:space="preserve"> je vypracován </w:t>
      </w:r>
      <w:r w:rsidRPr="001B320F">
        <w:rPr>
          <w:rFonts w:ascii="Arial" w:eastAsia="Calibri" w:hAnsi="Arial" w:cs="Arial"/>
          <w:bCs/>
        </w:rPr>
        <w:t xml:space="preserve">v souladu se strukturou jednotlivých kalkulačních položek aktuálního „Katalogu stavebních prací ÚRS Praha a.s.“. Položkový nabídkový rozpočet bude nedílnou součástí smlouvy v elektronické podobě </w:t>
      </w:r>
      <w:bookmarkStart w:id="14" w:name="_Hlk13050228"/>
      <w:r w:rsidRPr="001B320F">
        <w:rPr>
          <w:rFonts w:ascii="Arial" w:eastAsia="Calibri" w:hAnsi="Arial" w:cs="Arial"/>
          <w:bCs/>
        </w:rPr>
        <w:t xml:space="preserve">ve formátu </w:t>
      </w:r>
      <w:proofErr w:type="spellStart"/>
      <w:r w:rsidRPr="001B320F">
        <w:rPr>
          <w:rFonts w:ascii="Arial" w:eastAsia="Calibri" w:hAnsi="Arial" w:cs="Arial"/>
        </w:rPr>
        <w:t>pdf</w:t>
      </w:r>
      <w:proofErr w:type="spellEnd"/>
      <w:r w:rsidRPr="001B320F">
        <w:rPr>
          <w:rFonts w:ascii="Calibri" w:eastAsia="Calibri" w:hAnsi="Calibri" w:cs="Times New Roman"/>
        </w:rPr>
        <w:t>.</w:t>
      </w:r>
      <w:bookmarkEnd w:id="14"/>
    </w:p>
    <w:p w14:paraId="16A56898" w14:textId="77777777" w:rsidR="001B320F" w:rsidRPr="001B320F" w:rsidRDefault="001B320F" w:rsidP="001B320F">
      <w:pPr>
        <w:spacing w:after="200" w:line="276" w:lineRule="auto"/>
        <w:rPr>
          <w:rFonts w:ascii="Arial" w:eastAsia="Calibri" w:hAnsi="Arial" w:cs="Arial"/>
          <w:b/>
          <w:u w:val="single"/>
        </w:rPr>
      </w:pPr>
    </w:p>
    <w:p w14:paraId="62AA587F" w14:textId="77777777" w:rsidR="001B320F" w:rsidRPr="001B320F" w:rsidRDefault="001B320F" w:rsidP="001B320F">
      <w:pPr>
        <w:spacing w:after="200" w:line="276" w:lineRule="auto"/>
        <w:jc w:val="center"/>
        <w:rPr>
          <w:rFonts w:ascii="Arial" w:eastAsia="Calibri" w:hAnsi="Arial" w:cs="Arial"/>
          <w:b/>
        </w:rPr>
      </w:pPr>
      <w:r w:rsidRPr="001B320F">
        <w:rPr>
          <w:rFonts w:ascii="Arial" w:eastAsia="Calibri" w:hAnsi="Arial" w:cs="Arial"/>
          <w:b/>
          <w:u w:val="single"/>
        </w:rPr>
        <w:t>Čl. IV Platební podmínky</w:t>
      </w:r>
    </w:p>
    <w:p w14:paraId="559CB2A3"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Úhrada provedených prací bude provedena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777E0AFA"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Objednatel neposkytuje zálohy.</w:t>
      </w:r>
    </w:p>
    <w:p w14:paraId="39780B03" w14:textId="77777777" w:rsidR="00C76DC1" w:rsidRPr="00305F05" w:rsidRDefault="00C76DC1" w:rsidP="00C76DC1">
      <w:pPr>
        <w:pStyle w:val="Odstavecseseznamem"/>
        <w:numPr>
          <w:ilvl w:val="0"/>
          <w:numId w:val="6"/>
        </w:numPr>
        <w:spacing w:after="200" w:line="276" w:lineRule="auto"/>
        <w:jc w:val="both"/>
        <w:rPr>
          <w:rFonts w:ascii="Arial" w:hAnsi="Arial" w:cs="Arial"/>
          <w:b/>
          <w:iCs/>
        </w:rPr>
      </w:pPr>
      <w:r w:rsidRPr="00305F05">
        <w:rPr>
          <w:rFonts w:ascii="Arial" w:eastAsiaTheme="minorEastAsia" w:hAnsi="Arial" w:cs="Arial"/>
          <w:iCs/>
          <w:lang w:eastAsia="cs-CZ"/>
        </w:rPr>
        <w:t>Zhotovitel je oprávněn vystavit faktur</w:t>
      </w:r>
      <w:r>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odsouhlasené technickým dozorem stavebníka a potvrzené objednatelem, jinak zhotovitel není oprávněn fakturu </w:t>
      </w:r>
      <w:r w:rsidRPr="00305F05">
        <w:rPr>
          <w:rFonts w:ascii="Arial" w:eastAsiaTheme="minorEastAsia" w:hAnsi="Arial" w:cs="Arial"/>
          <w:iCs/>
          <w:lang w:eastAsia="cs-CZ"/>
        </w:rPr>
        <w:lastRenderedPageBreak/>
        <w:t xml:space="preserve">vystavit. </w:t>
      </w:r>
      <w:r>
        <w:rPr>
          <w:rFonts w:ascii="Arial" w:eastAsiaTheme="minorEastAsia" w:hAnsi="Arial" w:cs="Arial"/>
          <w:iCs/>
          <w:lang w:eastAsia="cs-CZ"/>
        </w:rPr>
        <w:t xml:space="preserve">V případě dílčí fakturace bude zhotovitelem </w:t>
      </w:r>
      <w:r w:rsidRPr="00305F05">
        <w:rPr>
          <w:rFonts w:ascii="Arial" w:eastAsiaTheme="minorEastAsia" w:hAnsi="Arial" w:cs="Arial"/>
          <w:iCs/>
          <w:lang w:eastAsia="cs-CZ"/>
        </w:rPr>
        <w:t>každ</w:t>
      </w:r>
      <w:r>
        <w:rPr>
          <w:rFonts w:ascii="Arial" w:eastAsiaTheme="minorEastAsia" w:hAnsi="Arial" w:cs="Arial"/>
          <w:iCs/>
          <w:lang w:eastAsia="cs-CZ"/>
        </w:rPr>
        <w:t>á</w:t>
      </w:r>
      <w:r w:rsidRPr="00305F05">
        <w:rPr>
          <w:rFonts w:ascii="Arial" w:eastAsiaTheme="minorEastAsia" w:hAnsi="Arial" w:cs="Arial"/>
          <w:iCs/>
          <w:lang w:eastAsia="cs-CZ"/>
        </w:rPr>
        <w:t xml:space="preserve"> faktur</w:t>
      </w:r>
      <w:r>
        <w:rPr>
          <w:rFonts w:ascii="Arial" w:eastAsiaTheme="minorEastAsia" w:hAnsi="Arial" w:cs="Arial"/>
          <w:iCs/>
          <w:lang w:eastAsia="cs-CZ"/>
        </w:rPr>
        <w:t>a</w:t>
      </w:r>
      <w:r w:rsidRPr="00305F05">
        <w:rPr>
          <w:rFonts w:ascii="Arial" w:eastAsiaTheme="minorEastAsia" w:hAnsi="Arial" w:cs="Arial"/>
          <w:iCs/>
          <w:lang w:eastAsia="cs-CZ"/>
        </w:rPr>
        <w:t xml:space="preserve"> </w:t>
      </w:r>
      <w:r>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10 kalendářních dnů od protokolárního předání a převzetí díla dle této smlouvy. </w:t>
      </w:r>
      <w:r>
        <w:rPr>
          <w:rFonts w:ascii="Arial" w:eastAsiaTheme="minorEastAsia" w:hAnsi="Arial" w:cs="Arial"/>
          <w:iCs/>
          <w:lang w:eastAsia="cs-CZ"/>
        </w:rPr>
        <w:t>Tato f</w:t>
      </w:r>
      <w:r w:rsidRPr="00305F05">
        <w:rPr>
          <w:rFonts w:ascii="Arial" w:eastAsiaTheme="minorEastAsia" w:hAnsi="Arial" w:cs="Arial"/>
          <w:iCs/>
          <w:lang w:eastAsia="cs-CZ"/>
        </w:rPr>
        <w:t>aktura bude doručena objednateli nejdéle do 10.12. příslušného roku a bude označena textem „konečná“.</w:t>
      </w:r>
    </w:p>
    <w:p w14:paraId="4D4B4509"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BA44708" w14:textId="77777777" w:rsidR="00C76DC1" w:rsidRPr="00C45168"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Součástí faktury budou dále soupisy provedených prací odsouhlasené technickým dozorem stavebníka</w:t>
      </w:r>
      <w:r>
        <w:rPr>
          <w:rFonts w:ascii="Arial" w:hAnsi="Arial" w:cs="Arial"/>
        </w:rPr>
        <w:t xml:space="preserve"> a objednatelem.</w:t>
      </w:r>
      <w:r w:rsidRPr="00B109EB">
        <w:rPr>
          <w:rFonts w:ascii="Arial" w:hAnsi="Arial" w:cs="Arial"/>
        </w:rPr>
        <w:t xml:space="preserve"> </w:t>
      </w:r>
    </w:p>
    <w:p w14:paraId="4845D2CD"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Na faktuře pro objednatele bude zhotovitel uvádět:</w:t>
      </w:r>
    </w:p>
    <w:p w14:paraId="39B4D498" w14:textId="77777777" w:rsidR="00C76DC1" w:rsidRPr="00B109EB" w:rsidRDefault="00C76DC1" w:rsidP="00C76DC1">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IČO 01312774</w:t>
      </w:r>
    </w:p>
    <w:p w14:paraId="694CA80D"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 xml:space="preserve">Konečný příjemce: Státní pozemkový úřad, </w:t>
      </w:r>
      <w:r>
        <w:rPr>
          <w:rFonts w:ascii="Arial" w:hAnsi="Arial" w:cs="Arial"/>
        </w:rPr>
        <w:t xml:space="preserve">KPÚ pro JMK, </w:t>
      </w:r>
      <w:r w:rsidRPr="00B109EB">
        <w:rPr>
          <w:rFonts w:ascii="Arial" w:hAnsi="Arial" w:cs="Arial"/>
        </w:rPr>
        <w:t xml:space="preserve">Pobočka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695 01</w:t>
      </w:r>
      <w:r>
        <w:rPr>
          <w:rFonts w:ascii="Arial" w:hAnsi="Arial" w:cs="Arial"/>
          <w:lang w:val="en-US"/>
        </w:rPr>
        <w:t xml:space="preserve"> </w:t>
      </w:r>
      <w:r w:rsidRPr="002A0107">
        <w:rPr>
          <w:rFonts w:ascii="Arial" w:hAnsi="Arial" w:cs="Arial"/>
          <w:lang w:val="en-US"/>
        </w:rPr>
        <w:t>Hodonín</w:t>
      </w:r>
      <w:r>
        <w:rPr>
          <w:rFonts w:ascii="Arial" w:hAnsi="Arial" w:cs="Arial"/>
          <w:lang w:val="en-US"/>
        </w:rPr>
        <w:t>.</w:t>
      </w:r>
    </w:p>
    <w:p w14:paraId="3CD7FCF3"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450FC447"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 xml:space="preserve">Splatnost faktury se stanovuje na 30 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 </w:t>
      </w:r>
    </w:p>
    <w:p w14:paraId="08E9B502"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Zhotovitel není oprávněn započíst žádnou svou pohledávku proti pohledávce objednatele z této smlouvy.</w:t>
      </w:r>
    </w:p>
    <w:p w14:paraId="08D1BFB5" w14:textId="77777777" w:rsidR="00C76DC1" w:rsidRPr="00B109EB" w:rsidRDefault="00C76DC1" w:rsidP="00C76DC1">
      <w:pPr>
        <w:pStyle w:val="Odstavecseseznamem"/>
        <w:numPr>
          <w:ilvl w:val="0"/>
          <w:numId w:val="6"/>
        </w:numPr>
        <w:spacing w:after="200" w:line="276" w:lineRule="auto"/>
        <w:jc w:val="both"/>
        <w:rPr>
          <w:rFonts w:ascii="Arial" w:hAnsi="Arial" w:cs="Arial"/>
        </w:rPr>
      </w:pPr>
      <w:r w:rsidRPr="00B109EB">
        <w:rPr>
          <w:rFonts w:ascii="Arial" w:hAnsi="Arial" w:cs="Arial"/>
        </w:rPr>
        <w:t xml:space="preserve">V případě prodlení smluvní strany se zaplacením peněžité částky na základě úplné </w:t>
      </w:r>
      <w:r>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71B43C25" w14:textId="77777777" w:rsidR="00C76DC1" w:rsidRPr="00B109EB" w:rsidRDefault="00C76DC1" w:rsidP="00C76DC1">
      <w:pPr>
        <w:pStyle w:val="Odstavecseseznamem"/>
        <w:numPr>
          <w:ilvl w:val="0"/>
          <w:numId w:val="6"/>
        </w:numPr>
        <w:spacing w:after="200" w:line="276" w:lineRule="auto"/>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A745CE4" w14:textId="77777777" w:rsidR="00C76DC1" w:rsidRPr="00526FFA" w:rsidRDefault="00C76DC1">
      <w:pPr>
        <w:pStyle w:val="Odstavecseseznamem"/>
        <w:numPr>
          <w:ilvl w:val="0"/>
          <w:numId w:val="26"/>
        </w:numPr>
        <w:spacing w:after="0" w:line="276" w:lineRule="auto"/>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4D1C5DA3" w14:textId="77777777" w:rsidR="00C76DC1" w:rsidRPr="00526FFA" w:rsidRDefault="00C76DC1">
      <w:pPr>
        <w:pStyle w:val="Odstavecseseznamem"/>
        <w:numPr>
          <w:ilvl w:val="0"/>
          <w:numId w:val="26"/>
        </w:numPr>
        <w:spacing w:after="0" w:line="276" w:lineRule="auto"/>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526FFA">
        <w:rPr>
          <w:rFonts w:ascii="Arial" w:eastAsia="Times New Roman" w:hAnsi="Arial" w:cs="Arial"/>
        </w:rPr>
        <w:lastRenderedPageBreak/>
        <w:t xml:space="preserve">zákonů, ve znění pozdějších předpisů, do svých objektů a na pozemky k ověřování plnění podmínek pravidel </w:t>
      </w:r>
      <w:r>
        <w:rPr>
          <w:rFonts w:ascii="Arial" w:eastAsia="Times New Roman" w:hAnsi="Arial" w:cs="Arial"/>
        </w:rPr>
        <w:t xml:space="preserve">NPO. </w:t>
      </w:r>
      <w:r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Pr>
          <w:rFonts w:ascii="Arial" w:hAnsi="Arial" w:cs="Arial"/>
        </w:rPr>
        <w:t>poslední faktury za provedení díla</w:t>
      </w:r>
      <w:r w:rsidRPr="00526FFA">
        <w:rPr>
          <w:rFonts w:ascii="Arial" w:hAnsi="Arial" w:cs="Arial"/>
        </w:rPr>
        <w:t>.</w:t>
      </w:r>
    </w:p>
    <w:p w14:paraId="544102A4" w14:textId="77777777" w:rsidR="00C76DC1" w:rsidRDefault="00C76DC1" w:rsidP="00C76DC1">
      <w:pPr>
        <w:pStyle w:val="Odstavecseseznamem"/>
        <w:numPr>
          <w:ilvl w:val="0"/>
          <w:numId w:val="6"/>
        </w:numPr>
        <w:spacing w:after="200" w:line="276" w:lineRule="auto"/>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D0F31E8" w14:textId="77777777" w:rsidR="00C76DC1" w:rsidRPr="00305F05" w:rsidRDefault="00C76DC1" w:rsidP="00C76DC1">
      <w:pPr>
        <w:pStyle w:val="Odstavecseseznamem"/>
        <w:numPr>
          <w:ilvl w:val="0"/>
          <w:numId w:val="6"/>
        </w:numPr>
        <w:spacing w:after="200" w:line="276" w:lineRule="auto"/>
        <w:jc w:val="both"/>
        <w:rPr>
          <w:rFonts w:ascii="Arial" w:hAnsi="Arial" w:cs="Arial"/>
        </w:rPr>
      </w:pPr>
      <w:r w:rsidRPr="00305F05">
        <w:rPr>
          <w:rFonts w:ascii="Arial" w:hAnsi="Arial" w:cs="Arial"/>
        </w:rPr>
        <w:t>Objednatel je v průběhu plnění oprávněn změnit zdroj financování.</w:t>
      </w:r>
    </w:p>
    <w:p w14:paraId="6BBA7B89" w14:textId="77777777" w:rsidR="001B320F" w:rsidRPr="001B320F" w:rsidRDefault="001B320F" w:rsidP="001B320F">
      <w:pPr>
        <w:spacing w:after="200" w:line="276" w:lineRule="auto"/>
        <w:ind w:left="720"/>
        <w:contextualSpacing/>
        <w:jc w:val="both"/>
        <w:rPr>
          <w:rFonts w:ascii="Arial" w:eastAsia="Calibri" w:hAnsi="Arial" w:cs="Arial"/>
          <w:color w:val="FF00FF"/>
        </w:rPr>
      </w:pPr>
    </w:p>
    <w:p w14:paraId="6C221CE5" w14:textId="77777777" w:rsidR="001B320F" w:rsidRPr="001B320F" w:rsidRDefault="001B320F" w:rsidP="001B320F">
      <w:pPr>
        <w:spacing w:after="200" w:line="276" w:lineRule="auto"/>
        <w:rPr>
          <w:rFonts w:ascii="Arial" w:eastAsia="Calibri" w:hAnsi="Arial" w:cs="Arial"/>
          <w:b/>
          <w:u w:val="single"/>
        </w:rPr>
      </w:pPr>
    </w:p>
    <w:p w14:paraId="73BB6D35"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V Doba plnění</w:t>
      </w:r>
    </w:p>
    <w:p w14:paraId="02998290" w14:textId="77777777" w:rsidR="00770E4E" w:rsidRPr="00305F05" w:rsidRDefault="00770E4E">
      <w:pPr>
        <w:pStyle w:val="Odstavecseseznamem"/>
        <w:numPr>
          <w:ilvl w:val="0"/>
          <w:numId w:val="17"/>
        </w:numPr>
        <w:spacing w:after="0" w:line="276" w:lineRule="auto"/>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6327B91" w14:textId="77777777" w:rsidR="00770E4E" w:rsidRPr="00305F05" w:rsidRDefault="00770E4E">
      <w:pPr>
        <w:numPr>
          <w:ilvl w:val="0"/>
          <w:numId w:val="17"/>
        </w:numPr>
        <w:spacing w:after="0" w:line="276" w:lineRule="auto"/>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9BB5ECA" w14:textId="77777777" w:rsidR="00770E4E" w:rsidRPr="00305F05" w:rsidRDefault="00770E4E">
      <w:pPr>
        <w:numPr>
          <w:ilvl w:val="0"/>
          <w:numId w:val="17"/>
        </w:numPr>
        <w:spacing w:after="200" w:line="276" w:lineRule="auto"/>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w:t>
      </w:r>
      <w:r w:rsidRPr="00305F05">
        <w:rPr>
          <w:rFonts w:ascii="Arial" w:eastAsiaTheme="minorEastAsia" w:hAnsi="Arial" w:cs="Arial"/>
          <w:lang w:eastAsia="cs-CZ"/>
        </w:rPr>
        <w:lastRenderedPageBreak/>
        <w:t>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430588D" w14:textId="77777777" w:rsidR="00770E4E" w:rsidRDefault="00770E4E" w:rsidP="00770E4E">
      <w:pPr>
        <w:ind w:left="720"/>
        <w:contextualSpacing/>
        <w:jc w:val="both"/>
        <w:rPr>
          <w:rFonts w:ascii="Arial" w:eastAsiaTheme="minorEastAsia" w:hAnsi="Arial" w:cs="Arial"/>
          <w:lang w:eastAsia="cs-CZ"/>
        </w:rPr>
      </w:pPr>
    </w:p>
    <w:p w14:paraId="5DC20C03" w14:textId="77777777" w:rsidR="00770E4E" w:rsidRPr="00834F0D" w:rsidRDefault="00770E4E">
      <w:pPr>
        <w:numPr>
          <w:ilvl w:val="0"/>
          <w:numId w:val="17"/>
        </w:numPr>
        <w:spacing w:after="200" w:line="276" w:lineRule="auto"/>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7853B36A" w14:textId="301288DA" w:rsidR="00770E4E" w:rsidRPr="00B109EB" w:rsidRDefault="00770E4E">
      <w:pPr>
        <w:pStyle w:val="Odstavecseseznamem"/>
        <w:numPr>
          <w:ilvl w:val="0"/>
          <w:numId w:val="20"/>
        </w:numPr>
        <w:spacing w:after="200" w:line="276" w:lineRule="auto"/>
        <w:rPr>
          <w:rFonts w:ascii="Arial" w:hAnsi="Arial" w:cs="Arial"/>
        </w:rPr>
      </w:pPr>
      <w:r w:rsidRPr="00B109EB">
        <w:rPr>
          <w:rFonts w:ascii="Arial" w:hAnsi="Arial" w:cs="Arial"/>
        </w:rPr>
        <w:t xml:space="preserve">Termín předání a převzetí staveniště: </w:t>
      </w:r>
      <w:r>
        <w:rPr>
          <w:rFonts w:ascii="Arial" w:hAnsi="Arial" w:cs="Arial"/>
          <w:b/>
        </w:rPr>
        <w:t>do 14</w:t>
      </w:r>
      <w:r w:rsidRPr="007F72E0">
        <w:rPr>
          <w:rFonts w:ascii="Arial" w:hAnsi="Arial" w:cs="Arial"/>
          <w:b/>
          <w:bCs/>
        </w:rPr>
        <w:t xml:space="preserve"> </w:t>
      </w:r>
      <w:bookmarkStart w:id="16" w:name="_Hlk96425213"/>
      <w:r w:rsidRPr="007F72E0">
        <w:rPr>
          <w:rFonts w:ascii="Arial" w:hAnsi="Arial" w:cs="Arial"/>
          <w:b/>
          <w:bCs/>
        </w:rPr>
        <w:t xml:space="preserve">dnů od </w:t>
      </w:r>
      <w:r>
        <w:rPr>
          <w:rFonts w:ascii="Arial" w:hAnsi="Arial" w:cs="Arial"/>
          <w:b/>
          <w:bCs/>
        </w:rPr>
        <w:t xml:space="preserve">nabytí účinnosti </w:t>
      </w:r>
      <w:r w:rsidRPr="007F72E0">
        <w:rPr>
          <w:rFonts w:ascii="Arial" w:hAnsi="Arial" w:cs="Arial"/>
          <w:b/>
          <w:bCs/>
        </w:rPr>
        <w:t>smlouvy</w:t>
      </w:r>
      <w:r w:rsidRPr="00B109EB">
        <w:rPr>
          <w:rFonts w:ascii="Arial" w:hAnsi="Arial" w:cs="Arial"/>
        </w:rPr>
        <w:t>.</w:t>
      </w:r>
      <w:bookmarkEnd w:id="16"/>
      <w:r w:rsidRPr="00B109EB">
        <w:rPr>
          <w:rFonts w:ascii="Arial" w:hAnsi="Arial" w:cs="Arial"/>
        </w:rPr>
        <w:t xml:space="preserve">  </w:t>
      </w:r>
      <w:r w:rsidRPr="00B109EB">
        <w:rPr>
          <w:rFonts w:ascii="Arial" w:hAnsi="Arial" w:cs="Arial"/>
        </w:rPr>
        <w:tab/>
      </w:r>
      <w:r w:rsidRPr="00B109EB">
        <w:rPr>
          <w:rFonts w:ascii="Arial" w:hAnsi="Arial" w:cs="Arial"/>
        </w:rPr>
        <w:tab/>
      </w:r>
    </w:p>
    <w:p w14:paraId="3E16F207" w14:textId="77777777" w:rsidR="00770E4E" w:rsidRPr="00B109EB" w:rsidRDefault="00770E4E">
      <w:pPr>
        <w:pStyle w:val="Odstavecseseznamem"/>
        <w:numPr>
          <w:ilvl w:val="0"/>
          <w:numId w:val="20"/>
        </w:numPr>
        <w:spacing w:after="200" w:line="276" w:lineRule="auto"/>
        <w:rPr>
          <w:rFonts w:ascii="Arial" w:hAnsi="Arial" w:cs="Arial"/>
        </w:rPr>
      </w:pPr>
      <w:r w:rsidRPr="00B109EB">
        <w:rPr>
          <w:rFonts w:ascii="Arial" w:hAnsi="Arial" w:cs="Arial"/>
        </w:rPr>
        <w:t xml:space="preserve">Termín zahájení stavebních prací: </w:t>
      </w:r>
      <w:r>
        <w:rPr>
          <w:rFonts w:ascii="Arial" w:hAnsi="Arial" w:cs="Arial"/>
          <w:b/>
        </w:rPr>
        <w:t>do 14</w:t>
      </w:r>
      <w:r w:rsidRPr="007F72E0">
        <w:rPr>
          <w:rFonts w:ascii="Arial" w:hAnsi="Arial" w:cs="Arial"/>
          <w:b/>
          <w:bCs/>
        </w:rPr>
        <w:t xml:space="preserve"> </w:t>
      </w:r>
      <w:bookmarkStart w:id="17" w:name="_Hlk96425248"/>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7"/>
    </w:p>
    <w:p w14:paraId="114FCE96" w14:textId="4B28112C" w:rsidR="00770E4E" w:rsidRPr="00B109EB" w:rsidRDefault="00770E4E">
      <w:pPr>
        <w:pStyle w:val="Odstavecseseznamem"/>
        <w:numPr>
          <w:ilvl w:val="0"/>
          <w:numId w:val="20"/>
        </w:numPr>
        <w:spacing w:after="200" w:line="276" w:lineRule="auto"/>
        <w:rPr>
          <w:rFonts w:ascii="Arial" w:hAnsi="Arial" w:cs="Arial"/>
        </w:rPr>
      </w:pPr>
      <w:bookmarkStart w:id="18" w:name="_Ref376426038"/>
      <w:r w:rsidRPr="00B109EB">
        <w:rPr>
          <w:rFonts w:ascii="Arial" w:hAnsi="Arial" w:cs="Arial"/>
        </w:rPr>
        <w:t xml:space="preserve">Termín dokončení stavebních prací: </w:t>
      </w:r>
      <w:bookmarkEnd w:id="18"/>
      <w:r w:rsidR="00A43025" w:rsidRPr="00A43025">
        <w:rPr>
          <w:rFonts w:ascii="Arial" w:hAnsi="Arial" w:cs="Arial"/>
          <w:b/>
        </w:rPr>
        <w:t>do 30. 11. 2023</w:t>
      </w:r>
    </w:p>
    <w:p w14:paraId="3DB51461" w14:textId="52F8D174" w:rsidR="00770E4E" w:rsidRPr="002A3C7B" w:rsidRDefault="00770E4E">
      <w:pPr>
        <w:pStyle w:val="Odstavecseseznamem"/>
        <w:numPr>
          <w:ilvl w:val="0"/>
          <w:numId w:val="20"/>
        </w:numPr>
        <w:spacing w:after="200" w:line="276" w:lineRule="auto"/>
        <w:jc w:val="both"/>
        <w:rPr>
          <w:rFonts w:ascii="Arial" w:hAnsi="Arial" w:cs="Arial"/>
        </w:rPr>
      </w:pPr>
      <w:r w:rsidRPr="002A3C7B">
        <w:rPr>
          <w:rFonts w:ascii="Arial" w:hAnsi="Arial" w:cs="Arial"/>
        </w:rPr>
        <w:t xml:space="preserve">Termín předání a převzetí díla: </w:t>
      </w:r>
      <w:bookmarkStart w:id="19" w:name="_Ref376426040"/>
      <w:r w:rsidR="003854C0" w:rsidRPr="003854C0">
        <w:rPr>
          <w:rFonts w:ascii="Arial" w:hAnsi="Arial" w:cs="Arial"/>
          <w:b/>
        </w:rPr>
        <w:t xml:space="preserve">do 28. 02. 2024 </w:t>
      </w:r>
      <w:r w:rsidRPr="002A3C7B">
        <w:rPr>
          <w:rFonts w:ascii="Arial" w:hAnsi="Arial" w:cs="Arial"/>
        </w:rPr>
        <w:t>(protokolární předání a převzetí řádně dokončeného díla</w:t>
      </w:r>
      <w:bookmarkEnd w:id="19"/>
      <w:r w:rsidRPr="002A3C7B">
        <w:rPr>
          <w:rFonts w:ascii="Arial" w:hAnsi="Arial" w:cs="Arial"/>
        </w:rPr>
        <w:t>)</w:t>
      </w:r>
    </w:p>
    <w:p w14:paraId="66DB9671" w14:textId="77777777" w:rsidR="00770E4E" w:rsidRPr="00B109EB" w:rsidRDefault="00770E4E">
      <w:pPr>
        <w:pStyle w:val="Odstavecseseznamem"/>
        <w:numPr>
          <w:ilvl w:val="0"/>
          <w:numId w:val="17"/>
        </w:numPr>
        <w:spacing w:after="200" w:line="276" w:lineRule="auto"/>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26462785" w14:textId="77777777" w:rsidR="001B320F" w:rsidRPr="001B320F" w:rsidRDefault="001B320F" w:rsidP="001B320F">
      <w:pPr>
        <w:spacing w:after="200" w:line="276" w:lineRule="auto"/>
        <w:jc w:val="center"/>
        <w:rPr>
          <w:rFonts w:ascii="Arial" w:eastAsia="Calibri" w:hAnsi="Arial" w:cs="Arial"/>
          <w:b/>
          <w:u w:val="single"/>
        </w:rPr>
      </w:pPr>
    </w:p>
    <w:p w14:paraId="6C66EB83" w14:textId="77777777" w:rsidR="001B320F" w:rsidRPr="001B320F" w:rsidRDefault="001B320F" w:rsidP="001B320F">
      <w:pPr>
        <w:spacing w:after="200" w:line="276" w:lineRule="auto"/>
        <w:jc w:val="center"/>
        <w:rPr>
          <w:rFonts w:ascii="Arial" w:eastAsia="Calibri" w:hAnsi="Arial" w:cs="Arial"/>
          <w:b/>
        </w:rPr>
      </w:pPr>
      <w:r w:rsidRPr="001B320F">
        <w:rPr>
          <w:rFonts w:ascii="Arial" w:eastAsia="Calibri" w:hAnsi="Arial" w:cs="Arial"/>
          <w:b/>
          <w:u w:val="single"/>
        </w:rPr>
        <w:t>Čl.VI Povinnosti objednatele</w:t>
      </w:r>
    </w:p>
    <w:p w14:paraId="065C00F7" w14:textId="77777777" w:rsidR="00935701" w:rsidRPr="00B109EB" w:rsidRDefault="00935701">
      <w:pPr>
        <w:pStyle w:val="Odstavecseseznamem"/>
        <w:numPr>
          <w:ilvl w:val="0"/>
          <w:numId w:val="7"/>
        </w:numPr>
        <w:spacing w:after="200" w:line="276" w:lineRule="auto"/>
        <w:jc w:val="both"/>
        <w:rPr>
          <w:rFonts w:ascii="Arial" w:hAnsi="Arial" w:cs="Arial"/>
        </w:rPr>
      </w:pPr>
      <w:r w:rsidRPr="00B109EB">
        <w:rPr>
          <w:rFonts w:ascii="Arial" w:hAnsi="Arial" w:cs="Arial"/>
        </w:rPr>
        <w:t>Objednatel předá zhotoviteli staveniště, jak je vymezeno v </w:t>
      </w:r>
      <w:r>
        <w:rPr>
          <w:rFonts w:ascii="Arial" w:hAnsi="Arial" w:cs="Arial"/>
        </w:rPr>
        <w:t>P</w:t>
      </w:r>
      <w:r w:rsidRPr="00B109EB">
        <w:rPr>
          <w:rFonts w:ascii="Arial" w:hAnsi="Arial" w:cs="Arial"/>
        </w:rPr>
        <w:t>říloze č. 1 této smlouvy, vyklizené a prosté práv třetích stran, o čemž bude proveden zápis.</w:t>
      </w:r>
    </w:p>
    <w:p w14:paraId="129DA800" w14:textId="77777777" w:rsidR="00935701" w:rsidRPr="00B109EB" w:rsidRDefault="00935701">
      <w:pPr>
        <w:pStyle w:val="Odstavecseseznamem"/>
        <w:numPr>
          <w:ilvl w:val="0"/>
          <w:numId w:val="7"/>
        </w:numPr>
        <w:spacing w:after="200" w:line="276" w:lineRule="auto"/>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4542B82E" w14:textId="77777777" w:rsidR="00935701" w:rsidRPr="00B109EB" w:rsidRDefault="00935701">
      <w:pPr>
        <w:pStyle w:val="Odstavecseseznamem"/>
        <w:numPr>
          <w:ilvl w:val="0"/>
          <w:numId w:val="7"/>
        </w:numPr>
        <w:spacing w:after="200" w:line="276" w:lineRule="auto"/>
        <w:jc w:val="both"/>
        <w:rPr>
          <w:rFonts w:ascii="Arial" w:hAnsi="Arial" w:cs="Arial"/>
        </w:rPr>
      </w:pPr>
      <w:r w:rsidRPr="00B109EB">
        <w:rPr>
          <w:rFonts w:ascii="Arial" w:hAnsi="Arial" w:cs="Arial"/>
        </w:rPr>
        <w:t>Objednatel zajistí technický dozor stavebníka a autorský dozor, případně koordinátora bezpečnosti a ochrany zdraví při práci (dále jen BOZP). Objednatel, technický dozor stavebníka, autorský dozor a koordinátor BOZP jsou oprávněni kontrolovat provádění stavebních prací a provádět zápisy do stavebního deníku.</w:t>
      </w:r>
    </w:p>
    <w:p w14:paraId="2BA08EAF" w14:textId="77777777" w:rsidR="00935701" w:rsidRPr="00B109EB" w:rsidRDefault="00935701">
      <w:pPr>
        <w:pStyle w:val="Odstavecseseznamem"/>
        <w:numPr>
          <w:ilvl w:val="0"/>
          <w:numId w:val="7"/>
        </w:numPr>
        <w:spacing w:after="200" w:line="276" w:lineRule="auto"/>
        <w:jc w:val="both"/>
        <w:rPr>
          <w:rFonts w:ascii="Arial" w:hAnsi="Arial" w:cs="Arial"/>
        </w:rPr>
      </w:pPr>
      <w:r w:rsidRPr="00B109EB">
        <w:rPr>
          <w:rFonts w:ascii="Arial" w:hAnsi="Arial" w:cs="Arial"/>
        </w:rPr>
        <w:t xml:space="preserve">Objednatel, popřípadě jím určený technický dozor stavebníka, organizuje kontrolní dny stavby. Jejich četnost je závislá na složitosti stavby, časovém harmonogramu, na postupu provádění prací, na potřebě zajistit koordinaci prováděných prací se zhotovitelem a </w:t>
      </w:r>
      <w:r>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98E9E79" w14:textId="77777777" w:rsidR="00935701" w:rsidRPr="00B109EB" w:rsidRDefault="00935701">
      <w:pPr>
        <w:pStyle w:val="Odstavecseseznamem"/>
        <w:numPr>
          <w:ilvl w:val="0"/>
          <w:numId w:val="7"/>
        </w:numPr>
        <w:spacing w:after="200" w:line="276" w:lineRule="auto"/>
        <w:jc w:val="both"/>
        <w:rPr>
          <w:rFonts w:ascii="Arial" w:hAnsi="Arial" w:cs="Arial"/>
        </w:rPr>
      </w:pPr>
      <w:r w:rsidRPr="00B109EB">
        <w:rPr>
          <w:rFonts w:ascii="Arial" w:hAnsi="Arial" w:cs="Arial"/>
        </w:rPr>
        <w:t xml:space="preserve">Objednatel poskytne zhotoviteli součinnost nezbytnou k provedení díla. </w:t>
      </w:r>
    </w:p>
    <w:p w14:paraId="10F4B766" w14:textId="77777777" w:rsidR="001B320F" w:rsidRPr="001B320F" w:rsidRDefault="001B320F" w:rsidP="001B320F">
      <w:pPr>
        <w:spacing w:after="200" w:line="276" w:lineRule="auto"/>
        <w:ind w:left="720"/>
        <w:contextualSpacing/>
        <w:jc w:val="both"/>
        <w:rPr>
          <w:rFonts w:ascii="Arial" w:eastAsia="Calibri" w:hAnsi="Arial" w:cs="Arial"/>
        </w:rPr>
      </w:pPr>
    </w:p>
    <w:p w14:paraId="172C9189"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VII Povinnosti zhotovitele</w:t>
      </w:r>
    </w:p>
    <w:p w14:paraId="59E26914" w14:textId="77777777" w:rsidR="0064333F" w:rsidRPr="00D65CC9" w:rsidRDefault="001B320F">
      <w:pPr>
        <w:pStyle w:val="Odstavecseseznamem"/>
        <w:numPr>
          <w:ilvl w:val="0"/>
          <w:numId w:val="8"/>
        </w:numPr>
        <w:spacing w:after="200" w:line="276" w:lineRule="auto"/>
        <w:jc w:val="both"/>
        <w:rPr>
          <w:rFonts w:ascii="Arial" w:hAnsi="Arial" w:cs="Arial"/>
        </w:rPr>
      </w:pPr>
      <w:r w:rsidRPr="001B320F">
        <w:rPr>
          <w:rFonts w:ascii="Arial" w:eastAsia="Calibri" w:hAnsi="Arial" w:cs="Arial"/>
        </w:rPr>
        <w:t xml:space="preserve">Zhotovitel je povinen vést stavební deník v rozsahu vyhlášky č. 499/2006 Sb. </w:t>
      </w:r>
      <w:r w:rsidRPr="001B320F">
        <w:rPr>
          <w:rFonts w:ascii="Arial" w:eastAsia="Calibri" w:hAnsi="Arial" w:cs="Arial"/>
        </w:rPr>
        <w:br/>
      </w:r>
      <w:r w:rsidR="0064333F" w:rsidRPr="00B109EB">
        <w:rPr>
          <w:rFonts w:ascii="Arial" w:hAnsi="Arial" w:cs="Arial"/>
        </w:rPr>
        <w:t>o dokumentaci staveb</w:t>
      </w:r>
      <w:r w:rsidR="0064333F">
        <w:rPr>
          <w:rFonts w:ascii="Arial" w:hAnsi="Arial" w:cs="Arial"/>
        </w:rPr>
        <w:t xml:space="preserve">, </w:t>
      </w:r>
      <w:r w:rsidR="0064333F" w:rsidRPr="005C7556">
        <w:rPr>
          <w:rFonts w:ascii="Arial" w:hAnsi="Arial" w:cs="Arial"/>
        </w:rPr>
        <w:t>ve znění pozdějších předpisů (dále jen „vyhláška č. 499/2006 Sb.“)</w:t>
      </w:r>
      <w:r w:rsidR="0064333F" w:rsidRPr="00B109EB">
        <w:rPr>
          <w:rFonts w:ascii="Arial" w:hAnsi="Arial" w:cs="Arial"/>
        </w:rPr>
        <w:t xml:space="preserve">. Do stavebního deníku se zapisují všechny skutečnosti rozhodné pro plnění smlouvy. Zhotovitel je povinen vést stavební deník </w:t>
      </w:r>
      <w:r w:rsidR="0064333F" w:rsidRPr="005C7556">
        <w:rPr>
          <w:rFonts w:ascii="Arial" w:hAnsi="Arial" w:cs="Arial"/>
        </w:rPr>
        <w:t>o pracích, které provádí sám nebo jeho dodavatelé</w:t>
      </w:r>
      <w:r w:rsidR="0064333F">
        <w:rPr>
          <w:rFonts w:ascii="Arial" w:hAnsi="Arial" w:cs="Arial"/>
        </w:rPr>
        <w:t xml:space="preserve"> </w:t>
      </w:r>
      <w:r w:rsidR="0064333F" w:rsidRPr="00B109EB">
        <w:rPr>
          <w:rFonts w:ascii="Arial" w:hAnsi="Arial" w:cs="Arial"/>
        </w:rPr>
        <w:t xml:space="preserve">ode dne, kdy byly </w:t>
      </w:r>
      <w:r w:rsidR="0064333F">
        <w:rPr>
          <w:rFonts w:ascii="Arial" w:hAnsi="Arial" w:cs="Arial"/>
        </w:rPr>
        <w:t>tyto</w:t>
      </w:r>
      <w:r w:rsidR="0064333F" w:rsidRPr="00B109EB">
        <w:rPr>
          <w:rFonts w:ascii="Arial" w:hAnsi="Arial" w:cs="Arial"/>
        </w:rPr>
        <w:t xml:space="preserve"> práce na staveništi </w:t>
      </w:r>
      <w:r w:rsidR="0064333F">
        <w:rPr>
          <w:rFonts w:ascii="Arial" w:hAnsi="Arial" w:cs="Arial"/>
        </w:rPr>
        <w:t xml:space="preserve">zahájeny. </w:t>
      </w:r>
      <w:r w:rsidR="0064333F" w:rsidRPr="00B109EB">
        <w:rPr>
          <w:rFonts w:ascii="Arial" w:hAnsi="Arial" w:cs="Arial"/>
        </w:rPr>
        <w:t xml:space="preserve">Povinnost vést </w:t>
      </w:r>
      <w:r w:rsidR="0064333F" w:rsidRPr="00B109EB">
        <w:rPr>
          <w:rFonts w:ascii="Arial" w:hAnsi="Arial" w:cs="Arial"/>
        </w:rPr>
        <w:lastRenderedPageBreak/>
        <w:t xml:space="preserve">stavební deník </w:t>
      </w:r>
      <w:proofErr w:type="gramStart"/>
      <w:r w:rsidR="0064333F" w:rsidRPr="00B109EB">
        <w:rPr>
          <w:rFonts w:ascii="Arial" w:hAnsi="Arial" w:cs="Arial"/>
        </w:rPr>
        <w:t>končí</w:t>
      </w:r>
      <w:proofErr w:type="gramEnd"/>
      <w:r w:rsidR="0064333F" w:rsidRPr="00B109EB">
        <w:rPr>
          <w:rFonts w:ascii="Arial" w:hAnsi="Arial" w:cs="Arial"/>
        </w:rPr>
        <w:t xml:space="preserve"> </w:t>
      </w:r>
      <w:r w:rsidR="0064333F" w:rsidRPr="00D65CC9">
        <w:rPr>
          <w:rFonts w:ascii="Arial" w:hAnsi="Arial" w:cs="Arial"/>
        </w:rPr>
        <w:t>dnem</w:t>
      </w:r>
      <w:r w:rsidR="0064333F" w:rsidRPr="00213A8E">
        <w:rPr>
          <w:rFonts w:ascii="Arial" w:hAnsi="Arial" w:cs="Arial"/>
        </w:rPr>
        <w:t xml:space="preserve"> </w:t>
      </w:r>
      <w:bookmarkStart w:id="20" w:name="_Hlk72761536"/>
      <w:r w:rsidR="0064333F" w:rsidRPr="00213A8E">
        <w:rPr>
          <w:rFonts w:ascii="Arial" w:hAnsi="Arial" w:cs="Arial"/>
        </w:rPr>
        <w:t xml:space="preserve">odstranění </w:t>
      </w:r>
      <w:bookmarkStart w:id="21" w:name="_Hlk36121733"/>
      <w:r w:rsidR="0064333F" w:rsidRPr="00213A8E">
        <w:rPr>
          <w:rFonts w:ascii="Arial" w:hAnsi="Arial" w:cs="Arial"/>
        </w:rPr>
        <w:t>vad a nedodělků z přejímacího řízení nebo vydáním kolaudačního souhlasu (rozhodující je okolnost, která nastane dříve).</w:t>
      </w:r>
      <w:bookmarkEnd w:id="20"/>
      <w:bookmarkEnd w:id="21"/>
    </w:p>
    <w:p w14:paraId="5DE5FE08" w14:textId="77777777" w:rsidR="0064333F" w:rsidRPr="00B109EB" w:rsidRDefault="0064333F">
      <w:pPr>
        <w:pStyle w:val="Odstavecseseznamem"/>
        <w:numPr>
          <w:ilvl w:val="0"/>
          <w:numId w:val="8"/>
        </w:numPr>
        <w:spacing w:after="200" w:line="276" w:lineRule="auto"/>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5B4F51FF" w14:textId="77777777" w:rsidR="0064333F" w:rsidRPr="00B109EB" w:rsidRDefault="0064333F">
      <w:pPr>
        <w:pStyle w:val="Odstavecseseznamem"/>
        <w:numPr>
          <w:ilvl w:val="1"/>
          <w:numId w:val="8"/>
        </w:numPr>
        <w:spacing w:after="200" w:line="276" w:lineRule="auto"/>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0D097C5B" w14:textId="77777777" w:rsidR="0064333F" w:rsidRPr="00B109EB" w:rsidRDefault="0064333F">
      <w:pPr>
        <w:pStyle w:val="Odstavecseseznamem"/>
        <w:numPr>
          <w:ilvl w:val="1"/>
          <w:numId w:val="8"/>
        </w:numPr>
        <w:spacing w:after="200" w:line="276" w:lineRule="auto"/>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B109EB">
        <w:rPr>
          <w:rFonts w:ascii="Arial" w:hAnsi="Arial" w:cs="Arial"/>
        </w:rPr>
        <w:t xml:space="preserve"> </w:t>
      </w:r>
    </w:p>
    <w:p w14:paraId="3FF464EF" w14:textId="77777777" w:rsidR="0064333F" w:rsidRPr="00B109EB" w:rsidRDefault="0064333F">
      <w:pPr>
        <w:pStyle w:val="Odstavecseseznamem"/>
        <w:numPr>
          <w:ilvl w:val="1"/>
          <w:numId w:val="8"/>
        </w:numPr>
        <w:spacing w:after="200" w:line="276" w:lineRule="auto"/>
        <w:jc w:val="both"/>
        <w:rPr>
          <w:rFonts w:ascii="Arial" w:hAnsi="Arial" w:cs="Arial"/>
        </w:rPr>
      </w:pPr>
      <w:r w:rsidRPr="00B109EB">
        <w:rPr>
          <w:rFonts w:ascii="Arial" w:hAnsi="Arial" w:cs="Arial"/>
        </w:rPr>
        <w:t>zodpovídat za čistotu veřejných komunikací v případě vlastního provozu na nich</w:t>
      </w:r>
    </w:p>
    <w:p w14:paraId="1DD0EF4E" w14:textId="77777777" w:rsidR="0064333F" w:rsidRPr="00B109EB" w:rsidRDefault="0064333F">
      <w:pPr>
        <w:pStyle w:val="Odstavecseseznamem"/>
        <w:numPr>
          <w:ilvl w:val="1"/>
          <w:numId w:val="8"/>
        </w:numPr>
        <w:spacing w:after="200" w:line="276" w:lineRule="auto"/>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Pr>
          <w:rFonts w:ascii="Arial" w:hAnsi="Arial" w:cs="Arial"/>
        </w:rPr>
        <w:br/>
      </w:r>
      <w:r w:rsidRPr="00B109EB">
        <w:rPr>
          <w:rFonts w:ascii="Arial" w:hAnsi="Arial" w:cs="Arial"/>
        </w:rPr>
        <w:t>a techniků činných ve výstavbě, ve znění pozdějších předpisů.</w:t>
      </w:r>
    </w:p>
    <w:p w14:paraId="73794BF0"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0F6336C5"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6C38CB5A"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Pr>
          <w:rFonts w:ascii="Arial" w:hAnsi="Arial" w:cs="Arial"/>
        </w:rPr>
        <w:t>lhůtu pro</w:t>
      </w:r>
      <w:r w:rsidRPr="00B109EB">
        <w:rPr>
          <w:rFonts w:ascii="Arial" w:hAnsi="Arial" w:cs="Arial"/>
        </w:rPr>
        <w:t xml:space="preserve"> odevzdání díla. Ustanovení § 2594 a 2595 občanského zákoníku tímto nejsou dotčena.</w:t>
      </w:r>
    </w:p>
    <w:p w14:paraId="59DE26D7"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p>
    <w:p w14:paraId="3A84FCB8"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1ADFE6ED" w14:textId="77777777" w:rsidR="0064333F"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1AAAE1E6"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28A8F931"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2" w:name="_Hlk13040347"/>
      <w:r w:rsidRPr="00B109EB">
        <w:rPr>
          <w:rFonts w:ascii="Arial" w:hAnsi="Arial" w:cs="Arial"/>
        </w:rPr>
        <w:t>které při provádění díla nezpracoval.</w:t>
      </w:r>
    </w:p>
    <w:p w14:paraId="756C8EF6"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V případech stanovených zákonem č. 309/2006 Sb.</w:t>
      </w:r>
      <w:bookmarkStart w:id="23" w:name="_Hlk16597068"/>
      <w:r w:rsidRPr="00B109EB">
        <w:rPr>
          <w:rFonts w:ascii="Arial" w:hAnsi="Arial" w:cs="Arial"/>
        </w:rPr>
        <w:t xml:space="preserve"> </w:t>
      </w:r>
      <w:r w:rsidRPr="005C7556">
        <w:rPr>
          <w:rFonts w:ascii="Arial" w:hAnsi="Arial" w:cs="Arial"/>
        </w:rPr>
        <w:t xml:space="preserve">kterým se upravují další požadavky bezpečnosti a ochrany zdraví při práci v pracovněprávních vztazích a o </w:t>
      </w:r>
      <w:r w:rsidRPr="005C7556">
        <w:rPr>
          <w:rFonts w:ascii="Arial" w:hAnsi="Arial" w:cs="Arial"/>
        </w:rPr>
        <w:lastRenderedPageBreak/>
        <w:t xml:space="preserve">zajištění bezpečnosti a ochrany zdraví při činnosti nebo poskytování služeb mimo pracovněprávní vztahy (zákon </w:t>
      </w:r>
      <w:bookmarkEnd w:id="23"/>
      <w:r w:rsidRPr="00B109EB">
        <w:rPr>
          <w:rFonts w:ascii="Arial" w:hAnsi="Arial" w:cs="Arial"/>
        </w:rPr>
        <w:t>o zajištění dalších podmínek bezpečnosti a ochrany zdraví při práci, ve znění pozdějších předpisů (dále jen „</w:t>
      </w:r>
      <w:r>
        <w:rPr>
          <w:rFonts w:ascii="Arial" w:hAnsi="Arial" w:cs="Arial"/>
        </w:rPr>
        <w:t>BOZP</w:t>
      </w:r>
      <w:r w:rsidRPr="00B109EB">
        <w:rPr>
          <w:rFonts w:ascii="Arial" w:hAnsi="Arial" w:cs="Arial"/>
        </w:rPr>
        <w:t>“), je zhotovitel povinen s předstihem 7 pracovních dnů vyrozumět objednatele o skutečnostech, zakládajících povinnost určit koordinátora BOZP na staveništi k výkonu zákonem stanovených činností.</w:t>
      </w:r>
    </w:p>
    <w:bookmarkEnd w:id="22"/>
    <w:p w14:paraId="60B55C1E"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zajistí bezpečnost práce při přípravě a provádění stavby v souladu s ustanovením </w:t>
      </w:r>
      <w:r>
        <w:rPr>
          <w:rFonts w:ascii="Arial" w:hAnsi="Arial" w:cs="Arial"/>
        </w:rPr>
        <w:t>BOZP.</w:t>
      </w:r>
      <w:r w:rsidRPr="00B109EB">
        <w:rPr>
          <w:rFonts w:ascii="Arial" w:hAnsi="Arial" w:cs="Arial"/>
        </w:rPr>
        <w:t xml:space="preserve"> a zajistí dodržování právních předpisů v oblasti protipožární ochrany. </w:t>
      </w:r>
    </w:p>
    <w:p w14:paraId="289BC257"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V případě, že v průběhu zpracování díla vstoupí v platnost novela některého </w:t>
      </w:r>
      <w:r w:rsidRPr="00B109EB">
        <w:rPr>
          <w:rFonts w:ascii="Arial" w:hAnsi="Arial" w:cs="Arial"/>
        </w:rPr>
        <w:br/>
        <w:t>z předmětných předpisů, příp. bude vydán jiný právní předpis, který by se týkal uvedené problematiky, je zhotovitel povinen řídit se těmito novými předpisy.</w:t>
      </w:r>
    </w:p>
    <w:p w14:paraId="7A7B5C78"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699751C4" w14:textId="77777777" w:rsidR="0064333F" w:rsidRPr="00503F7F"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je povinen ve smyslu zákona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Pr>
          <w:rFonts w:ascii="Arial" w:hAnsi="Arial" w:cs="Arial"/>
        </w:rPr>
        <w:t>,</w:t>
      </w:r>
      <w:r w:rsidRPr="00B109EB">
        <w:rPr>
          <w:rFonts w:ascii="Arial" w:hAnsi="Arial" w:cs="Arial"/>
        </w:rPr>
        <w:t xml:space="preserve"> pokud se týče zajištění místa pro uložení přebytečné zeminy a stavební suti.</w:t>
      </w:r>
    </w:p>
    <w:p w14:paraId="6D28B4E0"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4DAFEC10"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70FFF0DC"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25C819F7" w14:textId="77777777" w:rsidR="0064333F" w:rsidRPr="00B109EB"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 bod 2 písm. y)</w:t>
      </w:r>
      <w:r w:rsidRPr="00B109EB">
        <w:rPr>
          <w:rFonts w:ascii="Arial" w:hAnsi="Arial" w:cs="Arial"/>
        </w:rPr>
        <w:t xml:space="preserve"> vyhl</w:t>
      </w:r>
      <w:r>
        <w:rPr>
          <w:rFonts w:ascii="Arial" w:hAnsi="Arial" w:cs="Arial"/>
        </w:rPr>
        <w:t>ášky</w:t>
      </w:r>
      <w:r w:rsidRPr="00B109EB">
        <w:rPr>
          <w:rFonts w:ascii="Arial" w:hAnsi="Arial" w:cs="Arial"/>
        </w:rPr>
        <w:t xml:space="preserve"> č. 499/2006 Sb.</w:t>
      </w:r>
    </w:p>
    <w:p w14:paraId="0898DDE5" w14:textId="77777777" w:rsidR="0064333F" w:rsidRDefault="0064333F">
      <w:pPr>
        <w:pStyle w:val="Odstavecseseznamem"/>
        <w:numPr>
          <w:ilvl w:val="0"/>
          <w:numId w:val="8"/>
        </w:numPr>
        <w:spacing w:after="200" w:line="276" w:lineRule="auto"/>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6B854067" w14:textId="77777777" w:rsidR="0064333F" w:rsidRPr="00BF1477" w:rsidRDefault="0064333F">
      <w:pPr>
        <w:pStyle w:val="Odstavecseseznamem"/>
        <w:numPr>
          <w:ilvl w:val="0"/>
          <w:numId w:val="8"/>
        </w:numPr>
        <w:spacing w:after="200" w:line="276" w:lineRule="auto"/>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7204A1AE" w14:textId="77777777" w:rsidR="0064333F" w:rsidRPr="007B4C8D" w:rsidRDefault="0064333F">
      <w:pPr>
        <w:pStyle w:val="Odstavecseseznamem"/>
        <w:numPr>
          <w:ilvl w:val="0"/>
          <w:numId w:val="8"/>
        </w:numPr>
        <w:spacing w:after="200" w:line="276" w:lineRule="auto"/>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36BB9090" w14:textId="77777777" w:rsidR="0064333F" w:rsidRPr="007B4C8D" w:rsidRDefault="0064333F">
      <w:pPr>
        <w:pStyle w:val="Odstavecseseznamem"/>
        <w:numPr>
          <w:ilvl w:val="0"/>
          <w:numId w:val="22"/>
        </w:numPr>
        <w:spacing w:after="0" w:line="276"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4A5C3FF" w14:textId="77777777" w:rsidR="0064333F" w:rsidRPr="007B4C8D" w:rsidRDefault="0064333F">
      <w:pPr>
        <w:pStyle w:val="Odstavecseseznamem"/>
        <w:numPr>
          <w:ilvl w:val="0"/>
          <w:numId w:val="22"/>
        </w:numPr>
        <w:spacing w:after="0" w:line="276"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765CE5C0" w14:textId="77777777" w:rsidR="0064333F" w:rsidRPr="007B4C8D" w:rsidRDefault="0064333F">
      <w:pPr>
        <w:pStyle w:val="Odstavecseseznamem"/>
        <w:numPr>
          <w:ilvl w:val="0"/>
          <w:numId w:val="22"/>
        </w:numPr>
        <w:spacing w:after="0" w:line="276"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64E6E7F7" w14:textId="77777777" w:rsidR="0064333F" w:rsidRPr="007B4C8D" w:rsidRDefault="0064333F">
      <w:pPr>
        <w:pStyle w:val="Odstavecseseznamem"/>
        <w:numPr>
          <w:ilvl w:val="0"/>
          <w:numId w:val="22"/>
        </w:numPr>
        <w:spacing w:after="0" w:line="276"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095DDA42" w14:textId="77777777" w:rsidR="0064333F" w:rsidRPr="007B4C8D" w:rsidRDefault="0064333F">
      <w:pPr>
        <w:pStyle w:val="Odstavecseseznamem"/>
        <w:numPr>
          <w:ilvl w:val="0"/>
          <w:numId w:val="23"/>
        </w:numPr>
        <w:spacing w:after="0" w:line="276"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708ABC30" w14:textId="77777777" w:rsidR="0064333F" w:rsidRPr="007B4C8D" w:rsidRDefault="0064333F">
      <w:pPr>
        <w:pStyle w:val="Odstavecseseznamem"/>
        <w:numPr>
          <w:ilvl w:val="0"/>
          <w:numId w:val="23"/>
        </w:numPr>
        <w:spacing w:after="0" w:line="276"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15626FB5" w14:textId="77777777" w:rsidR="0064333F" w:rsidRPr="00BF1477" w:rsidRDefault="0064333F">
      <w:pPr>
        <w:pStyle w:val="Odstavecseseznamem"/>
        <w:numPr>
          <w:ilvl w:val="0"/>
          <w:numId w:val="23"/>
        </w:numPr>
        <w:spacing w:after="0" w:line="276" w:lineRule="auto"/>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7C642660" w14:textId="77777777" w:rsidR="0064333F" w:rsidRPr="00D22680" w:rsidRDefault="0064333F">
      <w:pPr>
        <w:pStyle w:val="Odstavecseseznamem"/>
        <w:numPr>
          <w:ilvl w:val="0"/>
          <w:numId w:val="23"/>
        </w:numPr>
        <w:spacing w:after="0" w:line="276" w:lineRule="auto"/>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BF1477">
        <w:rPr>
          <w:rFonts w:ascii="Arial" w:hAnsi="Arial" w:cs="Arial"/>
        </w:rPr>
        <w:t>odpady</w:t>
      </w:r>
      <w:r>
        <w:rPr>
          <w:rFonts w:ascii="Arial" w:hAnsi="Arial" w:cs="Arial"/>
        </w:rPr>
        <w:t>.</w:t>
      </w:r>
    </w:p>
    <w:p w14:paraId="292136D9" w14:textId="77777777" w:rsidR="0064333F" w:rsidRDefault="0064333F" w:rsidP="0064333F">
      <w:pPr>
        <w:spacing w:after="0" w:line="240" w:lineRule="auto"/>
        <w:jc w:val="both"/>
        <w:rPr>
          <w:rFonts w:ascii="Arial" w:hAnsi="Arial" w:cs="Arial"/>
        </w:rPr>
      </w:pPr>
    </w:p>
    <w:p w14:paraId="7A41F3FA" w14:textId="77777777" w:rsidR="0064333F" w:rsidRPr="00213A8E" w:rsidRDefault="0064333F">
      <w:pPr>
        <w:pStyle w:val="Odstavecseseznamem"/>
        <w:numPr>
          <w:ilvl w:val="0"/>
          <w:numId w:val="8"/>
        </w:numPr>
        <w:spacing w:after="200" w:line="276" w:lineRule="auto"/>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C4649D3" w14:textId="4F39B328" w:rsidR="001B320F" w:rsidRPr="001B320F" w:rsidRDefault="001B320F" w:rsidP="0064333F">
      <w:pPr>
        <w:spacing w:after="200" w:line="276" w:lineRule="auto"/>
        <w:ind w:left="720"/>
        <w:contextualSpacing/>
        <w:jc w:val="both"/>
        <w:rPr>
          <w:rFonts w:ascii="Calibri" w:eastAsia="Calibri" w:hAnsi="Calibri" w:cs="Times New Roman"/>
        </w:rPr>
      </w:pPr>
    </w:p>
    <w:p w14:paraId="1F8AEDC2" w14:textId="77777777" w:rsidR="001B320F" w:rsidRPr="001B320F" w:rsidRDefault="001B320F" w:rsidP="001B320F">
      <w:pPr>
        <w:spacing w:after="200" w:line="276" w:lineRule="auto"/>
        <w:ind w:left="720"/>
        <w:contextualSpacing/>
        <w:jc w:val="both"/>
        <w:rPr>
          <w:rFonts w:ascii="Arial" w:eastAsia="Calibri" w:hAnsi="Arial" w:cs="Arial"/>
        </w:rPr>
      </w:pPr>
    </w:p>
    <w:p w14:paraId="2FCFF79B"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VIII Pojištění zhotovitele</w:t>
      </w:r>
    </w:p>
    <w:p w14:paraId="37D95D4B" w14:textId="77777777" w:rsidR="00F05B7B" w:rsidRDefault="00F05B7B">
      <w:pPr>
        <w:pStyle w:val="Odstavecseseznamem"/>
        <w:numPr>
          <w:ilvl w:val="0"/>
          <w:numId w:val="9"/>
        </w:numPr>
        <w:spacing w:after="200" w:line="276" w:lineRule="auto"/>
        <w:jc w:val="both"/>
        <w:rPr>
          <w:rFonts w:ascii="Arial" w:hAnsi="Arial" w:cs="Arial"/>
        </w:rPr>
      </w:pPr>
      <w:bookmarkStart w:id="24"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Pr>
          <w:rFonts w:ascii="Arial" w:hAnsi="Arial" w:cs="Arial"/>
        </w:rPr>
        <w:t xml:space="preserve">v minimální výši celkové nabídkové ceny bez DPH uvedené v čl. III odst. 4 této </w:t>
      </w:r>
      <w:r w:rsidRPr="000B1C2D">
        <w:rPr>
          <w:rFonts w:ascii="Arial" w:hAnsi="Arial" w:cs="Arial"/>
        </w:rPr>
        <w:t>smlouvy.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28DCCC3B" w14:textId="77777777" w:rsidR="00F05B7B" w:rsidRPr="0054723C" w:rsidRDefault="00F05B7B">
      <w:pPr>
        <w:pStyle w:val="Odstavecseseznamem"/>
        <w:numPr>
          <w:ilvl w:val="0"/>
          <w:numId w:val="9"/>
        </w:numPr>
        <w:spacing w:after="200" w:line="276" w:lineRule="auto"/>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3993BFF0" w14:textId="77777777" w:rsidR="00F05B7B" w:rsidRDefault="00F05B7B">
      <w:pPr>
        <w:pStyle w:val="Odstavecseseznamem"/>
        <w:numPr>
          <w:ilvl w:val="0"/>
          <w:numId w:val="9"/>
        </w:numPr>
        <w:spacing w:after="200" w:line="276" w:lineRule="auto"/>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74371F1E" w14:textId="77777777" w:rsidR="00F05B7B" w:rsidRPr="009B12AA" w:rsidRDefault="00F05B7B">
      <w:pPr>
        <w:pStyle w:val="Odstavecseseznamem"/>
        <w:numPr>
          <w:ilvl w:val="0"/>
          <w:numId w:val="9"/>
        </w:numPr>
        <w:spacing w:after="200" w:line="276" w:lineRule="auto"/>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1B1C64D" w14:textId="77777777" w:rsidR="00F05B7B" w:rsidRPr="0054723C" w:rsidRDefault="00F05B7B">
      <w:pPr>
        <w:pStyle w:val="Odstavecseseznamem"/>
        <w:numPr>
          <w:ilvl w:val="0"/>
          <w:numId w:val="9"/>
        </w:numPr>
        <w:spacing w:after="200" w:line="276" w:lineRule="auto"/>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4"/>
    <w:p w14:paraId="421B2F5D" w14:textId="77777777" w:rsidR="001B320F" w:rsidRPr="001B320F" w:rsidRDefault="001B320F" w:rsidP="001B320F">
      <w:pPr>
        <w:spacing w:after="200" w:line="276" w:lineRule="auto"/>
        <w:jc w:val="center"/>
        <w:rPr>
          <w:rFonts w:ascii="Arial" w:eastAsia="Calibri" w:hAnsi="Arial" w:cs="Arial"/>
          <w:b/>
          <w:u w:val="single"/>
        </w:rPr>
      </w:pPr>
    </w:p>
    <w:p w14:paraId="27F4DA3A"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IX Kontrola projektové dokumentace</w:t>
      </w:r>
    </w:p>
    <w:p w14:paraId="170A7629" w14:textId="77777777" w:rsidR="00F74FEE" w:rsidRPr="00D9780F" w:rsidRDefault="00F74FEE">
      <w:pPr>
        <w:pStyle w:val="Odstavecseseznamem"/>
        <w:numPr>
          <w:ilvl w:val="0"/>
          <w:numId w:val="16"/>
        </w:numPr>
        <w:spacing w:after="200" w:line="276" w:lineRule="auto"/>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0763C5A9" w14:textId="77777777" w:rsidR="00F74FEE" w:rsidRPr="00B109EB" w:rsidRDefault="00F74FEE">
      <w:pPr>
        <w:pStyle w:val="Odstavecseseznamem"/>
        <w:numPr>
          <w:ilvl w:val="0"/>
          <w:numId w:val="16"/>
        </w:numPr>
        <w:spacing w:after="200" w:line="276" w:lineRule="auto"/>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19A291CE" w14:textId="77777777" w:rsidR="00F74FEE" w:rsidRPr="00B109EB" w:rsidRDefault="00F74FEE">
      <w:pPr>
        <w:pStyle w:val="Odstavecseseznamem"/>
        <w:numPr>
          <w:ilvl w:val="0"/>
          <w:numId w:val="16"/>
        </w:numPr>
        <w:spacing w:after="200" w:line="276" w:lineRule="auto"/>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53E8C176" w14:textId="77777777" w:rsidR="001B320F" w:rsidRPr="001B320F" w:rsidRDefault="001B320F" w:rsidP="001B320F">
      <w:pPr>
        <w:spacing w:after="200" w:line="276" w:lineRule="auto"/>
        <w:jc w:val="center"/>
        <w:rPr>
          <w:rFonts w:ascii="Arial" w:eastAsia="Calibri" w:hAnsi="Arial" w:cs="Arial"/>
          <w:b/>
          <w:u w:val="single"/>
        </w:rPr>
      </w:pPr>
    </w:p>
    <w:p w14:paraId="2352A1E3" w14:textId="77777777" w:rsidR="001B320F" w:rsidRPr="001B320F" w:rsidRDefault="001B320F" w:rsidP="001B320F">
      <w:pPr>
        <w:spacing w:after="200" w:line="276" w:lineRule="auto"/>
        <w:jc w:val="center"/>
        <w:rPr>
          <w:rFonts w:ascii="Arial" w:eastAsia="Calibri" w:hAnsi="Arial" w:cs="Arial"/>
        </w:rPr>
      </w:pPr>
      <w:r w:rsidRPr="001B320F">
        <w:rPr>
          <w:rFonts w:ascii="Arial" w:eastAsia="Calibri" w:hAnsi="Arial" w:cs="Arial"/>
          <w:b/>
          <w:u w:val="single"/>
        </w:rPr>
        <w:t>Čl. X Provedení a předání, převzetí díla</w:t>
      </w:r>
      <w:r w:rsidRPr="001B320F">
        <w:rPr>
          <w:rFonts w:ascii="Arial" w:eastAsia="Calibri" w:hAnsi="Arial" w:cs="Arial"/>
        </w:rPr>
        <w:t xml:space="preserve">  </w:t>
      </w:r>
      <w:bookmarkStart w:id="25" w:name="_Ref376426659"/>
    </w:p>
    <w:p w14:paraId="34194906" w14:textId="77777777" w:rsidR="001B320F" w:rsidRPr="001B320F" w:rsidRDefault="001B320F" w:rsidP="001B320F">
      <w:pPr>
        <w:spacing w:after="200" w:line="276" w:lineRule="auto"/>
        <w:ind w:firstLine="708"/>
        <w:rPr>
          <w:rFonts w:ascii="Arial" w:eastAsia="Calibri" w:hAnsi="Arial" w:cs="Arial"/>
          <w:u w:val="single"/>
        </w:rPr>
      </w:pPr>
      <w:r w:rsidRPr="001B320F">
        <w:rPr>
          <w:rFonts w:ascii="Arial" w:eastAsia="Calibri" w:hAnsi="Arial" w:cs="Arial"/>
          <w:u w:val="single"/>
        </w:rPr>
        <w:t>Staveniště</w:t>
      </w:r>
    </w:p>
    <w:bookmarkEnd w:id="25"/>
    <w:p w14:paraId="37D0F128" w14:textId="77777777" w:rsidR="00DF5B9F" w:rsidRPr="00B109EB" w:rsidRDefault="00DF5B9F">
      <w:pPr>
        <w:pStyle w:val="Odstavecseseznamem"/>
        <w:numPr>
          <w:ilvl w:val="0"/>
          <w:numId w:val="19"/>
        </w:numPr>
        <w:spacing w:after="200" w:line="276" w:lineRule="auto"/>
        <w:jc w:val="both"/>
        <w:rPr>
          <w:rFonts w:ascii="Arial" w:hAnsi="Arial" w:cs="Arial"/>
        </w:rPr>
      </w:pPr>
      <w:r>
        <w:rPr>
          <w:rFonts w:ascii="Arial" w:hAnsi="Arial" w:cs="Arial"/>
        </w:rPr>
        <w:t>S</w:t>
      </w:r>
      <w:r w:rsidRPr="00B109EB">
        <w:rPr>
          <w:rFonts w:ascii="Arial" w:hAnsi="Arial" w:cs="Arial"/>
        </w:rPr>
        <w:t>taveniště</w:t>
      </w:r>
      <w:r>
        <w:rPr>
          <w:rFonts w:ascii="Arial" w:hAnsi="Arial" w:cs="Arial"/>
        </w:rPr>
        <w:t xml:space="preserve"> bude předáno</w:t>
      </w:r>
      <w:r w:rsidRPr="00B109EB">
        <w:rPr>
          <w:rFonts w:ascii="Arial" w:hAnsi="Arial" w:cs="Arial"/>
        </w:rPr>
        <w:t xml:space="preserve"> </w:t>
      </w:r>
      <w:r>
        <w:rPr>
          <w:rFonts w:ascii="Arial" w:hAnsi="Arial" w:cs="Arial"/>
        </w:rPr>
        <w:t>ve lhůtě podle čl. V. odst.  písm. a) smlouvy.</w:t>
      </w:r>
      <w:r w:rsidRPr="00B109EB">
        <w:rPr>
          <w:rFonts w:ascii="Arial" w:hAnsi="Arial" w:cs="Arial"/>
        </w:rPr>
        <w:t xml:space="preserve"> </w:t>
      </w:r>
      <w:r>
        <w:rPr>
          <w:rFonts w:ascii="Arial" w:hAnsi="Arial" w:cs="Arial"/>
        </w:rPr>
        <w:t>O</w:t>
      </w:r>
      <w:r w:rsidRPr="00B109EB">
        <w:rPr>
          <w:rFonts w:ascii="Arial" w:hAnsi="Arial" w:cs="Arial"/>
        </w:rPr>
        <w:t xml:space="preserve"> předání</w:t>
      </w:r>
      <w:r>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Pr>
          <w:rFonts w:ascii="Arial" w:hAnsi="Arial" w:cs="Arial"/>
        </w:rPr>
        <w:t>Součástí protokolu bude zhotovitelem zpracovaný časový harmonogram, který bude datumově konkretizovat lhůty jednotlivých fází stavby uvedené v čl. V </w:t>
      </w:r>
      <w:proofErr w:type="spellStart"/>
      <w:r>
        <w:rPr>
          <w:rFonts w:ascii="Arial" w:hAnsi="Arial" w:cs="Arial"/>
        </w:rPr>
        <w:t>odst</w:t>
      </w:r>
      <w:proofErr w:type="spellEnd"/>
      <w:r>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65C05B07" w14:textId="77777777" w:rsidR="00DF5B9F" w:rsidRPr="00972767"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1F711108"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lastRenderedPageBreak/>
        <w:t xml:space="preserve">Zhotovitel se zavazuje odstranit zařízení staveniště a vyklizené staveniště předat objednateli nejpozději s podpisem protokolu o </w:t>
      </w:r>
      <w:r>
        <w:rPr>
          <w:rFonts w:ascii="Arial" w:hAnsi="Arial" w:cs="Arial"/>
        </w:rPr>
        <w:t>provedení</w:t>
      </w:r>
      <w:r w:rsidRPr="00B109EB">
        <w:rPr>
          <w:rFonts w:ascii="Arial" w:hAnsi="Arial" w:cs="Arial"/>
        </w:rPr>
        <w:t xml:space="preserve"> díla, řádně podepsaného za obě smluvní strany</w:t>
      </w:r>
      <w:r>
        <w:rPr>
          <w:rFonts w:ascii="Arial" w:hAnsi="Arial" w:cs="Arial"/>
        </w:rPr>
        <w:t>.</w:t>
      </w:r>
      <w:r w:rsidRPr="00B109EB">
        <w:rPr>
          <w:rFonts w:ascii="Arial" w:hAnsi="Arial" w:cs="Arial"/>
        </w:rPr>
        <w:t xml:space="preserve"> </w:t>
      </w:r>
    </w:p>
    <w:p w14:paraId="4FA7328D"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Nevyklidí-li zhotovitel staveniště ve sjednané</w:t>
      </w:r>
      <w:r>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5C4B3279" w14:textId="77777777" w:rsidR="00DF5B9F" w:rsidRPr="00B109EB" w:rsidRDefault="00DF5B9F" w:rsidP="00DF5B9F">
      <w:pPr>
        <w:pStyle w:val="Odstavecseseznamem"/>
        <w:jc w:val="both"/>
        <w:rPr>
          <w:rFonts w:ascii="Arial" w:hAnsi="Arial" w:cs="Arial"/>
          <w:u w:val="single"/>
        </w:rPr>
      </w:pPr>
    </w:p>
    <w:p w14:paraId="4BDC3156" w14:textId="77777777" w:rsidR="00DF5B9F" w:rsidRPr="00B109EB" w:rsidRDefault="00DF5B9F" w:rsidP="00DF5B9F">
      <w:pPr>
        <w:pStyle w:val="Odstavecseseznamem"/>
        <w:jc w:val="both"/>
        <w:rPr>
          <w:rFonts w:ascii="Arial" w:hAnsi="Arial" w:cs="Arial"/>
          <w:u w:val="single"/>
        </w:rPr>
      </w:pPr>
      <w:r w:rsidRPr="00B109EB">
        <w:rPr>
          <w:rFonts w:ascii="Arial" w:hAnsi="Arial" w:cs="Arial"/>
          <w:u w:val="single"/>
        </w:rPr>
        <w:t>Zahájení prací</w:t>
      </w:r>
    </w:p>
    <w:p w14:paraId="595D80DD"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73258934"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Pr>
          <w:rFonts w:ascii="Arial" w:hAnsi="Arial" w:cs="Arial"/>
        </w:rPr>
        <w:t xml:space="preserve">lhůty </w:t>
      </w:r>
      <w:r w:rsidRPr="00B109EB">
        <w:rPr>
          <w:rFonts w:ascii="Arial" w:hAnsi="Arial" w:cs="Arial"/>
        </w:rPr>
        <w:t>stavební připravenosti a provádění těchto přímých dodávek.</w:t>
      </w:r>
      <w:r>
        <w:rPr>
          <w:rFonts w:ascii="Arial" w:hAnsi="Arial" w:cs="Arial"/>
        </w:rPr>
        <w:t xml:space="preserve"> </w:t>
      </w:r>
      <w:r w:rsidRPr="00B109EB">
        <w:rPr>
          <w:rFonts w:ascii="Arial" w:hAnsi="Arial" w:cs="Arial"/>
        </w:rPr>
        <w:t xml:space="preserve">Zhotovitel je povinen dodržovat harmonogram postupu výstavby. </w:t>
      </w:r>
    </w:p>
    <w:p w14:paraId="020D97D1"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Při provádění díla postupuje zhotovitel samostatně. Zhotovitel se však zavazuje brát </w:t>
      </w:r>
      <w:r w:rsidRPr="00B109EB">
        <w:rPr>
          <w:rFonts w:ascii="Arial" w:hAnsi="Arial" w:cs="Arial"/>
        </w:rPr>
        <w:b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Pr="00B109EB">
        <w:rPr>
          <w:rFonts w:ascii="Arial" w:hAnsi="Arial" w:cs="Arial"/>
        </w:rPr>
        <w:br/>
        <w:t>k provedení díla, jestliže zhotovitel mohl tuto nevhodnost zjistit při vynaložení odborné péče (především se může jednat o zjištěnou vadu v projektové dokumentaci).</w:t>
      </w:r>
    </w:p>
    <w:p w14:paraId="5E85CD38"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předmětného díla, které zjistil v průběhu výstavby.</w:t>
      </w:r>
    </w:p>
    <w:p w14:paraId="4E1EC233" w14:textId="77777777" w:rsidR="00DF5B9F" w:rsidRPr="00B109EB" w:rsidRDefault="00DF5B9F" w:rsidP="00DF5B9F">
      <w:pPr>
        <w:pStyle w:val="Odstavecseseznamem"/>
        <w:jc w:val="both"/>
        <w:rPr>
          <w:rFonts w:ascii="Arial" w:hAnsi="Arial" w:cs="Arial"/>
        </w:rPr>
      </w:pPr>
      <w:r w:rsidRPr="00B109EB">
        <w:rPr>
          <w:rFonts w:ascii="Arial" w:hAnsi="Arial" w:cs="Arial"/>
        </w:rPr>
        <w:br/>
      </w:r>
      <w:r w:rsidRPr="00B109EB">
        <w:rPr>
          <w:rFonts w:ascii="Arial" w:hAnsi="Arial" w:cs="Arial"/>
          <w:u w:val="single"/>
        </w:rPr>
        <w:t>Kontrola prováděných prací</w:t>
      </w:r>
    </w:p>
    <w:p w14:paraId="0D0CFBBE"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Objednatel</w:t>
      </w:r>
      <w:r>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46225A00"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Zhotovitel je povinen </w:t>
      </w:r>
      <w:r>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Pr="007D58F4">
        <w:rPr>
          <w:rFonts w:ascii="Arial" w:hAnsi="Arial" w:cs="Arial"/>
        </w:rPr>
        <w:t xml:space="preserve">Kontroly se mohou účastnit i zaměstnanci objednatele zařazení v Oddělení investičních činností. </w:t>
      </w:r>
      <w:r w:rsidRPr="00B109EB">
        <w:rPr>
          <w:rFonts w:ascii="Arial" w:hAnsi="Arial" w:cs="Arial"/>
        </w:rPr>
        <w:t xml:space="preserve">Zhotovitel je povinen vyzvat objednatele nejméně 5 pracovních dnů před </w:t>
      </w:r>
      <w:r>
        <w:rPr>
          <w:rFonts w:ascii="Arial" w:hAnsi="Arial" w:cs="Arial"/>
        </w:rPr>
        <w:t>lhůtou</w:t>
      </w:r>
      <w:r w:rsidRPr="00B109EB">
        <w:rPr>
          <w:rFonts w:ascii="Arial" w:hAnsi="Arial" w:cs="Arial"/>
        </w:rPr>
        <w:t>, v</w:t>
      </w:r>
      <w:r>
        <w:rPr>
          <w:rFonts w:ascii="Arial" w:hAnsi="Arial" w:cs="Arial"/>
        </w:rPr>
        <w:t>e které</w:t>
      </w:r>
      <w:r w:rsidRPr="00B109EB">
        <w:rPr>
          <w:rFonts w:ascii="Arial" w:hAnsi="Arial" w:cs="Arial"/>
        </w:rPr>
        <w:t xml:space="preserve">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w:t>
      </w:r>
      <w:r w:rsidRPr="00B109EB">
        <w:rPr>
          <w:rFonts w:ascii="Arial" w:hAnsi="Arial" w:cs="Arial"/>
        </w:rPr>
        <w:lastRenderedPageBreak/>
        <w:t>nebyly řádně provedeny, hradí náklady spojené s odkrytím, opravou vadného stavu a následným zakrytím zhotovitel těchto prací, přičemž ustanovení § 2626 odst. 2 občanského zákoníku se neuplatní.</w:t>
      </w:r>
    </w:p>
    <w:p w14:paraId="2EE391C2" w14:textId="77777777" w:rsidR="00DF5B9F" w:rsidRPr="00B109EB" w:rsidRDefault="00DF5B9F" w:rsidP="00DF5B9F">
      <w:pPr>
        <w:pStyle w:val="Odstavecseseznamem"/>
        <w:jc w:val="both"/>
        <w:rPr>
          <w:rFonts w:ascii="Arial" w:hAnsi="Arial" w:cs="Arial"/>
        </w:rPr>
      </w:pPr>
    </w:p>
    <w:p w14:paraId="6B5B9E8F" w14:textId="77777777" w:rsidR="00DF5B9F" w:rsidRPr="00B109EB" w:rsidRDefault="00DF5B9F" w:rsidP="00DF5B9F">
      <w:pPr>
        <w:pStyle w:val="Odstavecseseznamem"/>
        <w:jc w:val="both"/>
        <w:rPr>
          <w:rFonts w:ascii="Arial" w:hAnsi="Arial" w:cs="Arial"/>
          <w:u w:val="single"/>
        </w:rPr>
      </w:pPr>
      <w:r w:rsidRPr="00B109EB">
        <w:rPr>
          <w:rFonts w:ascii="Arial" w:hAnsi="Arial" w:cs="Arial"/>
          <w:u w:val="single"/>
        </w:rPr>
        <w:t>Kontrolní dny</w:t>
      </w:r>
    </w:p>
    <w:p w14:paraId="34DEC10C"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Pro účely kontroly průběhu provádění díla organizuje objednatel, případně jím určený technický dozor stavebníka kontrolní dny v</w:t>
      </w:r>
      <w:r>
        <w:rPr>
          <w:rFonts w:ascii="Arial" w:hAnsi="Arial" w:cs="Arial"/>
        </w:rPr>
        <w:t>e lhůtách</w:t>
      </w:r>
      <w:r w:rsidRPr="00B109EB">
        <w:rPr>
          <w:rFonts w:ascii="Arial" w:hAnsi="Arial" w:cs="Arial"/>
        </w:rPr>
        <w:t xml:space="preserve"> nezbytných pro řádné provádění kontroly, nejméně však 1x měsíčně. </w:t>
      </w:r>
    </w:p>
    <w:p w14:paraId="60A0AED1"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Objednatel je povinen oznámit konání kontrolního dne písemně nejméně 5 dnů před jeho konáním.</w:t>
      </w:r>
    </w:p>
    <w:p w14:paraId="0F5F7061"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Kontrolních dnů se zúčastní zástupci objednatele případně osob vykonávající funkci technického dozoru stavebníka a autorského dozoru. </w:t>
      </w:r>
      <w:r w:rsidRPr="007D58F4">
        <w:rPr>
          <w:rFonts w:ascii="Arial" w:hAnsi="Arial" w:cs="Arial"/>
        </w:rPr>
        <w:t>Kontrol</w:t>
      </w:r>
      <w:r>
        <w:rPr>
          <w:rFonts w:ascii="Arial" w:hAnsi="Arial" w:cs="Arial"/>
        </w:rPr>
        <w:t>ních dnů</w:t>
      </w:r>
      <w:r w:rsidRPr="007D58F4">
        <w:rPr>
          <w:rFonts w:ascii="Arial" w:hAnsi="Arial" w:cs="Arial"/>
        </w:rPr>
        <w:t xml:space="preserve"> se mohou účastnit i zaměstnanci objednatele zařazení v Oddělení investičních činností.</w:t>
      </w:r>
    </w:p>
    <w:p w14:paraId="5B66F4A8"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Zástupci zhotovitele jsou povinni se zúčastňovat kontrolních dnů</w:t>
      </w:r>
      <w:r>
        <w:rPr>
          <w:rFonts w:ascii="Arial" w:hAnsi="Arial" w:cs="Arial"/>
        </w:rPr>
        <w:t xml:space="preserve">. </w:t>
      </w:r>
      <w:r w:rsidRPr="00D9780F">
        <w:rPr>
          <w:rFonts w:ascii="Arial" w:hAnsi="Arial" w:cs="Arial"/>
        </w:rPr>
        <w:t xml:space="preserve">Zhotovitel má právo přizvat na kontrolní den své </w:t>
      </w:r>
      <w:r>
        <w:rPr>
          <w:rFonts w:ascii="Arial" w:hAnsi="Arial" w:cs="Arial"/>
        </w:rPr>
        <w:t>poddodavatele</w:t>
      </w:r>
      <w:r w:rsidRPr="00D9780F">
        <w:rPr>
          <w:rFonts w:ascii="Arial" w:hAnsi="Arial" w:cs="Arial"/>
        </w:rPr>
        <w:t>.</w:t>
      </w:r>
    </w:p>
    <w:p w14:paraId="17C4AC72"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Kontrolní dny vede objednatel, případně jím určený technický dozor stavebníka.</w:t>
      </w:r>
    </w:p>
    <w:p w14:paraId="6F185BF7"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148D08AC"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Objednatel, popřípadě jím určený technický dozor stavebníka pořizuje z kontrolního dne zápis o jednání, který písemně předá všem zúčastněným. </w:t>
      </w:r>
    </w:p>
    <w:p w14:paraId="01925E5E"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Zhotovitel je povinen zapsat </w:t>
      </w:r>
      <w:r>
        <w:rPr>
          <w:rFonts w:ascii="Arial" w:hAnsi="Arial" w:cs="Arial"/>
        </w:rPr>
        <w:t>datum</w:t>
      </w:r>
      <w:r w:rsidRPr="00B109EB">
        <w:rPr>
          <w:rFonts w:ascii="Arial" w:hAnsi="Arial" w:cs="Arial"/>
        </w:rPr>
        <w:t xml:space="preserve"> konání kontrolního dne a jeho závěry do stavebního deníku.</w:t>
      </w:r>
    </w:p>
    <w:p w14:paraId="673AF23F" w14:textId="77777777" w:rsidR="00DF5B9F" w:rsidRPr="00B109EB" w:rsidRDefault="00DF5B9F" w:rsidP="00DF5B9F">
      <w:pPr>
        <w:pStyle w:val="Odstavecseseznamem"/>
        <w:jc w:val="both"/>
        <w:rPr>
          <w:rFonts w:ascii="Arial" w:hAnsi="Arial" w:cs="Arial"/>
        </w:rPr>
      </w:pPr>
    </w:p>
    <w:p w14:paraId="5B6C3A45" w14:textId="77777777" w:rsidR="00DF5B9F" w:rsidRPr="00B109EB" w:rsidRDefault="00DF5B9F" w:rsidP="00DF5B9F">
      <w:pPr>
        <w:pStyle w:val="Odstavecseseznamem"/>
        <w:jc w:val="both"/>
        <w:rPr>
          <w:rFonts w:ascii="Arial" w:hAnsi="Arial" w:cs="Arial"/>
        </w:rPr>
      </w:pPr>
      <w:r w:rsidRPr="00B109EB">
        <w:rPr>
          <w:rFonts w:ascii="Arial" w:hAnsi="Arial" w:cs="Arial"/>
          <w:u w:val="single"/>
        </w:rPr>
        <w:t>Předání a převzetí díla</w:t>
      </w:r>
      <w:r w:rsidRPr="00B109EB">
        <w:rPr>
          <w:rFonts w:ascii="Arial" w:hAnsi="Arial" w:cs="Arial"/>
        </w:rPr>
        <w:t xml:space="preserve"> </w:t>
      </w:r>
    </w:p>
    <w:p w14:paraId="62045722"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Zhotovitel je povinen provést dílo v</w:t>
      </w:r>
      <w:r>
        <w:rPr>
          <w:rFonts w:ascii="Arial" w:hAnsi="Arial" w:cs="Arial"/>
        </w:rPr>
        <w:t>e lhůtě</w:t>
      </w:r>
      <w:r w:rsidRPr="00B109EB">
        <w:rPr>
          <w:rFonts w:ascii="Arial" w:hAnsi="Arial" w:cs="Arial"/>
        </w:rPr>
        <w:t xml:space="preserve"> sjednané ve smlouvě. </w:t>
      </w:r>
    </w:p>
    <w:p w14:paraId="5B8FAD09" w14:textId="35A27CB7" w:rsidR="00DF5B9F" w:rsidRPr="00503F7F"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Zhotovitel je povinen písemně oznámit objednateli nejpozději 7 pracovních dnů předem </w:t>
      </w:r>
      <w:r>
        <w:rPr>
          <w:rFonts w:ascii="Arial" w:hAnsi="Arial" w:cs="Arial"/>
        </w:rPr>
        <w:t>lhůtu pro</w:t>
      </w:r>
      <w:r w:rsidRPr="00B109EB">
        <w:rPr>
          <w:rFonts w:ascii="Arial" w:hAnsi="Arial" w:cs="Arial"/>
        </w:rPr>
        <w:t xml:space="preserve"> ukončení prací a předložit objednateli veškeré doklady nezbytné k předání a převzetí díla</w:t>
      </w:r>
      <w:r>
        <w:rPr>
          <w:rFonts w:ascii="Arial" w:hAnsi="Arial" w:cs="Arial"/>
        </w:rPr>
        <w:t>, případně</w:t>
      </w:r>
      <w:r w:rsidRPr="00B109EB">
        <w:rPr>
          <w:rFonts w:ascii="Arial" w:hAnsi="Arial" w:cs="Arial"/>
        </w:rPr>
        <w:t xml:space="preserve"> ke kolaudaci stavby. Pokud není dohodnuto jinak, je místem předání místo, kde je stavba prováděna. Místem pro předání dokladů je Státní pozemkový úřad, Krajský pozemkový úřad pro </w:t>
      </w:r>
      <w:r w:rsidRPr="003B4D4C">
        <w:rPr>
          <w:rFonts w:ascii="Arial" w:hAnsi="Arial" w:cs="Arial"/>
        </w:rPr>
        <w:t>Jihomoravský kraj,</w:t>
      </w:r>
      <w:r w:rsidRPr="007F72E0">
        <w:rPr>
          <w:rFonts w:ascii="Arial" w:hAnsi="Arial" w:cs="Arial"/>
          <w:bCs/>
        </w:rPr>
        <w:t xml:space="preserve"> </w:t>
      </w:r>
      <w:r w:rsidR="00A22AFC">
        <w:rPr>
          <w:rFonts w:ascii="Arial" w:hAnsi="Arial" w:cs="Arial"/>
          <w:bCs/>
        </w:rPr>
        <w:t xml:space="preserve">Pobočka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695 01</w:t>
      </w:r>
      <w:r>
        <w:rPr>
          <w:rFonts w:ascii="Arial" w:hAnsi="Arial" w:cs="Arial"/>
          <w:lang w:val="en-US"/>
        </w:rPr>
        <w:t xml:space="preserve"> </w:t>
      </w:r>
      <w:r w:rsidRPr="002A0107">
        <w:rPr>
          <w:rFonts w:ascii="Arial" w:hAnsi="Arial" w:cs="Arial"/>
          <w:lang w:val="en-US"/>
        </w:rPr>
        <w:t>Hodonín</w:t>
      </w:r>
      <w:r>
        <w:rPr>
          <w:rFonts w:ascii="Arial" w:hAnsi="Arial" w:cs="Arial"/>
          <w:lang w:val="en-US"/>
        </w:rPr>
        <w:t>.</w:t>
      </w:r>
      <w:r w:rsidRPr="00B109EB">
        <w:rPr>
          <w:rFonts w:ascii="Arial" w:hAnsi="Arial" w:cs="Arial"/>
        </w:rPr>
        <w:t xml:space="preserve"> </w:t>
      </w:r>
    </w:p>
    <w:p w14:paraId="31EE0B83" w14:textId="77777777" w:rsidR="00DF5B9F" w:rsidRPr="00503F7F" w:rsidRDefault="00DF5B9F">
      <w:pPr>
        <w:pStyle w:val="Odstavecseseznamem"/>
        <w:numPr>
          <w:ilvl w:val="0"/>
          <w:numId w:val="19"/>
        </w:numPr>
        <w:spacing w:after="200" w:line="276" w:lineRule="auto"/>
        <w:jc w:val="both"/>
        <w:rPr>
          <w:rFonts w:ascii="Arial" w:eastAsia="Times New Roman" w:hAnsi="Arial" w:cs="Arial"/>
        </w:rPr>
      </w:pPr>
      <w:r w:rsidRPr="00503F7F">
        <w:rPr>
          <w:rFonts w:ascii="Arial" w:eastAsia="Times New Roman" w:hAnsi="Arial" w:cs="Arial"/>
        </w:rPr>
        <w:t>Objednateli budou před kolaudac</w:t>
      </w:r>
      <w:r>
        <w:rPr>
          <w:rFonts w:ascii="Arial" w:eastAsia="Times New Roman" w:hAnsi="Arial" w:cs="Arial"/>
        </w:rPr>
        <w:t>í</w:t>
      </w:r>
      <w:r w:rsidRPr="00503F7F">
        <w:rPr>
          <w:rFonts w:ascii="Arial" w:eastAsia="Times New Roman" w:hAnsi="Arial" w:cs="Arial"/>
        </w:rPr>
        <w:t xml:space="preserve"> předány následující doklady:</w:t>
      </w:r>
    </w:p>
    <w:p w14:paraId="143C60E2"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Pr>
          <w:rFonts w:cs="Arial"/>
          <w:b w:val="0"/>
          <w:szCs w:val="22"/>
          <w:u w:val="none"/>
        </w:rPr>
        <w:t>,</w:t>
      </w:r>
    </w:p>
    <w:p w14:paraId="6B5D6BBB" w14:textId="087C7D4D" w:rsidR="00DF5B9F" w:rsidRPr="00D9780F" w:rsidRDefault="00DF5B9F">
      <w:pPr>
        <w:numPr>
          <w:ilvl w:val="3"/>
          <w:numId w:val="19"/>
        </w:numPr>
        <w:spacing w:after="120" w:line="280" w:lineRule="exact"/>
        <w:ind w:left="1418" w:hanging="425"/>
        <w:jc w:val="both"/>
        <w:rPr>
          <w:rFonts w:ascii="Arial" w:hAnsi="Arial" w:cs="Arial"/>
        </w:rPr>
      </w:pPr>
      <w:r w:rsidRPr="00D9780F">
        <w:rPr>
          <w:rFonts w:ascii="Arial" w:hAnsi="Arial" w:cs="Arial"/>
        </w:rPr>
        <w:t xml:space="preserve">geodetické zaměření </w:t>
      </w:r>
      <w:r w:rsidR="005E3893">
        <w:rPr>
          <w:rFonts w:ascii="Arial" w:hAnsi="Arial" w:cs="Arial"/>
        </w:rPr>
        <w:t xml:space="preserve">a vytyčení </w:t>
      </w:r>
      <w:r w:rsidRPr="00D9780F">
        <w:rPr>
          <w:rFonts w:ascii="Arial" w:hAnsi="Arial" w:cs="Arial"/>
        </w:rPr>
        <w:t>skutečného provedení díla vč. geometrických plánů</w:t>
      </w:r>
      <w:r>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Pr>
          <w:rFonts w:ascii="Arial" w:hAnsi="Arial" w:cs="Arial"/>
        </w:rPr>
        <w:t>,</w:t>
      </w:r>
    </w:p>
    <w:p w14:paraId="79FAD686"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704BA9B"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 xml:space="preserve">(případně nebude-li požadována DSP, tak bude znít odst. d: vyznačení, popis a zdůvodnění změn a odchylek skutečného provedení stavby od stavebního povolení a ověřené projektové dokumentace </w:t>
      </w:r>
      <w:r w:rsidRPr="00D9780F">
        <w:rPr>
          <w:rFonts w:cs="Arial"/>
          <w:b w:val="0"/>
          <w:i/>
          <w:szCs w:val="22"/>
          <w:u w:val="none"/>
        </w:rPr>
        <w:lastRenderedPageBreak/>
        <w:t>odsouhlasené autorským dozorem, technickým dozorem stavebníka, Stavebníkem a případně stavebním úřadem)</w:t>
      </w:r>
    </w:p>
    <w:p w14:paraId="7B77A3BF"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7D1D59E"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07FCD25D"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91EE399"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010E25B3" w14:textId="77777777" w:rsidR="00DF5B9F" w:rsidRPr="00D9780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1951D4B4" w14:textId="0443D551" w:rsidR="00C23176" w:rsidRPr="00C23176" w:rsidRDefault="00DF5B9F" w:rsidP="00C23176">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7DAA117F" w14:textId="1C9E741C" w:rsidR="00C23176" w:rsidRDefault="00EF7F8F">
      <w:pPr>
        <w:pStyle w:val="TSlneksmlouvy"/>
        <w:keepNext w:val="0"/>
        <w:numPr>
          <w:ilvl w:val="3"/>
          <w:numId w:val="19"/>
        </w:numPr>
        <w:spacing w:before="120" w:after="120" w:line="288" w:lineRule="auto"/>
        <w:ind w:left="1418" w:hanging="425"/>
        <w:jc w:val="both"/>
        <w:rPr>
          <w:rFonts w:cs="Arial"/>
          <w:b w:val="0"/>
          <w:szCs w:val="22"/>
          <w:u w:val="none"/>
        </w:rPr>
      </w:pPr>
      <w:r>
        <w:rPr>
          <w:rFonts w:cs="Arial"/>
          <w:b w:val="0"/>
          <w:szCs w:val="22"/>
          <w:u w:val="none"/>
        </w:rPr>
        <w:t xml:space="preserve">zprávu o provedeném </w:t>
      </w:r>
      <w:r w:rsidRPr="003C7D47">
        <w:rPr>
          <w:rFonts w:cs="Arial"/>
          <w:b w:val="0"/>
          <w:szCs w:val="22"/>
          <w:u w:val="none"/>
        </w:rPr>
        <w:t>záchrann</w:t>
      </w:r>
      <w:r>
        <w:rPr>
          <w:rFonts w:cs="Arial"/>
          <w:b w:val="0"/>
          <w:szCs w:val="22"/>
          <w:u w:val="none"/>
        </w:rPr>
        <w:t>ém</w:t>
      </w:r>
      <w:r w:rsidRPr="003C7D47">
        <w:rPr>
          <w:rFonts w:cs="Arial"/>
          <w:b w:val="0"/>
          <w:szCs w:val="22"/>
          <w:u w:val="none"/>
        </w:rPr>
        <w:t xml:space="preserve"> archeologick</w:t>
      </w:r>
      <w:r>
        <w:rPr>
          <w:rFonts w:cs="Arial"/>
          <w:b w:val="0"/>
          <w:szCs w:val="22"/>
          <w:u w:val="none"/>
        </w:rPr>
        <w:t>ém</w:t>
      </w:r>
      <w:r w:rsidRPr="003C7D47">
        <w:rPr>
          <w:rFonts w:cs="Arial"/>
          <w:b w:val="0"/>
          <w:szCs w:val="22"/>
          <w:u w:val="none"/>
        </w:rPr>
        <w:t xml:space="preserve"> výzkum</w:t>
      </w:r>
      <w:r>
        <w:rPr>
          <w:rFonts w:cs="Arial"/>
          <w:b w:val="0"/>
          <w:szCs w:val="22"/>
          <w:u w:val="none"/>
        </w:rPr>
        <w:t>u,</w:t>
      </w:r>
    </w:p>
    <w:p w14:paraId="68A93D64" w14:textId="05D90502" w:rsidR="00EF7F8F" w:rsidRDefault="00EF7F8F">
      <w:pPr>
        <w:pStyle w:val="TSlneksmlouvy"/>
        <w:keepNext w:val="0"/>
        <w:numPr>
          <w:ilvl w:val="3"/>
          <w:numId w:val="19"/>
        </w:numPr>
        <w:spacing w:before="120" w:after="120" w:line="288" w:lineRule="auto"/>
        <w:ind w:left="1418" w:hanging="425"/>
        <w:jc w:val="both"/>
        <w:rPr>
          <w:rFonts w:cs="Arial"/>
          <w:b w:val="0"/>
          <w:szCs w:val="22"/>
          <w:u w:val="none"/>
        </w:rPr>
      </w:pPr>
      <w:r>
        <w:rPr>
          <w:rFonts w:cs="Arial"/>
          <w:b w:val="0"/>
          <w:szCs w:val="22"/>
          <w:u w:val="none"/>
        </w:rPr>
        <w:t>zprávu o provedeném biologickém</w:t>
      </w:r>
      <w:r w:rsidRPr="003C7D47">
        <w:rPr>
          <w:rFonts w:cs="Arial"/>
          <w:b w:val="0"/>
          <w:szCs w:val="22"/>
          <w:u w:val="none"/>
        </w:rPr>
        <w:t xml:space="preserve"> </w:t>
      </w:r>
      <w:r>
        <w:rPr>
          <w:rFonts w:cs="Arial"/>
          <w:b w:val="0"/>
          <w:szCs w:val="22"/>
          <w:u w:val="none"/>
        </w:rPr>
        <w:t>dozoru,</w:t>
      </w:r>
    </w:p>
    <w:p w14:paraId="35E8CBC1" w14:textId="61F755F3" w:rsidR="00DF5B9F" w:rsidRDefault="00DF5B9F">
      <w:pPr>
        <w:pStyle w:val="TSlneksmlouvy"/>
        <w:keepNext w:val="0"/>
        <w:numPr>
          <w:ilvl w:val="3"/>
          <w:numId w:val="19"/>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3EDD7C4C" w14:textId="77777777" w:rsidR="00DF5B9F" w:rsidRPr="00503F7F" w:rsidRDefault="00DF5B9F">
      <w:pPr>
        <w:pStyle w:val="Odstavecseseznamem"/>
        <w:numPr>
          <w:ilvl w:val="0"/>
          <w:numId w:val="19"/>
        </w:numPr>
        <w:spacing w:after="200" w:line="276" w:lineRule="auto"/>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51F65536" w14:textId="77777777" w:rsidR="00DF5B9F" w:rsidRPr="00305F05" w:rsidRDefault="00DF5B9F">
      <w:pPr>
        <w:pStyle w:val="Odstavecseseznamem"/>
        <w:numPr>
          <w:ilvl w:val="0"/>
          <w:numId w:val="19"/>
        </w:numPr>
        <w:spacing w:after="200" w:line="276" w:lineRule="auto"/>
        <w:jc w:val="both"/>
        <w:rPr>
          <w:rFonts w:ascii="Arial" w:hAnsi="Arial" w:cs="Arial"/>
          <w:iCs/>
        </w:rPr>
      </w:pPr>
      <w:bookmarkStart w:id="26" w:name="_Hlk40281101"/>
      <w:r w:rsidRPr="00305F05">
        <w:rPr>
          <w:rFonts w:ascii="Arial" w:hAnsi="Arial" w:cs="Arial"/>
          <w:iCs/>
        </w:rPr>
        <w:t xml:space="preserve">Objednatel je povinen nejpozději do 5 pracovních dnů ode dne </w:t>
      </w:r>
      <w:bookmarkStart w:id="27" w:name="_Hlk18500891"/>
      <w:r w:rsidRPr="00305F05">
        <w:rPr>
          <w:rFonts w:ascii="Arial" w:hAnsi="Arial" w:cs="Arial"/>
          <w:iCs/>
        </w:rPr>
        <w:t>nabytí právní moci kolaudačního souhlasu/rozhodnutí zahájit přejímací řízení a řádně v něm pokračovat.</w:t>
      </w:r>
      <w:bookmarkEnd w:id="27"/>
    </w:p>
    <w:bookmarkEnd w:id="26"/>
    <w:p w14:paraId="722FDE24" w14:textId="77777777" w:rsidR="00DF5B9F" w:rsidRPr="0054723C" w:rsidRDefault="00DF5B9F">
      <w:pPr>
        <w:pStyle w:val="Odstavecseseznamem"/>
        <w:numPr>
          <w:ilvl w:val="0"/>
          <w:numId w:val="19"/>
        </w:numPr>
        <w:spacing w:after="200" w:line="276" w:lineRule="auto"/>
        <w:jc w:val="both"/>
        <w:rPr>
          <w:rFonts w:ascii="Arial" w:hAnsi="Arial" w:cs="Arial"/>
        </w:rPr>
      </w:pPr>
      <w:r w:rsidRPr="0054723C">
        <w:rPr>
          <w:rFonts w:ascii="Arial" w:hAnsi="Arial" w:cs="Arial"/>
        </w:rPr>
        <w:t xml:space="preserve">V případě, že zhotovitel hodlá dokončit dílo před </w:t>
      </w:r>
      <w:r>
        <w:rPr>
          <w:rFonts w:ascii="Arial" w:hAnsi="Arial" w:cs="Arial"/>
        </w:rPr>
        <w:t>lhůtou</w:t>
      </w:r>
      <w:r w:rsidRPr="0054723C">
        <w:rPr>
          <w:rFonts w:ascii="Arial" w:hAnsi="Arial" w:cs="Arial"/>
        </w:rPr>
        <w:t xml:space="preserve"> sjednan</w:t>
      </w:r>
      <w:r>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Pr>
          <w:rFonts w:ascii="Arial" w:hAnsi="Arial" w:cs="Arial"/>
        </w:rPr>
        <w:t>ou</w:t>
      </w:r>
      <w:r w:rsidRPr="0054723C">
        <w:rPr>
          <w:rFonts w:ascii="Arial" w:hAnsi="Arial" w:cs="Arial"/>
        </w:rPr>
        <w:t xml:space="preserve"> </w:t>
      </w:r>
      <w:r>
        <w:rPr>
          <w:rFonts w:ascii="Arial" w:hAnsi="Arial" w:cs="Arial"/>
        </w:rPr>
        <w:t>lhůtou pro</w:t>
      </w:r>
      <w:r w:rsidRPr="0054723C">
        <w:rPr>
          <w:rFonts w:ascii="Arial" w:hAnsi="Arial" w:cs="Arial"/>
        </w:rPr>
        <w:t xml:space="preserve"> dokončení díla.</w:t>
      </w:r>
    </w:p>
    <w:p w14:paraId="316A1001"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w:t>
      </w:r>
      <w:r>
        <w:rPr>
          <w:rFonts w:ascii="Arial" w:hAnsi="Arial" w:cs="Arial"/>
        </w:rPr>
        <w:t>prodloužení lhůty</w:t>
      </w:r>
      <w:r w:rsidRPr="00B109EB">
        <w:rPr>
          <w:rFonts w:ascii="Arial" w:hAnsi="Arial" w:cs="Arial"/>
        </w:rPr>
        <w:t xml:space="preserve"> neznamená, že objednatel nemůže uplatnit smluvní sankce za nesplnění </w:t>
      </w:r>
      <w:r>
        <w:rPr>
          <w:rFonts w:ascii="Arial" w:hAnsi="Arial" w:cs="Arial"/>
        </w:rPr>
        <w:t>lhůty</w:t>
      </w:r>
      <w:r w:rsidRPr="00B109EB">
        <w:rPr>
          <w:rFonts w:ascii="Arial" w:hAnsi="Arial" w:cs="Arial"/>
        </w:rPr>
        <w:t xml:space="preserve"> </w:t>
      </w:r>
      <w:r>
        <w:rPr>
          <w:rFonts w:ascii="Arial" w:hAnsi="Arial" w:cs="Arial"/>
        </w:rPr>
        <w:t xml:space="preserve">pro </w:t>
      </w:r>
      <w:r w:rsidRPr="00B109EB">
        <w:rPr>
          <w:rFonts w:ascii="Arial" w:hAnsi="Arial" w:cs="Arial"/>
        </w:rPr>
        <w:t>dokončení díla.</w:t>
      </w:r>
    </w:p>
    <w:p w14:paraId="4CF4B2D4"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Obě smluvní strany mohou dodatkem k této smlouvě sjednat předávání a přejímání díla po částech nebo mohou sjednat předčasné předání.</w:t>
      </w:r>
    </w:p>
    <w:p w14:paraId="627D5F42" w14:textId="77777777" w:rsidR="00DF5B9F" w:rsidRPr="00B109EB" w:rsidRDefault="00DF5B9F">
      <w:pPr>
        <w:pStyle w:val="TSlneksmlouvy"/>
        <w:keepNext w:val="0"/>
        <w:numPr>
          <w:ilvl w:val="0"/>
          <w:numId w:val="19"/>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7EBC448F" w14:textId="77777777" w:rsidR="00DF5B9F" w:rsidRDefault="00DF5B9F">
      <w:pPr>
        <w:pStyle w:val="TSlneksmlouvy"/>
        <w:keepNext w:val="0"/>
        <w:numPr>
          <w:ilvl w:val="2"/>
          <w:numId w:val="19"/>
        </w:numPr>
        <w:spacing w:before="120" w:after="120" w:line="288" w:lineRule="auto"/>
        <w:ind w:left="1418" w:hanging="284"/>
        <w:jc w:val="both"/>
        <w:rPr>
          <w:rFonts w:cs="Arial"/>
          <w:b w:val="0"/>
          <w:szCs w:val="22"/>
          <w:u w:val="none"/>
        </w:rPr>
      </w:pPr>
      <w:bookmarkStart w:id="28" w:name="_Ref376427298"/>
      <w:r w:rsidRPr="00B109EB">
        <w:rPr>
          <w:rFonts w:cs="Arial"/>
          <w:b w:val="0"/>
          <w:szCs w:val="22"/>
          <w:u w:val="none"/>
        </w:rPr>
        <w:t>Dílo bylo dokončeno v souladu s touto smlouvou v rozsahu dle Čl. II. a v</w:t>
      </w:r>
      <w:r>
        <w:rPr>
          <w:rFonts w:cs="Arial"/>
          <w:b w:val="0"/>
          <w:szCs w:val="22"/>
          <w:u w:val="none"/>
        </w:rPr>
        <w:t>e</w:t>
      </w:r>
      <w:r w:rsidRPr="00B109EB">
        <w:rPr>
          <w:rFonts w:cs="Arial"/>
          <w:b w:val="0"/>
          <w:szCs w:val="22"/>
          <w:u w:val="none"/>
        </w:rPr>
        <w:t> </w:t>
      </w:r>
      <w:r>
        <w:rPr>
          <w:rFonts w:cs="Arial"/>
          <w:b w:val="0"/>
          <w:szCs w:val="22"/>
          <w:u w:val="none"/>
        </w:rPr>
        <w:t>lhůtě</w:t>
      </w:r>
      <w:r w:rsidRPr="00B109EB">
        <w:rPr>
          <w:rFonts w:cs="Arial"/>
          <w:b w:val="0"/>
          <w:szCs w:val="22"/>
          <w:u w:val="none"/>
        </w:rPr>
        <w:t xml:space="preserve"> dle Čl. V. této smlouvy.</w:t>
      </w:r>
      <w:bookmarkEnd w:id="28"/>
    </w:p>
    <w:p w14:paraId="179F1D22" w14:textId="77777777" w:rsidR="00DF5B9F" w:rsidRPr="00B133FA" w:rsidRDefault="00DF5B9F">
      <w:pPr>
        <w:pStyle w:val="TSlneksmlouvy"/>
        <w:keepNext w:val="0"/>
        <w:numPr>
          <w:ilvl w:val="2"/>
          <w:numId w:val="19"/>
        </w:numPr>
        <w:spacing w:before="120" w:after="120" w:line="288" w:lineRule="auto"/>
        <w:ind w:left="1276" w:hanging="142"/>
        <w:jc w:val="both"/>
        <w:rPr>
          <w:rFonts w:cs="Arial"/>
          <w:b w:val="0"/>
          <w:szCs w:val="22"/>
          <w:u w:val="none"/>
        </w:rPr>
      </w:pPr>
      <w:bookmarkStart w:id="29" w:name="_Hlk40281147"/>
      <w:r w:rsidRPr="00B133FA">
        <w:rPr>
          <w:rFonts w:cs="Arial"/>
          <w:b w:val="0"/>
          <w:szCs w:val="22"/>
          <w:u w:val="none"/>
        </w:rPr>
        <w:t xml:space="preserve"> Podmínkou úspěšného předání a převzetí díla bude kolaudace s doložkou nabytí právní moci. Bez tohoto dokladu nebude dílo objednatelem převzato.</w:t>
      </w:r>
    </w:p>
    <w:bookmarkEnd w:id="29"/>
    <w:p w14:paraId="4E2D6C81" w14:textId="77777777" w:rsidR="00DF5B9F" w:rsidRPr="00B109EB" w:rsidRDefault="00DF5B9F">
      <w:pPr>
        <w:pStyle w:val="TSlneksmlouvy"/>
        <w:keepNext w:val="0"/>
        <w:numPr>
          <w:ilvl w:val="2"/>
          <w:numId w:val="19"/>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Pr>
          <w:rFonts w:cs="Arial"/>
          <w:b w:val="0"/>
          <w:szCs w:val="22"/>
          <w:u w:val="none"/>
        </w:rPr>
        <w:t xml:space="preserve">bude </w:t>
      </w:r>
      <w:r w:rsidRPr="00B109EB">
        <w:rPr>
          <w:rFonts w:cs="Arial"/>
          <w:b w:val="0"/>
          <w:szCs w:val="22"/>
          <w:u w:val="none"/>
        </w:rPr>
        <w:t xml:space="preserve">vyhotoven protokol, jenž </w:t>
      </w:r>
      <w:r>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3FA871D2" w14:textId="77777777" w:rsidR="00DF5B9F" w:rsidRPr="00B109EB" w:rsidRDefault="00DF5B9F" w:rsidP="00DF5B9F">
      <w:pPr>
        <w:pStyle w:val="TSTextlnkuslovan"/>
        <w:ind w:left="709" w:firstLine="709"/>
        <w:rPr>
          <w:rFonts w:cs="Arial"/>
          <w:szCs w:val="22"/>
        </w:rPr>
      </w:pPr>
      <w:r w:rsidRPr="00B109EB">
        <w:rPr>
          <w:rFonts w:cs="Arial"/>
          <w:szCs w:val="22"/>
        </w:rPr>
        <w:lastRenderedPageBreak/>
        <w:t>• hodnocení prací, zejména jejich jakostí,</w:t>
      </w:r>
    </w:p>
    <w:p w14:paraId="3C2360C7" w14:textId="77777777" w:rsidR="00DF5B9F" w:rsidRPr="00B109EB" w:rsidRDefault="00DF5B9F" w:rsidP="00DF5B9F">
      <w:pPr>
        <w:pStyle w:val="TSTextlnkuslovan"/>
        <w:ind w:left="709" w:firstLine="709"/>
        <w:rPr>
          <w:rFonts w:cs="Arial"/>
          <w:szCs w:val="22"/>
        </w:rPr>
      </w:pPr>
      <w:r w:rsidRPr="00B109EB">
        <w:rPr>
          <w:rFonts w:cs="Arial"/>
          <w:szCs w:val="22"/>
        </w:rPr>
        <w:t>• prohlášení objednatele, že předávané dílo nebo jeho část přejímá,</w:t>
      </w:r>
    </w:p>
    <w:p w14:paraId="344483D1" w14:textId="77777777" w:rsidR="00DF5B9F" w:rsidRPr="00B109EB" w:rsidRDefault="00DF5B9F" w:rsidP="00DF5B9F">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4381B461" w14:textId="77777777" w:rsidR="00DF5B9F" w:rsidRPr="00B109EB" w:rsidRDefault="00DF5B9F" w:rsidP="00DF5B9F">
      <w:pPr>
        <w:pStyle w:val="TSTextlnkuslovan"/>
        <w:spacing w:after="0"/>
        <w:ind w:left="709" w:firstLine="709"/>
        <w:rPr>
          <w:rFonts w:cs="Arial"/>
          <w:szCs w:val="22"/>
        </w:rPr>
      </w:pPr>
      <w:r w:rsidRPr="00B109EB">
        <w:rPr>
          <w:rFonts w:cs="Arial"/>
          <w:szCs w:val="22"/>
        </w:rPr>
        <w:t>• dohoda o jiných právech z odpovědnosti za vady (prodloužení záruční lhůty).</w:t>
      </w:r>
    </w:p>
    <w:p w14:paraId="61F1C3B4" w14:textId="77777777" w:rsidR="00DF5B9F" w:rsidRPr="00B109EB" w:rsidRDefault="00DF5B9F" w:rsidP="00DF5B9F">
      <w:pPr>
        <w:pStyle w:val="TSTextlnkuslovan"/>
        <w:spacing w:after="0"/>
        <w:ind w:left="709" w:firstLine="709"/>
        <w:rPr>
          <w:rFonts w:cs="Arial"/>
          <w:szCs w:val="22"/>
        </w:rPr>
      </w:pPr>
    </w:p>
    <w:p w14:paraId="12EDC1C3" w14:textId="77777777" w:rsidR="00DF5B9F" w:rsidRPr="00B109EB" w:rsidRDefault="00DF5B9F" w:rsidP="00DF5B9F">
      <w:pPr>
        <w:pStyle w:val="TSTextlnkuslovan"/>
        <w:ind w:left="709" w:firstLine="709"/>
        <w:rPr>
          <w:rFonts w:cs="Arial"/>
          <w:szCs w:val="22"/>
        </w:rPr>
      </w:pPr>
      <w:r w:rsidRPr="00B109EB">
        <w:rPr>
          <w:rFonts w:cs="Arial"/>
          <w:szCs w:val="22"/>
        </w:rPr>
        <w:t>Nedojde-li k dohodě, uvedou se v zápise stanoviska obou stran.</w:t>
      </w:r>
    </w:p>
    <w:p w14:paraId="462F027F" w14:textId="77777777" w:rsidR="00DF5B9F" w:rsidRPr="00B109EB" w:rsidRDefault="00DF5B9F">
      <w:pPr>
        <w:pStyle w:val="TSlneksmlouvy"/>
        <w:keepNext w:val="0"/>
        <w:numPr>
          <w:ilvl w:val="2"/>
          <w:numId w:val="19"/>
        </w:numPr>
        <w:spacing w:before="120" w:after="120" w:line="288" w:lineRule="auto"/>
        <w:ind w:left="1418" w:hanging="284"/>
        <w:jc w:val="both"/>
        <w:rPr>
          <w:rFonts w:cs="Arial"/>
          <w:b w:val="0"/>
          <w:szCs w:val="22"/>
          <w:u w:val="none"/>
        </w:rPr>
      </w:pPr>
      <w:bookmarkStart w:id="30" w:name="_Ref376427534"/>
      <w:r w:rsidRPr="00B109EB">
        <w:rPr>
          <w:rFonts w:cs="Arial"/>
          <w:b w:val="0"/>
          <w:szCs w:val="22"/>
          <w:u w:val="none"/>
        </w:rPr>
        <w:t>Staveniště bylo vyklizeno a případné úpravy okolí byly provedeny do 15 kalendářních dnů po předání a převzetí díla.</w:t>
      </w:r>
      <w:bookmarkEnd w:id="30"/>
    </w:p>
    <w:p w14:paraId="147FA5DF"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V případě, kdy je dílo předáno bez vad, převezme objednatel dílo bez výhrad. </w:t>
      </w:r>
    </w:p>
    <w:p w14:paraId="000B066D"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Pr>
          <w:rFonts w:ascii="Arial" w:hAnsi="Arial" w:cs="Arial"/>
        </w:rPr>
        <w:t>Lhůta pro</w:t>
      </w:r>
      <w:r w:rsidRPr="00B109EB">
        <w:rPr>
          <w:rFonts w:ascii="Arial" w:hAnsi="Arial" w:cs="Arial"/>
        </w:rPr>
        <w:t xml:space="preserve"> odstranění bude uveden v protokolu</w:t>
      </w:r>
      <w:r>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Pr>
          <w:rFonts w:ascii="Arial" w:hAnsi="Arial" w:cs="Arial"/>
        </w:rPr>
        <w:br/>
      </w:r>
      <w:r w:rsidRPr="00B109EB">
        <w:rPr>
          <w:rFonts w:ascii="Arial" w:hAnsi="Arial" w:cs="Arial"/>
        </w:rPr>
        <w:t xml:space="preserve">a nedodělků. </w:t>
      </w:r>
    </w:p>
    <w:p w14:paraId="42022FBB"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Kvalita díla bude odpovídat závazným standardům stanoveným ČSN, atestům, certifikačním protokolům a ujednáním dle této smlouvy.</w:t>
      </w:r>
    </w:p>
    <w:p w14:paraId="68EDF23F" w14:textId="77777777" w:rsidR="00DF5B9F" w:rsidRPr="00B109EB"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14:paraId="0B735626" w14:textId="77777777" w:rsidR="00DF5B9F" w:rsidRDefault="00DF5B9F">
      <w:pPr>
        <w:pStyle w:val="Odstavecseseznamem"/>
        <w:numPr>
          <w:ilvl w:val="0"/>
          <w:numId w:val="19"/>
        </w:numPr>
        <w:spacing w:after="200" w:line="276" w:lineRule="auto"/>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5C238F3"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XI Stavební deník</w:t>
      </w:r>
    </w:p>
    <w:p w14:paraId="544F67E5"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Zhotovitel je povinen vést ode dne předání a převzetí staveniště stavební deník dle vyhlášky</w:t>
      </w:r>
      <w:r>
        <w:rPr>
          <w:rFonts w:ascii="Arial" w:hAnsi="Arial" w:cs="Arial"/>
        </w:rPr>
        <w:t xml:space="preserve"> č.</w:t>
      </w:r>
      <w:r w:rsidRPr="00B109EB">
        <w:rPr>
          <w:rFonts w:ascii="Arial" w:hAnsi="Arial" w:cs="Arial"/>
        </w:rPr>
        <w:t xml:space="preserve"> 499/2006 Sb., do kterého zapisuje skutečnosti předepsané zákonem </w:t>
      </w:r>
      <w:r>
        <w:rPr>
          <w:rFonts w:ascii="Arial" w:hAnsi="Arial" w:cs="Arial"/>
        </w:rPr>
        <w:br/>
      </w:r>
      <w:r w:rsidRPr="00B109EB">
        <w:rPr>
          <w:rFonts w:ascii="Arial" w:hAnsi="Arial" w:cs="Arial"/>
        </w:rPr>
        <w:t xml:space="preserve">a příslušnou prováděcí vyhláškou. </w:t>
      </w:r>
    </w:p>
    <w:p w14:paraId="05518E64" w14:textId="77777777" w:rsidR="006E0DD4" w:rsidRPr="00BF1477"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 xml:space="preserve">Povinnost vést stavební deník končí dnem odstranění vad a nedodělků z přejímacího řízení nebo vydáním kolaudačního souhlasu (rozhodující je okolnost, která nastane </w:t>
      </w:r>
      <w:r>
        <w:rPr>
          <w:rFonts w:ascii="Arial" w:hAnsi="Arial" w:cs="Arial"/>
        </w:rPr>
        <w:t>dříve</w:t>
      </w:r>
      <w:r w:rsidRPr="00BF1477">
        <w:rPr>
          <w:rFonts w:ascii="Arial" w:hAnsi="Arial" w:cs="Arial"/>
        </w:rPr>
        <w:t>).</w:t>
      </w:r>
    </w:p>
    <w:p w14:paraId="24D04FC5"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6691104E"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Stavební deník musí být přístupný kdykoliv v průběhu pracovní doby oprávněným osobám objednatele</w:t>
      </w:r>
      <w:r>
        <w:rPr>
          <w:rFonts w:ascii="Arial" w:hAnsi="Arial" w:cs="Arial"/>
        </w:rPr>
        <w:t xml:space="preserve"> </w:t>
      </w:r>
      <w:r w:rsidRPr="00736E42">
        <w:rPr>
          <w:rFonts w:ascii="Arial" w:hAnsi="Arial" w:cs="Arial"/>
        </w:rPr>
        <w:t>(včetně zaměstnanců zařazených do Oddělení investičních činností)</w:t>
      </w:r>
      <w:r w:rsidRPr="00B109EB">
        <w:rPr>
          <w:rFonts w:ascii="Arial" w:hAnsi="Arial" w:cs="Arial"/>
        </w:rPr>
        <w:t>, případně jiným osobám oprávněným do stavebního deníku zapisovat.</w:t>
      </w:r>
    </w:p>
    <w:p w14:paraId="662B7512"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 xml:space="preserve">Objednatel, nebo jím pověřená osoba vykonávající funkci technického dozoru stavebníka, je povinen se vyjadřovat k zápisům ve stavebním deníku učiněným </w:t>
      </w:r>
      <w:r w:rsidRPr="00B109EB">
        <w:rPr>
          <w:rFonts w:ascii="Arial" w:hAnsi="Arial" w:cs="Arial"/>
        </w:rPr>
        <w:lastRenderedPageBreak/>
        <w:t xml:space="preserve">zhotovitelem nejpozději do 5 dnů ode dne vzniku zápisu, jinak se má za to, že </w:t>
      </w:r>
      <w:r w:rsidRPr="00B109EB">
        <w:rPr>
          <w:rFonts w:ascii="Arial" w:hAnsi="Arial" w:cs="Arial"/>
        </w:rPr>
        <w:br/>
        <w:t xml:space="preserve">s uvedeným zápisem souhlasí. </w:t>
      </w:r>
    </w:p>
    <w:p w14:paraId="2C373398"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5CC311F4"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42949F46"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 xml:space="preserve">Stavební deník musí mít číslované listy a nesmí v něm být vynechána volná místa. </w:t>
      </w:r>
    </w:p>
    <w:p w14:paraId="5AAF0DE7"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 xml:space="preserve">Zápisy do stavebního deníku musí být prováděny čitelně a musí být vždy </w:t>
      </w:r>
      <w:r w:rsidRPr="00B109EB">
        <w:rPr>
          <w:rFonts w:ascii="Arial" w:hAnsi="Arial" w:cs="Arial"/>
        </w:rPr>
        <w:br/>
        <w:t xml:space="preserve">k nadepsanému jménu a funkci podepsány osobou, která příslušný zápis učinila. </w:t>
      </w:r>
    </w:p>
    <w:p w14:paraId="08B55015" w14:textId="77777777" w:rsidR="006E0DD4" w:rsidRPr="00B109EB" w:rsidRDefault="006E0DD4">
      <w:pPr>
        <w:pStyle w:val="Odstavecseseznamem"/>
        <w:numPr>
          <w:ilvl w:val="0"/>
          <w:numId w:val="15"/>
        </w:numPr>
        <w:spacing w:after="200" w:line="276" w:lineRule="auto"/>
        <w:jc w:val="both"/>
        <w:rPr>
          <w:rFonts w:ascii="Arial" w:hAnsi="Arial" w:cs="Arial"/>
        </w:rPr>
      </w:pPr>
      <w:r w:rsidRPr="00B109EB">
        <w:rPr>
          <w:rFonts w:ascii="Arial" w:hAnsi="Arial" w:cs="Arial"/>
        </w:rPr>
        <w:t>Zápisy ve stavebním deníku se nepovažují za změnu smlouvy, ale slouží jako podklad pro vypracování příslušných dodatků smlouvy.</w:t>
      </w:r>
    </w:p>
    <w:p w14:paraId="7B4F54EC" w14:textId="77777777" w:rsidR="001B320F" w:rsidRPr="001B320F" w:rsidRDefault="001B320F" w:rsidP="001B320F">
      <w:pPr>
        <w:spacing w:after="200" w:line="276" w:lineRule="auto"/>
        <w:rPr>
          <w:rFonts w:ascii="Arial" w:eastAsia="Calibri" w:hAnsi="Arial" w:cs="Arial"/>
          <w:b/>
          <w:u w:val="single"/>
        </w:rPr>
      </w:pPr>
    </w:p>
    <w:p w14:paraId="2D79E0D0"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XII Odpovědnost za vady, smluvní pokuty, záruční doba</w:t>
      </w:r>
    </w:p>
    <w:p w14:paraId="6BF9215D"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p>
    <w:p w14:paraId="4F81D815"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 xml:space="preserve">Zhotovitel poskytne objednateli záruku za jakost díla v délce 60 měsíců ode dne předání a převzetí díla. Minimálně po tuto dobu zodpovídá zhotovitel za to, že dílo bude způsobilé k obvyklému účelu , zachová si touto smlouvou stanovené vlastnosti </w:t>
      </w:r>
      <w:r>
        <w:rPr>
          <w:rFonts w:ascii="Arial" w:hAnsi="Arial" w:cs="Arial"/>
        </w:rPr>
        <w:br/>
      </w:r>
      <w:r w:rsidRPr="00B109EB">
        <w:rPr>
          <w:rFonts w:ascii="Arial" w:hAnsi="Arial" w:cs="Arial"/>
        </w:rPr>
        <w:t>a bude odpovídat požadavkům platných právních předpisů a norem.</w:t>
      </w:r>
    </w:p>
    <w:p w14:paraId="434B7BAA"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1" w:name="_Hlk72400696"/>
      <w:r>
        <w:rPr>
          <w:rFonts w:ascii="Arial" w:hAnsi="Arial" w:cs="Arial"/>
        </w:rPr>
        <w:t>, a to ve lhůtách počínajících dnem</w:t>
      </w:r>
      <w:bookmarkEnd w:id="31"/>
      <w:r w:rsidRPr="00B109EB" w:rsidDel="00B43DB9">
        <w:rPr>
          <w:rFonts w:ascii="Arial" w:hAnsi="Arial" w:cs="Arial"/>
        </w:rPr>
        <w:t xml:space="preserve"> </w:t>
      </w:r>
      <w:r w:rsidRPr="00B109EB">
        <w:rPr>
          <w:rFonts w:ascii="Arial" w:hAnsi="Arial" w:cs="Arial"/>
        </w:rPr>
        <w:t xml:space="preserve">jejich odstranění. </w:t>
      </w:r>
    </w:p>
    <w:p w14:paraId="41D40106"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7D381BF7"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C95DC4C"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C313C54"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17E451F0"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281B7C"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Zhotovitel se zav</w:t>
      </w:r>
      <w:r>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B109EB">
        <w:rPr>
          <w:rFonts w:ascii="Arial" w:hAnsi="Arial" w:cs="Arial"/>
        </w:rPr>
        <w:t xml:space="preserve">v případě, že při kontrolním zaměření stavby pro potřeby udělení kolaudačního souhlasu bude zjištěno, že zhotovitel vytyčenou vlastnickou hranici </w:t>
      </w:r>
      <w:r w:rsidRPr="00B109EB">
        <w:rPr>
          <w:rFonts w:ascii="Arial" w:hAnsi="Arial" w:cs="Arial"/>
        </w:rPr>
        <w:lastRenderedPageBreak/>
        <w:t>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76B33FD5"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55A4BBC6"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2BC47C43"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2BDFEE4F"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48C6099E" w14:textId="77777777" w:rsidR="00D92E60" w:rsidRPr="00B109EB"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706BBFB9" w14:textId="77777777" w:rsidR="00D92E60" w:rsidRPr="006C15DF" w:rsidRDefault="00D92E60">
      <w:pPr>
        <w:pStyle w:val="Odstavecseseznamem"/>
        <w:numPr>
          <w:ilvl w:val="0"/>
          <w:numId w:val="18"/>
        </w:numPr>
        <w:spacing w:after="200" w:line="276" w:lineRule="auto"/>
        <w:jc w:val="both"/>
        <w:rPr>
          <w:rFonts w:ascii="Arial" w:hAnsi="Arial" w:cs="Arial"/>
        </w:rPr>
      </w:pPr>
      <w:r w:rsidRPr="001A0D33">
        <w:rPr>
          <w:rFonts w:ascii="Arial" w:hAnsi="Arial" w:cs="Arial"/>
        </w:rPr>
        <w:t xml:space="preserve">Pokud při nesplnění </w:t>
      </w:r>
      <w:r>
        <w:rPr>
          <w:rFonts w:ascii="Arial" w:hAnsi="Arial" w:cs="Arial"/>
        </w:rPr>
        <w:t>lhůty pro</w:t>
      </w:r>
      <w:r w:rsidRPr="001A0D33">
        <w:rPr>
          <w:rFonts w:ascii="Arial" w:hAnsi="Arial" w:cs="Arial"/>
        </w:rPr>
        <w:t xml:space="preserve"> dokončení díla a </w:t>
      </w:r>
      <w:r>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Pr="00526FFA">
        <w:rPr>
          <w:rFonts w:ascii="Arial" w:hAnsi="Arial" w:cs="Arial"/>
        </w:rPr>
        <w:t>NPO</w:t>
      </w:r>
      <w:r w:rsidRPr="001A0D33">
        <w:rPr>
          <w:rFonts w:ascii="Arial" w:hAnsi="Arial" w:cs="Arial"/>
        </w:rPr>
        <w:t xml:space="preserve">, zavazuje se zhotovitel objednateli </w:t>
      </w:r>
      <w:r w:rsidRPr="006C15DF">
        <w:rPr>
          <w:rFonts w:ascii="Arial" w:hAnsi="Arial" w:cs="Arial"/>
        </w:rPr>
        <w:t xml:space="preserve">uhradit do 30 kalendářních dnů vzniklou škodu. </w:t>
      </w:r>
      <w:bookmarkStart w:id="32" w:name="_Hlk96426090"/>
      <w:r w:rsidRPr="006C15DF">
        <w:rPr>
          <w:rFonts w:ascii="Arial" w:hAnsi="Arial" w:cs="Arial"/>
        </w:rPr>
        <w:t xml:space="preserve">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 </w:t>
      </w:r>
      <w:bookmarkEnd w:id="32"/>
    </w:p>
    <w:p w14:paraId="70A7076D" w14:textId="77777777" w:rsidR="00D92E60" w:rsidRPr="000772B6" w:rsidRDefault="00D92E60">
      <w:pPr>
        <w:pStyle w:val="Odstavecseseznamem"/>
        <w:numPr>
          <w:ilvl w:val="0"/>
          <w:numId w:val="18"/>
        </w:numPr>
        <w:spacing w:after="200" w:line="276" w:lineRule="auto"/>
        <w:jc w:val="both"/>
        <w:rPr>
          <w:rFonts w:ascii="Arial" w:hAnsi="Arial" w:cs="Arial"/>
        </w:rPr>
      </w:pPr>
      <w:bookmarkStart w:id="33" w:name="_Ref376379662"/>
      <w:r w:rsidRPr="006C15DF">
        <w:rPr>
          <w:rFonts w:ascii="Arial" w:hAnsi="Arial" w:cs="Arial"/>
        </w:rPr>
        <w:t xml:space="preserve">Zhotovitel se zavazuje uhradit smluvní pokutu ve výši 0,5 % z celkové ceny díla bez DPH za každý i započatý kalendářní den prodlení s lhůtou pro zahájení prací dle této </w:t>
      </w:r>
      <w:r w:rsidRPr="000772B6">
        <w:rPr>
          <w:rFonts w:ascii="Arial" w:hAnsi="Arial" w:cs="Arial"/>
        </w:rPr>
        <w:t>smlouvy.</w:t>
      </w:r>
    </w:p>
    <w:p w14:paraId="52D4DE1A" w14:textId="77777777" w:rsidR="00D92E60" w:rsidRPr="006C15DF" w:rsidRDefault="00D92E60">
      <w:pPr>
        <w:pStyle w:val="Odstavecseseznamem"/>
        <w:numPr>
          <w:ilvl w:val="0"/>
          <w:numId w:val="18"/>
        </w:numPr>
        <w:spacing w:after="200" w:line="276" w:lineRule="auto"/>
        <w:jc w:val="both"/>
        <w:rPr>
          <w:rFonts w:ascii="Arial" w:hAnsi="Arial" w:cs="Arial"/>
        </w:rPr>
      </w:pPr>
      <w:r w:rsidRPr="006C15DF">
        <w:rPr>
          <w:rFonts w:ascii="Arial" w:hAnsi="Arial" w:cs="Arial"/>
        </w:rPr>
        <w:t>Zhotovitel se zavazuje uhradit smluvní pokutu ve výši 0,5 % z celkové ceny díla bez DPH</w:t>
      </w:r>
      <w:r w:rsidRPr="006C15DF" w:rsidDel="00275DB5">
        <w:rPr>
          <w:rFonts w:ascii="Arial" w:hAnsi="Arial" w:cs="Arial"/>
        </w:rPr>
        <w:t xml:space="preserve"> </w:t>
      </w:r>
      <w:r w:rsidRPr="006C15DF">
        <w:rPr>
          <w:rFonts w:ascii="Arial" w:hAnsi="Arial" w:cs="Arial"/>
        </w:rPr>
        <w:t xml:space="preserve">za každý i započatý kalendářní den prodlení s předáním dokončeného díla dle této smlouvy. </w:t>
      </w:r>
    </w:p>
    <w:p w14:paraId="4B596EE0"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Pr>
          <w:rFonts w:ascii="Arial" w:hAnsi="Arial" w:cs="Arial"/>
        </w:rPr>
        <w:t>0,5 %</w:t>
      </w:r>
      <w:r w:rsidRPr="00594BBC">
        <w:rPr>
          <w:rFonts w:ascii="Arial" w:hAnsi="Arial" w:cs="Arial"/>
        </w:rPr>
        <w:t xml:space="preserve"> </w:t>
      </w:r>
      <w:r w:rsidRPr="00BF1477">
        <w:rPr>
          <w:rFonts w:ascii="Arial" w:hAnsi="Arial" w:cs="Arial"/>
        </w:rPr>
        <w:t>z celkové ceny díla bez DPH za každý i započatý kalendářní den prodlení se sjednan</w:t>
      </w:r>
      <w:r>
        <w:rPr>
          <w:rFonts w:ascii="Arial" w:hAnsi="Arial" w:cs="Arial"/>
        </w:rPr>
        <w:t>ou</w:t>
      </w:r>
      <w:r w:rsidRPr="00BF1477">
        <w:rPr>
          <w:rFonts w:ascii="Arial" w:hAnsi="Arial" w:cs="Arial"/>
        </w:rPr>
        <w:t xml:space="preserve"> </w:t>
      </w:r>
      <w:r>
        <w:rPr>
          <w:rFonts w:ascii="Arial" w:hAnsi="Arial" w:cs="Arial"/>
        </w:rPr>
        <w:t>lhůtou pro</w:t>
      </w:r>
      <w:r w:rsidRPr="00BF1477">
        <w:rPr>
          <w:rFonts w:ascii="Arial" w:hAnsi="Arial" w:cs="Arial"/>
        </w:rPr>
        <w:t xml:space="preserve"> odstranění vad a nedodělků. </w:t>
      </w:r>
      <w:bookmarkStart w:id="34" w:name="_Hlk72322488"/>
      <w:bookmarkStart w:id="35" w:name="_Hlk72400800"/>
      <w:bookmarkEnd w:id="33"/>
      <w:r w:rsidRPr="00BF1477">
        <w:rPr>
          <w:rFonts w:ascii="Arial" w:hAnsi="Arial" w:cs="Arial"/>
        </w:rPr>
        <w:t xml:space="preserve"> </w:t>
      </w:r>
    </w:p>
    <w:p w14:paraId="40FF62A3" w14:textId="77777777" w:rsidR="00D92E60" w:rsidRPr="0080539D" w:rsidRDefault="00D92E60">
      <w:pPr>
        <w:pStyle w:val="Odstavecseseznamem"/>
        <w:numPr>
          <w:ilvl w:val="0"/>
          <w:numId w:val="18"/>
        </w:numPr>
        <w:spacing w:after="200" w:line="276" w:lineRule="auto"/>
        <w:jc w:val="both"/>
        <w:rPr>
          <w:rFonts w:ascii="Arial" w:hAnsi="Arial" w:cs="Arial"/>
        </w:rPr>
      </w:pPr>
      <w:r w:rsidRPr="00D9780F">
        <w:rPr>
          <w:rFonts w:ascii="Arial" w:hAnsi="Arial" w:cs="Arial"/>
        </w:rPr>
        <w:t xml:space="preserve">Pokud zhotovitel neodstraní objednatelem uplatněnou vadu díla ve sjednané </w:t>
      </w:r>
      <w:r>
        <w:rPr>
          <w:rFonts w:ascii="Arial" w:hAnsi="Arial" w:cs="Arial"/>
        </w:rPr>
        <w:t>lhůtě</w:t>
      </w:r>
      <w:r w:rsidRPr="00D9780F">
        <w:rPr>
          <w:rFonts w:ascii="Arial" w:hAnsi="Arial" w:cs="Arial"/>
        </w:rPr>
        <w:t xml:space="preserve">, je povinen zaplatit objednateli smluvní pokutu ve výši </w:t>
      </w:r>
      <w:r>
        <w:rPr>
          <w:rFonts w:ascii="Arial" w:hAnsi="Arial" w:cs="Arial"/>
        </w:rPr>
        <w:t>0,05 %</w:t>
      </w:r>
      <w:r w:rsidRPr="00594BBC">
        <w:rPr>
          <w:rFonts w:ascii="Arial" w:hAnsi="Arial" w:cs="Arial"/>
        </w:rPr>
        <w:t xml:space="preserve"> </w:t>
      </w:r>
      <w:r w:rsidRPr="00D9780F">
        <w:rPr>
          <w:rFonts w:ascii="Arial" w:hAnsi="Arial" w:cs="Arial"/>
        </w:rPr>
        <w:t>z celkové ceny díla bez DPH, za každou uplatněnou vadu.</w:t>
      </w:r>
      <w:bookmarkEnd w:id="34"/>
    </w:p>
    <w:bookmarkEnd w:id="35"/>
    <w:p w14:paraId="2077EA33" w14:textId="77777777" w:rsidR="00D92E60" w:rsidRPr="00BF1477"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336057FB"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lastRenderedPageBreak/>
        <w:t>Za prodlení s uvedením staveniště do původního stavu oproti dohodnutému harmonogramu uhradí zhotovitel objednateli smluvní pokutu ve výši 2000Kč bez DPH za každý i započatý den prodlení.</w:t>
      </w:r>
    </w:p>
    <w:p w14:paraId="121C0D88"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Pr>
          <w:rFonts w:ascii="Arial" w:hAnsi="Arial" w:cs="Arial"/>
        </w:rPr>
        <w:t>.</w:t>
      </w:r>
      <w:r w:rsidRPr="00BF1477">
        <w:rPr>
          <w:rFonts w:ascii="Arial" w:hAnsi="Arial" w:cs="Arial"/>
        </w:rPr>
        <w:t>000</w:t>
      </w:r>
      <w:r>
        <w:rPr>
          <w:rFonts w:ascii="Arial" w:hAnsi="Arial" w:cs="Arial"/>
        </w:rPr>
        <w:t xml:space="preserve"> </w:t>
      </w:r>
      <w:r w:rsidRPr="00BF1477">
        <w:rPr>
          <w:rFonts w:ascii="Arial" w:hAnsi="Arial" w:cs="Arial"/>
        </w:rPr>
        <w:t>Kč za každé jednotlivé porušení povinností.</w:t>
      </w:r>
    </w:p>
    <w:p w14:paraId="593FC99C"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p>
    <w:p w14:paraId="7F265024"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Pr>
          <w:rFonts w:ascii="Arial" w:hAnsi="Arial" w:cs="Arial"/>
        </w:rPr>
        <w:t xml:space="preserve"> </w:t>
      </w:r>
      <w:r w:rsidRPr="00BF1477">
        <w:rPr>
          <w:rFonts w:ascii="Arial" w:hAnsi="Arial" w:cs="Arial"/>
        </w:rPr>
        <w:t>Kč za každé jednotlivé porušení povinností.</w:t>
      </w:r>
    </w:p>
    <w:p w14:paraId="7BDD798C"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Pr>
          <w:rFonts w:ascii="Arial" w:hAnsi="Arial" w:cs="Arial"/>
        </w:rPr>
        <w:t xml:space="preserve"> </w:t>
      </w:r>
      <w:r w:rsidRPr="00BF1477">
        <w:rPr>
          <w:rFonts w:ascii="Arial" w:hAnsi="Arial" w:cs="Arial"/>
        </w:rPr>
        <w:t>Kč za každé jednotlivé porušení povinností.</w:t>
      </w:r>
    </w:p>
    <w:p w14:paraId="7A8CF574"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Pr>
          <w:rFonts w:ascii="Arial" w:hAnsi="Arial" w:cs="Arial"/>
        </w:rPr>
        <w:t xml:space="preserve"> </w:t>
      </w:r>
      <w:r w:rsidRPr="00BF1477">
        <w:rPr>
          <w:rFonts w:ascii="Arial" w:hAnsi="Arial" w:cs="Arial"/>
        </w:rPr>
        <w:t>Kč  za každé jednotlivé porušení povinností.</w:t>
      </w:r>
    </w:p>
    <w:p w14:paraId="0CB15E40"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Pr>
          <w:rFonts w:ascii="Arial" w:hAnsi="Arial" w:cs="Arial"/>
        </w:rPr>
        <w:t xml:space="preserve"> </w:t>
      </w:r>
      <w:r w:rsidRPr="00BF1477">
        <w:rPr>
          <w:rFonts w:ascii="Arial" w:hAnsi="Arial" w:cs="Arial"/>
        </w:rPr>
        <w:t>Kč za každé jednotlivé porušení povinnosti.</w:t>
      </w:r>
    </w:p>
    <w:p w14:paraId="0B798183" w14:textId="77777777" w:rsidR="00D92E60" w:rsidRPr="00BF1477" w:rsidRDefault="00D92E60">
      <w:pPr>
        <w:pStyle w:val="Odstavecseseznamem"/>
        <w:numPr>
          <w:ilvl w:val="0"/>
          <w:numId w:val="18"/>
        </w:numPr>
        <w:spacing w:after="200" w:line="276" w:lineRule="auto"/>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Pr>
          <w:rFonts w:ascii="Arial" w:hAnsi="Arial" w:cs="Arial"/>
        </w:rPr>
        <w:t xml:space="preserve"> </w:t>
      </w:r>
      <w:r w:rsidRPr="00BF1477">
        <w:rPr>
          <w:rFonts w:ascii="Arial" w:hAnsi="Arial" w:cs="Arial"/>
        </w:rPr>
        <w:t>Kč, a to za každé jednotlivé porušení povinností.</w:t>
      </w:r>
    </w:p>
    <w:p w14:paraId="4F6A4446" w14:textId="77777777" w:rsidR="00D92E60" w:rsidRPr="00BF1477" w:rsidRDefault="00D92E60">
      <w:pPr>
        <w:pStyle w:val="Odstavecseseznamem"/>
        <w:numPr>
          <w:ilvl w:val="0"/>
          <w:numId w:val="18"/>
        </w:numPr>
        <w:spacing w:after="200" w:line="276" w:lineRule="auto"/>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Pr>
          <w:rFonts w:ascii="Arial" w:hAnsi="Arial" w:cs="Arial"/>
        </w:rPr>
        <w:t xml:space="preserve">Kč </w:t>
      </w:r>
      <w:r w:rsidRPr="006B351B">
        <w:rPr>
          <w:rFonts w:ascii="Arial" w:hAnsi="Arial" w:cs="Arial"/>
        </w:rPr>
        <w:t xml:space="preserve">za každý zjištěný případ. </w:t>
      </w:r>
    </w:p>
    <w:p w14:paraId="3ACA086C" w14:textId="77777777" w:rsidR="00D92E60" w:rsidRDefault="00D92E60">
      <w:pPr>
        <w:pStyle w:val="Odstavecseseznamem"/>
        <w:numPr>
          <w:ilvl w:val="0"/>
          <w:numId w:val="18"/>
        </w:numPr>
        <w:spacing w:after="200" w:line="276" w:lineRule="auto"/>
        <w:jc w:val="both"/>
        <w:rPr>
          <w:rFonts w:ascii="Arial" w:hAnsi="Arial" w:cs="Arial"/>
        </w:rPr>
      </w:pPr>
      <w:r w:rsidRPr="0063544D">
        <w:rPr>
          <w:rFonts w:ascii="Arial" w:hAnsi="Arial" w:cs="Arial"/>
        </w:rPr>
        <w:t>V případech nedodržení povinností zhotovitele, vyplývajících z ustanovení v čl.</w:t>
      </w:r>
      <w:r>
        <w:rPr>
          <w:rFonts w:ascii="Arial" w:hAnsi="Arial" w:cs="Arial"/>
        </w:rPr>
        <w:t xml:space="preserve"> </w:t>
      </w:r>
      <w:r w:rsidRPr="0063544D">
        <w:rPr>
          <w:rFonts w:ascii="Arial" w:hAnsi="Arial" w:cs="Arial"/>
        </w:rPr>
        <w:t>IV, odst.5, čl.</w:t>
      </w:r>
      <w:r>
        <w:rPr>
          <w:rFonts w:ascii="Arial" w:hAnsi="Arial" w:cs="Arial"/>
        </w:rPr>
        <w:t xml:space="preserve"> </w:t>
      </w:r>
      <w:r w:rsidRPr="0063544D">
        <w:rPr>
          <w:rFonts w:ascii="Arial" w:hAnsi="Arial" w:cs="Arial"/>
        </w:rPr>
        <w:t>VIII, odst.</w:t>
      </w:r>
      <w:r>
        <w:rPr>
          <w:rFonts w:ascii="Arial" w:hAnsi="Arial" w:cs="Arial"/>
        </w:rPr>
        <w:t xml:space="preserve"> 2 a 3,</w:t>
      </w:r>
      <w:r w:rsidRPr="0063544D">
        <w:rPr>
          <w:rFonts w:ascii="Arial" w:hAnsi="Arial" w:cs="Arial"/>
        </w:rPr>
        <w:t xml:space="preserve"> čl.</w:t>
      </w:r>
      <w:r w:rsidRPr="0063544D" w:rsidDel="00236C7F">
        <w:rPr>
          <w:rFonts w:ascii="Arial" w:hAnsi="Arial" w:cs="Arial"/>
        </w:rPr>
        <w:t xml:space="preserve"> </w:t>
      </w:r>
      <w:r w:rsidRPr="0063544D">
        <w:rPr>
          <w:rFonts w:ascii="Arial" w:hAnsi="Arial" w:cs="Arial"/>
        </w:rPr>
        <w:t>X, odst.</w:t>
      </w:r>
      <w:r>
        <w:rPr>
          <w:rFonts w:ascii="Arial" w:hAnsi="Arial" w:cs="Arial"/>
        </w:rPr>
        <w:t xml:space="preserve">14 a </w:t>
      </w:r>
      <w:r w:rsidRPr="0063544D">
        <w:rPr>
          <w:rFonts w:ascii="Arial" w:hAnsi="Arial" w:cs="Arial"/>
        </w:rPr>
        <w:t>20, čl.</w:t>
      </w:r>
      <w:r>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Pr="00D858F6">
        <w:rPr>
          <w:rFonts w:ascii="Arial" w:hAnsi="Arial" w:cs="Arial"/>
        </w:rPr>
        <w:t xml:space="preserve"> </w:t>
      </w:r>
    </w:p>
    <w:p w14:paraId="73B1ECA6" w14:textId="77777777" w:rsidR="00D92E60" w:rsidRPr="00BF1477" w:rsidRDefault="00D92E60">
      <w:pPr>
        <w:pStyle w:val="Odstavecseseznamem"/>
        <w:numPr>
          <w:ilvl w:val="0"/>
          <w:numId w:val="18"/>
        </w:numPr>
        <w:spacing w:after="200" w:line="276" w:lineRule="auto"/>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0BD09F35" w14:textId="77777777" w:rsidR="00D92E60" w:rsidRPr="005536AE"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5D787451" w14:textId="77777777" w:rsidR="00D92E60" w:rsidRDefault="00D92E60">
      <w:pPr>
        <w:pStyle w:val="Odstavecseseznamem"/>
        <w:numPr>
          <w:ilvl w:val="0"/>
          <w:numId w:val="18"/>
        </w:numPr>
        <w:spacing w:after="200" w:line="276" w:lineRule="auto"/>
        <w:jc w:val="both"/>
        <w:rPr>
          <w:rFonts w:ascii="Arial" w:hAnsi="Arial" w:cs="Arial"/>
        </w:rPr>
      </w:pPr>
      <w:r w:rsidRPr="00B109EB">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71B052BF" w14:textId="3868959A" w:rsidR="001B320F" w:rsidRPr="00ED6F68" w:rsidRDefault="00D92E60" w:rsidP="001B320F">
      <w:pPr>
        <w:pStyle w:val="Odstavecseseznamem"/>
        <w:numPr>
          <w:ilvl w:val="0"/>
          <w:numId w:val="18"/>
        </w:numPr>
        <w:spacing w:after="200" w:line="276" w:lineRule="auto"/>
        <w:jc w:val="both"/>
        <w:rPr>
          <w:rFonts w:ascii="Arial" w:eastAsia="Calibri" w:hAnsi="Arial" w:cs="Arial"/>
        </w:rPr>
      </w:pPr>
      <w:r w:rsidRPr="00ED6F68">
        <w:rPr>
          <w:rFonts w:ascii="Arial" w:hAnsi="Arial" w:cs="Arial"/>
        </w:rPr>
        <w:t xml:space="preserve">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w:t>
      </w:r>
      <w:r w:rsidRPr="00ED6F68">
        <w:rPr>
          <w:rFonts w:ascii="Arial" w:hAnsi="Arial" w:cs="Arial"/>
        </w:rPr>
        <w:lastRenderedPageBreak/>
        <w:t>požadovat smluvní pokutu ve výši 100.000 Kč za každý jednotlivý případ porušení povinnosti.</w:t>
      </w:r>
    </w:p>
    <w:p w14:paraId="14636087" w14:textId="77777777" w:rsidR="001B320F" w:rsidRPr="001B320F" w:rsidRDefault="001B320F" w:rsidP="001B320F">
      <w:pPr>
        <w:spacing w:after="200" w:line="240" w:lineRule="auto"/>
        <w:jc w:val="center"/>
        <w:rPr>
          <w:rFonts w:ascii="Arial" w:eastAsia="Calibri" w:hAnsi="Arial" w:cs="Arial"/>
          <w:b/>
        </w:rPr>
      </w:pPr>
      <w:r w:rsidRPr="001B320F">
        <w:rPr>
          <w:rFonts w:ascii="Arial" w:eastAsia="Calibri" w:hAnsi="Arial" w:cs="Arial"/>
          <w:b/>
          <w:u w:val="single"/>
        </w:rPr>
        <w:br/>
        <w:t>Čl. XIII Ukončení smlouvy</w:t>
      </w:r>
    </w:p>
    <w:p w14:paraId="0FCF24A5" w14:textId="77777777" w:rsidR="00264FF0" w:rsidRPr="00B109EB" w:rsidRDefault="00264FF0">
      <w:pPr>
        <w:pStyle w:val="Odstavecseseznamem"/>
        <w:numPr>
          <w:ilvl w:val="0"/>
          <w:numId w:val="14"/>
        </w:numPr>
        <w:spacing w:after="200" w:line="276" w:lineRule="auto"/>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Pr>
          <w:rFonts w:ascii="Arial" w:hAnsi="Arial" w:cs="Arial"/>
        </w:rPr>
        <w:t>, nebo</w:t>
      </w:r>
      <w:r w:rsidRPr="00B109EB">
        <w:rPr>
          <w:rFonts w:ascii="Arial" w:hAnsi="Arial" w:cs="Arial"/>
        </w:rPr>
        <w:t xml:space="preserve"> v rozporu s platnými právními předpisy nebo smlouvou.</w:t>
      </w:r>
    </w:p>
    <w:p w14:paraId="18BD95CD" w14:textId="77777777" w:rsidR="00264FF0" w:rsidRPr="00B109EB" w:rsidRDefault="00264FF0">
      <w:pPr>
        <w:pStyle w:val="Odstavecseseznamem"/>
        <w:numPr>
          <w:ilvl w:val="0"/>
          <w:numId w:val="14"/>
        </w:numPr>
        <w:spacing w:after="200" w:line="276" w:lineRule="auto"/>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3C28AB5F" w14:textId="77777777" w:rsidR="00264FF0" w:rsidRPr="00B109EB" w:rsidRDefault="00264FF0">
      <w:pPr>
        <w:pStyle w:val="Odstavecseseznamem"/>
        <w:numPr>
          <w:ilvl w:val="0"/>
          <w:numId w:val="14"/>
        </w:numPr>
        <w:spacing w:after="200" w:line="276" w:lineRule="auto"/>
        <w:jc w:val="both"/>
        <w:rPr>
          <w:rFonts w:ascii="Arial" w:hAnsi="Arial" w:cs="Arial"/>
        </w:rPr>
      </w:pPr>
      <w:r w:rsidRPr="00B109EB">
        <w:rPr>
          <w:rFonts w:ascii="Arial" w:hAnsi="Arial" w:cs="Arial"/>
        </w:rPr>
        <w:t>Objednatel je dále oprávněn odstoupit od této smlouvy:</w:t>
      </w:r>
    </w:p>
    <w:p w14:paraId="7F432370" w14:textId="77777777" w:rsidR="00264FF0" w:rsidRPr="00B109EB" w:rsidRDefault="00264FF0">
      <w:pPr>
        <w:pStyle w:val="Odstavecseseznamem"/>
        <w:numPr>
          <w:ilvl w:val="1"/>
          <w:numId w:val="14"/>
        </w:numPr>
        <w:spacing w:after="200" w:line="276" w:lineRule="auto"/>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4DB38E47" w14:textId="77777777" w:rsidR="00264FF0" w:rsidRPr="00B109EB" w:rsidRDefault="00264FF0">
      <w:pPr>
        <w:pStyle w:val="Odstavecseseznamem"/>
        <w:numPr>
          <w:ilvl w:val="1"/>
          <w:numId w:val="14"/>
        </w:numPr>
        <w:spacing w:after="200" w:line="276" w:lineRule="auto"/>
        <w:jc w:val="both"/>
        <w:rPr>
          <w:rFonts w:ascii="Arial" w:hAnsi="Arial" w:cs="Arial"/>
        </w:rPr>
      </w:pPr>
      <w:r w:rsidRPr="00B109EB">
        <w:rPr>
          <w:rFonts w:ascii="Arial" w:hAnsi="Arial" w:cs="Arial"/>
        </w:rPr>
        <w:t>v případě podstatného porušení této smlouvy zhotovitelem, zejména v případě:</w:t>
      </w:r>
    </w:p>
    <w:p w14:paraId="7C6606BE" w14:textId="77777777" w:rsidR="00264FF0" w:rsidRPr="00B109EB" w:rsidRDefault="00264FF0">
      <w:pPr>
        <w:pStyle w:val="Odstavecseseznamem"/>
        <w:numPr>
          <w:ilvl w:val="2"/>
          <w:numId w:val="14"/>
        </w:numPr>
        <w:spacing w:after="200" w:line="276" w:lineRule="auto"/>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711D95C4" w14:textId="77777777" w:rsidR="00264FF0" w:rsidRPr="00B109EB" w:rsidRDefault="00264FF0">
      <w:pPr>
        <w:pStyle w:val="Odstavecseseznamem"/>
        <w:numPr>
          <w:ilvl w:val="2"/>
          <w:numId w:val="14"/>
        </w:numPr>
        <w:spacing w:after="200" w:line="276" w:lineRule="auto"/>
        <w:jc w:val="both"/>
        <w:rPr>
          <w:rFonts w:ascii="Arial" w:hAnsi="Arial" w:cs="Arial"/>
        </w:rPr>
      </w:pPr>
      <w:r w:rsidRPr="00B109EB">
        <w:rPr>
          <w:rFonts w:ascii="Arial" w:hAnsi="Arial" w:cs="Arial"/>
        </w:rPr>
        <w:t xml:space="preserve">prodlení s řádným protokolárním předáním díla delším než 30 kalendářních dnů, </w:t>
      </w:r>
    </w:p>
    <w:p w14:paraId="17076C07" w14:textId="77777777" w:rsidR="00264FF0" w:rsidRPr="00FE6E9A" w:rsidRDefault="00264FF0">
      <w:pPr>
        <w:pStyle w:val="Odstavecseseznamem"/>
        <w:numPr>
          <w:ilvl w:val="2"/>
          <w:numId w:val="14"/>
        </w:numPr>
        <w:spacing w:after="200" w:line="276" w:lineRule="auto"/>
        <w:jc w:val="both"/>
        <w:rPr>
          <w:rFonts w:ascii="Arial" w:hAnsi="Arial" w:cs="Arial"/>
        </w:rPr>
      </w:pPr>
      <w:r w:rsidRPr="00B109EB">
        <w:rPr>
          <w:rFonts w:ascii="Arial" w:hAnsi="Arial" w:cs="Arial"/>
        </w:rPr>
        <w:t>neoprávněného zastavení či přerušení prací na díle na dobu delší než 15 kalendářních dnů v </w:t>
      </w:r>
      <w:r w:rsidRPr="00FE6E9A">
        <w:rPr>
          <w:rFonts w:ascii="Arial" w:hAnsi="Arial" w:cs="Arial"/>
        </w:rPr>
        <w:t>rozporu s touto smlouvou,</w:t>
      </w:r>
    </w:p>
    <w:p w14:paraId="12C80AB5" w14:textId="77777777" w:rsidR="00264FF0" w:rsidRPr="00FE6E9A" w:rsidRDefault="00264FF0">
      <w:pPr>
        <w:pStyle w:val="Odstavecseseznamem"/>
        <w:numPr>
          <w:ilvl w:val="2"/>
          <w:numId w:val="14"/>
        </w:numPr>
        <w:spacing w:after="200" w:line="276" w:lineRule="auto"/>
        <w:jc w:val="both"/>
        <w:rPr>
          <w:rFonts w:ascii="Arial" w:hAnsi="Arial" w:cs="Arial"/>
        </w:rPr>
      </w:pPr>
      <w:r w:rsidRPr="00FE6E9A">
        <w:rPr>
          <w:rFonts w:ascii="Arial" w:hAnsi="Arial" w:cs="Arial"/>
        </w:rPr>
        <w:t xml:space="preserve">kdy zhotovitel využil k plnění předmětu této smlouvy poddodavatele v rozporu s nabídkou zhotovitele v rámci zadávacího řízení na veřejnou zakázku nebo bez předchozího souhlasu objednatele a nebude-li sjednána náprava, </w:t>
      </w:r>
    </w:p>
    <w:p w14:paraId="1F4F8425" w14:textId="77777777" w:rsidR="00264FF0" w:rsidRPr="00FE6E9A" w:rsidRDefault="00264FF0">
      <w:pPr>
        <w:pStyle w:val="Odstavecseseznamem"/>
        <w:numPr>
          <w:ilvl w:val="2"/>
          <w:numId w:val="14"/>
        </w:numPr>
        <w:spacing w:after="200" w:line="276" w:lineRule="auto"/>
        <w:jc w:val="both"/>
        <w:rPr>
          <w:rFonts w:ascii="Arial" w:hAnsi="Arial" w:cs="Arial"/>
        </w:rPr>
      </w:pPr>
      <w:r w:rsidRPr="00FE6E9A">
        <w:rPr>
          <w:rFonts w:ascii="Arial" w:hAnsi="Arial" w:cs="Arial"/>
        </w:rPr>
        <w:t>kdy vyjde najevo, že zhotovitel uvedl v rámci zadávacího řízení nepravdivé či zkreslené informace, které by měly zřejmý vliv na výběr zhotovitele pro uzavření této smlouvy</w:t>
      </w:r>
    </w:p>
    <w:p w14:paraId="488D305F" w14:textId="77777777" w:rsidR="00264FF0" w:rsidRDefault="00264FF0">
      <w:pPr>
        <w:pStyle w:val="Odstavecseseznamem"/>
        <w:numPr>
          <w:ilvl w:val="2"/>
          <w:numId w:val="14"/>
        </w:numPr>
        <w:spacing w:after="200" w:line="276" w:lineRule="auto"/>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Pr>
          <w:rFonts w:ascii="Arial" w:hAnsi="Arial" w:cs="Arial"/>
        </w:rPr>
        <w:t>;</w:t>
      </w:r>
    </w:p>
    <w:p w14:paraId="6B857770" w14:textId="77777777" w:rsidR="00264FF0" w:rsidRDefault="00264FF0">
      <w:pPr>
        <w:pStyle w:val="Odstavecseseznamem"/>
        <w:numPr>
          <w:ilvl w:val="2"/>
          <w:numId w:val="14"/>
        </w:numPr>
        <w:spacing w:after="200" w:line="276" w:lineRule="auto"/>
        <w:jc w:val="both"/>
        <w:rPr>
          <w:rFonts w:ascii="Arial" w:hAnsi="Arial" w:cs="Arial"/>
        </w:rPr>
      </w:pPr>
      <w:bookmarkStart w:id="36" w:name="_Hlk96426196"/>
      <w:r>
        <w:rPr>
          <w:rFonts w:ascii="Arial" w:hAnsi="Arial" w:cs="Arial"/>
        </w:rPr>
        <w:t>zhotovitel se stane obchodní společností ve smyslu § 4b zákona o střetu zájmů nebo se takovou obchodní společností stane některý z jeho poddodavatelů, a zhotovitel nenahradí tohoto poddodavatele ve stanovené lhůtě;</w:t>
      </w:r>
    </w:p>
    <w:bookmarkEnd w:id="36"/>
    <w:p w14:paraId="7A43F61A" w14:textId="77777777" w:rsidR="00264FF0" w:rsidRPr="00B109EB" w:rsidRDefault="00264FF0" w:rsidP="00264FF0">
      <w:pPr>
        <w:pStyle w:val="Odstavecseseznamem"/>
        <w:ind w:left="2160"/>
        <w:jc w:val="both"/>
        <w:rPr>
          <w:rFonts w:ascii="Arial" w:hAnsi="Arial" w:cs="Arial"/>
        </w:rPr>
      </w:pPr>
    </w:p>
    <w:p w14:paraId="1C452B60" w14:textId="77777777" w:rsidR="00264FF0" w:rsidRPr="00B109EB" w:rsidRDefault="00264FF0">
      <w:pPr>
        <w:pStyle w:val="Odstavecseseznamem"/>
        <w:numPr>
          <w:ilvl w:val="0"/>
          <w:numId w:val="14"/>
        </w:numPr>
        <w:spacing w:after="200" w:line="276" w:lineRule="auto"/>
        <w:jc w:val="both"/>
        <w:rPr>
          <w:rFonts w:ascii="Arial" w:hAnsi="Arial" w:cs="Arial"/>
        </w:rPr>
      </w:pPr>
      <w:r w:rsidRPr="00B109EB">
        <w:rPr>
          <w:rFonts w:ascii="Arial" w:hAnsi="Arial" w:cs="Arial"/>
        </w:rPr>
        <w:t xml:space="preserve">Odstoupení od této smlouvy musí být učiněno písemným oznámením o odstoupení od této smlouvy druhé straně, účinky odstoupení nastávají dnem doručení oznámení druhé smluvní straně.  Odstoupení od této smlouvy může být učiněno i prostřednictvím datové schránky podle zákona č. 300/2008 Sb., o elektronických úkonech </w:t>
      </w:r>
      <w:r>
        <w:rPr>
          <w:rFonts w:ascii="Arial" w:hAnsi="Arial" w:cs="Arial"/>
        </w:rPr>
        <w:br/>
      </w:r>
      <w:r w:rsidRPr="00B109EB">
        <w:rPr>
          <w:rFonts w:ascii="Arial" w:hAnsi="Arial" w:cs="Arial"/>
        </w:rPr>
        <w:t>a autorizované konverzi dokumentů, ve znění pozdějších předpisů.</w:t>
      </w:r>
    </w:p>
    <w:p w14:paraId="249DB2F4" w14:textId="77777777" w:rsidR="00264FF0" w:rsidRPr="00B109EB" w:rsidRDefault="00264FF0">
      <w:pPr>
        <w:pStyle w:val="Odstavecseseznamem"/>
        <w:numPr>
          <w:ilvl w:val="0"/>
          <w:numId w:val="14"/>
        </w:numPr>
        <w:spacing w:after="200" w:line="276" w:lineRule="auto"/>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 xml:space="preserve">nejpozději do 15 dnů od účinností odstoupení, nedohodnou-li se strany jinak. </w:t>
      </w:r>
      <w:r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Pr="00B109EB">
        <w:rPr>
          <w:rFonts w:ascii="Arial" w:hAnsi="Arial" w:cs="Arial"/>
        </w:rPr>
        <w:lastRenderedPageBreak/>
        <w:t>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656FEB5" w14:textId="7E705BCE" w:rsidR="001B320F" w:rsidRPr="00ED6F68" w:rsidRDefault="00264FF0" w:rsidP="001B320F">
      <w:pPr>
        <w:pStyle w:val="Odstavecseseznamem"/>
        <w:numPr>
          <w:ilvl w:val="0"/>
          <w:numId w:val="14"/>
        </w:numPr>
        <w:spacing w:after="200" w:line="276" w:lineRule="auto"/>
        <w:jc w:val="both"/>
        <w:rPr>
          <w:rFonts w:ascii="Arial" w:eastAsia="Calibri" w:hAnsi="Arial" w:cs="Arial"/>
        </w:rPr>
      </w:pPr>
      <w:r w:rsidRPr="00ED6F68">
        <w:rPr>
          <w:rFonts w:ascii="Arial" w:hAnsi="Arial" w:cs="Arial"/>
        </w:rPr>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18B027B7" w14:textId="77777777" w:rsidR="00ED6F68" w:rsidRPr="00ED6F68" w:rsidRDefault="00ED6F68" w:rsidP="00ED6F68">
      <w:pPr>
        <w:pStyle w:val="Odstavecseseznamem"/>
        <w:spacing w:after="200" w:line="276" w:lineRule="auto"/>
        <w:jc w:val="both"/>
        <w:rPr>
          <w:rFonts w:ascii="Arial" w:eastAsia="Calibri" w:hAnsi="Arial" w:cs="Arial"/>
        </w:rPr>
      </w:pPr>
    </w:p>
    <w:p w14:paraId="72762AE9" w14:textId="77777777" w:rsidR="001B320F" w:rsidRPr="001B320F" w:rsidRDefault="001B320F" w:rsidP="001B320F">
      <w:pPr>
        <w:spacing w:after="200" w:line="240" w:lineRule="auto"/>
        <w:jc w:val="center"/>
        <w:rPr>
          <w:rFonts w:ascii="Arial" w:eastAsia="Calibri" w:hAnsi="Arial" w:cs="Arial"/>
          <w:b/>
          <w:u w:val="single"/>
        </w:rPr>
      </w:pPr>
      <w:r w:rsidRPr="001B320F">
        <w:rPr>
          <w:rFonts w:ascii="Arial" w:eastAsia="Calibri" w:hAnsi="Arial" w:cs="Arial"/>
          <w:b/>
          <w:u w:val="single"/>
        </w:rPr>
        <w:t>Čl. XIV Povinnost mlčenlivosti a ochrana informací</w:t>
      </w:r>
    </w:p>
    <w:p w14:paraId="458E0840" w14:textId="77777777" w:rsidR="005602D9" w:rsidRPr="00B109EB" w:rsidRDefault="005602D9">
      <w:pPr>
        <w:pStyle w:val="Odstavecseseznamem"/>
        <w:numPr>
          <w:ilvl w:val="0"/>
          <w:numId w:val="13"/>
        </w:numPr>
        <w:spacing w:after="200" w:line="276" w:lineRule="auto"/>
        <w:jc w:val="both"/>
        <w:rPr>
          <w:rFonts w:ascii="Arial" w:hAnsi="Arial" w:cs="Arial"/>
        </w:rPr>
      </w:pPr>
      <w:bookmarkStart w:id="38" w:name="_Ref376798291"/>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Pr="00B109EB">
        <w:rPr>
          <w:rFonts w:ascii="Arial" w:hAnsi="Arial" w:cs="Arial"/>
        </w:rPr>
        <w:b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4DF551D" w14:textId="77777777" w:rsidR="005602D9" w:rsidRPr="00B109EB" w:rsidRDefault="005602D9">
      <w:pPr>
        <w:pStyle w:val="Odstavecseseznamem"/>
        <w:numPr>
          <w:ilvl w:val="0"/>
          <w:numId w:val="13"/>
        </w:numPr>
        <w:spacing w:after="200" w:line="276" w:lineRule="auto"/>
        <w:jc w:val="both"/>
        <w:rPr>
          <w:rFonts w:ascii="Arial" w:hAnsi="Arial" w:cs="Arial"/>
        </w:rPr>
      </w:pPr>
      <w:r w:rsidRPr="00B109EB">
        <w:rPr>
          <w:rFonts w:ascii="Arial" w:hAnsi="Arial" w:cs="Arial"/>
        </w:rPr>
        <w:t xml:space="preserve">Zhotovitel se zavazuje věnovat Důvěrným informacím stejnou ochranu, péči </w:t>
      </w:r>
      <w:r w:rsidRPr="00B109EB">
        <w:rPr>
          <w:rFonts w:ascii="Arial" w:hAnsi="Arial" w:cs="Arial"/>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36D13FE2" w14:textId="77777777" w:rsidR="005602D9" w:rsidRPr="00B109EB" w:rsidRDefault="005602D9">
      <w:pPr>
        <w:pStyle w:val="Odstavecseseznamem"/>
        <w:numPr>
          <w:ilvl w:val="0"/>
          <w:numId w:val="13"/>
        </w:numPr>
        <w:spacing w:after="200" w:line="276" w:lineRule="auto"/>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48C8ECE" w14:textId="77777777" w:rsidR="005602D9" w:rsidRPr="00B109EB" w:rsidRDefault="005602D9">
      <w:pPr>
        <w:pStyle w:val="Odstavecseseznamem"/>
        <w:numPr>
          <w:ilvl w:val="0"/>
          <w:numId w:val="13"/>
        </w:numPr>
        <w:spacing w:after="200" w:line="276" w:lineRule="auto"/>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769C903" w14:textId="77777777" w:rsidR="005602D9" w:rsidRDefault="005602D9" w:rsidP="001B320F">
      <w:pPr>
        <w:spacing w:after="200" w:line="276" w:lineRule="auto"/>
        <w:jc w:val="center"/>
        <w:rPr>
          <w:rFonts w:ascii="Arial" w:eastAsia="Calibri" w:hAnsi="Arial" w:cs="Arial"/>
          <w:b/>
          <w:u w:val="single"/>
        </w:rPr>
      </w:pPr>
    </w:p>
    <w:p w14:paraId="71E82211" w14:textId="5646DBC4"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XV Licenční ujednání</w:t>
      </w:r>
      <w:bookmarkEnd w:id="38"/>
    </w:p>
    <w:p w14:paraId="3660CF1A" w14:textId="77777777" w:rsidR="00A17F62" w:rsidRPr="00B109EB" w:rsidRDefault="00A17F62">
      <w:pPr>
        <w:pStyle w:val="Odstavecseseznamem"/>
        <w:numPr>
          <w:ilvl w:val="0"/>
          <w:numId w:val="12"/>
        </w:numPr>
        <w:spacing w:after="200" w:line="276" w:lineRule="auto"/>
        <w:jc w:val="both"/>
        <w:rPr>
          <w:rFonts w:ascii="Arial" w:hAnsi="Arial" w:cs="Arial"/>
        </w:rPr>
      </w:pPr>
      <w:bookmarkStart w:id="39" w:name="_Hlk71731034"/>
      <w:r w:rsidRPr="00B109EB">
        <w:rPr>
          <w:rFonts w:ascii="Arial" w:hAnsi="Arial" w:cs="Arial"/>
        </w:rPr>
        <w:t xml:space="preserve">Vzhledem k tomu, že součástí plnění zhotovitele dle této smlouvy je i plnění, které může naplňovat znaky autorského díla ve smyslu zákona č. 121/2000 Sb., o právu </w:t>
      </w:r>
      <w:r w:rsidRPr="00B109EB">
        <w:rPr>
          <w:rFonts w:ascii="Arial" w:hAnsi="Arial" w:cs="Arial"/>
        </w:rPr>
        <w:lastRenderedPageBreak/>
        <w:t>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této smlouvě.</w:t>
      </w:r>
    </w:p>
    <w:p w14:paraId="3AF5E685" w14:textId="77777777" w:rsidR="00A17F62" w:rsidRPr="00B109EB" w:rsidRDefault="00A17F62">
      <w:pPr>
        <w:pStyle w:val="Odstavecseseznamem"/>
        <w:numPr>
          <w:ilvl w:val="0"/>
          <w:numId w:val="12"/>
        </w:numPr>
        <w:spacing w:after="200" w:line="276" w:lineRule="auto"/>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06996080" w14:textId="77777777" w:rsidR="00A17F62" w:rsidRPr="00B109EB" w:rsidRDefault="00A17F62">
      <w:pPr>
        <w:pStyle w:val="Odstavecseseznamem"/>
        <w:numPr>
          <w:ilvl w:val="0"/>
          <w:numId w:val="12"/>
        </w:numPr>
        <w:spacing w:after="200" w:line="276" w:lineRule="auto"/>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provedením díla jinou osobu (</w:t>
      </w:r>
      <w:r>
        <w:rPr>
          <w:rFonts w:ascii="Arial" w:hAnsi="Arial" w:cs="Arial"/>
        </w:rPr>
        <w:t>poddodavatele</w:t>
      </w:r>
      <w:r w:rsidRPr="00B109EB">
        <w:rPr>
          <w:rFonts w:ascii="Arial" w:hAnsi="Arial" w:cs="Arial"/>
        </w:rPr>
        <w:t xml:space="preserve">), a to zejména pokud jde </w:t>
      </w:r>
      <w:r w:rsidRPr="00B109EB">
        <w:rPr>
          <w:rFonts w:ascii="Arial" w:hAnsi="Arial" w:cs="Arial"/>
        </w:rPr>
        <w:br/>
        <w:t>o územní, časový nebo množstevní rozsah užití.</w:t>
      </w:r>
    </w:p>
    <w:p w14:paraId="4517BC5B" w14:textId="77777777" w:rsidR="00A17F62" w:rsidRPr="00B109EB" w:rsidRDefault="00A17F62">
      <w:pPr>
        <w:pStyle w:val="Odstavecseseznamem"/>
        <w:numPr>
          <w:ilvl w:val="0"/>
          <w:numId w:val="12"/>
        </w:numPr>
        <w:spacing w:after="200" w:line="276" w:lineRule="auto"/>
        <w:jc w:val="both"/>
        <w:rPr>
          <w:rFonts w:ascii="Arial" w:hAnsi="Arial" w:cs="Arial"/>
        </w:rPr>
      </w:pPr>
      <w:r w:rsidRPr="00B109EB">
        <w:rPr>
          <w:rFonts w:ascii="Arial" w:hAnsi="Arial" w:cs="Arial"/>
        </w:rPr>
        <w:t xml:space="preserve">Odměna za poskytnutí této licence je zahrnuta v ceně díla dle této smlouvy. </w:t>
      </w:r>
    </w:p>
    <w:p w14:paraId="3AA1CF31" w14:textId="77777777" w:rsidR="00A17F62" w:rsidRPr="00B109EB" w:rsidRDefault="00A17F62">
      <w:pPr>
        <w:pStyle w:val="Odstavecseseznamem"/>
        <w:numPr>
          <w:ilvl w:val="0"/>
          <w:numId w:val="12"/>
        </w:numPr>
        <w:spacing w:after="200" w:line="276" w:lineRule="auto"/>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6C96665C" w14:textId="77777777" w:rsidR="00A17F62" w:rsidRPr="00B109EB" w:rsidRDefault="00A17F62">
      <w:pPr>
        <w:pStyle w:val="Odstavecseseznamem"/>
        <w:numPr>
          <w:ilvl w:val="0"/>
          <w:numId w:val="12"/>
        </w:numPr>
        <w:spacing w:after="200" w:line="276" w:lineRule="auto"/>
        <w:jc w:val="both"/>
        <w:rPr>
          <w:rFonts w:ascii="Arial" w:hAnsi="Arial" w:cs="Arial"/>
        </w:rPr>
      </w:pPr>
      <w:r w:rsidRPr="00B109EB">
        <w:rPr>
          <w:rFonts w:ascii="Arial" w:hAnsi="Arial" w:cs="Arial"/>
        </w:rPr>
        <w:t>Objednatel je oprávněn předmět ochrany upravit či jinak měnit, a to bez souhlasu zhotovitele.</w:t>
      </w:r>
    </w:p>
    <w:p w14:paraId="457E7B71" w14:textId="77777777" w:rsidR="001B320F" w:rsidRPr="001B320F" w:rsidRDefault="001B320F" w:rsidP="001B320F">
      <w:pPr>
        <w:spacing w:after="0" w:line="240" w:lineRule="auto"/>
        <w:jc w:val="center"/>
        <w:rPr>
          <w:rFonts w:ascii="Arial" w:eastAsia="Times New Roman" w:hAnsi="Arial" w:cs="Arial"/>
          <w:b/>
          <w:lang w:eastAsia="cs-CZ"/>
        </w:rPr>
      </w:pPr>
      <w:r w:rsidRPr="001B320F">
        <w:rPr>
          <w:rFonts w:ascii="Arial" w:eastAsia="Calibri" w:hAnsi="Arial" w:cs="Arial"/>
          <w:b/>
          <w:u w:val="single"/>
        </w:rPr>
        <w:t>Čl. XVI. Doručování a způsob komunikace, kontaktní osoby</w:t>
      </w:r>
    </w:p>
    <w:p w14:paraId="205284EE" w14:textId="77777777" w:rsidR="001B320F" w:rsidRPr="001B320F" w:rsidRDefault="001B320F" w:rsidP="001B320F">
      <w:pPr>
        <w:spacing w:after="0" w:line="240" w:lineRule="auto"/>
        <w:jc w:val="center"/>
        <w:rPr>
          <w:rFonts w:ascii="Arial" w:eastAsia="Calibri" w:hAnsi="Arial" w:cs="Arial"/>
          <w:b/>
          <w:szCs w:val="24"/>
          <w:lang w:eastAsia="cs-CZ"/>
        </w:rPr>
      </w:pPr>
    </w:p>
    <w:p w14:paraId="2C6537D5" w14:textId="77777777" w:rsidR="007256A7" w:rsidRPr="00213A8E" w:rsidRDefault="007256A7">
      <w:pPr>
        <w:pStyle w:val="Bezmezer"/>
        <w:numPr>
          <w:ilvl w:val="0"/>
          <w:numId w:val="2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21BACE3" w14:textId="77777777" w:rsidR="007256A7" w:rsidRPr="009B3CA0" w:rsidRDefault="007256A7">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3AC45762" w14:textId="77777777" w:rsidR="007256A7" w:rsidRDefault="007256A7" w:rsidP="007256A7">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1959190E" w14:textId="77777777" w:rsidR="007256A7" w:rsidRPr="00213A8E" w:rsidRDefault="007256A7">
      <w:pPr>
        <w:pStyle w:val="Bezmezer"/>
        <w:numPr>
          <w:ilvl w:val="0"/>
          <w:numId w:val="25"/>
        </w:numPr>
        <w:jc w:val="both"/>
        <w:rPr>
          <w:rFonts w:ascii="Arial" w:hAnsi="Arial" w:cs="Arial"/>
          <w:szCs w:val="24"/>
        </w:rPr>
      </w:pPr>
      <w:r w:rsidRPr="00213A8E">
        <w:rPr>
          <w:rFonts w:ascii="Arial" w:hAnsi="Arial" w:cs="Arial"/>
        </w:rPr>
        <w:t>Kontaktními osobami určenými pro poskytování součinnosti v</w:t>
      </w:r>
      <w:r>
        <w:rPr>
          <w:rFonts w:ascii="Arial" w:hAnsi="Arial" w:cs="Arial"/>
        </w:rPr>
        <w:t xml:space="preserve"> rozsahu řešení technických otázek, které nemají dopad na ustanovení </w:t>
      </w:r>
      <w:proofErr w:type="spellStart"/>
      <w:r>
        <w:rPr>
          <w:rFonts w:ascii="Arial" w:hAnsi="Arial" w:cs="Arial"/>
        </w:rPr>
        <w:t>SoD</w:t>
      </w:r>
      <w:proofErr w:type="spellEnd"/>
      <w:r>
        <w:rPr>
          <w:rFonts w:ascii="Arial" w:hAnsi="Arial" w:cs="Arial"/>
        </w:rPr>
        <w:t xml:space="preserve"> a obsahu povinných příloh </w:t>
      </w:r>
      <w:proofErr w:type="spellStart"/>
      <w:r>
        <w:rPr>
          <w:rFonts w:ascii="Arial" w:hAnsi="Arial" w:cs="Arial"/>
        </w:rPr>
        <w:t>SoD</w:t>
      </w:r>
      <w:proofErr w:type="spellEnd"/>
      <w:r>
        <w:rPr>
          <w:rFonts w:ascii="Arial" w:hAnsi="Arial" w:cs="Arial"/>
        </w:rPr>
        <w:t xml:space="preserve"> včetně specifikace uvedených v položkovém rozpočtu</w:t>
      </w:r>
      <w:r w:rsidRPr="00213A8E">
        <w:rPr>
          <w:rFonts w:ascii="Arial" w:hAnsi="Arial" w:cs="Arial"/>
        </w:rPr>
        <w:t> jsou:</w:t>
      </w:r>
    </w:p>
    <w:p w14:paraId="195C2030" w14:textId="77777777" w:rsidR="007256A7" w:rsidRDefault="007256A7" w:rsidP="001B320F">
      <w:pPr>
        <w:spacing w:after="120" w:line="276" w:lineRule="auto"/>
        <w:ind w:firstLine="708"/>
        <w:jc w:val="both"/>
        <w:rPr>
          <w:rFonts w:ascii="Arial" w:eastAsia="Calibri" w:hAnsi="Arial" w:cs="Arial"/>
        </w:rPr>
      </w:pPr>
    </w:p>
    <w:bookmarkEnd w:id="39"/>
    <w:p w14:paraId="0F166071" w14:textId="77777777" w:rsidR="00743761" w:rsidRPr="008377B5" w:rsidRDefault="00743761" w:rsidP="00743761">
      <w:pPr>
        <w:spacing w:after="120"/>
        <w:ind w:left="360" w:firstLine="348"/>
        <w:jc w:val="both"/>
        <w:rPr>
          <w:rFonts w:ascii="Arial" w:hAnsi="Arial" w:cs="Arial"/>
        </w:rPr>
      </w:pPr>
      <w:r w:rsidRPr="008377B5">
        <w:rPr>
          <w:rFonts w:ascii="Arial" w:hAnsi="Arial" w:cs="Arial"/>
        </w:rPr>
        <w:t>Za objednatele:</w:t>
      </w:r>
    </w:p>
    <w:p w14:paraId="687E7569" w14:textId="77777777" w:rsidR="00743761" w:rsidRPr="00C31948" w:rsidRDefault="00743761" w:rsidP="00743761">
      <w:pPr>
        <w:spacing w:after="120"/>
        <w:ind w:left="426" w:firstLine="282"/>
        <w:jc w:val="both"/>
        <w:rPr>
          <w:rFonts w:ascii="Arial" w:hAnsi="Arial" w:cs="Arial"/>
        </w:rPr>
      </w:pPr>
      <w:r w:rsidRPr="00C31948">
        <w:rPr>
          <w:rFonts w:ascii="Arial" w:hAnsi="Arial" w:cs="Arial"/>
        </w:rPr>
        <w:t xml:space="preserve">Jméno/funkce: </w:t>
      </w:r>
      <w:r w:rsidRPr="00C31948">
        <w:rPr>
          <w:rFonts w:ascii="Arial" w:hAnsi="Arial" w:cs="Arial"/>
        </w:rPr>
        <w:tab/>
        <w:t>Bc. Jaroslava Sasínková, rada Pobočky Hodonín</w:t>
      </w:r>
    </w:p>
    <w:p w14:paraId="566B3D59" w14:textId="77777777" w:rsidR="00743761" w:rsidRPr="00C31948" w:rsidRDefault="00743761" w:rsidP="00743761">
      <w:pPr>
        <w:spacing w:after="120"/>
        <w:ind w:left="426" w:firstLine="282"/>
        <w:jc w:val="both"/>
        <w:rPr>
          <w:rFonts w:ascii="Arial" w:hAnsi="Arial" w:cs="Arial"/>
        </w:rPr>
      </w:pPr>
      <w:r w:rsidRPr="00C31948">
        <w:rPr>
          <w:rFonts w:ascii="Arial" w:hAnsi="Arial" w:cs="Arial"/>
        </w:rPr>
        <w:t>Tel.:</w:t>
      </w:r>
      <w:r w:rsidRPr="00C31948">
        <w:rPr>
          <w:rFonts w:ascii="Arial" w:hAnsi="Arial" w:cs="Arial"/>
        </w:rPr>
        <w:tab/>
      </w:r>
      <w:r w:rsidRPr="00C31948">
        <w:rPr>
          <w:rFonts w:ascii="Arial" w:hAnsi="Arial" w:cs="Arial"/>
        </w:rPr>
        <w:tab/>
      </w:r>
      <w:r w:rsidRPr="00C31948">
        <w:rPr>
          <w:rFonts w:ascii="Arial" w:hAnsi="Arial" w:cs="Arial"/>
        </w:rPr>
        <w:tab/>
        <w:t>727 957 176</w:t>
      </w:r>
    </w:p>
    <w:p w14:paraId="6B1D5100" w14:textId="77777777" w:rsidR="00743761" w:rsidRDefault="00743761" w:rsidP="00743761">
      <w:pPr>
        <w:spacing w:after="120"/>
        <w:ind w:left="426" w:firstLine="282"/>
        <w:jc w:val="both"/>
        <w:rPr>
          <w:rFonts w:ascii="Arial" w:hAnsi="Arial" w:cs="Arial"/>
        </w:rPr>
      </w:pPr>
      <w:r w:rsidRPr="00C31948">
        <w:rPr>
          <w:rFonts w:ascii="Arial" w:hAnsi="Arial" w:cs="Arial"/>
        </w:rPr>
        <w:t>E-mail:</w:t>
      </w:r>
      <w:r w:rsidRPr="00C31948">
        <w:rPr>
          <w:rFonts w:ascii="Arial" w:hAnsi="Arial" w:cs="Arial"/>
        </w:rPr>
        <w:tab/>
      </w:r>
      <w:r w:rsidRPr="00C31948">
        <w:rPr>
          <w:rFonts w:ascii="Arial" w:hAnsi="Arial" w:cs="Arial"/>
        </w:rPr>
        <w:tab/>
      </w:r>
      <w:r w:rsidRPr="00C31948">
        <w:rPr>
          <w:rFonts w:ascii="Arial" w:hAnsi="Arial" w:cs="Arial"/>
        </w:rPr>
        <w:tab/>
        <w:t>j.sasinkova@spucr.cz</w:t>
      </w:r>
    </w:p>
    <w:p w14:paraId="5EB96CC0" w14:textId="77777777" w:rsidR="00743761" w:rsidRDefault="00743761" w:rsidP="00743761">
      <w:pPr>
        <w:spacing w:after="120"/>
        <w:ind w:left="426" w:firstLine="282"/>
        <w:jc w:val="both"/>
        <w:rPr>
          <w:rFonts w:ascii="Arial" w:hAnsi="Arial" w:cs="Arial"/>
        </w:rPr>
      </w:pPr>
    </w:p>
    <w:p w14:paraId="0A8DF66B" w14:textId="77777777" w:rsidR="00743761" w:rsidRPr="005F6746" w:rsidRDefault="00743761" w:rsidP="00743761">
      <w:pPr>
        <w:spacing w:after="120" w:line="280" w:lineRule="exact"/>
        <w:ind w:left="426" w:firstLine="282"/>
        <w:jc w:val="both"/>
        <w:rPr>
          <w:rFonts w:ascii="Arial" w:eastAsia="Times New Roman" w:hAnsi="Arial" w:cs="Arial"/>
          <w:lang w:eastAsia="cs-CZ"/>
        </w:rPr>
      </w:pPr>
    </w:p>
    <w:p w14:paraId="0333133C" w14:textId="77777777" w:rsidR="00743761" w:rsidRPr="005F6746" w:rsidRDefault="00743761" w:rsidP="00743761">
      <w:pPr>
        <w:tabs>
          <w:tab w:val="left" w:pos="3402"/>
        </w:tabs>
        <w:spacing w:after="120" w:line="280" w:lineRule="exact"/>
        <w:ind w:left="426" w:firstLine="282"/>
        <w:jc w:val="both"/>
        <w:rPr>
          <w:rFonts w:ascii="Arial" w:eastAsia="Times New Roman" w:hAnsi="Arial" w:cs="Arial"/>
          <w:lang w:eastAsia="cs-CZ"/>
        </w:rPr>
      </w:pPr>
      <w:r w:rsidRPr="005F6746">
        <w:rPr>
          <w:rFonts w:ascii="Arial" w:eastAsia="Times New Roman" w:hAnsi="Arial" w:cs="Arial"/>
          <w:lang w:eastAsia="cs-CZ"/>
        </w:rPr>
        <w:t>Za zhotovitele:</w:t>
      </w:r>
      <w:r w:rsidRPr="005F6746">
        <w:rPr>
          <w:rFonts w:ascii="Arial" w:eastAsia="Times New Roman" w:hAnsi="Arial" w:cs="Arial"/>
          <w:lang w:eastAsia="cs-CZ"/>
        </w:rPr>
        <w:tab/>
      </w:r>
    </w:p>
    <w:p w14:paraId="5975864A" w14:textId="77777777" w:rsidR="00743761" w:rsidRPr="008377B5" w:rsidRDefault="00743761" w:rsidP="0074376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0CADA625" w14:textId="77777777" w:rsidR="00743761" w:rsidRPr="008377B5" w:rsidRDefault="00743761" w:rsidP="0074376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78764E00" w14:textId="48ACC20D" w:rsidR="001B320F" w:rsidRPr="001B320F" w:rsidRDefault="00743761" w:rsidP="00ED6F68">
      <w:pPr>
        <w:spacing w:after="120"/>
        <w:ind w:left="426" w:firstLine="282"/>
        <w:jc w:val="both"/>
        <w:rPr>
          <w:rFonts w:ascii="Arial" w:eastAsia="Calibri"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6D9B5CCB"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lastRenderedPageBreak/>
        <w:br/>
        <w:t>Čl. XVII Zvláštní ujednání</w:t>
      </w:r>
    </w:p>
    <w:p w14:paraId="2D460054" w14:textId="77777777" w:rsidR="005F7A4C" w:rsidRPr="00B109EB" w:rsidRDefault="005F7A4C">
      <w:pPr>
        <w:pStyle w:val="Odstavecseseznamem"/>
        <w:numPr>
          <w:ilvl w:val="0"/>
          <w:numId w:val="11"/>
        </w:numPr>
        <w:spacing w:after="200" w:line="276" w:lineRule="auto"/>
        <w:jc w:val="both"/>
        <w:rPr>
          <w:rFonts w:ascii="Arial" w:hAnsi="Arial" w:cs="Arial"/>
        </w:rPr>
      </w:pPr>
      <w:r>
        <w:rPr>
          <w:rFonts w:ascii="Arial" w:hAnsi="Arial" w:cs="Arial"/>
        </w:rPr>
        <w:t>Zhotovitel podpisem této Smlouvy bere na vědomí, že r</w:t>
      </w:r>
      <w:r w:rsidRPr="368ACEC0">
        <w:rPr>
          <w:rFonts w:ascii="Arial" w:hAnsi="Arial" w:cs="Arial"/>
        </w:rPr>
        <w:t xml:space="preserve">ealizace díla, </w:t>
      </w:r>
      <w:r>
        <w:rPr>
          <w:rFonts w:ascii="Arial" w:hAnsi="Arial" w:cs="Arial"/>
        </w:rPr>
        <w:t>stanovené lhůty pro</w:t>
      </w:r>
      <w:r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Pr="1338B8B9">
        <w:rPr>
          <w:rFonts w:ascii="Arial" w:hAnsi="Arial" w:cs="Arial"/>
        </w:rPr>
        <w:t>NPO</w:t>
      </w:r>
      <w:r w:rsidRPr="00B109EB">
        <w:rPr>
          <w:rFonts w:ascii="Arial" w:hAnsi="Arial" w:cs="Arial"/>
        </w:rPr>
        <w:t>.</w:t>
      </w:r>
    </w:p>
    <w:p w14:paraId="71875873" w14:textId="77777777" w:rsidR="005F7A4C" w:rsidRPr="00B109EB" w:rsidRDefault="005F7A4C">
      <w:pPr>
        <w:pStyle w:val="Odstavecseseznamem"/>
        <w:numPr>
          <w:ilvl w:val="0"/>
          <w:numId w:val="11"/>
        </w:numPr>
        <w:spacing w:after="200" w:line="276" w:lineRule="auto"/>
        <w:jc w:val="both"/>
        <w:rPr>
          <w:rFonts w:ascii="Arial" w:hAnsi="Arial" w:cs="Arial"/>
        </w:rPr>
      </w:pPr>
      <w:r w:rsidRPr="00B109EB">
        <w:rPr>
          <w:rFonts w:ascii="Arial" w:hAnsi="Arial" w:cs="Arial"/>
        </w:rPr>
        <w:t>Pověří-li zhotovitel provedením části díla jinou osobu (</w:t>
      </w:r>
      <w:r w:rsidRPr="00A51A77">
        <w:rPr>
          <w:rFonts w:ascii="Arial" w:hAnsi="Arial" w:cs="Arial"/>
        </w:rPr>
        <w:t>poddodavatele</w:t>
      </w:r>
      <w:r w:rsidRPr="00B109EB">
        <w:rPr>
          <w:rFonts w:ascii="Arial" w:hAnsi="Arial" w:cs="Arial"/>
        </w:rPr>
        <w:t xml:space="preserve">), má zhotovitel odpovědnost, jako by dílo prováděl sám. </w:t>
      </w:r>
    </w:p>
    <w:p w14:paraId="70592DFC" w14:textId="77777777" w:rsidR="005F7A4C" w:rsidRPr="00E27EC1" w:rsidRDefault="005F7A4C">
      <w:pPr>
        <w:pStyle w:val="Odstavecseseznamem"/>
        <w:numPr>
          <w:ilvl w:val="0"/>
          <w:numId w:val="11"/>
        </w:numPr>
        <w:spacing w:after="200" w:line="276" w:lineRule="auto"/>
        <w:jc w:val="both"/>
        <w:rPr>
          <w:rFonts w:ascii="Arial" w:hAnsi="Arial" w:cs="Arial"/>
        </w:rPr>
      </w:pPr>
      <w:r w:rsidRPr="00B109EB">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B109EB">
        <w:rPr>
          <w:rFonts w:ascii="Arial" w:hAnsi="Arial" w:cs="Arial"/>
        </w:rPr>
        <w:t xml:space="preserve"> smlouvách zajistit závazek </w:t>
      </w:r>
      <w:r>
        <w:rPr>
          <w:rFonts w:ascii="Arial" w:hAnsi="Arial" w:cs="Arial"/>
        </w:rPr>
        <w:t>poddodavatelů</w:t>
      </w:r>
      <w:r w:rsidRPr="00B109EB">
        <w:rPr>
          <w:rFonts w:ascii="Arial" w:hAnsi="Arial" w:cs="Arial"/>
        </w:rPr>
        <w:t xml:space="preserve"> poskytnout subjektům provádějícím audit a kontrolu, nezbytné informace týkající se </w:t>
      </w:r>
      <w:r>
        <w:rPr>
          <w:rFonts w:ascii="Arial" w:hAnsi="Arial" w:cs="Arial"/>
        </w:rPr>
        <w:t>poddodavatelských</w:t>
      </w:r>
      <w:r w:rsidRPr="00B109EB">
        <w:rPr>
          <w:rFonts w:ascii="Arial" w:hAnsi="Arial" w:cs="Arial"/>
        </w:rPr>
        <w:t xml:space="preserve"> činností. V případě porušení tohoto ustanovení není objednatel povinen uhradit </w:t>
      </w:r>
      <w:r w:rsidRPr="00E27EC1">
        <w:rPr>
          <w:rFonts w:ascii="Arial" w:hAnsi="Arial" w:cs="Arial"/>
        </w:rPr>
        <w:t>práce provedené poddodavatelem.</w:t>
      </w:r>
    </w:p>
    <w:p w14:paraId="28460047" w14:textId="77777777" w:rsidR="005F7A4C" w:rsidRPr="00E27EC1" w:rsidRDefault="005F7A4C">
      <w:pPr>
        <w:pStyle w:val="Odstavecseseznamem"/>
        <w:numPr>
          <w:ilvl w:val="0"/>
          <w:numId w:val="11"/>
        </w:numPr>
        <w:spacing w:after="200" w:line="276" w:lineRule="auto"/>
        <w:jc w:val="both"/>
        <w:rPr>
          <w:rFonts w:ascii="Arial" w:hAnsi="Arial" w:cs="Arial"/>
        </w:rPr>
      </w:pPr>
      <w:r w:rsidRPr="00E27EC1">
        <w:rPr>
          <w:rFonts w:ascii="Arial" w:hAnsi="Arial" w:cs="Arial"/>
        </w:rPr>
        <w:t xml:space="preserve">Každá změna poddodavatele musí být předem s objednatelem projednána a odsouhlasena. </w:t>
      </w:r>
    </w:p>
    <w:p w14:paraId="208574A5" w14:textId="77777777" w:rsidR="005F7A4C" w:rsidRPr="00E27EC1" w:rsidRDefault="005F7A4C">
      <w:pPr>
        <w:pStyle w:val="Odstavecseseznamem"/>
        <w:numPr>
          <w:ilvl w:val="0"/>
          <w:numId w:val="11"/>
        </w:numPr>
        <w:spacing w:after="200" w:line="276" w:lineRule="auto"/>
        <w:jc w:val="both"/>
        <w:rPr>
          <w:rFonts w:ascii="Arial" w:hAnsi="Arial" w:cs="Arial"/>
        </w:rPr>
      </w:pPr>
      <w:r w:rsidRPr="00E27EC1">
        <w:rPr>
          <w:rFonts w:ascii="Arial" w:hAnsi="Arial" w:cs="Arial"/>
        </w:rPr>
        <w:t>Ke změně poddodavatelů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zadávacím řízení.</w:t>
      </w:r>
    </w:p>
    <w:p w14:paraId="3AD8910B" w14:textId="77777777" w:rsidR="005F7A4C" w:rsidRPr="00B109EB" w:rsidRDefault="005F7A4C">
      <w:pPr>
        <w:pStyle w:val="Odstavecseseznamem"/>
        <w:numPr>
          <w:ilvl w:val="0"/>
          <w:numId w:val="11"/>
        </w:numPr>
        <w:spacing w:after="200" w:line="276" w:lineRule="auto"/>
        <w:jc w:val="both"/>
        <w:rPr>
          <w:rFonts w:ascii="Arial" w:hAnsi="Arial" w:cs="Arial"/>
        </w:rPr>
      </w:pPr>
      <w:bookmarkStart w:id="40" w:name="_Hlk96426389"/>
      <w:r w:rsidRPr="00E27EC1">
        <w:rPr>
          <w:rFonts w:ascii="Arial" w:hAnsi="Arial" w:cs="Arial"/>
        </w:rPr>
        <w:t>Zhotovitel musí v rámci projednání změny poddodavatele vždy doložit objednateli ke každému novému poddodavateli informace umožňující</w:t>
      </w:r>
      <w:r>
        <w:rPr>
          <w:rFonts w:ascii="Arial" w:hAnsi="Arial" w:cs="Arial"/>
        </w:rPr>
        <w:t xml:space="preserve">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865AF8">
        <w:rPr>
          <w:rFonts w:ascii="Arial" w:hAnsi="Arial" w:cs="Arial"/>
        </w:rPr>
        <w:t>do 5 pracovních dnů od vzniku této skutečnosti.</w:t>
      </w:r>
    </w:p>
    <w:p w14:paraId="21412831" w14:textId="77777777" w:rsidR="005F7A4C" w:rsidRPr="00B109EB" w:rsidRDefault="005F7A4C">
      <w:pPr>
        <w:pStyle w:val="Odstavecseseznamem"/>
        <w:numPr>
          <w:ilvl w:val="0"/>
          <w:numId w:val="11"/>
        </w:numPr>
        <w:spacing w:after="200" w:line="276" w:lineRule="auto"/>
        <w:jc w:val="both"/>
        <w:rPr>
          <w:rFonts w:ascii="Arial" w:hAnsi="Arial" w:cs="Arial"/>
        </w:rPr>
      </w:pPr>
      <w:bookmarkStart w:id="41" w:name="_Ref376434278"/>
      <w:bookmarkEnd w:id="40"/>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5BAFA76E" w14:textId="77777777" w:rsidR="005F7A4C" w:rsidRPr="00B109EB" w:rsidRDefault="005F7A4C">
      <w:pPr>
        <w:pStyle w:val="Odstavecseseznamem"/>
        <w:numPr>
          <w:ilvl w:val="0"/>
          <w:numId w:val="11"/>
        </w:numPr>
        <w:spacing w:after="200" w:line="276" w:lineRule="auto"/>
        <w:jc w:val="both"/>
        <w:rPr>
          <w:rFonts w:ascii="Arial" w:hAnsi="Arial" w:cs="Arial"/>
        </w:rPr>
      </w:pPr>
      <w:r w:rsidRPr="00B109EB">
        <w:rPr>
          <w:rFonts w:ascii="Arial" w:hAnsi="Arial" w:cs="Arial"/>
        </w:rPr>
        <w:t>S výjimkou předchozího je možnost postoupení pohledávek, práv či povinností z této smlouvy na třetí stranu vyloučena, pokud se smluvní strany písemně nedohodnou jinak.</w:t>
      </w:r>
    </w:p>
    <w:p w14:paraId="7CB719AC" w14:textId="77777777" w:rsidR="005F7A4C" w:rsidRPr="00B109EB" w:rsidRDefault="005F7A4C">
      <w:pPr>
        <w:pStyle w:val="Odstavecseseznamem"/>
        <w:numPr>
          <w:ilvl w:val="0"/>
          <w:numId w:val="11"/>
        </w:numPr>
        <w:spacing w:after="200" w:line="276" w:lineRule="auto"/>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1760DF36" w14:textId="77777777" w:rsidR="005F7A4C" w:rsidRDefault="005F7A4C">
      <w:pPr>
        <w:pStyle w:val="Odstavecseseznamem"/>
        <w:numPr>
          <w:ilvl w:val="0"/>
          <w:numId w:val="11"/>
        </w:numPr>
        <w:spacing w:after="0" w:line="276" w:lineRule="auto"/>
        <w:jc w:val="both"/>
        <w:rPr>
          <w:rFonts w:ascii="Arial" w:hAnsi="Arial" w:cs="Arial"/>
        </w:rPr>
      </w:pPr>
      <w:r w:rsidRPr="00B109EB">
        <w:rPr>
          <w:rFonts w:ascii="Arial" w:hAnsi="Arial" w:cs="Arial"/>
        </w:rPr>
        <w:t xml:space="preserve">Vyskytnou-li se události, které jedné nebo oběma smluvním stranám částečně nebo úplně znemožní plnění jejich povinností podle této smlouvy, jsou povinny se o tomto bez zbytečného odkladu informovat a společně podniknout kroky k jejich překonání. </w:t>
      </w:r>
      <w:r w:rsidRPr="00B109EB">
        <w:rPr>
          <w:rFonts w:ascii="Arial" w:hAnsi="Arial" w:cs="Arial"/>
        </w:rPr>
        <w:lastRenderedPageBreak/>
        <w:t>Nesplnění této povinnosti zakládá právo na náhradu škody pro stranu, která se porušení této smlouvy v tomto bodě nedopustila.</w:t>
      </w:r>
    </w:p>
    <w:p w14:paraId="7B1D2227" w14:textId="366CA657" w:rsidR="001B320F" w:rsidRPr="00ED6F68" w:rsidRDefault="005F7A4C" w:rsidP="001B320F">
      <w:pPr>
        <w:numPr>
          <w:ilvl w:val="0"/>
          <w:numId w:val="11"/>
        </w:numPr>
        <w:spacing w:after="200" w:line="276" w:lineRule="auto"/>
        <w:contextualSpacing/>
        <w:jc w:val="both"/>
        <w:rPr>
          <w:rFonts w:ascii="Arial" w:eastAsia="Calibri" w:hAnsi="Arial" w:cs="Arial"/>
          <w:bCs/>
          <w:i/>
        </w:rPr>
      </w:pPr>
      <w:r w:rsidRPr="00ED6F6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27B423FC" w14:textId="77777777" w:rsidR="001B320F" w:rsidRPr="001B320F" w:rsidRDefault="001B320F" w:rsidP="001B320F">
      <w:pPr>
        <w:spacing w:after="200" w:line="276" w:lineRule="auto"/>
        <w:rPr>
          <w:rFonts w:ascii="Arial" w:eastAsia="Calibri" w:hAnsi="Arial" w:cs="Arial"/>
          <w:bCs/>
          <w:i/>
        </w:rPr>
      </w:pPr>
    </w:p>
    <w:p w14:paraId="44D55117"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XVIII Nepodstatné změny závazku, vyhrazené změny závazku</w:t>
      </w:r>
    </w:p>
    <w:p w14:paraId="5F71F40A"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31AC178C"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w:t>
      </w:r>
    </w:p>
    <w:p w14:paraId="32102FA0"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O jakýchkoli nepodstatných změnách závazku ze smlouvy musí být předem mezi objednatelem a zhotovitelem uzavřen</w:t>
      </w:r>
      <w:r>
        <w:rPr>
          <w:rFonts w:ascii="Arial" w:hAnsi="Arial" w:cs="Arial"/>
        </w:rPr>
        <w:t xml:space="preserve"> </w:t>
      </w:r>
      <w:r w:rsidRPr="000A58E0">
        <w:rPr>
          <w:rFonts w:ascii="Arial" w:hAnsi="Arial" w:cs="Arial"/>
        </w:rPr>
        <w:t xml:space="preserve">dodatek s ujednáním o ceně a vlivu na </w:t>
      </w:r>
      <w:r>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31FFD7D4"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Objednatel bude zhotovitelem vždy předem informován o navrhované nepodstatné změně závazku ze smlouvy (méněpráce,</w:t>
      </w:r>
      <w:r>
        <w:rPr>
          <w:rFonts w:ascii="Arial" w:hAnsi="Arial" w:cs="Arial"/>
        </w:rPr>
        <w:t xml:space="preserve"> </w:t>
      </w:r>
      <w:r w:rsidRPr="000A58E0">
        <w:rPr>
          <w:rFonts w:ascii="Arial" w:hAnsi="Arial" w:cs="Arial"/>
        </w:rPr>
        <w:t>vícepr</w:t>
      </w:r>
      <w:r>
        <w:rPr>
          <w:rFonts w:ascii="Arial" w:hAnsi="Arial" w:cs="Arial"/>
        </w:rPr>
        <w:t>á</w:t>
      </w:r>
      <w:r w:rsidRPr="000A58E0">
        <w:rPr>
          <w:rFonts w:ascii="Arial" w:hAnsi="Arial" w:cs="Arial"/>
        </w:rPr>
        <w:t xml:space="preserve">ce). Zhotovitel není oprávněn začít </w:t>
      </w:r>
      <w:r w:rsidRPr="000A58E0">
        <w:rPr>
          <w:rFonts w:ascii="Arial" w:hAnsi="Arial" w:cs="Arial"/>
        </w:rPr>
        <w:br/>
        <w:t xml:space="preserve">s realizací nepodstatných změn závazku ze smlouvy předtím, než je objednatel písemně odsouhlasí včetně jejich ceny. </w:t>
      </w:r>
      <w:r>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3F07BD87"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Pr>
          <w:rFonts w:ascii="Arial" w:hAnsi="Arial" w:cs="Arial"/>
        </w:rPr>
        <w:t>ho</w:t>
      </w:r>
      <w:r w:rsidRPr="000A58E0">
        <w:rPr>
          <w:rFonts w:ascii="Arial" w:hAnsi="Arial" w:cs="Arial"/>
        </w:rPr>
        <w:t xml:space="preserve"> s objednatelem, má objednatel právo odmítnout jejich úhradu. </w:t>
      </w:r>
    </w:p>
    <w:p w14:paraId="26FEB1E5" w14:textId="77777777" w:rsidR="00011049" w:rsidRPr="000A58E0" w:rsidRDefault="00011049">
      <w:pPr>
        <w:pStyle w:val="Odstavecseseznamem"/>
        <w:numPr>
          <w:ilvl w:val="0"/>
          <w:numId w:val="21"/>
        </w:numPr>
        <w:spacing w:after="200" w:line="276" w:lineRule="auto"/>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 2.</w:t>
      </w:r>
    </w:p>
    <w:p w14:paraId="13FB6D78" w14:textId="77777777" w:rsidR="00011049" w:rsidRPr="000A58E0" w:rsidRDefault="00011049">
      <w:pPr>
        <w:pStyle w:val="Odstavecseseznamem"/>
        <w:numPr>
          <w:ilvl w:val="0"/>
          <w:numId w:val="21"/>
        </w:numPr>
        <w:spacing w:after="200" w:line="276" w:lineRule="auto"/>
        <w:jc w:val="both"/>
        <w:rPr>
          <w:rFonts w:ascii="Arial" w:hAnsi="Arial" w:cs="Arial"/>
        </w:rPr>
      </w:pPr>
      <w:bookmarkStart w:id="42" w:name="_Hlk13049894"/>
      <w:bookmarkStart w:id="43"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2FA34ED0" w14:textId="77777777" w:rsidR="00011049" w:rsidRPr="009150A8" w:rsidRDefault="00011049">
      <w:pPr>
        <w:pStyle w:val="Odstavecseseznamem"/>
        <w:numPr>
          <w:ilvl w:val="0"/>
          <w:numId w:val="21"/>
        </w:numPr>
        <w:spacing w:after="200" w:line="276" w:lineRule="auto"/>
        <w:jc w:val="both"/>
        <w:rPr>
          <w:rFonts w:ascii="Arial" w:hAnsi="Arial" w:cs="Arial"/>
        </w:rPr>
      </w:pPr>
      <w:bookmarkStart w:id="44" w:name="_Hlk13049910"/>
      <w:bookmarkEnd w:id="42"/>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3"/>
    <w:bookmarkEnd w:id="44"/>
    <w:p w14:paraId="27136093" w14:textId="77777777" w:rsidR="00011049" w:rsidRPr="00FE4AFA" w:rsidRDefault="00011049" w:rsidP="00011049">
      <w:pPr>
        <w:pStyle w:val="Odstavecseseznamem"/>
        <w:ind w:left="928"/>
        <w:jc w:val="both"/>
        <w:rPr>
          <w:rFonts w:ascii="Arial" w:hAnsi="Arial" w:cs="Arial"/>
        </w:rPr>
      </w:pPr>
      <w:r w:rsidRPr="00FE4AFA">
        <w:rPr>
          <w:rFonts w:ascii="Arial" w:hAnsi="Arial" w:cs="Arial"/>
        </w:rPr>
        <w:t>Bez ohledu na předchozí ustanovení budou nepodstatné změny závazku ze smlouvy (víceprací či méněprací) vždy řešeny v souladu se ZZVZ (§222) /VZMR řešeny adekvátně v souladu se ZZVZ (§222).</w:t>
      </w:r>
    </w:p>
    <w:p w14:paraId="2D6CA72B" w14:textId="77777777" w:rsidR="00011049" w:rsidRDefault="00011049">
      <w:pPr>
        <w:pStyle w:val="Odstavecseseznamem"/>
        <w:numPr>
          <w:ilvl w:val="0"/>
          <w:numId w:val="21"/>
        </w:numPr>
        <w:spacing w:after="200" w:line="276" w:lineRule="auto"/>
        <w:jc w:val="both"/>
        <w:rPr>
          <w:rFonts w:ascii="Arial" w:hAnsi="Arial" w:cs="Arial"/>
        </w:rPr>
      </w:pPr>
      <w:r w:rsidRPr="00FE4AFA">
        <w:rPr>
          <w:rFonts w:ascii="Arial" w:hAnsi="Arial" w:cs="Arial"/>
        </w:rPr>
        <w:lastRenderedPageBreak/>
        <w:t>Součástí veškerých případných nepodstatných změn závazku ze smlouvy bude</w:t>
      </w:r>
      <w:r w:rsidRPr="000A58E0">
        <w:rPr>
          <w:rFonts w:ascii="Arial" w:hAnsi="Arial" w:cs="Arial"/>
        </w:rPr>
        <w:t xml:space="preserve"> položkový nabídkový rozpočet, a to i v elektronické podobě ve formátu </w:t>
      </w:r>
      <w:proofErr w:type="spellStart"/>
      <w:r w:rsidRPr="000A58E0">
        <w:rPr>
          <w:rFonts w:ascii="Arial" w:hAnsi="Arial" w:cs="Arial"/>
        </w:rPr>
        <w:t>unixml</w:t>
      </w:r>
      <w:proofErr w:type="spellEnd"/>
      <w:r w:rsidRPr="000A58E0">
        <w:rPr>
          <w:rFonts w:ascii="Arial" w:hAnsi="Arial" w:cs="Arial"/>
        </w:rPr>
        <w:t xml:space="preserve"> (specifikace na </w:t>
      </w:r>
      <w:hyperlink r:id="rId8" w:history="1">
        <w:r w:rsidRPr="000A58E0">
          <w:rPr>
            <w:rStyle w:val="Hypertextovodkaz"/>
            <w:rFonts w:ascii="Arial" w:hAnsi="Arial" w:cs="Arial"/>
          </w:rPr>
          <w:t>www.unixml.cz</w:t>
        </w:r>
      </w:hyperlink>
      <w:r w:rsidRPr="000A58E0">
        <w:rPr>
          <w:rFonts w:ascii="Arial" w:hAnsi="Arial" w:cs="Arial"/>
        </w:rPr>
        <w:t>) pro každou stavbu (stavební objekt) zvlášť.</w:t>
      </w:r>
    </w:p>
    <w:p w14:paraId="3C55E634" w14:textId="77777777" w:rsidR="00011049" w:rsidRPr="00EF5D48" w:rsidRDefault="00011049">
      <w:pPr>
        <w:pStyle w:val="Odstavecseseznamem"/>
        <w:numPr>
          <w:ilvl w:val="0"/>
          <w:numId w:val="21"/>
        </w:numPr>
        <w:spacing w:after="200" w:line="276" w:lineRule="auto"/>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FE4AFA">
        <w:rPr>
          <w:rFonts w:ascii="Arial" w:hAnsi="Arial" w:cs="Arial"/>
        </w:rPr>
        <w:t>nové zadávací řízení. Podmínky</w:t>
      </w:r>
      <w:r w:rsidRPr="00EF5D48">
        <w:rPr>
          <w:rFonts w:ascii="Arial" w:hAnsi="Arial" w:cs="Arial"/>
        </w:rPr>
        <w:t xml:space="preserve"> pro tuto změnu a způsob určení nového Zhotovitele je jednoznačně vymezen v Zadávací dokumentaci.</w:t>
      </w:r>
    </w:p>
    <w:p w14:paraId="466D1A9A" w14:textId="77777777" w:rsidR="00011049" w:rsidRPr="000A58E0" w:rsidRDefault="00011049" w:rsidP="00011049">
      <w:pPr>
        <w:pStyle w:val="Odstavecseseznamem"/>
        <w:ind w:left="993" w:hanging="425"/>
        <w:jc w:val="both"/>
        <w:rPr>
          <w:rFonts w:ascii="Arial" w:hAnsi="Arial" w:cs="Arial"/>
        </w:rPr>
      </w:pPr>
      <w:r>
        <w:rPr>
          <w:rFonts w:ascii="Arial" w:hAnsi="Arial" w:cs="Arial"/>
        </w:rPr>
        <w:t xml:space="preserve">11. 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7B635EFB" w14:textId="77777777" w:rsidR="001B320F" w:rsidRPr="001B320F" w:rsidRDefault="001B320F" w:rsidP="001B320F">
      <w:pPr>
        <w:spacing w:after="200" w:line="276" w:lineRule="auto"/>
        <w:rPr>
          <w:rFonts w:ascii="Arial" w:eastAsia="Calibri" w:hAnsi="Arial" w:cs="Arial"/>
          <w:b/>
          <w:u w:val="single"/>
        </w:rPr>
      </w:pPr>
    </w:p>
    <w:p w14:paraId="2E3FB274" w14:textId="77777777" w:rsidR="001B320F" w:rsidRPr="001B320F" w:rsidRDefault="001B320F" w:rsidP="001B320F">
      <w:pPr>
        <w:spacing w:after="200" w:line="276" w:lineRule="auto"/>
        <w:jc w:val="center"/>
        <w:rPr>
          <w:rFonts w:ascii="Arial" w:eastAsia="Calibri" w:hAnsi="Arial" w:cs="Arial"/>
          <w:b/>
          <w:u w:val="single"/>
        </w:rPr>
      </w:pPr>
      <w:r w:rsidRPr="001B320F">
        <w:rPr>
          <w:rFonts w:ascii="Arial" w:eastAsia="Calibri" w:hAnsi="Arial" w:cs="Arial"/>
          <w:b/>
          <w:u w:val="single"/>
        </w:rPr>
        <w:t>Čl. XIX Závěrečná ustanovení</w:t>
      </w:r>
    </w:p>
    <w:p w14:paraId="423990E6" w14:textId="77777777" w:rsidR="005B5D1B" w:rsidRPr="00B109E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Práva a povinnosti smluvních stran touto smlouvou výslovně neupravené se řídí občanským zákoníkem.</w:t>
      </w:r>
    </w:p>
    <w:p w14:paraId="35789063" w14:textId="77777777" w:rsidR="005B5D1B" w:rsidRPr="00B109E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 xml:space="preserve">V případě změny podmínek poskytování dotací z programu </w:t>
      </w:r>
      <w:r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6D47EEB8" w14:textId="77777777" w:rsidR="005B5D1B" w:rsidRPr="000A58E0" w:rsidRDefault="005B5D1B">
      <w:pPr>
        <w:pStyle w:val="Odstavecseseznamem"/>
        <w:numPr>
          <w:ilvl w:val="0"/>
          <w:numId w:val="10"/>
        </w:numPr>
        <w:spacing w:after="200" w:line="276" w:lineRule="auto"/>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B9DF0FE" w14:textId="77777777" w:rsidR="005B5D1B" w:rsidRPr="000A58E0" w:rsidRDefault="005B5D1B">
      <w:pPr>
        <w:pStyle w:val="Odstavecseseznamem"/>
        <w:numPr>
          <w:ilvl w:val="0"/>
          <w:numId w:val="10"/>
        </w:numPr>
        <w:spacing w:after="200" w:line="276" w:lineRule="auto"/>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75332CB1" w14:textId="77777777" w:rsidR="005B5D1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47467C36" w14:textId="77777777" w:rsidR="005B5D1B" w:rsidRPr="00EE7997" w:rsidRDefault="005B5D1B">
      <w:pPr>
        <w:pStyle w:val="Odstavecseseznamem"/>
        <w:numPr>
          <w:ilvl w:val="0"/>
          <w:numId w:val="10"/>
        </w:numPr>
        <w:spacing w:after="200" w:line="276" w:lineRule="auto"/>
        <w:jc w:val="both"/>
        <w:rPr>
          <w:rFonts w:ascii="Arial" w:hAnsi="Arial" w:cs="Arial"/>
        </w:rPr>
      </w:pPr>
      <w:r w:rsidRPr="00EE7997">
        <w:rPr>
          <w:rFonts w:ascii="Arial" w:hAnsi="Arial" w:cs="Arial"/>
        </w:rPr>
        <w:t xml:space="preserve">Smlouva nabývá platnosti dnem podpisu smluvních stran a účinnosti dnem jejího uveřejnění v registru smluv dle </w:t>
      </w:r>
      <w:proofErr w:type="spellStart"/>
      <w:r w:rsidRPr="00EE7997">
        <w:rPr>
          <w:rFonts w:ascii="Arial" w:hAnsi="Arial" w:cs="Arial"/>
        </w:rPr>
        <w:t>ust</w:t>
      </w:r>
      <w:proofErr w:type="spellEnd"/>
      <w:r w:rsidRPr="00EE7997">
        <w:rPr>
          <w:rFonts w:ascii="Arial" w:hAnsi="Arial" w:cs="Arial"/>
        </w:rPr>
        <w:t>. § 6 odst. 1 zákona č. 340/2015 Sb., o registru smluv.</w:t>
      </w:r>
    </w:p>
    <w:p w14:paraId="7617EB78" w14:textId="77777777" w:rsidR="005B5D1B" w:rsidRPr="00B109E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 xml:space="preserve">Nedílnou součást smlouvy tvoří tyto přílohy: </w:t>
      </w:r>
    </w:p>
    <w:p w14:paraId="0EB16238" w14:textId="77777777" w:rsidR="005B5D1B" w:rsidRPr="00B109EB" w:rsidRDefault="005B5D1B">
      <w:pPr>
        <w:pStyle w:val="Odstavecseseznamem"/>
        <w:numPr>
          <w:ilvl w:val="1"/>
          <w:numId w:val="10"/>
        </w:numPr>
        <w:tabs>
          <w:tab w:val="num" w:pos="1588"/>
        </w:tabs>
        <w:spacing w:after="200" w:line="276" w:lineRule="auto"/>
        <w:jc w:val="both"/>
        <w:rPr>
          <w:rFonts w:ascii="Arial" w:hAnsi="Arial" w:cs="Arial"/>
        </w:rPr>
      </w:pPr>
      <w:r w:rsidRPr="00B109EB">
        <w:rPr>
          <w:rFonts w:ascii="Arial" w:hAnsi="Arial" w:cs="Arial"/>
        </w:rPr>
        <w:t xml:space="preserve">Přílohou č. 1 této smlouvy je specifikace díla a závazný harmonogram postupu prací. </w:t>
      </w:r>
    </w:p>
    <w:p w14:paraId="4611A921" w14:textId="77777777" w:rsidR="005B5D1B" w:rsidRDefault="005B5D1B">
      <w:pPr>
        <w:pStyle w:val="Odstavecseseznamem"/>
        <w:numPr>
          <w:ilvl w:val="1"/>
          <w:numId w:val="10"/>
        </w:numPr>
        <w:tabs>
          <w:tab w:val="num" w:pos="1588"/>
        </w:tabs>
        <w:spacing w:after="200" w:line="276" w:lineRule="auto"/>
        <w:jc w:val="both"/>
        <w:rPr>
          <w:rFonts w:ascii="Arial" w:hAnsi="Arial" w:cs="Arial"/>
        </w:rPr>
      </w:pPr>
      <w:r w:rsidRPr="00B109EB">
        <w:rPr>
          <w:rFonts w:ascii="Arial" w:hAnsi="Arial" w:cs="Arial"/>
        </w:rPr>
        <w:lastRenderedPageBreak/>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2E9225F7" w14:textId="77777777" w:rsidR="005B5D1B" w:rsidRDefault="005B5D1B">
      <w:pPr>
        <w:pStyle w:val="Odstavecseseznamem"/>
        <w:numPr>
          <w:ilvl w:val="1"/>
          <w:numId w:val="10"/>
        </w:numPr>
        <w:tabs>
          <w:tab w:val="num" w:pos="1588"/>
        </w:tabs>
        <w:spacing w:after="200" w:line="276" w:lineRule="auto"/>
        <w:jc w:val="both"/>
        <w:rPr>
          <w:rFonts w:ascii="Arial" w:hAnsi="Arial" w:cs="Arial"/>
        </w:rPr>
      </w:pPr>
      <w:bookmarkStart w:id="45" w:name="_Hlk72331989"/>
      <w:r w:rsidRPr="005E5625">
        <w:rPr>
          <w:rFonts w:ascii="Arial" w:hAnsi="Arial" w:cs="Arial"/>
        </w:rPr>
        <w:t xml:space="preserve">Přílohou č. 3 této smlouvy je doporučení na </w:t>
      </w:r>
      <w:r>
        <w:rPr>
          <w:rFonts w:ascii="Arial" w:hAnsi="Arial" w:cs="Arial"/>
        </w:rPr>
        <w:t>e</w:t>
      </w:r>
      <w:r w:rsidRPr="005E5625">
        <w:rPr>
          <w:rFonts w:ascii="Arial" w:hAnsi="Arial" w:cs="Arial"/>
        </w:rPr>
        <w:t>misní limity a prašnost.</w:t>
      </w:r>
      <w:bookmarkEnd w:id="45"/>
    </w:p>
    <w:p w14:paraId="37C73971" w14:textId="77777777" w:rsidR="005B5D1B" w:rsidRPr="005E5625" w:rsidRDefault="005B5D1B">
      <w:pPr>
        <w:pStyle w:val="Odstavecseseznamem"/>
        <w:numPr>
          <w:ilvl w:val="1"/>
          <w:numId w:val="10"/>
        </w:numPr>
        <w:tabs>
          <w:tab w:val="num" w:pos="1588"/>
        </w:tabs>
        <w:spacing w:after="200" w:line="276" w:lineRule="auto"/>
        <w:jc w:val="both"/>
        <w:rPr>
          <w:rFonts w:ascii="Arial" w:hAnsi="Arial" w:cs="Arial"/>
        </w:rPr>
      </w:pPr>
      <w:bookmarkStart w:id="46" w:name="_Hlk99089982"/>
      <w:r>
        <w:rPr>
          <w:rFonts w:ascii="Arial" w:hAnsi="Arial" w:cs="Arial"/>
        </w:rPr>
        <w:t xml:space="preserve">Přílohou č. 4 této smlouvy jsou </w:t>
      </w:r>
      <w:bookmarkStart w:id="47" w:name="_Hlk99090050"/>
      <w:r>
        <w:rPr>
          <w:rFonts w:ascii="Arial" w:hAnsi="Arial" w:cs="Arial"/>
        </w:rPr>
        <w:t>podmínky povinné publicity NPO</w:t>
      </w:r>
      <w:bookmarkEnd w:id="47"/>
    </w:p>
    <w:p w14:paraId="70F36D2E" w14:textId="77777777" w:rsidR="005B5D1B" w:rsidRPr="006B351B" w:rsidRDefault="005B5D1B">
      <w:pPr>
        <w:pStyle w:val="Odstavecseseznamem"/>
        <w:numPr>
          <w:ilvl w:val="0"/>
          <w:numId w:val="10"/>
        </w:numPr>
        <w:spacing w:after="200" w:line="276" w:lineRule="auto"/>
        <w:jc w:val="both"/>
        <w:rPr>
          <w:rFonts w:ascii="Arial" w:hAnsi="Arial" w:cs="Arial"/>
        </w:rPr>
      </w:pPr>
      <w:bookmarkStart w:id="48" w:name="_Hlk72402628"/>
      <w:bookmarkEnd w:id="46"/>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8"/>
    <w:p w14:paraId="45B06257" w14:textId="77777777" w:rsidR="005B5D1B" w:rsidRPr="00B109E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1AB97B59" w14:textId="77777777" w:rsidR="005B5D1B" w:rsidRPr="00B109E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 xml:space="preserve">Zhotovitel ke dni podpisu této smlouvy prohlašuje, že není v úpadku dle platného </w:t>
      </w:r>
      <w:r w:rsidRPr="00B109EB">
        <w:rPr>
          <w:rFonts w:ascii="Arial" w:hAnsi="Arial" w:cs="Arial"/>
        </w:rPr>
        <w:b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Pr="00B109EB">
        <w:rPr>
          <w:rFonts w:ascii="Arial" w:hAnsi="Arial" w:cs="Arial"/>
        </w:rPr>
        <w:br/>
        <w:t xml:space="preserve">a o změnách v jeho kvalifikaci, kterou prokázal v rámci své nabídky na plnění </w:t>
      </w:r>
      <w:r>
        <w:rPr>
          <w:rFonts w:ascii="Arial" w:hAnsi="Arial" w:cs="Arial"/>
        </w:rPr>
        <w:t>v</w:t>
      </w:r>
      <w:r w:rsidRPr="00B109EB">
        <w:rPr>
          <w:rFonts w:ascii="Arial" w:hAnsi="Arial" w:cs="Arial"/>
        </w:rPr>
        <w:t>eřejné zakázky.</w:t>
      </w:r>
    </w:p>
    <w:p w14:paraId="58BDD3B5" w14:textId="77777777" w:rsidR="005B5D1B" w:rsidRDefault="005B5D1B">
      <w:pPr>
        <w:pStyle w:val="Odstavecseseznamem"/>
        <w:numPr>
          <w:ilvl w:val="0"/>
          <w:numId w:val="10"/>
        </w:numPr>
        <w:spacing w:after="200" w:line="276" w:lineRule="auto"/>
        <w:jc w:val="both"/>
        <w:rPr>
          <w:rFonts w:ascii="Arial" w:hAnsi="Arial" w:cs="Arial"/>
        </w:rPr>
      </w:pPr>
      <w:r w:rsidRPr="00B109EB">
        <w:rPr>
          <w:rFonts w:ascii="Arial" w:hAnsi="Arial" w:cs="Arial"/>
        </w:rPr>
        <w:t>V případě jakéhokoliv rozporu mezi zněním přílohy a vlastní smlouvy má přednost znění smlouvy.</w:t>
      </w:r>
    </w:p>
    <w:p w14:paraId="056FA072" w14:textId="77777777" w:rsidR="005B5D1B" w:rsidRPr="00132170" w:rsidRDefault="005B5D1B">
      <w:pPr>
        <w:pStyle w:val="Odstavecseseznamem"/>
        <w:numPr>
          <w:ilvl w:val="0"/>
          <w:numId w:val="10"/>
        </w:numPr>
        <w:spacing w:after="200" w:line="276" w:lineRule="auto"/>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EE7997">
        <w:rPr>
          <w:rFonts w:ascii="Arial" w:hAnsi="Arial" w:cs="Arial"/>
          <w:color w:val="201F1E"/>
          <w:shd w:val="clear" w:color="auto" w:fill="FFFFFF"/>
        </w:rPr>
        <w:t>v zadávacím řízení, nebo</w:t>
      </w:r>
      <w:r>
        <w:rPr>
          <w:rFonts w:ascii="Arial" w:hAnsi="Arial" w:cs="Arial"/>
          <w:color w:val="201F1E"/>
          <w:shd w:val="clear" w:color="auto" w:fill="FFFFFF"/>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66AF927" w14:textId="77777777" w:rsidR="005B5D1B" w:rsidRPr="00526FFA" w:rsidRDefault="005B5D1B">
      <w:pPr>
        <w:pStyle w:val="Odstavecseseznamem"/>
        <w:numPr>
          <w:ilvl w:val="0"/>
          <w:numId w:val="10"/>
        </w:numPr>
        <w:spacing w:after="200" w:line="276" w:lineRule="auto"/>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w:t>
      </w:r>
      <w:r w:rsidRPr="00EE7997">
        <w:rPr>
          <w:rFonts w:ascii="Arial" w:hAnsi="Arial" w:cs="Arial"/>
        </w:rPr>
        <w:t xml:space="preserve">negativnímu obrazu dotčených v mínění široké veřejnosti.  </w:t>
      </w:r>
      <w:r w:rsidRPr="00EE7997">
        <w:rPr>
          <w:rFonts w:ascii="Arial" w:hAnsi="Arial" w:cs="Arial"/>
          <w:color w:val="201F1E"/>
          <w:shd w:val="clear" w:color="auto" w:fill="FFFFFF"/>
        </w:rPr>
        <w:t>Zhotovitel 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8 Zadávací dokumentace). </w:t>
      </w:r>
    </w:p>
    <w:p w14:paraId="70E5086F" w14:textId="77777777" w:rsidR="005B5D1B" w:rsidRDefault="005B5D1B" w:rsidP="005B5D1B">
      <w:pPr>
        <w:pStyle w:val="Odstavecseseznamem"/>
        <w:jc w:val="both"/>
        <w:rPr>
          <w:rFonts w:ascii="Arial" w:hAnsi="Arial" w:cs="Arial"/>
        </w:rPr>
      </w:pPr>
    </w:p>
    <w:p w14:paraId="1D817E2A" w14:textId="77777777" w:rsidR="005B5D1B" w:rsidRPr="00B109EB" w:rsidRDefault="005B5D1B" w:rsidP="005B5D1B">
      <w:pPr>
        <w:pStyle w:val="Odstavecseseznamem"/>
        <w:jc w:val="both"/>
        <w:rPr>
          <w:rFonts w:ascii="Arial" w:hAnsi="Arial" w:cs="Arial"/>
          <w:highlight w:val="red"/>
        </w:rPr>
      </w:pPr>
    </w:p>
    <w:p w14:paraId="0BD1E435" w14:textId="77777777" w:rsidR="005B5D1B" w:rsidRDefault="005B5D1B" w:rsidP="005B5D1B">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5B908A8F" w14:textId="77777777" w:rsidR="005B5D1B" w:rsidRDefault="005B5D1B" w:rsidP="005B5D1B">
      <w:pPr>
        <w:rPr>
          <w:rFonts w:ascii="Arial" w:hAnsi="Arial" w:cs="Arial"/>
        </w:rPr>
      </w:pPr>
    </w:p>
    <w:p w14:paraId="5320886F" w14:textId="77777777" w:rsidR="005B5D1B" w:rsidRDefault="005B5D1B" w:rsidP="005B5D1B">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221EE72A" w14:textId="77777777" w:rsidR="005B5D1B" w:rsidRDefault="005B5D1B" w:rsidP="005B5D1B">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1696EBC2" w14:textId="77777777" w:rsidR="005B5D1B" w:rsidRPr="00FD0C4D" w:rsidRDefault="005B5D1B" w:rsidP="005B5D1B">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36DF3F7A" w14:textId="77777777" w:rsidR="005B5D1B" w:rsidRDefault="005B5D1B" w:rsidP="005B5D1B">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2D930888" w14:textId="77777777" w:rsidR="005B5D1B" w:rsidRDefault="005B5D1B" w:rsidP="005B5D1B">
      <w:pPr>
        <w:rPr>
          <w:rFonts w:ascii="Arial" w:hAnsi="Arial" w:cs="Arial"/>
        </w:rPr>
      </w:pPr>
    </w:p>
    <w:p w14:paraId="7CBB21BE" w14:textId="77777777" w:rsidR="005B5D1B" w:rsidRPr="00841383" w:rsidRDefault="005B5D1B" w:rsidP="005B5D1B">
      <w:pPr>
        <w:rPr>
          <w:rFonts w:ascii="Arial" w:hAnsi="Arial" w:cs="Arial"/>
          <w:b/>
          <w:bCs/>
        </w:rPr>
      </w:pPr>
      <w:r>
        <w:rPr>
          <w:rFonts w:ascii="Arial" w:hAnsi="Arial" w:cs="Arial"/>
          <w:b/>
          <w:bCs/>
        </w:rPr>
        <w:t xml:space="preserve">za </w:t>
      </w:r>
      <w:r w:rsidRPr="00841383">
        <w:rPr>
          <w:rFonts w:ascii="Arial" w:hAnsi="Arial" w:cs="Arial"/>
          <w:b/>
          <w:bCs/>
        </w:rPr>
        <w:t>objednatel</w:t>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452E0E5D" w14:textId="77777777" w:rsidR="001B320F" w:rsidRDefault="001B320F" w:rsidP="001B320F">
      <w:pPr>
        <w:autoSpaceDE w:val="0"/>
        <w:autoSpaceDN w:val="0"/>
        <w:adjustRightInd w:val="0"/>
        <w:spacing w:before="100" w:beforeAutospacing="1" w:after="120" w:line="276" w:lineRule="auto"/>
        <w:jc w:val="both"/>
        <w:rPr>
          <w:rFonts w:ascii="Arial" w:eastAsia="Calibri" w:hAnsi="Arial" w:cs="Arial"/>
          <w:b/>
          <w:bCs/>
          <w:sz w:val="24"/>
          <w:szCs w:val="24"/>
          <w:u w:val="single"/>
        </w:rPr>
      </w:pPr>
    </w:p>
    <w:p w14:paraId="5797249A" w14:textId="7FC5D8B5" w:rsidR="00B0179C" w:rsidRDefault="00B0179C">
      <w:pPr>
        <w:rPr>
          <w:rFonts w:ascii="Arial" w:eastAsia="Calibri" w:hAnsi="Arial" w:cs="Arial"/>
          <w:b/>
          <w:bCs/>
          <w:sz w:val="24"/>
          <w:szCs w:val="24"/>
          <w:u w:val="single"/>
        </w:rPr>
      </w:pPr>
      <w:r>
        <w:rPr>
          <w:rFonts w:ascii="Arial" w:eastAsia="Calibri" w:hAnsi="Arial" w:cs="Arial"/>
          <w:b/>
          <w:bCs/>
          <w:sz w:val="24"/>
          <w:szCs w:val="24"/>
          <w:u w:val="single"/>
        </w:rPr>
        <w:br w:type="page"/>
      </w:r>
    </w:p>
    <w:p w14:paraId="061A1E12" w14:textId="77777777" w:rsidR="00B35C1D" w:rsidRPr="003B70F7" w:rsidRDefault="00B35C1D" w:rsidP="00B35C1D">
      <w:pPr>
        <w:rPr>
          <w:rFonts w:ascii="Arial" w:hAnsi="Arial" w:cs="Arial"/>
          <w:b/>
          <w:bCs/>
          <w:sz w:val="24"/>
          <w:szCs w:val="24"/>
          <w:u w:val="single"/>
        </w:rPr>
      </w:pPr>
      <w:r w:rsidRPr="003B70F7">
        <w:rPr>
          <w:rFonts w:ascii="Arial" w:hAnsi="Arial" w:cs="Arial"/>
          <w:b/>
          <w:bCs/>
          <w:sz w:val="24"/>
          <w:szCs w:val="24"/>
          <w:u w:val="single"/>
        </w:rPr>
        <w:lastRenderedPageBreak/>
        <w:t>Příloha č. 1 Specifikace díla a závazný harmonogram postupu prací</w:t>
      </w:r>
    </w:p>
    <w:p w14:paraId="330058AE" w14:textId="77777777" w:rsidR="00B35C1D" w:rsidRPr="00D31F6B" w:rsidRDefault="00B35C1D" w:rsidP="00B35C1D">
      <w:pPr>
        <w:rPr>
          <w:rFonts w:ascii="Arial" w:hAnsi="Arial" w:cs="Arial"/>
        </w:rPr>
      </w:pPr>
      <w:r w:rsidRPr="00D31F6B">
        <w:rPr>
          <w:rFonts w:ascii="Arial" w:hAnsi="Arial" w:cs="Arial"/>
        </w:rPr>
        <w:t xml:space="preserve">Předmětem plnění veřejné zakázky je realizace prvků plánu společných zařízení v rámci komplexních pozemkových úprav v k. </w:t>
      </w:r>
      <w:proofErr w:type="spellStart"/>
      <w:r w:rsidRPr="00D31F6B">
        <w:rPr>
          <w:rFonts w:ascii="Arial" w:hAnsi="Arial" w:cs="Arial"/>
        </w:rPr>
        <w:t>ú.</w:t>
      </w:r>
      <w:proofErr w:type="spellEnd"/>
      <w:r w:rsidRPr="00D31F6B">
        <w:rPr>
          <w:rFonts w:ascii="Arial" w:hAnsi="Arial" w:cs="Arial"/>
        </w:rPr>
        <w:t xml:space="preserve"> </w:t>
      </w:r>
      <w:r>
        <w:rPr>
          <w:rFonts w:ascii="Arial" w:hAnsi="Arial" w:cs="Arial"/>
        </w:rPr>
        <w:t>Čejč.</w:t>
      </w:r>
    </w:p>
    <w:p w14:paraId="2F56D145" w14:textId="77777777" w:rsidR="00B35C1D" w:rsidRPr="005A6356" w:rsidRDefault="00B35C1D" w:rsidP="00B35C1D">
      <w:pPr>
        <w:spacing w:after="120" w:line="240" w:lineRule="auto"/>
        <w:jc w:val="both"/>
        <w:rPr>
          <w:rFonts w:ascii="Arial" w:eastAsia="Times New Roman" w:hAnsi="Arial" w:cs="Times New Roman"/>
          <w:szCs w:val="24"/>
          <w:lang w:eastAsia="cs-CZ"/>
        </w:rPr>
      </w:pPr>
      <w:r w:rsidRPr="005A6356">
        <w:rPr>
          <w:rFonts w:ascii="Arial" w:eastAsia="Times New Roman" w:hAnsi="Arial" w:cs="Times New Roman"/>
          <w:szCs w:val="24"/>
          <w:lang w:eastAsia="cs-CZ"/>
        </w:rPr>
        <w:t xml:space="preserve">Předmět veřejné zakázky je projektovou dokumentací členěn na následující stavební objekty </w:t>
      </w:r>
      <w:r w:rsidRPr="005A6356">
        <w:rPr>
          <w:rFonts w:ascii="Arial" w:eastAsia="Times New Roman" w:hAnsi="Arial" w:cs="Times New Roman"/>
          <w:szCs w:val="24"/>
          <w:lang w:eastAsia="cs-CZ"/>
        </w:rPr>
        <w:br/>
        <w:t xml:space="preserve">a provozní soubory: </w:t>
      </w:r>
    </w:p>
    <w:p w14:paraId="30A7178A" w14:textId="77777777" w:rsidR="00B35C1D" w:rsidRPr="00240828" w:rsidRDefault="00B35C1D" w:rsidP="00B35C1D">
      <w:pPr>
        <w:tabs>
          <w:tab w:val="left" w:pos="567"/>
          <w:tab w:val="left" w:pos="1134"/>
        </w:tabs>
        <w:autoSpaceDE w:val="0"/>
        <w:autoSpaceDN w:val="0"/>
        <w:adjustRightInd w:val="0"/>
        <w:spacing w:after="0" w:line="240" w:lineRule="auto"/>
        <w:rPr>
          <w:rFonts w:ascii="Arial" w:hAnsi="Arial" w:cs="Arial"/>
        </w:rPr>
      </w:pPr>
      <w:r>
        <w:rPr>
          <w:rFonts w:ascii="Arial" w:hAnsi="Arial" w:cs="Arial"/>
          <w:b/>
          <w:bCs/>
        </w:rPr>
        <w:tab/>
      </w:r>
      <w:r w:rsidRPr="00240828">
        <w:rPr>
          <w:rFonts w:ascii="Arial" w:hAnsi="Arial" w:cs="Arial"/>
          <w:b/>
          <w:bCs/>
        </w:rPr>
        <w:t xml:space="preserve">Biocentrum Pod Dráhou – 3 tůně </w:t>
      </w:r>
      <w:r w:rsidRPr="00240828">
        <w:rPr>
          <w:rFonts w:ascii="Arial" w:hAnsi="Arial" w:cs="Arial"/>
        </w:rPr>
        <w:t xml:space="preserve">v </w:t>
      </w:r>
      <w:proofErr w:type="spellStart"/>
      <w:r w:rsidRPr="00240828">
        <w:rPr>
          <w:rFonts w:ascii="Arial" w:hAnsi="Arial" w:cs="Arial"/>
        </w:rPr>
        <w:t>k.ú</w:t>
      </w:r>
      <w:proofErr w:type="spellEnd"/>
      <w:r w:rsidRPr="00240828">
        <w:rPr>
          <w:rFonts w:ascii="Arial" w:hAnsi="Arial" w:cs="Arial"/>
        </w:rPr>
        <w:t>. Čejč z toho:</w:t>
      </w:r>
    </w:p>
    <w:p w14:paraId="153EC9F3" w14:textId="77777777" w:rsidR="00B35C1D" w:rsidRPr="001227A3" w:rsidRDefault="00B35C1D" w:rsidP="00B35C1D">
      <w:pPr>
        <w:tabs>
          <w:tab w:val="left" w:pos="1134"/>
        </w:tabs>
        <w:autoSpaceDE w:val="0"/>
        <w:autoSpaceDN w:val="0"/>
        <w:adjustRightInd w:val="0"/>
        <w:spacing w:after="0"/>
        <w:ind w:left="567"/>
        <w:rPr>
          <w:rFonts w:cs="Arial"/>
        </w:rPr>
      </w:pPr>
    </w:p>
    <w:p w14:paraId="24D62753" w14:textId="77777777" w:rsidR="00B35C1D" w:rsidRPr="00240828" w:rsidRDefault="00B35C1D">
      <w:pPr>
        <w:pStyle w:val="Odstavecseseznamem"/>
        <w:numPr>
          <w:ilvl w:val="1"/>
          <w:numId w:val="55"/>
        </w:numPr>
        <w:tabs>
          <w:tab w:val="left" w:pos="1134"/>
        </w:tabs>
        <w:autoSpaceDE w:val="0"/>
        <w:autoSpaceDN w:val="0"/>
        <w:adjustRightInd w:val="0"/>
        <w:spacing w:after="0" w:line="240" w:lineRule="auto"/>
        <w:ind w:left="1134" w:hanging="567"/>
        <w:contextualSpacing w:val="0"/>
        <w:jc w:val="both"/>
        <w:rPr>
          <w:rFonts w:ascii="Arial" w:hAnsi="Arial" w:cs="Arial"/>
        </w:rPr>
      </w:pPr>
      <w:r w:rsidRPr="00240828">
        <w:rPr>
          <w:rFonts w:ascii="Arial" w:hAnsi="Arial" w:cs="Arial"/>
          <w:b/>
          <w:bCs/>
        </w:rPr>
        <w:t>SO-01 Vodní tůně</w:t>
      </w:r>
      <w:r w:rsidRPr="00240828">
        <w:rPr>
          <w:rFonts w:ascii="Arial" w:hAnsi="Arial" w:cs="Arial"/>
        </w:rPr>
        <w:t xml:space="preserve"> </w:t>
      </w:r>
    </w:p>
    <w:p w14:paraId="46AF6FE5"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r w:rsidRPr="00240828">
        <w:rPr>
          <w:rFonts w:ascii="Arial" w:eastAsia="Calibri" w:hAnsi="Arial" w:cs="Arial"/>
        </w:rPr>
        <w:t>Vodní tůň „A“</w:t>
      </w:r>
      <w:r w:rsidRPr="00240828">
        <w:rPr>
          <w:rFonts w:ascii="Arial" w:hAnsi="Arial" w:cs="Arial"/>
        </w:rPr>
        <w:t xml:space="preserve"> plocha </w:t>
      </w:r>
      <w:r w:rsidRPr="00240828">
        <w:rPr>
          <w:rFonts w:ascii="Arial" w:eastAsia="Calibri" w:hAnsi="Arial" w:cs="Arial"/>
        </w:rPr>
        <w:t>8 850 m</w:t>
      </w:r>
      <w:r w:rsidRPr="00240828">
        <w:rPr>
          <w:rFonts w:ascii="Arial" w:eastAsia="Calibri" w:hAnsi="Arial" w:cs="Arial"/>
          <w:vertAlign w:val="superscript"/>
        </w:rPr>
        <w:t>2</w:t>
      </w:r>
      <w:r w:rsidRPr="00240828">
        <w:rPr>
          <w:rFonts w:ascii="Arial" w:hAnsi="Arial" w:cs="Arial"/>
        </w:rPr>
        <w:t xml:space="preserve"> + </w:t>
      </w:r>
      <w:r w:rsidRPr="00240828">
        <w:rPr>
          <w:rFonts w:ascii="Arial" w:eastAsia="Calibri" w:hAnsi="Arial" w:cs="Arial"/>
        </w:rPr>
        <w:t>Vodní tůň „B“</w:t>
      </w:r>
      <w:r w:rsidRPr="00240828">
        <w:rPr>
          <w:rFonts w:ascii="Arial" w:hAnsi="Arial" w:cs="Arial"/>
        </w:rPr>
        <w:t xml:space="preserve"> plocha </w:t>
      </w:r>
      <w:r w:rsidRPr="00240828">
        <w:rPr>
          <w:rFonts w:ascii="Arial" w:eastAsia="Calibri" w:hAnsi="Arial" w:cs="Arial"/>
        </w:rPr>
        <w:t>1 000 m</w:t>
      </w:r>
      <w:r w:rsidRPr="00240828">
        <w:rPr>
          <w:rFonts w:ascii="Arial" w:eastAsia="Calibri" w:hAnsi="Arial" w:cs="Arial"/>
          <w:vertAlign w:val="superscript"/>
        </w:rPr>
        <w:t>2</w:t>
      </w:r>
      <w:r w:rsidRPr="00240828">
        <w:rPr>
          <w:rFonts w:ascii="Arial" w:hAnsi="Arial" w:cs="Arial"/>
        </w:rPr>
        <w:t xml:space="preserve"> + </w:t>
      </w:r>
      <w:r w:rsidRPr="00240828">
        <w:rPr>
          <w:rFonts w:ascii="Arial" w:eastAsia="Calibri" w:hAnsi="Arial" w:cs="Arial"/>
        </w:rPr>
        <w:t>Vodní tůň „C“</w:t>
      </w:r>
      <w:r w:rsidRPr="00240828">
        <w:rPr>
          <w:rFonts w:ascii="Arial" w:hAnsi="Arial" w:cs="Arial"/>
        </w:rPr>
        <w:t xml:space="preserve"> plocha </w:t>
      </w:r>
      <w:r w:rsidRPr="00240828">
        <w:rPr>
          <w:rFonts w:ascii="Arial" w:eastAsia="Calibri" w:hAnsi="Arial" w:cs="Arial"/>
        </w:rPr>
        <w:t>200 m</w:t>
      </w:r>
      <w:r w:rsidRPr="00240828">
        <w:rPr>
          <w:rFonts w:ascii="Arial" w:eastAsia="Calibri" w:hAnsi="Arial" w:cs="Arial"/>
          <w:vertAlign w:val="superscript"/>
        </w:rPr>
        <w:t>2</w:t>
      </w:r>
      <w:r w:rsidRPr="00240828">
        <w:rPr>
          <w:rFonts w:ascii="Arial" w:hAnsi="Arial" w:cs="Arial"/>
        </w:rPr>
        <w:t xml:space="preserve">. </w:t>
      </w:r>
      <w:r w:rsidRPr="00240828">
        <w:rPr>
          <w:rFonts w:ascii="Arial" w:eastAsia="Calibri" w:hAnsi="Arial" w:cs="Arial"/>
        </w:rPr>
        <w:t>Hloubka bude pozvolně přecházet z cca 0,3 m při okraji do 0,5 m, v centrální části tůní až do 1,0 - 1,5 m. Sklony břehů tůní jsou navrženy proměnlivé přecházející od 1:3 - 1:5 v hlubší části tůně až po 1:5 - 1:10 v mělké litorální zóně.</w:t>
      </w:r>
    </w:p>
    <w:p w14:paraId="53648EBD"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p>
    <w:p w14:paraId="53C4CDBD" w14:textId="77777777" w:rsidR="00B35C1D" w:rsidRPr="00240828" w:rsidRDefault="00B35C1D">
      <w:pPr>
        <w:pStyle w:val="Odstavecseseznamem"/>
        <w:numPr>
          <w:ilvl w:val="1"/>
          <w:numId w:val="55"/>
        </w:numPr>
        <w:tabs>
          <w:tab w:val="left" w:pos="1134"/>
        </w:tabs>
        <w:autoSpaceDE w:val="0"/>
        <w:autoSpaceDN w:val="0"/>
        <w:adjustRightInd w:val="0"/>
        <w:spacing w:after="0" w:line="240" w:lineRule="auto"/>
        <w:ind w:left="1134" w:hanging="567"/>
        <w:contextualSpacing w:val="0"/>
        <w:jc w:val="both"/>
        <w:rPr>
          <w:rFonts w:ascii="Arial" w:hAnsi="Arial" w:cs="Arial"/>
        </w:rPr>
      </w:pPr>
      <w:r w:rsidRPr="00240828">
        <w:rPr>
          <w:rFonts w:ascii="Arial" w:hAnsi="Arial" w:cs="Arial"/>
          <w:b/>
          <w:bCs/>
        </w:rPr>
        <w:t>SO-02 Přepouštěcí objekt</w:t>
      </w:r>
    </w:p>
    <w:p w14:paraId="4015A6C6"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r w:rsidRPr="00240828">
        <w:rPr>
          <w:rFonts w:ascii="Arial" w:eastAsia="Calibri" w:hAnsi="Arial" w:cs="Arial"/>
        </w:rPr>
        <w:t xml:space="preserve">Pro možnost zadržení vody v jarních měsících a zabránění jejích úniku do </w:t>
      </w:r>
      <w:proofErr w:type="spellStart"/>
      <w:r w:rsidRPr="00240828">
        <w:rPr>
          <w:rFonts w:ascii="Arial" w:eastAsia="Calibri" w:hAnsi="Arial" w:cs="Arial"/>
        </w:rPr>
        <w:t>Čejčského</w:t>
      </w:r>
      <w:proofErr w:type="spellEnd"/>
      <w:r w:rsidRPr="00240828">
        <w:rPr>
          <w:rFonts w:ascii="Arial" w:eastAsia="Calibri" w:hAnsi="Arial" w:cs="Arial"/>
        </w:rPr>
        <w:t xml:space="preserve"> potoka</w:t>
      </w:r>
      <w:r w:rsidRPr="00240828">
        <w:rPr>
          <w:rFonts w:ascii="Arial" w:hAnsi="Arial" w:cs="Arial"/>
        </w:rPr>
        <w:t xml:space="preserve"> </w:t>
      </w:r>
      <w:r w:rsidRPr="00240828">
        <w:rPr>
          <w:rFonts w:ascii="Arial" w:eastAsia="Calibri" w:hAnsi="Arial" w:cs="Arial"/>
        </w:rPr>
        <w:t xml:space="preserve">bude vodní tůň „A“ vybavena přepouštěcím objektem. </w:t>
      </w:r>
      <w:r w:rsidRPr="00240828">
        <w:rPr>
          <w:rFonts w:ascii="Arial" w:hAnsi="Arial" w:cs="Arial"/>
        </w:rPr>
        <w:t>P</w:t>
      </w:r>
      <w:r w:rsidRPr="00240828">
        <w:rPr>
          <w:rFonts w:ascii="Arial" w:eastAsia="Calibri" w:hAnsi="Arial" w:cs="Arial"/>
        </w:rPr>
        <w:t>řepouštěcí objekt je navržen jako</w:t>
      </w:r>
      <w:r w:rsidRPr="00240828">
        <w:rPr>
          <w:rFonts w:ascii="Arial" w:hAnsi="Arial" w:cs="Arial"/>
        </w:rPr>
        <w:t xml:space="preserve"> </w:t>
      </w:r>
      <w:r w:rsidRPr="00240828">
        <w:rPr>
          <w:rFonts w:ascii="Arial" w:eastAsia="Calibri" w:hAnsi="Arial" w:cs="Arial"/>
        </w:rPr>
        <w:t xml:space="preserve">prefabrikovaný uzavřený požerák. Jako přepouštěcí potrubí bude sloužit </w:t>
      </w:r>
      <w:proofErr w:type="spellStart"/>
      <w:r w:rsidRPr="00240828">
        <w:rPr>
          <w:rFonts w:ascii="Arial" w:eastAsia="Calibri" w:hAnsi="Arial" w:cs="Arial"/>
        </w:rPr>
        <w:t>korugované</w:t>
      </w:r>
      <w:proofErr w:type="spellEnd"/>
      <w:r w:rsidRPr="00240828">
        <w:rPr>
          <w:rFonts w:ascii="Arial" w:eastAsia="Calibri" w:hAnsi="Arial" w:cs="Arial"/>
        </w:rPr>
        <w:t xml:space="preserve"> PP potrubí</w:t>
      </w:r>
      <w:r w:rsidRPr="00240828">
        <w:rPr>
          <w:rFonts w:ascii="Arial" w:hAnsi="Arial" w:cs="Arial"/>
        </w:rPr>
        <w:t xml:space="preserve"> </w:t>
      </w:r>
      <w:r w:rsidRPr="00240828">
        <w:rPr>
          <w:rFonts w:ascii="Arial" w:eastAsia="Calibri" w:hAnsi="Arial" w:cs="Arial"/>
        </w:rPr>
        <w:t>DN 400 mm délky 13,50 m.</w:t>
      </w:r>
    </w:p>
    <w:p w14:paraId="19ABCEFA"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p>
    <w:p w14:paraId="6F300683" w14:textId="77777777" w:rsidR="00B35C1D" w:rsidRPr="00240828" w:rsidRDefault="00B35C1D">
      <w:pPr>
        <w:pStyle w:val="Odstavecseseznamem"/>
        <w:numPr>
          <w:ilvl w:val="1"/>
          <w:numId w:val="55"/>
        </w:numPr>
        <w:tabs>
          <w:tab w:val="left" w:pos="1134"/>
        </w:tabs>
        <w:autoSpaceDE w:val="0"/>
        <w:autoSpaceDN w:val="0"/>
        <w:adjustRightInd w:val="0"/>
        <w:spacing w:after="0" w:line="240" w:lineRule="auto"/>
        <w:ind w:left="1134" w:hanging="567"/>
        <w:contextualSpacing w:val="0"/>
        <w:jc w:val="both"/>
        <w:rPr>
          <w:rFonts w:ascii="Arial" w:hAnsi="Arial" w:cs="Arial"/>
          <w:b/>
          <w:bCs/>
        </w:rPr>
      </w:pPr>
      <w:r w:rsidRPr="00240828">
        <w:rPr>
          <w:rFonts w:ascii="Arial" w:hAnsi="Arial" w:cs="Arial"/>
          <w:b/>
          <w:bCs/>
        </w:rPr>
        <w:t>SO-03 Odvodňovací příkop</w:t>
      </w:r>
    </w:p>
    <w:p w14:paraId="2076CA8D"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r w:rsidRPr="00240828">
        <w:rPr>
          <w:rFonts w:ascii="Arial" w:eastAsia="Calibri" w:hAnsi="Arial" w:cs="Arial"/>
        </w:rPr>
        <w:t>V rámci stavby bude podél dráhy zbudován nový odvodňovací příkop pro odvod srážkových vod od drážního tělesa. Celková délka odvodňovacího příkopu činí cca 145,0 m. Odvodňovací příkop bude zbudován jako zemní, miskovitého příčného profilu, celkové délky cca 145,0 m se svahy ve sklonu 1:2. Šířka příkopu bude cca 2,0 - 3,0 m.</w:t>
      </w:r>
    </w:p>
    <w:p w14:paraId="0845398D"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p>
    <w:p w14:paraId="62BD7DC8" w14:textId="77777777" w:rsidR="00B35C1D" w:rsidRPr="00240828" w:rsidRDefault="00B35C1D">
      <w:pPr>
        <w:pStyle w:val="Odstavecseseznamem"/>
        <w:numPr>
          <w:ilvl w:val="1"/>
          <w:numId w:val="55"/>
        </w:numPr>
        <w:tabs>
          <w:tab w:val="left" w:pos="1134"/>
        </w:tabs>
        <w:autoSpaceDE w:val="0"/>
        <w:autoSpaceDN w:val="0"/>
        <w:adjustRightInd w:val="0"/>
        <w:spacing w:after="0" w:line="240" w:lineRule="auto"/>
        <w:ind w:left="1134" w:hanging="567"/>
        <w:contextualSpacing w:val="0"/>
        <w:jc w:val="both"/>
        <w:rPr>
          <w:rFonts w:ascii="Arial" w:hAnsi="Arial" w:cs="Arial"/>
          <w:b/>
          <w:bCs/>
        </w:rPr>
      </w:pPr>
      <w:r w:rsidRPr="00240828">
        <w:rPr>
          <w:rFonts w:ascii="Arial" w:hAnsi="Arial" w:cs="Arial"/>
          <w:b/>
          <w:bCs/>
        </w:rPr>
        <w:t xml:space="preserve">SO-04 Nízký terénní val </w:t>
      </w:r>
    </w:p>
    <w:p w14:paraId="1A8F5E44" w14:textId="77777777" w:rsidR="00B35C1D" w:rsidRPr="00240828" w:rsidRDefault="00B35C1D" w:rsidP="00B35C1D">
      <w:pPr>
        <w:tabs>
          <w:tab w:val="left" w:pos="1134"/>
        </w:tabs>
        <w:autoSpaceDE w:val="0"/>
        <w:autoSpaceDN w:val="0"/>
        <w:adjustRightInd w:val="0"/>
        <w:spacing w:after="0"/>
        <w:ind w:left="567"/>
        <w:jc w:val="both"/>
        <w:rPr>
          <w:rFonts w:ascii="Arial" w:eastAsia="Calibri" w:hAnsi="Arial" w:cs="Arial"/>
        </w:rPr>
      </w:pPr>
      <w:r w:rsidRPr="00240828">
        <w:rPr>
          <w:rFonts w:ascii="Arial" w:eastAsia="Calibri" w:hAnsi="Arial" w:cs="Arial"/>
        </w:rPr>
        <w:t>Veškerá vytěžená zemina bude ukládána v místě stavby a formována do částečně hutněných násypů od 0,5 do 3,0 m. Proměnná bude rovněž šířka v koruně i patě tak, aby násypy byly přirozeně zakomponovány do krajiny.</w:t>
      </w:r>
    </w:p>
    <w:p w14:paraId="09200CCE" w14:textId="77777777" w:rsidR="00B35C1D" w:rsidRPr="00240828" w:rsidRDefault="00B35C1D" w:rsidP="00B35C1D">
      <w:pPr>
        <w:jc w:val="both"/>
        <w:rPr>
          <w:rFonts w:ascii="Arial" w:hAnsi="Arial" w:cs="Arial"/>
          <w:b/>
          <w:bCs/>
          <w:highlight w:val="yellow"/>
        </w:rPr>
      </w:pPr>
    </w:p>
    <w:p w14:paraId="2D97F3DC" w14:textId="77777777" w:rsidR="00B35C1D" w:rsidRPr="00D95920" w:rsidRDefault="00B35C1D" w:rsidP="00B35C1D">
      <w:pPr>
        <w:spacing w:after="120" w:line="240" w:lineRule="auto"/>
        <w:jc w:val="both"/>
        <w:rPr>
          <w:rFonts w:ascii="Arial" w:eastAsia="Times New Roman" w:hAnsi="Arial" w:cs="Times New Roman"/>
          <w:szCs w:val="24"/>
          <w:u w:val="single"/>
          <w:lang w:eastAsia="cs-CZ"/>
        </w:rPr>
      </w:pPr>
      <w:r w:rsidRPr="00D95920">
        <w:rPr>
          <w:rFonts w:ascii="Arial" w:eastAsia="Times New Roman" w:hAnsi="Arial" w:cs="Times New Roman"/>
          <w:szCs w:val="24"/>
          <w:u w:val="single"/>
          <w:lang w:eastAsia="cs-CZ"/>
        </w:rPr>
        <w:t>Součástí realizace stavebních prací dále je, mimo jiné:</w:t>
      </w:r>
    </w:p>
    <w:p w14:paraId="3972FB2A"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a) </w:t>
      </w:r>
      <w:r w:rsidRPr="00D95920">
        <w:rPr>
          <w:rFonts w:ascii="Arial" w:eastAsia="Calibri" w:hAnsi="Arial" w:cs="Arial"/>
          <w:b/>
          <w:bCs/>
          <w:color w:val="000000"/>
        </w:rPr>
        <w:t xml:space="preserve">geodetické vytyčení pozemků určených k výstavbě </w:t>
      </w:r>
    </w:p>
    <w:p w14:paraId="0B1A5599" w14:textId="77777777" w:rsidR="00B35C1D" w:rsidRPr="00D95920" w:rsidRDefault="00B35C1D" w:rsidP="00B35C1D">
      <w:pPr>
        <w:jc w:val="both"/>
        <w:rPr>
          <w:rFonts w:ascii="Arial" w:eastAsia="Calibri" w:hAnsi="Arial" w:cs="Arial"/>
        </w:rPr>
      </w:pPr>
      <w:r w:rsidRPr="00D95920">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D95920">
        <w:rPr>
          <w:rFonts w:ascii="Arial" w:eastAsia="Calibri" w:hAnsi="Arial" w:cs="Arial"/>
        </w:rPr>
        <w:t>pozemcích. Před zahájením stavebních prací musí zhotovitel stavby zajistit výškové i polohopisné vytyčení veškerých vytyčovacích bodů.</w:t>
      </w:r>
    </w:p>
    <w:p w14:paraId="0C52922C" w14:textId="77777777" w:rsidR="00B35C1D" w:rsidRPr="00D95920" w:rsidRDefault="00B35C1D" w:rsidP="00B35C1D">
      <w:pPr>
        <w:autoSpaceDE w:val="0"/>
        <w:autoSpaceDN w:val="0"/>
        <w:adjustRightInd w:val="0"/>
        <w:spacing w:after="0"/>
        <w:jc w:val="both"/>
        <w:rPr>
          <w:rFonts w:ascii="Arial" w:eastAsia="Calibri" w:hAnsi="Arial" w:cs="Arial"/>
          <w:bCs/>
        </w:rPr>
      </w:pPr>
      <w:r w:rsidRPr="00D95920">
        <w:rPr>
          <w:rFonts w:ascii="Arial" w:eastAsia="Calibri" w:hAnsi="Arial" w:cs="Arial"/>
          <w:bCs/>
        </w:rPr>
        <w:t xml:space="preserve">Hranice parcel budou označeny kolíky. </w:t>
      </w:r>
    </w:p>
    <w:p w14:paraId="56BE4F51"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5DF5AC24" w14:textId="77777777" w:rsidR="00B35C1D" w:rsidRPr="00D95920" w:rsidRDefault="00B35C1D">
      <w:pPr>
        <w:numPr>
          <w:ilvl w:val="0"/>
          <w:numId w:val="56"/>
        </w:num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b) </w:t>
      </w:r>
      <w:r w:rsidRPr="00D95920">
        <w:rPr>
          <w:rFonts w:ascii="Arial" w:eastAsia="Calibri" w:hAnsi="Arial" w:cs="Arial"/>
          <w:b/>
          <w:bCs/>
          <w:color w:val="000000"/>
        </w:rPr>
        <w:t xml:space="preserve">geodetické zaměření skutečného provedení stavby </w:t>
      </w:r>
      <w:r w:rsidRPr="00D95920">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34D9D97D"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24796648"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Po realizaci stavby uchazeč zajistí zaměření skutečného provedení celé stavby, ze kterého bude zřejmé umístění stavby na pozemcích k tomu určených. Součástí plnění předmětu veřejné zakázky je též vyhotovení geometrických plánů ve čtyřech vyhotoveních, pro evidenci stavby v katastru nemovitostí. </w:t>
      </w:r>
    </w:p>
    <w:p w14:paraId="605591C6"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4DC64CEB"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Geometrické plány budou ověřeny příslušným katastrálním úřadem. </w:t>
      </w:r>
    </w:p>
    <w:p w14:paraId="4B81B41A"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49E73664"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b/>
          <w:bCs/>
          <w:color w:val="000000"/>
        </w:rPr>
        <w:t xml:space="preserve">c) vypracování projektové dokumentace skutečného provedení díla </w:t>
      </w:r>
      <w:r w:rsidRPr="00D95920">
        <w:rPr>
          <w:rFonts w:ascii="Arial" w:eastAsia="Calibri" w:hAnsi="Arial" w:cs="Arial"/>
          <w:color w:val="000000"/>
        </w:rPr>
        <w:t xml:space="preserve">ve </w:t>
      </w:r>
      <w:r w:rsidRPr="00D95920">
        <w:rPr>
          <w:rFonts w:ascii="Arial" w:eastAsia="Calibri" w:hAnsi="Arial" w:cs="Arial"/>
          <w:b/>
          <w:bCs/>
          <w:color w:val="000000"/>
        </w:rPr>
        <w:t xml:space="preserve">třech </w:t>
      </w:r>
      <w:r w:rsidRPr="00D95920">
        <w:rPr>
          <w:rFonts w:ascii="Arial" w:eastAsia="Calibri" w:hAnsi="Arial" w:cs="Arial"/>
          <w:color w:val="000000"/>
        </w:rPr>
        <w:t>vyhotoveních v grafické (tištěné) a ve dvou digitálních vyhotoveních ve formátech *.</w:t>
      </w:r>
      <w:proofErr w:type="spellStart"/>
      <w:r w:rsidRPr="00D95920">
        <w:rPr>
          <w:rFonts w:ascii="Arial" w:eastAsia="Calibri" w:hAnsi="Arial" w:cs="Arial"/>
          <w:color w:val="000000"/>
        </w:rPr>
        <w:t>dgn</w:t>
      </w:r>
      <w:proofErr w:type="spellEnd"/>
      <w:r w:rsidRPr="00D95920">
        <w:rPr>
          <w:rFonts w:ascii="Arial" w:eastAsia="Calibri" w:hAnsi="Arial" w:cs="Arial"/>
          <w:color w:val="000000"/>
        </w:rPr>
        <w:t xml:space="preserve"> a *.</w:t>
      </w:r>
      <w:proofErr w:type="spellStart"/>
      <w:r w:rsidRPr="00D95920">
        <w:rPr>
          <w:rFonts w:ascii="Arial" w:eastAsia="Calibri" w:hAnsi="Arial" w:cs="Arial"/>
          <w:color w:val="000000"/>
        </w:rPr>
        <w:t>pdf</w:t>
      </w:r>
      <w:proofErr w:type="spellEnd"/>
      <w:r w:rsidRPr="00D95920">
        <w:rPr>
          <w:rFonts w:ascii="Arial" w:eastAsia="Calibri" w:hAnsi="Arial" w:cs="Arial"/>
          <w:color w:val="000000"/>
        </w:rPr>
        <w:t xml:space="preserve"> </w:t>
      </w:r>
    </w:p>
    <w:p w14:paraId="461E7837"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19F6A050" w14:textId="77777777" w:rsidR="00B35C1D" w:rsidRPr="00D95920" w:rsidRDefault="00B35C1D">
      <w:pPr>
        <w:numPr>
          <w:ilvl w:val="0"/>
          <w:numId w:val="57"/>
        </w:numPr>
        <w:autoSpaceDE w:val="0"/>
        <w:autoSpaceDN w:val="0"/>
        <w:adjustRightInd w:val="0"/>
        <w:spacing w:after="0"/>
        <w:rPr>
          <w:rFonts w:ascii="Arial" w:eastAsia="Calibri" w:hAnsi="Arial" w:cs="Arial"/>
          <w:color w:val="000000"/>
        </w:rPr>
      </w:pPr>
      <w:r w:rsidRPr="00D95920">
        <w:rPr>
          <w:rFonts w:ascii="Arial" w:eastAsia="Calibri" w:hAnsi="Arial" w:cs="Arial"/>
          <w:color w:val="000000"/>
        </w:rPr>
        <w:t xml:space="preserve">d) </w:t>
      </w:r>
      <w:r w:rsidRPr="00D95920">
        <w:rPr>
          <w:rFonts w:ascii="Arial" w:eastAsia="Calibri" w:hAnsi="Arial" w:cs="Arial"/>
          <w:b/>
          <w:bCs/>
          <w:color w:val="000000"/>
        </w:rPr>
        <w:t xml:space="preserve">likvidace odpadů </w:t>
      </w:r>
      <w:r w:rsidRPr="00D95920">
        <w:rPr>
          <w:rFonts w:ascii="Arial" w:eastAsia="Calibri" w:hAnsi="Arial" w:cs="Arial"/>
          <w:color w:val="000000"/>
        </w:rPr>
        <w:t xml:space="preserve">vzniklých v rámci realizace stavby </w:t>
      </w:r>
    </w:p>
    <w:p w14:paraId="2570D7BC"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75110363"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b/>
          <w:bCs/>
          <w:color w:val="000000"/>
        </w:rPr>
        <w:t xml:space="preserve">Odpady </w:t>
      </w:r>
      <w:r w:rsidRPr="00D95920">
        <w:rPr>
          <w:rFonts w:ascii="Arial" w:eastAsia="Calibri" w:hAnsi="Arial" w:cs="Arial"/>
          <w:color w:val="000000"/>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D95920">
        <w:rPr>
          <w:rFonts w:ascii="Arial" w:eastAsia="Calibri" w:hAnsi="Arial" w:cs="Arial"/>
          <w:b/>
          <w:bCs/>
          <w:color w:val="000000"/>
        </w:rPr>
        <w:t xml:space="preserve">kdy, komu, a v jakém množství </w:t>
      </w:r>
      <w:r w:rsidRPr="00D95920">
        <w:rPr>
          <w:rFonts w:ascii="Arial" w:eastAsia="Calibri" w:hAnsi="Arial" w:cs="Arial"/>
          <w:color w:val="000000"/>
        </w:rPr>
        <w:t xml:space="preserve">byl odpad předán. Doklady doloží uchazeč nejpozději při předání a převzetí stavby zadavatelem. </w:t>
      </w:r>
    </w:p>
    <w:p w14:paraId="28BBE0BB"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4AA931D6"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57E9B8A8"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3C5DDDAC" w14:textId="77777777" w:rsidR="00B35C1D" w:rsidRPr="00D95920" w:rsidRDefault="00B35C1D" w:rsidP="00B35C1D">
      <w:p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Dřeviny, které zasáhnou do prostoru dočasného záboru stavby budou chráněny před poškozením. </w:t>
      </w:r>
    </w:p>
    <w:p w14:paraId="780DE4C0"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480D8EB7" w14:textId="77777777" w:rsidR="00B35C1D" w:rsidRPr="00D95920" w:rsidRDefault="00B35C1D">
      <w:pPr>
        <w:numPr>
          <w:ilvl w:val="0"/>
          <w:numId w:val="58"/>
        </w:numPr>
        <w:autoSpaceDE w:val="0"/>
        <w:autoSpaceDN w:val="0"/>
        <w:adjustRightInd w:val="0"/>
        <w:spacing w:after="0"/>
        <w:jc w:val="both"/>
        <w:rPr>
          <w:rFonts w:ascii="Arial" w:eastAsia="Calibri" w:hAnsi="Arial" w:cs="Arial"/>
          <w:color w:val="000000"/>
        </w:rPr>
      </w:pPr>
      <w:r w:rsidRPr="00D95920">
        <w:rPr>
          <w:rFonts w:ascii="Arial" w:eastAsia="Calibri" w:hAnsi="Arial" w:cs="Arial"/>
          <w:color w:val="000000"/>
        </w:rPr>
        <w:t xml:space="preserve">e) </w:t>
      </w:r>
      <w:r w:rsidRPr="00D95920">
        <w:rPr>
          <w:rFonts w:ascii="Arial" w:eastAsia="Calibri" w:hAnsi="Arial" w:cs="Arial"/>
          <w:b/>
          <w:bCs/>
          <w:color w:val="000000"/>
        </w:rPr>
        <w:t xml:space="preserve">záchranný archeologický výzkum </w:t>
      </w:r>
      <w:r w:rsidRPr="00D95920">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4B28CAC9" w14:textId="77777777" w:rsidR="00B35C1D" w:rsidRPr="00D95920" w:rsidRDefault="00B35C1D" w:rsidP="00B35C1D">
      <w:pPr>
        <w:jc w:val="both"/>
        <w:rPr>
          <w:rFonts w:ascii="Arial" w:eastAsia="Calibri" w:hAnsi="Arial" w:cs="Arial"/>
          <w:color w:val="000000"/>
        </w:rPr>
      </w:pPr>
      <w:r w:rsidRPr="00D95920">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76F865B8" w14:textId="77777777" w:rsidR="00B35C1D" w:rsidRPr="00D95920" w:rsidRDefault="00B35C1D" w:rsidP="00B35C1D">
      <w:pPr>
        <w:autoSpaceDE w:val="0"/>
        <w:autoSpaceDN w:val="0"/>
        <w:adjustRightInd w:val="0"/>
        <w:spacing w:after="0"/>
        <w:jc w:val="both"/>
        <w:rPr>
          <w:rFonts w:ascii="Arial" w:eastAsia="Calibri" w:hAnsi="Arial" w:cs="Arial"/>
          <w:color w:val="000000"/>
        </w:rPr>
      </w:pPr>
    </w:p>
    <w:p w14:paraId="326348D8" w14:textId="77777777" w:rsidR="00B35C1D" w:rsidRPr="00213B4C" w:rsidRDefault="00B35C1D">
      <w:pPr>
        <w:numPr>
          <w:ilvl w:val="0"/>
          <w:numId w:val="59"/>
        </w:numPr>
        <w:autoSpaceDE w:val="0"/>
        <w:autoSpaceDN w:val="0"/>
        <w:adjustRightInd w:val="0"/>
        <w:spacing w:after="0"/>
        <w:ind w:hanging="432"/>
        <w:jc w:val="both"/>
        <w:rPr>
          <w:rFonts w:ascii="Arial" w:eastAsia="Calibri" w:hAnsi="Arial" w:cs="Arial"/>
          <w:color w:val="000000"/>
        </w:rPr>
      </w:pPr>
      <w:r w:rsidRPr="00D95920">
        <w:rPr>
          <w:rFonts w:ascii="Arial" w:eastAsia="Calibri" w:hAnsi="Arial" w:cs="Arial"/>
          <w:color w:val="000000"/>
        </w:rPr>
        <w:t xml:space="preserve">f) </w:t>
      </w:r>
      <w:r w:rsidRPr="00213B4C">
        <w:rPr>
          <w:rFonts w:ascii="Arial" w:eastAsia="Calibri" w:hAnsi="Arial" w:cs="Arial"/>
          <w:color w:val="000000"/>
        </w:rPr>
        <w:t>Pokud v průběhu výstavby dojde ke škodám na plodinách, travních porostech, které jsou na pozemcích sousedících s pozemky dotčenými stavbou (umístěním stavby, dočasným záborem), uhradí veškeré náhrady dodavatel.</w:t>
      </w:r>
    </w:p>
    <w:p w14:paraId="25EE49D5" w14:textId="77777777" w:rsidR="00B35C1D" w:rsidRDefault="00B35C1D">
      <w:pPr>
        <w:numPr>
          <w:ilvl w:val="0"/>
          <w:numId w:val="59"/>
        </w:numPr>
        <w:autoSpaceDE w:val="0"/>
        <w:autoSpaceDN w:val="0"/>
        <w:adjustRightInd w:val="0"/>
        <w:spacing w:after="0"/>
        <w:ind w:hanging="432"/>
        <w:jc w:val="both"/>
        <w:rPr>
          <w:rFonts w:ascii="Arial" w:eastAsia="Calibri" w:hAnsi="Arial" w:cs="Arial"/>
          <w:color w:val="000000"/>
        </w:rPr>
      </w:pPr>
      <w:r w:rsidRPr="00D95920">
        <w:rPr>
          <w:rFonts w:ascii="Arial" w:eastAsia="Calibri" w:hAnsi="Arial" w:cs="Arial"/>
          <w:color w:val="000000"/>
        </w:rPr>
        <w:t xml:space="preserve"> </w:t>
      </w:r>
    </w:p>
    <w:p w14:paraId="41932F2B" w14:textId="77777777" w:rsidR="00B35C1D" w:rsidRDefault="00B35C1D">
      <w:pPr>
        <w:numPr>
          <w:ilvl w:val="0"/>
          <w:numId w:val="59"/>
        </w:numPr>
        <w:autoSpaceDE w:val="0"/>
        <w:autoSpaceDN w:val="0"/>
        <w:adjustRightInd w:val="0"/>
        <w:spacing w:after="0"/>
        <w:ind w:hanging="432"/>
        <w:jc w:val="both"/>
        <w:rPr>
          <w:rFonts w:ascii="Arial" w:eastAsia="Calibri" w:hAnsi="Arial" w:cs="Arial"/>
          <w:color w:val="000000"/>
        </w:rPr>
      </w:pPr>
      <w:r>
        <w:rPr>
          <w:rFonts w:ascii="Arial" w:eastAsia="Calibri" w:hAnsi="Arial" w:cs="Arial"/>
          <w:color w:val="000000"/>
        </w:rPr>
        <w:t xml:space="preserve">g)  </w:t>
      </w:r>
      <w:r w:rsidRPr="00CE1662">
        <w:rPr>
          <w:rFonts w:ascii="Arial" w:eastAsia="Calibri" w:hAnsi="Arial" w:cs="Arial"/>
          <w:color w:val="000000"/>
        </w:rPr>
        <w:t xml:space="preserve">zajištění odborného biologického dozoru po celou dobu výstavby včetně přípravných prací (zoolog nebo autorizovaná osoba k provádění hodnocení ve smyslu </w:t>
      </w:r>
      <w:proofErr w:type="spellStart"/>
      <w:r w:rsidRPr="00CE1662">
        <w:rPr>
          <w:rFonts w:ascii="Arial" w:eastAsia="Calibri" w:hAnsi="Arial" w:cs="Arial"/>
          <w:color w:val="000000"/>
        </w:rPr>
        <w:t>ust</w:t>
      </w:r>
      <w:proofErr w:type="spellEnd"/>
      <w:r w:rsidRPr="00CE1662">
        <w:rPr>
          <w:rFonts w:ascii="Arial" w:eastAsia="Calibri" w:hAnsi="Arial" w:cs="Arial"/>
          <w:color w:val="000000"/>
        </w:rPr>
        <w:t xml:space="preserve">. § 67 podle </w:t>
      </w:r>
      <w:proofErr w:type="spellStart"/>
      <w:r w:rsidRPr="00CE1662">
        <w:rPr>
          <w:rFonts w:ascii="Arial" w:eastAsia="Calibri" w:hAnsi="Arial" w:cs="Arial"/>
          <w:color w:val="000000"/>
        </w:rPr>
        <w:t>ust</w:t>
      </w:r>
      <w:proofErr w:type="spellEnd"/>
      <w:r w:rsidRPr="00CE1662">
        <w:rPr>
          <w:rFonts w:ascii="Arial" w:eastAsia="Calibri" w:hAnsi="Arial" w:cs="Arial"/>
          <w:color w:val="000000"/>
        </w:rPr>
        <w:t>. § 45i zákona)</w:t>
      </w:r>
      <w:r>
        <w:rPr>
          <w:rFonts w:ascii="Arial" w:eastAsia="Calibri" w:hAnsi="Arial" w:cs="Arial"/>
          <w:color w:val="000000"/>
        </w:rPr>
        <w:t>.</w:t>
      </w:r>
    </w:p>
    <w:p w14:paraId="468566B4" w14:textId="77777777" w:rsidR="00B35C1D" w:rsidRDefault="00B35C1D" w:rsidP="00B35C1D">
      <w:pPr>
        <w:pStyle w:val="Odstavecseseznamem"/>
        <w:rPr>
          <w:rFonts w:ascii="Arial" w:eastAsia="Calibri" w:hAnsi="Arial" w:cs="Arial"/>
          <w:color w:val="000000"/>
        </w:rPr>
      </w:pPr>
    </w:p>
    <w:p w14:paraId="06C1D851" w14:textId="77777777" w:rsidR="00B35C1D" w:rsidRPr="00D95920" w:rsidRDefault="00B35C1D">
      <w:pPr>
        <w:numPr>
          <w:ilvl w:val="0"/>
          <w:numId w:val="59"/>
        </w:numPr>
        <w:autoSpaceDE w:val="0"/>
        <w:autoSpaceDN w:val="0"/>
        <w:adjustRightInd w:val="0"/>
        <w:spacing w:after="0"/>
        <w:ind w:hanging="432"/>
        <w:jc w:val="both"/>
        <w:rPr>
          <w:rFonts w:ascii="Arial" w:eastAsia="Calibri" w:hAnsi="Arial" w:cs="Arial"/>
          <w:color w:val="000000"/>
        </w:rPr>
      </w:pPr>
      <w:r>
        <w:rPr>
          <w:rFonts w:ascii="Arial" w:eastAsia="Calibri" w:hAnsi="Arial" w:cs="Arial"/>
          <w:color w:val="000000"/>
        </w:rPr>
        <w:t>h) z</w:t>
      </w:r>
      <w:r w:rsidRPr="00662472">
        <w:rPr>
          <w:rFonts w:ascii="Arial" w:eastAsia="Calibri" w:hAnsi="Arial" w:cs="Arial"/>
          <w:color w:val="000000"/>
        </w:rPr>
        <w:t>pracování Manipulačního řádu. Manipulační řád bude následně předložen zdejšímu vodoprávnímu úřadu ke schválení, a to v dostatečném časovém předstihu před vydáním kolaudačního souhlasu. Manipulační řád musí být zpracován v souladu s vyhláškou č. 216/2011 Sb., o náležitostech manipulačních řádů a provozních řádů vodních děl, v platném znění</w:t>
      </w:r>
      <w:r>
        <w:rPr>
          <w:rFonts w:ascii="Arial" w:eastAsia="Calibri" w:hAnsi="Arial" w:cs="Arial"/>
          <w:color w:val="000000"/>
        </w:rPr>
        <w:t>.</w:t>
      </w:r>
    </w:p>
    <w:p w14:paraId="5594557F" w14:textId="77777777" w:rsidR="00B35C1D" w:rsidRPr="00D95920" w:rsidRDefault="00B35C1D">
      <w:pPr>
        <w:numPr>
          <w:ilvl w:val="0"/>
          <w:numId w:val="59"/>
        </w:numPr>
        <w:autoSpaceDE w:val="0"/>
        <w:autoSpaceDN w:val="0"/>
        <w:adjustRightInd w:val="0"/>
        <w:spacing w:after="0"/>
        <w:ind w:hanging="432"/>
        <w:jc w:val="both"/>
        <w:rPr>
          <w:rFonts w:ascii="Arial" w:eastAsia="Calibri" w:hAnsi="Arial" w:cs="Arial"/>
          <w:color w:val="000000"/>
        </w:rPr>
      </w:pPr>
    </w:p>
    <w:p w14:paraId="36A0BA36" w14:textId="77777777" w:rsidR="00B35C1D" w:rsidRPr="00D95920" w:rsidRDefault="00B35C1D" w:rsidP="00B35C1D">
      <w:pPr>
        <w:autoSpaceDE w:val="0"/>
        <w:autoSpaceDN w:val="0"/>
        <w:adjustRightInd w:val="0"/>
        <w:spacing w:after="0"/>
        <w:jc w:val="both"/>
        <w:rPr>
          <w:rFonts w:ascii="Arial" w:eastAsia="Calibri" w:hAnsi="Arial" w:cs="Arial"/>
          <w:color w:val="000000"/>
          <w:u w:val="single"/>
        </w:rPr>
      </w:pPr>
      <w:r w:rsidRPr="00D95920">
        <w:rPr>
          <w:rFonts w:ascii="Arial" w:eastAsia="Calibri" w:hAnsi="Arial" w:cs="Arial"/>
          <w:color w:val="000000"/>
          <w:u w:val="single"/>
        </w:rPr>
        <w:t xml:space="preserve">Mimo vlastní provedení stavebních prací je součástí plnění dále zejména, nikoliv však výlučně: </w:t>
      </w:r>
    </w:p>
    <w:p w14:paraId="4F14719F"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lastRenderedPageBreak/>
        <w:t xml:space="preserve">• Zajištění všech nepředvídatelných nezbytných </w:t>
      </w:r>
      <w:r w:rsidRPr="00D95920">
        <w:rPr>
          <w:rFonts w:ascii="Arial" w:eastAsia="Calibri" w:hAnsi="Arial" w:cs="Arial"/>
          <w:b/>
          <w:bCs/>
          <w:color w:val="000000"/>
        </w:rPr>
        <w:t xml:space="preserve">průzkumů </w:t>
      </w:r>
      <w:r w:rsidRPr="00D95920">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5E57CFF4"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Zajištění a provedení všech opatření organizačního a stavebně technologického charakteru k řádnému provedení díla. </w:t>
      </w:r>
    </w:p>
    <w:p w14:paraId="69D1B2C2"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w:t>
      </w:r>
      <w:r w:rsidRPr="00D95920">
        <w:rPr>
          <w:rFonts w:ascii="Arial" w:eastAsia="Calibri" w:hAnsi="Arial" w:cs="Arial"/>
          <w:b/>
          <w:bCs/>
          <w:color w:val="000000"/>
        </w:rPr>
        <w:t xml:space="preserve">Zřízení a odstranění staveniště </w:t>
      </w:r>
      <w:r w:rsidRPr="00D95920">
        <w:rPr>
          <w:rFonts w:ascii="Arial" w:eastAsia="Calibri" w:hAnsi="Arial" w:cs="Arial"/>
          <w:color w:val="000000"/>
        </w:rPr>
        <w:t xml:space="preserve">a jeho zařízení včetně napojení na inženýrské sítě. </w:t>
      </w:r>
    </w:p>
    <w:p w14:paraId="2CC3A4A1"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Ostraha stavby a staveniště, zajištění bezpečnosti práce a ochrany životního prostředí. </w:t>
      </w:r>
    </w:p>
    <w:p w14:paraId="688F7A65"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63576096"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Zajištění </w:t>
      </w:r>
      <w:r w:rsidRPr="00D95920">
        <w:rPr>
          <w:rFonts w:ascii="Arial" w:eastAsia="Calibri" w:hAnsi="Arial" w:cs="Arial"/>
          <w:b/>
          <w:bCs/>
          <w:color w:val="000000"/>
        </w:rPr>
        <w:t xml:space="preserve">dopravního značení </w:t>
      </w:r>
      <w:r w:rsidRPr="00D95920">
        <w:rPr>
          <w:rFonts w:ascii="Arial" w:eastAsia="Calibri" w:hAnsi="Arial" w:cs="Arial"/>
          <w:color w:val="000000"/>
        </w:rPr>
        <w:t xml:space="preserve">k dopravním omezením vč. případné světelné signalizace, jejich údržba a přemisťování a následné odstranění, </w:t>
      </w:r>
      <w:r w:rsidRPr="00D95920">
        <w:rPr>
          <w:rFonts w:ascii="Arial" w:eastAsia="Calibri" w:hAnsi="Arial" w:cs="Arial"/>
          <w:b/>
          <w:bCs/>
          <w:color w:val="000000"/>
        </w:rPr>
        <w:t xml:space="preserve">bude-li v průběhu výstavby potřeba. </w:t>
      </w:r>
    </w:p>
    <w:p w14:paraId="2A2149EA"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Zajištění všech nezbytných </w:t>
      </w:r>
      <w:r w:rsidRPr="00D95920">
        <w:rPr>
          <w:rFonts w:ascii="Arial" w:eastAsia="Calibri" w:hAnsi="Arial" w:cs="Arial"/>
          <w:b/>
          <w:bCs/>
          <w:color w:val="000000"/>
        </w:rPr>
        <w:t xml:space="preserve">zkoušek, atestů a revizí podle ČSN </w:t>
      </w:r>
      <w:r w:rsidRPr="00D95920">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5A1D4D4E"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Zajištění a splnění </w:t>
      </w:r>
      <w:r w:rsidRPr="00D95920">
        <w:rPr>
          <w:rFonts w:ascii="Arial" w:eastAsia="Calibri" w:hAnsi="Arial" w:cs="Arial"/>
          <w:b/>
          <w:bCs/>
          <w:color w:val="000000"/>
        </w:rPr>
        <w:t xml:space="preserve">podmínek vyplývajících ze stavebního povolení </w:t>
      </w:r>
      <w:r w:rsidRPr="00D95920">
        <w:rPr>
          <w:rFonts w:ascii="Arial" w:eastAsia="Calibri" w:hAnsi="Arial" w:cs="Arial"/>
          <w:color w:val="000000"/>
        </w:rPr>
        <w:t xml:space="preserve">nebo jiných dokladů. </w:t>
      </w:r>
    </w:p>
    <w:p w14:paraId="312B8520"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6D9EE3A8"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Zajištění ochrany a vytyčení </w:t>
      </w:r>
      <w:r w:rsidRPr="00D95920">
        <w:rPr>
          <w:rFonts w:ascii="Arial" w:eastAsia="Calibri" w:hAnsi="Arial" w:cs="Arial"/>
          <w:b/>
          <w:bCs/>
          <w:color w:val="000000"/>
        </w:rPr>
        <w:t xml:space="preserve">podzemních inženýrských sítí </w:t>
      </w:r>
      <w:r w:rsidRPr="00D95920">
        <w:rPr>
          <w:rFonts w:ascii="Arial" w:eastAsia="Calibri" w:hAnsi="Arial" w:cs="Arial"/>
          <w:color w:val="000000"/>
        </w:rPr>
        <w:t xml:space="preserve">uvedených v projektové dokumentaci, a to na vlastní náklady zhotovitele. </w:t>
      </w:r>
    </w:p>
    <w:p w14:paraId="0390855E"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Vedení a předání </w:t>
      </w:r>
      <w:r w:rsidRPr="00D95920">
        <w:rPr>
          <w:rFonts w:ascii="Arial" w:eastAsia="Calibri" w:hAnsi="Arial" w:cs="Arial"/>
          <w:b/>
          <w:bCs/>
          <w:color w:val="000000"/>
        </w:rPr>
        <w:t>stavebního deníku</w:t>
      </w:r>
      <w:r w:rsidRPr="00D95920">
        <w:rPr>
          <w:rFonts w:ascii="Arial" w:eastAsia="Calibri" w:hAnsi="Arial" w:cs="Arial"/>
          <w:color w:val="000000"/>
        </w:rPr>
        <w:t xml:space="preserve">. </w:t>
      </w:r>
    </w:p>
    <w:p w14:paraId="5A5918D3" w14:textId="77777777" w:rsidR="00B35C1D" w:rsidRPr="00D95920" w:rsidRDefault="00B35C1D">
      <w:pPr>
        <w:numPr>
          <w:ilvl w:val="0"/>
          <w:numId w:val="60"/>
        </w:numPr>
        <w:autoSpaceDE w:val="0"/>
        <w:autoSpaceDN w:val="0"/>
        <w:adjustRightInd w:val="0"/>
        <w:ind w:left="142" w:hanging="142"/>
        <w:contextualSpacing/>
        <w:rPr>
          <w:rFonts w:ascii="Arial" w:eastAsia="Calibri" w:hAnsi="Arial" w:cs="Arial"/>
          <w:color w:val="000000"/>
        </w:rPr>
      </w:pPr>
      <w:r w:rsidRPr="00D95920">
        <w:rPr>
          <w:rFonts w:ascii="Arial" w:eastAsia="Calibri" w:hAnsi="Arial" w:cs="Arial"/>
          <w:color w:val="000000"/>
        </w:rPr>
        <w:t xml:space="preserve">Předání dokladů o vyhovujících výsledcích zkoušek. </w:t>
      </w:r>
    </w:p>
    <w:p w14:paraId="271A40E7"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Předání certifikátů, prohlášení o shodě použitých materiálů. </w:t>
      </w:r>
    </w:p>
    <w:p w14:paraId="3538A720"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xml:space="preserve">• Předání dokladu nebo prohlášení o způsobu likvidace odpadů. </w:t>
      </w:r>
    </w:p>
    <w:p w14:paraId="59703BDC"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Předání dokladu o nakládání s přebytečnou zeminou.</w:t>
      </w:r>
    </w:p>
    <w:p w14:paraId="41B53A78" w14:textId="77777777" w:rsidR="00B35C1D" w:rsidRPr="00D95920" w:rsidRDefault="00B35C1D" w:rsidP="00B35C1D">
      <w:pPr>
        <w:autoSpaceDE w:val="0"/>
        <w:autoSpaceDN w:val="0"/>
        <w:adjustRightInd w:val="0"/>
        <w:jc w:val="both"/>
        <w:rPr>
          <w:rFonts w:ascii="Arial" w:eastAsia="Calibri" w:hAnsi="Arial" w:cs="Arial"/>
          <w:color w:val="000000"/>
        </w:rPr>
      </w:pPr>
      <w:r w:rsidRPr="00D95920">
        <w:rPr>
          <w:rFonts w:ascii="Arial" w:eastAsia="Calibri" w:hAnsi="Arial" w:cs="Arial"/>
          <w:color w:val="000000"/>
        </w:rPr>
        <w:t>• Předání jiných dokladů, vyplývajících ze specifikace veřejné zakázky.</w:t>
      </w:r>
    </w:p>
    <w:p w14:paraId="6090D560" w14:textId="77777777" w:rsidR="00B35C1D" w:rsidRPr="00D95920" w:rsidRDefault="00B35C1D" w:rsidP="00B35C1D">
      <w:pPr>
        <w:jc w:val="both"/>
        <w:rPr>
          <w:rFonts w:ascii="Arial" w:eastAsia="Calibri" w:hAnsi="Arial" w:cs="Arial"/>
          <w:sz w:val="20"/>
          <w:szCs w:val="20"/>
        </w:rPr>
      </w:pPr>
    </w:p>
    <w:p w14:paraId="2F569E2A" w14:textId="77777777" w:rsidR="00B35C1D" w:rsidRDefault="00B35C1D" w:rsidP="00B35C1D">
      <w:pPr>
        <w:spacing w:after="0" w:line="240" w:lineRule="auto"/>
        <w:jc w:val="both"/>
        <w:rPr>
          <w:rFonts w:ascii="Arial" w:hAnsi="Arial" w:cs="Arial"/>
          <w:b/>
        </w:rPr>
      </w:pPr>
    </w:p>
    <w:p w14:paraId="28FE8661" w14:textId="77777777" w:rsidR="00B35C1D" w:rsidRPr="00E86554" w:rsidRDefault="00B35C1D" w:rsidP="00B35C1D">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4775F7E7" w14:textId="77777777" w:rsidR="00B35C1D" w:rsidRDefault="00B35C1D" w:rsidP="00B35C1D">
      <w:pPr>
        <w:jc w:val="both"/>
        <w:rPr>
          <w:rFonts w:ascii="Arial" w:hAnsi="Arial" w:cs="Arial"/>
        </w:rPr>
      </w:pPr>
    </w:p>
    <w:p w14:paraId="13B42965" w14:textId="77777777" w:rsidR="00B35C1D" w:rsidRDefault="00B35C1D" w:rsidP="00B35C1D">
      <w:pPr>
        <w:jc w:val="both"/>
        <w:rPr>
          <w:rFonts w:ascii="Arial" w:hAnsi="Arial" w:cs="Arial"/>
        </w:rPr>
      </w:pPr>
    </w:p>
    <w:p w14:paraId="01A4BE51" w14:textId="77777777" w:rsidR="00B35C1D" w:rsidRDefault="00B35C1D" w:rsidP="00B35C1D">
      <w:pPr>
        <w:jc w:val="both"/>
        <w:rPr>
          <w:rFonts w:ascii="Arial" w:hAnsi="Arial" w:cs="Arial"/>
        </w:rPr>
      </w:pPr>
    </w:p>
    <w:p w14:paraId="2825ECDD" w14:textId="77777777" w:rsidR="00B35C1D" w:rsidRPr="008F62A7" w:rsidRDefault="00B35C1D" w:rsidP="00B35C1D">
      <w:pPr>
        <w:jc w:val="both"/>
        <w:rPr>
          <w:rFonts w:ascii="Arial" w:hAnsi="Arial" w:cs="Arial"/>
        </w:rPr>
      </w:pPr>
    </w:p>
    <w:p w14:paraId="51FCA00B" w14:textId="77777777" w:rsidR="00B35C1D" w:rsidRDefault="00B35C1D" w:rsidP="00B35C1D">
      <w:pPr>
        <w:jc w:val="both"/>
        <w:rPr>
          <w:rFonts w:ascii="Arial" w:hAnsi="Arial" w:cs="Arial"/>
          <w:b/>
          <w:bCs/>
          <w:sz w:val="24"/>
          <w:szCs w:val="24"/>
          <w:u w:val="single"/>
        </w:rPr>
      </w:pPr>
      <w:r w:rsidRPr="00F83DF5">
        <w:rPr>
          <w:rFonts w:ascii="Arial" w:hAnsi="Arial" w:cs="Arial"/>
          <w:b/>
          <w:bCs/>
        </w:rPr>
        <w:t>Harmonogram postupu prací</w:t>
      </w:r>
      <w:r w:rsidRPr="00F83DF5">
        <w:rPr>
          <w:rFonts w:ascii="Arial" w:hAnsi="Arial" w:cs="Arial"/>
        </w:rPr>
        <w:t xml:space="preserve"> je stanoven v čl. V odst. </w:t>
      </w:r>
      <w:r>
        <w:rPr>
          <w:rFonts w:ascii="Arial" w:hAnsi="Arial" w:cs="Arial"/>
        </w:rPr>
        <w:t>4</w:t>
      </w:r>
      <w:r w:rsidRPr="00F83DF5">
        <w:rPr>
          <w:rFonts w:ascii="Arial" w:hAnsi="Arial" w:cs="Arial"/>
        </w:rPr>
        <w:t xml:space="preserve"> této smlouvy</w:t>
      </w:r>
    </w:p>
    <w:p w14:paraId="6394AF75" w14:textId="77777777" w:rsidR="00B35C1D" w:rsidRDefault="00B35C1D" w:rsidP="00B35C1D">
      <w:pPr>
        <w:rPr>
          <w:rFonts w:ascii="Arial" w:hAnsi="Arial" w:cs="Arial"/>
          <w:b/>
          <w:bCs/>
          <w:sz w:val="24"/>
          <w:szCs w:val="24"/>
          <w:u w:val="single"/>
        </w:rPr>
      </w:pPr>
      <w:r>
        <w:rPr>
          <w:rFonts w:ascii="Arial" w:hAnsi="Arial" w:cs="Arial"/>
          <w:b/>
          <w:bCs/>
          <w:sz w:val="24"/>
          <w:szCs w:val="24"/>
          <w:u w:val="single"/>
        </w:rPr>
        <w:br w:type="page"/>
      </w:r>
    </w:p>
    <w:p w14:paraId="61D5183D" w14:textId="77777777" w:rsidR="008A422D" w:rsidRPr="007B4C8D" w:rsidRDefault="008A422D" w:rsidP="008A422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emisní limity a prašnost</w:t>
      </w:r>
    </w:p>
    <w:p w14:paraId="470FD4DF" w14:textId="77777777" w:rsidR="008A422D" w:rsidRPr="007B4C8D" w:rsidRDefault="008A422D" w:rsidP="008A422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45663A64" w14:textId="77777777" w:rsidR="008A422D" w:rsidRDefault="008A422D" w:rsidP="008A422D">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7DDADDD3" w14:textId="77777777" w:rsidR="008A422D" w:rsidRPr="007B4C8D" w:rsidRDefault="008A422D" w:rsidP="008A422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507CDD24" w14:textId="77777777" w:rsidR="008A422D" w:rsidRPr="001B3393" w:rsidRDefault="008A422D" w:rsidP="008A422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613C80B9" w14:textId="77777777" w:rsidR="008A422D" w:rsidRPr="007B4C8D" w:rsidRDefault="008A422D" w:rsidP="008A422D">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9232075" w14:textId="77777777" w:rsidR="008A422D" w:rsidRPr="007B4C8D" w:rsidRDefault="008A422D" w:rsidP="008A422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3A10DE3" w14:textId="77777777" w:rsidR="008A422D" w:rsidRPr="001B3393" w:rsidRDefault="008A422D" w:rsidP="008A422D">
      <w:pPr>
        <w:pStyle w:val="Bezmezer"/>
        <w:jc w:val="both"/>
      </w:pPr>
    </w:p>
    <w:p w14:paraId="549E67B9" w14:textId="77777777" w:rsidR="008A422D" w:rsidRPr="007B4C8D" w:rsidRDefault="008A422D" w:rsidP="008A422D">
      <w:pPr>
        <w:pStyle w:val="Bezmezer"/>
        <w:jc w:val="both"/>
        <w:rPr>
          <w:rFonts w:ascii="Arial" w:hAnsi="Arial" w:cs="Arial"/>
          <w:b/>
          <w:bCs/>
          <w:u w:val="single"/>
        </w:rPr>
      </w:pPr>
      <w:r w:rsidRPr="007B4C8D">
        <w:rPr>
          <w:rFonts w:ascii="Arial" w:hAnsi="Arial" w:cs="Arial"/>
          <w:b/>
          <w:bCs/>
          <w:u w:val="single"/>
        </w:rPr>
        <w:t>Požadavky na nákladní vozidla</w:t>
      </w:r>
    </w:p>
    <w:p w14:paraId="5BFE0F21" w14:textId="77777777" w:rsidR="008A422D" w:rsidRPr="001B3393" w:rsidRDefault="008A422D" w:rsidP="008A422D">
      <w:pPr>
        <w:pStyle w:val="Bezmezer"/>
        <w:jc w:val="both"/>
        <w:rPr>
          <w:b/>
          <w:bCs/>
          <w:u w:val="single"/>
        </w:rPr>
      </w:pPr>
    </w:p>
    <w:p w14:paraId="3C97468C" w14:textId="77777777" w:rsidR="008A422D" w:rsidRPr="007B4C8D" w:rsidRDefault="008A422D" w:rsidP="008A422D">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127A2F5F" w14:textId="77777777" w:rsidR="008A422D" w:rsidRPr="007B4C8D" w:rsidRDefault="008A422D" w:rsidP="008A422D">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4780010" w14:textId="77777777" w:rsidR="008A422D" w:rsidRPr="007B4C8D" w:rsidRDefault="008A422D" w:rsidP="008A422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3AA75AA0" w14:textId="77777777" w:rsidR="008A422D" w:rsidRPr="001B3393" w:rsidRDefault="008A422D" w:rsidP="008A422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14C8CDC" w14:textId="77777777" w:rsidR="008A422D" w:rsidRDefault="008A422D" w:rsidP="008A422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0C49A81" w14:textId="77777777" w:rsidR="008A422D" w:rsidRDefault="008A422D" w:rsidP="008A422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6824C1" w14:textId="77777777" w:rsidR="008A422D" w:rsidRPr="007B4C8D" w:rsidRDefault="008A422D" w:rsidP="008A422D">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1356A415" w14:textId="77777777" w:rsidR="008A422D" w:rsidRPr="007B4C8D" w:rsidRDefault="008A422D" w:rsidP="008A422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DE1744C" w14:textId="77777777" w:rsidR="008A422D" w:rsidRPr="001B3393" w:rsidRDefault="008A422D" w:rsidP="008A422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4D377591" w14:textId="77777777" w:rsidR="008A422D" w:rsidRPr="007B4C8D" w:rsidRDefault="008A422D" w:rsidP="008A422D">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63A617C3" w14:textId="77777777" w:rsidR="008A422D" w:rsidRDefault="008A422D" w:rsidP="008A422D">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57F82D56" w14:textId="77777777" w:rsidR="008A422D" w:rsidRPr="007B4C8D" w:rsidRDefault="008A422D" w:rsidP="008A422D">
      <w:pPr>
        <w:autoSpaceDE w:val="0"/>
        <w:autoSpaceDN w:val="0"/>
        <w:adjustRightInd w:val="0"/>
        <w:spacing w:before="100" w:beforeAutospacing="1" w:after="120"/>
        <w:jc w:val="both"/>
        <w:rPr>
          <w:rFonts w:ascii="Arial" w:hAnsi="Arial" w:cs="Arial"/>
          <w:b/>
          <w:bCs/>
          <w:sz w:val="24"/>
          <w:szCs w:val="24"/>
          <w:u w:val="single"/>
        </w:rPr>
      </w:pPr>
      <w:bookmarkStart w:id="49"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49"/>
    <w:p w14:paraId="66F01867" w14:textId="77777777" w:rsidR="008A422D" w:rsidRDefault="008A422D" w:rsidP="008A422D">
      <w:pPr>
        <w:spacing w:after="0" w:line="240" w:lineRule="auto"/>
        <w:jc w:val="both"/>
        <w:textAlignment w:val="baseline"/>
        <w:rPr>
          <w:rFonts w:ascii="Arial" w:eastAsia="Times New Roman" w:hAnsi="Arial" w:cs="Arial"/>
          <w:lang w:eastAsia="cs-CZ"/>
        </w:rPr>
      </w:pPr>
    </w:p>
    <w:p w14:paraId="23E5114B"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9"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25D536F9" w14:textId="77777777" w:rsidR="008A422D" w:rsidRDefault="008A422D" w:rsidP="008A422D">
      <w:pPr>
        <w:spacing w:after="0" w:line="240" w:lineRule="auto"/>
        <w:jc w:val="both"/>
        <w:textAlignment w:val="baseline"/>
        <w:rPr>
          <w:rFonts w:ascii="Arial" w:eastAsia="Times New Roman" w:hAnsi="Arial" w:cs="Arial"/>
          <w:lang w:eastAsia="cs-CZ"/>
        </w:rPr>
      </w:pPr>
    </w:p>
    <w:p w14:paraId="7FAAC84B"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55D2DD48" w14:textId="77777777" w:rsidR="008A422D" w:rsidRPr="003462A7" w:rsidRDefault="008A422D" w:rsidP="008A422D">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57FECB3"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67A844D3"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3D653C87"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FCFD3C4"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12FC0669"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698E9587"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1E0B3C67" w14:textId="77777777" w:rsidR="008A422D" w:rsidRPr="003462A7" w:rsidRDefault="008A422D" w:rsidP="008A422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30190586"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4AF5B1CE"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4EB31AA8"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0E21F76F" wp14:editId="481E039D">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48126B4F"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05AB8C18" w14:textId="77777777" w:rsidR="008A422D" w:rsidRPr="003462A7" w:rsidRDefault="008A422D">
      <w:pPr>
        <w:numPr>
          <w:ilvl w:val="0"/>
          <w:numId w:val="2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212A38C1" w14:textId="77777777" w:rsidR="008A422D" w:rsidRDefault="008A422D">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6BD01B41" w14:textId="77777777" w:rsidR="008A422D" w:rsidRPr="003462A7" w:rsidRDefault="008A422D" w:rsidP="008A422D">
      <w:pPr>
        <w:spacing w:after="0" w:line="240" w:lineRule="auto"/>
        <w:ind w:left="1800"/>
        <w:jc w:val="both"/>
        <w:textAlignment w:val="baseline"/>
        <w:rPr>
          <w:rFonts w:ascii="Arial" w:eastAsia="Times New Roman" w:hAnsi="Arial" w:cs="Arial"/>
          <w:lang w:eastAsia="cs-CZ"/>
        </w:rPr>
      </w:pPr>
    </w:p>
    <w:p w14:paraId="29B26FF8"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D7E518A" w14:textId="77777777" w:rsidR="008A422D" w:rsidRPr="003462A7" w:rsidRDefault="008A422D">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20AE9CF" w14:textId="77777777" w:rsidR="008A422D" w:rsidRPr="003462A7" w:rsidRDefault="008A422D">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7B87965" w14:textId="77777777" w:rsidR="008A422D" w:rsidRPr="003462A7" w:rsidRDefault="008A422D">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2B1617AC" w14:textId="77777777" w:rsidR="008A422D" w:rsidRPr="003462A7" w:rsidRDefault="008A422D">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0996DE41" w14:textId="77777777" w:rsidR="008A422D" w:rsidRPr="003462A7" w:rsidRDefault="008A422D">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BD92300" w14:textId="77777777" w:rsidR="008A422D" w:rsidRDefault="008A422D">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5420AA77" w14:textId="77777777" w:rsidR="008A422D" w:rsidRDefault="008A422D" w:rsidP="008A422D">
      <w:pPr>
        <w:spacing w:after="0" w:line="240" w:lineRule="auto"/>
        <w:jc w:val="both"/>
        <w:textAlignment w:val="baseline"/>
        <w:rPr>
          <w:rFonts w:ascii="Arial" w:eastAsia="Times New Roman" w:hAnsi="Arial" w:cs="Arial"/>
          <w:lang w:eastAsia="cs-CZ"/>
        </w:rPr>
      </w:pPr>
    </w:p>
    <w:p w14:paraId="04386DA0" w14:textId="77777777" w:rsidR="008A422D" w:rsidRPr="003462A7" w:rsidRDefault="008A422D" w:rsidP="008A422D">
      <w:pPr>
        <w:spacing w:after="0" w:line="240" w:lineRule="auto"/>
        <w:ind w:left="1800"/>
        <w:jc w:val="both"/>
        <w:textAlignment w:val="baseline"/>
        <w:rPr>
          <w:rFonts w:ascii="Arial" w:eastAsia="Times New Roman" w:hAnsi="Arial" w:cs="Arial"/>
          <w:lang w:eastAsia="cs-CZ"/>
        </w:rPr>
      </w:pPr>
    </w:p>
    <w:p w14:paraId="03D2572A" w14:textId="77777777" w:rsidR="008A422D" w:rsidRPr="003462A7" w:rsidRDefault="008A422D" w:rsidP="008A422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7669709"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75BD179F"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7240296B"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27D70E8" wp14:editId="61614A13">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2281D50D"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69D70BD7"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9EE392E" w14:textId="77777777" w:rsidR="008A422D" w:rsidRPr="003462A7" w:rsidRDefault="008A422D" w:rsidP="008A422D">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43148023"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0484A43F" w14:textId="77777777" w:rsidR="008A422D" w:rsidRPr="008A4113" w:rsidRDefault="008A422D">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6F9DBD15" w14:textId="77777777" w:rsidR="008A422D" w:rsidRPr="008A4113" w:rsidRDefault="008A422D">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16BB150" w14:textId="77777777" w:rsidR="008A422D" w:rsidRPr="008A4113" w:rsidRDefault="008A422D">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6B7E0614" w14:textId="77777777" w:rsidR="008A422D" w:rsidRDefault="008A422D" w:rsidP="008A422D">
      <w:pPr>
        <w:spacing w:after="0" w:line="240" w:lineRule="auto"/>
        <w:jc w:val="both"/>
        <w:textAlignment w:val="baseline"/>
        <w:rPr>
          <w:rFonts w:ascii="Arial" w:eastAsia="Times New Roman" w:hAnsi="Arial" w:cs="Arial"/>
          <w:b/>
          <w:bCs/>
          <w:lang w:eastAsia="cs-CZ"/>
        </w:rPr>
      </w:pPr>
    </w:p>
    <w:p w14:paraId="5CBC1A0F"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3740A7C3"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670B669" w14:textId="77777777" w:rsidR="008A422D" w:rsidRPr="003462A7" w:rsidRDefault="008A422D">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6D12BA6D" w14:textId="77777777" w:rsidR="008A422D" w:rsidRPr="003462A7" w:rsidRDefault="008A422D">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286D11A" w14:textId="77777777" w:rsidR="008A422D" w:rsidRPr="003462A7" w:rsidRDefault="008A422D">
      <w:pPr>
        <w:numPr>
          <w:ilvl w:val="0"/>
          <w:numId w:val="3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9107C55" w14:textId="77777777" w:rsidR="008A422D" w:rsidRPr="003462A7" w:rsidRDefault="008A422D">
      <w:pPr>
        <w:numPr>
          <w:ilvl w:val="0"/>
          <w:numId w:val="3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587E90F6" w14:textId="77777777" w:rsidR="008A422D" w:rsidRPr="003462A7" w:rsidRDefault="008A422D" w:rsidP="008A422D">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8A422D" w:rsidRPr="003462A7" w14:paraId="606F0462"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0A8C142A"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AEE3B8B"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8A422D" w:rsidRPr="003462A7" w14:paraId="72E1AAC1"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1E0808FB"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54D55CF"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8A422D" w:rsidRPr="003462A7" w14:paraId="0A3891F4" w14:textId="77777777" w:rsidTr="003A7BE4">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5660B608"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7343DED"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74403D9" w14:textId="77777777" w:rsidR="008A422D" w:rsidRDefault="008A422D" w:rsidP="008A422D">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47547D3D" w14:textId="77777777" w:rsidR="008A422D" w:rsidRPr="003462A7" w:rsidRDefault="008A422D" w:rsidP="008A422D">
      <w:pPr>
        <w:spacing w:after="0" w:line="240" w:lineRule="auto"/>
        <w:jc w:val="both"/>
        <w:textAlignment w:val="baseline"/>
        <w:rPr>
          <w:rFonts w:ascii="Arial" w:eastAsia="Times New Roman" w:hAnsi="Arial" w:cs="Arial"/>
          <w:i/>
          <w:iCs/>
          <w:color w:val="44546A"/>
          <w:lang w:eastAsia="cs-CZ"/>
        </w:rPr>
      </w:pPr>
    </w:p>
    <w:p w14:paraId="0F556C19"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5B20B3E0"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10A18C71" w14:textId="77777777" w:rsidR="008A422D"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0958C64"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24379ACB"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43A15A6"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35D21C0"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66E48F2D"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695595AD" w14:textId="77777777" w:rsidR="008A422D" w:rsidRDefault="008A422D" w:rsidP="008A422D">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8A422D" w:rsidRPr="003462A7" w14:paraId="2821088C"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D0CECE"/>
          </w:tcPr>
          <w:p w14:paraId="135BF002"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49132E41"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E24FEC"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8A422D" w:rsidRPr="003462A7" w14:paraId="5590956D" w14:textId="77777777" w:rsidTr="003A7BE4">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51A76C" w14:textId="77777777" w:rsidR="008A422D" w:rsidRPr="008A4113" w:rsidRDefault="008A422D" w:rsidP="003A7BE4">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8A422D" w:rsidRPr="003462A7" w14:paraId="70D2E14A"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auto"/>
          </w:tcPr>
          <w:p w14:paraId="26C16378" w14:textId="77777777" w:rsidR="008A422D" w:rsidRPr="006146FF" w:rsidRDefault="008A422D" w:rsidP="003A7BE4">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411C982" w14:textId="77777777" w:rsidR="008A422D" w:rsidRPr="006146FF" w:rsidRDefault="008A422D" w:rsidP="003A7BE4">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96C750B" w14:textId="77777777" w:rsidR="008A422D" w:rsidRPr="006146FF" w:rsidRDefault="008A422D" w:rsidP="003A7BE4">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8A422D" w:rsidRPr="003462A7" w14:paraId="26FC0F01" w14:textId="77777777" w:rsidTr="003A7BE4">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6519B9DC" w14:textId="77777777" w:rsidR="008A422D" w:rsidRPr="008A4113" w:rsidRDefault="008A422D" w:rsidP="003A7BE4">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8A422D" w:rsidRPr="003462A7" w14:paraId="41202B3E" w14:textId="77777777" w:rsidTr="003A7BE4">
        <w:tc>
          <w:tcPr>
            <w:tcW w:w="2385" w:type="dxa"/>
            <w:tcBorders>
              <w:top w:val="nil"/>
              <w:left w:val="single" w:sz="6" w:space="0" w:color="auto"/>
              <w:bottom w:val="single" w:sz="6" w:space="0" w:color="auto"/>
              <w:right w:val="single" w:sz="6" w:space="0" w:color="auto"/>
            </w:tcBorders>
            <w:shd w:val="clear" w:color="auto" w:fill="auto"/>
            <w:hideMark/>
          </w:tcPr>
          <w:p w14:paraId="2ED86A4A"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F7252F4"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1FE52BB7"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5CAD37D"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8A422D" w:rsidRPr="003462A7" w14:paraId="0B444630" w14:textId="77777777" w:rsidTr="003A7BE4">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0A27B248"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FEF35F2"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6F54AD3" w14:textId="77777777" w:rsidR="008A422D" w:rsidRPr="003462A7" w:rsidRDefault="008A422D" w:rsidP="003A7BE4">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5545687E" w14:textId="77777777" w:rsidR="008A422D" w:rsidRDefault="008A422D" w:rsidP="008A422D">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62C6876F" w14:textId="77777777" w:rsidR="008A422D" w:rsidRPr="003462A7" w:rsidRDefault="008A422D" w:rsidP="008A422D">
      <w:pPr>
        <w:spacing w:after="0" w:line="240" w:lineRule="auto"/>
        <w:jc w:val="both"/>
        <w:textAlignment w:val="baseline"/>
        <w:rPr>
          <w:rFonts w:ascii="Arial" w:eastAsia="Times New Roman" w:hAnsi="Arial" w:cs="Arial"/>
          <w:i/>
          <w:iCs/>
          <w:color w:val="44546A"/>
          <w:lang w:eastAsia="cs-CZ"/>
        </w:rPr>
      </w:pPr>
    </w:p>
    <w:p w14:paraId="7546891C"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2E06E492"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97B7002" w14:textId="77777777" w:rsidR="008A422D" w:rsidRPr="003462A7" w:rsidRDefault="008A422D">
      <w:pPr>
        <w:numPr>
          <w:ilvl w:val="0"/>
          <w:numId w:val="40"/>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6F84D4B1" w14:textId="77777777" w:rsidR="008A422D" w:rsidRDefault="008A422D">
      <w:pPr>
        <w:numPr>
          <w:ilvl w:val="0"/>
          <w:numId w:val="41"/>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55E06D94"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1DD8BA88" w14:textId="77777777" w:rsidR="008A422D" w:rsidRDefault="008A422D" w:rsidP="008A422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1E78BF3C" w14:textId="77777777" w:rsidR="008A422D" w:rsidRDefault="008A422D" w:rsidP="008A422D">
      <w:pPr>
        <w:spacing w:after="0" w:line="240" w:lineRule="auto"/>
        <w:jc w:val="both"/>
        <w:textAlignment w:val="baseline"/>
        <w:rPr>
          <w:rFonts w:ascii="Arial" w:eastAsia="Times New Roman" w:hAnsi="Arial" w:cs="Arial"/>
          <w:b/>
          <w:bCs/>
          <w:lang w:eastAsia="cs-CZ"/>
        </w:rPr>
      </w:pPr>
    </w:p>
    <w:p w14:paraId="194D33BF"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1C6DCC9" w14:textId="77777777" w:rsidR="008A422D" w:rsidRPr="003462A7" w:rsidRDefault="008A422D">
      <w:pPr>
        <w:numPr>
          <w:ilvl w:val="0"/>
          <w:numId w:val="42"/>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0510DFEB" w14:textId="77777777" w:rsidR="008A422D" w:rsidRPr="003462A7" w:rsidRDefault="008A422D">
      <w:pPr>
        <w:numPr>
          <w:ilvl w:val="0"/>
          <w:numId w:val="4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736AE620" w14:textId="77777777" w:rsidR="008A422D" w:rsidRPr="003462A7" w:rsidRDefault="008A422D">
      <w:pPr>
        <w:numPr>
          <w:ilvl w:val="0"/>
          <w:numId w:val="44"/>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670B5CD3" w14:textId="77777777" w:rsidR="008A422D"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39F4E697" w14:textId="77777777" w:rsidR="008A422D" w:rsidRDefault="008A422D" w:rsidP="008A422D">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033F03D4"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23828EBF"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2AAE7BD" w14:textId="77777777" w:rsidR="008A422D" w:rsidRPr="003462A7" w:rsidRDefault="008A422D">
      <w:pPr>
        <w:numPr>
          <w:ilvl w:val="0"/>
          <w:numId w:val="4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518930E6" w14:textId="77777777" w:rsidR="008A422D" w:rsidRPr="003462A7" w:rsidRDefault="008A422D">
      <w:pPr>
        <w:numPr>
          <w:ilvl w:val="0"/>
          <w:numId w:val="4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1725CF55" w14:textId="77777777" w:rsidR="008A422D" w:rsidRPr="003462A7" w:rsidRDefault="008A422D">
      <w:pPr>
        <w:numPr>
          <w:ilvl w:val="0"/>
          <w:numId w:val="4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8FB950" w14:textId="77777777" w:rsidR="008A422D"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44C4E5D7" w14:textId="77777777" w:rsidR="008A422D" w:rsidRDefault="008A422D" w:rsidP="008A422D">
      <w:pPr>
        <w:spacing w:after="0" w:line="240" w:lineRule="auto"/>
        <w:jc w:val="both"/>
        <w:textAlignment w:val="baseline"/>
        <w:rPr>
          <w:rFonts w:ascii="Arial" w:eastAsia="Times New Roman" w:hAnsi="Arial" w:cs="Arial"/>
          <w:lang w:eastAsia="cs-CZ"/>
        </w:rPr>
      </w:pPr>
    </w:p>
    <w:p w14:paraId="50B23049"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5EF34FC9" w14:textId="77777777" w:rsidR="008A422D" w:rsidRPr="00772BE6" w:rsidRDefault="008A422D" w:rsidP="008A422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8C81B"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7E3197D6"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4F9AD963"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0292937E"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4C310B29"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1085FB31" w14:textId="77777777" w:rsidR="008A422D"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7F02425E"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14B8F980" w14:textId="77777777" w:rsidR="008A422D" w:rsidRPr="003462A7" w:rsidRDefault="008A422D" w:rsidP="008A422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174865F7" w14:textId="77777777" w:rsidR="008A422D" w:rsidRPr="003462A7" w:rsidRDefault="008A422D" w:rsidP="008A422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4F7C6CA0" w14:textId="77777777" w:rsidR="008A422D" w:rsidRPr="003462A7" w:rsidRDefault="008A422D">
      <w:pPr>
        <w:numPr>
          <w:ilvl w:val="0"/>
          <w:numId w:val="4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7360234B" w14:textId="77777777" w:rsidR="008A422D" w:rsidRPr="003462A7" w:rsidRDefault="008A422D">
      <w:pPr>
        <w:numPr>
          <w:ilvl w:val="0"/>
          <w:numId w:val="4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36E709" w14:textId="77777777" w:rsidR="008A422D" w:rsidRPr="003462A7" w:rsidRDefault="008A422D">
      <w:pPr>
        <w:numPr>
          <w:ilvl w:val="0"/>
          <w:numId w:val="5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4A2899" w14:textId="77777777" w:rsidR="008A422D" w:rsidRPr="003462A7" w:rsidRDefault="008A422D">
      <w:pPr>
        <w:numPr>
          <w:ilvl w:val="0"/>
          <w:numId w:val="5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30457BD"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48A6C58D" w14:textId="77777777" w:rsidR="008A422D" w:rsidRPr="003462A7" w:rsidRDefault="008A422D" w:rsidP="008A422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40F58E89" w14:textId="77777777" w:rsidR="008A422D" w:rsidRPr="003462A7" w:rsidRDefault="008A422D" w:rsidP="008A422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2769EF38" w14:textId="77777777" w:rsidR="008A422D" w:rsidRPr="003462A7" w:rsidRDefault="008A422D">
      <w:pPr>
        <w:numPr>
          <w:ilvl w:val="0"/>
          <w:numId w:val="5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260AFBD5" w14:textId="77777777" w:rsidR="008A422D" w:rsidRPr="003462A7" w:rsidRDefault="008A422D">
      <w:pPr>
        <w:numPr>
          <w:ilvl w:val="0"/>
          <w:numId w:val="5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0E6BCE9B" w14:textId="77777777" w:rsidR="008A422D" w:rsidRPr="003462A7" w:rsidRDefault="008A422D">
      <w:pPr>
        <w:numPr>
          <w:ilvl w:val="0"/>
          <w:numId w:val="5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8E1DAF0" w14:textId="77777777" w:rsidR="008A422D" w:rsidRPr="003462A7" w:rsidRDefault="008A422D" w:rsidP="008A422D">
      <w:pPr>
        <w:spacing w:after="0" w:line="240" w:lineRule="auto"/>
        <w:jc w:val="both"/>
        <w:textAlignment w:val="baseline"/>
        <w:rPr>
          <w:rFonts w:ascii="Arial" w:eastAsia="Times New Roman" w:hAnsi="Arial" w:cs="Arial"/>
          <w:lang w:eastAsia="cs-CZ"/>
        </w:rPr>
      </w:pPr>
    </w:p>
    <w:p w14:paraId="6B98FFBA" w14:textId="77777777" w:rsidR="008A422D" w:rsidRDefault="008A422D" w:rsidP="008A422D">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67977AE7" w14:textId="77777777" w:rsidR="008A422D" w:rsidRPr="003462A7" w:rsidRDefault="008A422D" w:rsidP="008A422D">
      <w:pPr>
        <w:spacing w:after="0" w:line="240" w:lineRule="auto"/>
        <w:jc w:val="both"/>
        <w:textAlignment w:val="baseline"/>
        <w:rPr>
          <w:rFonts w:ascii="Arial" w:eastAsia="Times New Roman" w:hAnsi="Arial" w:cs="Arial"/>
          <w:b/>
          <w:bCs/>
          <w:sz w:val="24"/>
          <w:szCs w:val="24"/>
          <w:lang w:eastAsia="cs-CZ"/>
        </w:rPr>
      </w:pPr>
    </w:p>
    <w:p w14:paraId="3952E555"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3C34B98F" w14:textId="77777777" w:rsidR="008A422D" w:rsidRDefault="008A422D" w:rsidP="008A422D">
      <w:pPr>
        <w:spacing w:after="0" w:line="240" w:lineRule="auto"/>
        <w:jc w:val="both"/>
        <w:textAlignment w:val="baseline"/>
        <w:rPr>
          <w:rFonts w:ascii="Arial" w:eastAsia="Times New Roman" w:hAnsi="Arial" w:cs="Arial"/>
          <w:b/>
          <w:bCs/>
          <w:lang w:eastAsia="cs-CZ"/>
        </w:rPr>
      </w:pPr>
    </w:p>
    <w:p w14:paraId="4DBF67F5" w14:textId="77777777" w:rsidR="008A422D" w:rsidRPr="003462A7" w:rsidRDefault="008A422D" w:rsidP="008A422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3040702" w14:textId="77777777" w:rsidR="008A422D" w:rsidRPr="00B109EB" w:rsidRDefault="008A422D" w:rsidP="008A422D">
      <w:pPr>
        <w:pStyle w:val="Bezmezer"/>
        <w:jc w:val="both"/>
        <w:rPr>
          <w:rFonts w:ascii="Arial" w:hAnsi="Arial" w:cs="Arial"/>
        </w:rPr>
      </w:pPr>
    </w:p>
    <w:p w14:paraId="0C8DABE0" w14:textId="77777777" w:rsidR="008A422D" w:rsidRDefault="008A422D" w:rsidP="008A422D"/>
    <w:p w14:paraId="3207632D" w14:textId="77777777" w:rsidR="008A422D" w:rsidRDefault="008A422D" w:rsidP="008A422D">
      <w:pPr>
        <w:autoSpaceDE w:val="0"/>
        <w:autoSpaceDN w:val="0"/>
        <w:adjustRightInd w:val="0"/>
        <w:spacing w:before="100" w:beforeAutospacing="1" w:after="120"/>
        <w:jc w:val="both"/>
        <w:rPr>
          <w:rFonts w:ascii="Arial" w:hAnsi="Arial" w:cs="Arial"/>
          <w:b/>
          <w:bCs/>
          <w:sz w:val="24"/>
          <w:szCs w:val="24"/>
          <w:u w:val="single"/>
        </w:rPr>
      </w:pPr>
    </w:p>
    <w:p w14:paraId="60749508" w14:textId="77777777" w:rsidR="008A422D" w:rsidRDefault="008A422D" w:rsidP="008A422D">
      <w:pPr>
        <w:autoSpaceDE w:val="0"/>
        <w:autoSpaceDN w:val="0"/>
        <w:adjustRightInd w:val="0"/>
        <w:spacing w:before="100" w:beforeAutospacing="1" w:after="120"/>
        <w:jc w:val="both"/>
        <w:rPr>
          <w:rFonts w:ascii="Arial" w:hAnsi="Arial" w:cs="Arial"/>
          <w:b/>
          <w:bCs/>
          <w:sz w:val="24"/>
          <w:szCs w:val="24"/>
          <w:u w:val="single"/>
        </w:rPr>
      </w:pPr>
    </w:p>
    <w:p w14:paraId="73862C05" w14:textId="77777777" w:rsidR="008A422D" w:rsidRDefault="008A422D" w:rsidP="008A422D">
      <w:pPr>
        <w:autoSpaceDE w:val="0"/>
        <w:autoSpaceDN w:val="0"/>
        <w:adjustRightInd w:val="0"/>
        <w:spacing w:before="100" w:beforeAutospacing="1" w:after="120"/>
        <w:jc w:val="both"/>
        <w:rPr>
          <w:rFonts w:ascii="Arial" w:hAnsi="Arial" w:cs="Arial"/>
          <w:b/>
          <w:bCs/>
          <w:sz w:val="24"/>
          <w:szCs w:val="24"/>
          <w:u w:val="single"/>
        </w:rPr>
      </w:pPr>
    </w:p>
    <w:p w14:paraId="7D53AD08" w14:textId="77777777" w:rsidR="008A422D" w:rsidRDefault="008A422D" w:rsidP="008A422D">
      <w:pPr>
        <w:autoSpaceDE w:val="0"/>
        <w:autoSpaceDN w:val="0"/>
        <w:adjustRightInd w:val="0"/>
        <w:spacing w:before="100" w:beforeAutospacing="1" w:after="120"/>
        <w:jc w:val="both"/>
        <w:rPr>
          <w:rFonts w:ascii="Arial" w:hAnsi="Arial" w:cs="Arial"/>
          <w:b/>
          <w:bCs/>
          <w:sz w:val="24"/>
          <w:szCs w:val="24"/>
          <w:u w:val="single"/>
        </w:rPr>
      </w:pPr>
    </w:p>
    <w:p w14:paraId="1AA603E0" w14:textId="77777777" w:rsidR="004B3857" w:rsidRDefault="004B3857"/>
    <w:sectPr w:rsidR="004B3857" w:rsidSect="004F0679">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8472" w14:textId="77777777" w:rsidR="00E21F09" w:rsidRDefault="00E21F09" w:rsidP="005C1FCF">
      <w:pPr>
        <w:spacing w:after="0" w:line="240" w:lineRule="auto"/>
      </w:pPr>
      <w:r>
        <w:separator/>
      </w:r>
    </w:p>
  </w:endnote>
  <w:endnote w:type="continuationSeparator" w:id="0">
    <w:p w14:paraId="6CE22678" w14:textId="77777777" w:rsidR="00E21F09" w:rsidRDefault="00E21F09" w:rsidP="005C1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3AE" w14:textId="7A474BE5" w:rsidR="001E05F2" w:rsidRPr="005A2474" w:rsidRDefault="000656F3" w:rsidP="005A2474">
    <w:pPr>
      <w:pStyle w:val="Zpat1"/>
      <w:jc w:val="center"/>
      <w:rPr>
        <w:rFonts w:ascii="Arial" w:hAnsi="Arial" w:cs="Arial"/>
      </w:rPr>
    </w:pPr>
  </w:p>
  <w:p w14:paraId="1A80AEF5" w14:textId="77777777" w:rsidR="001E05F2" w:rsidRDefault="000656F3">
    <w:pPr>
      <w:pStyle w:val="Zpat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EE59" w14:textId="2CCD598F" w:rsidR="001E05F2" w:rsidRDefault="00F31F91" w:rsidP="00D263E2">
    <w:pPr>
      <w:pStyle w:val="Zpat1"/>
    </w:pPr>
    <w:r>
      <w:t xml:space="preserve">                                                                                                                   </w:t>
    </w:r>
    <w:r>
      <w:rPr>
        <w:noProof/>
        <w:lang w:eastAsia="cs-CZ"/>
      </w:rPr>
      <w:drawing>
        <wp:inline distT="0" distB="0" distL="0" distR="0" wp14:anchorId="2F69D6C1" wp14:editId="0A6066A9">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2F4F0BE1" wp14:editId="06879035">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A0367" w14:textId="77777777" w:rsidR="00E21F09" w:rsidRDefault="00E21F09" w:rsidP="005C1FCF">
      <w:pPr>
        <w:spacing w:after="0" w:line="240" w:lineRule="auto"/>
      </w:pPr>
      <w:r>
        <w:separator/>
      </w:r>
    </w:p>
  </w:footnote>
  <w:footnote w:type="continuationSeparator" w:id="0">
    <w:p w14:paraId="4E2A3236" w14:textId="77777777" w:rsidR="00E21F09" w:rsidRDefault="00E21F09" w:rsidP="005C1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EAD8" w14:textId="77777777" w:rsidR="00012EAA" w:rsidRPr="00ED6F68" w:rsidRDefault="00012EAA" w:rsidP="00012EAA">
    <w:pPr>
      <w:pStyle w:val="Zhlav"/>
      <w:rPr>
        <w:rFonts w:ascii="Arial" w:hAnsi="Arial" w:cs="Arial"/>
        <w:sz w:val="18"/>
        <w:szCs w:val="18"/>
      </w:rPr>
    </w:pPr>
    <w:r w:rsidRPr="00ED6F68">
      <w:rPr>
        <w:rFonts w:ascii="Arial" w:hAnsi="Arial" w:cs="Arial"/>
        <w:sz w:val="18"/>
        <w:szCs w:val="18"/>
      </w:rPr>
      <w:t xml:space="preserve">Č.j. objednatele: </w:t>
    </w:r>
    <w:r w:rsidRPr="00ED6F68">
      <w:rPr>
        <w:rFonts w:ascii="Arial" w:hAnsi="Arial" w:cs="Arial"/>
        <w:i/>
        <w:iCs/>
        <w:color w:val="FF0000"/>
        <w:sz w:val="18"/>
        <w:szCs w:val="18"/>
        <w:highlight w:val="lightGray"/>
      </w:rPr>
      <w:t>bude dopsáno před podpisem smlouvy</w:t>
    </w:r>
  </w:p>
  <w:p w14:paraId="61D14A7E" w14:textId="77777777" w:rsidR="00012EAA" w:rsidRPr="00ED6F68" w:rsidRDefault="00012EAA" w:rsidP="00012EAA">
    <w:pPr>
      <w:pStyle w:val="Zhlav"/>
      <w:rPr>
        <w:rFonts w:ascii="Arial" w:hAnsi="Arial" w:cs="Arial"/>
        <w:sz w:val="18"/>
        <w:szCs w:val="18"/>
      </w:rPr>
    </w:pPr>
    <w:r w:rsidRPr="00ED6F68">
      <w:rPr>
        <w:rFonts w:ascii="Arial" w:hAnsi="Arial" w:cs="Arial"/>
        <w:sz w:val="18"/>
        <w:szCs w:val="18"/>
      </w:rPr>
      <w:t xml:space="preserve">Č.j. </w:t>
    </w:r>
    <w:proofErr w:type="gramStart"/>
    <w:r w:rsidRPr="00ED6F68">
      <w:rPr>
        <w:rFonts w:ascii="Arial" w:hAnsi="Arial" w:cs="Arial"/>
        <w:sz w:val="18"/>
        <w:szCs w:val="18"/>
      </w:rPr>
      <w:t xml:space="preserve">zhotovitele:  </w:t>
    </w:r>
    <w:r w:rsidRPr="00ED6F68">
      <w:rPr>
        <w:rFonts w:ascii="Arial" w:hAnsi="Arial" w:cs="Arial"/>
        <w:i/>
        <w:iCs/>
        <w:color w:val="FF0000"/>
        <w:sz w:val="18"/>
        <w:szCs w:val="18"/>
        <w:highlight w:val="lightGray"/>
      </w:rPr>
      <w:t>bude</w:t>
    </w:r>
    <w:proofErr w:type="gramEnd"/>
    <w:r w:rsidRPr="00ED6F68">
      <w:rPr>
        <w:rFonts w:ascii="Arial" w:hAnsi="Arial" w:cs="Arial"/>
        <w:i/>
        <w:iCs/>
        <w:color w:val="FF0000"/>
        <w:sz w:val="18"/>
        <w:szCs w:val="18"/>
        <w:highlight w:val="lightGray"/>
      </w:rPr>
      <w:t xml:space="preserve"> dopsáno před podpisem smlouvy</w:t>
    </w:r>
  </w:p>
  <w:p w14:paraId="4928C118" w14:textId="0DDD025A" w:rsidR="001E05F2" w:rsidRPr="00012EAA" w:rsidRDefault="000656F3" w:rsidP="00012E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6383" w14:textId="77777777" w:rsidR="004B3D00" w:rsidRPr="00B109EB" w:rsidRDefault="00F31F91" w:rsidP="004B3D00">
    <w:pPr>
      <w:pStyle w:val="Zhlav1"/>
      <w:rPr>
        <w:rFonts w:ascii="Arial" w:hAnsi="Arial" w:cs="Arial"/>
      </w:rPr>
    </w:pPr>
    <w:r w:rsidRPr="00B109EB">
      <w:rPr>
        <w:rFonts w:ascii="Arial" w:hAnsi="Arial" w:cs="Arial"/>
      </w:rPr>
      <w:t xml:space="preserve">                                                                                                                                                                                                                             </w:t>
    </w:r>
  </w:p>
  <w:p w14:paraId="09CC9A12" w14:textId="77777777" w:rsidR="004B3D00" w:rsidRPr="00ED6F68" w:rsidRDefault="00F31F91" w:rsidP="004B3D00">
    <w:pPr>
      <w:pStyle w:val="Zhlav1"/>
      <w:rPr>
        <w:rFonts w:ascii="Arial" w:hAnsi="Arial" w:cs="Arial"/>
        <w:sz w:val="18"/>
        <w:szCs w:val="18"/>
      </w:rPr>
    </w:pPr>
    <w:r w:rsidRPr="00ED6F68">
      <w:rPr>
        <w:rFonts w:ascii="Arial" w:hAnsi="Arial" w:cs="Arial"/>
        <w:sz w:val="18"/>
        <w:szCs w:val="18"/>
      </w:rPr>
      <w:t xml:space="preserve">Č.j. objednatele: </w:t>
    </w:r>
    <w:r w:rsidRPr="00ED6F68">
      <w:rPr>
        <w:rFonts w:ascii="Arial" w:hAnsi="Arial" w:cs="Arial"/>
        <w:i/>
        <w:iCs/>
        <w:color w:val="FF0000"/>
        <w:sz w:val="18"/>
        <w:szCs w:val="18"/>
        <w:highlight w:val="lightGray"/>
      </w:rPr>
      <w:t>bude dopsáno před podpisem smlouvy</w:t>
    </w:r>
  </w:p>
  <w:p w14:paraId="093F5339" w14:textId="77777777" w:rsidR="004B3D00" w:rsidRPr="00ED6F68" w:rsidRDefault="00F31F91" w:rsidP="004B3D00">
    <w:pPr>
      <w:pStyle w:val="Zhlav1"/>
      <w:rPr>
        <w:rFonts w:ascii="Arial" w:hAnsi="Arial" w:cs="Arial"/>
        <w:sz w:val="18"/>
        <w:szCs w:val="18"/>
      </w:rPr>
    </w:pPr>
    <w:r w:rsidRPr="00ED6F68">
      <w:rPr>
        <w:rFonts w:ascii="Arial" w:hAnsi="Arial" w:cs="Arial"/>
        <w:sz w:val="18"/>
        <w:szCs w:val="18"/>
      </w:rPr>
      <w:t>UID:</w:t>
    </w:r>
    <w:r w:rsidRPr="00ED6F68">
      <w:rPr>
        <w:rFonts w:ascii="Arial" w:hAnsi="Arial" w:cs="Arial"/>
        <w:i/>
        <w:iCs/>
        <w:color w:val="FF0000"/>
        <w:sz w:val="18"/>
        <w:szCs w:val="18"/>
        <w:highlight w:val="lightGray"/>
      </w:rPr>
      <w:t xml:space="preserve"> bude dopsáno před podpisem smlouvy</w:t>
    </w:r>
  </w:p>
  <w:p w14:paraId="5D686B66" w14:textId="77777777" w:rsidR="004B3D00" w:rsidRPr="00ED6F68" w:rsidRDefault="00F31F91" w:rsidP="004B3D00">
    <w:pPr>
      <w:pStyle w:val="Zhlav1"/>
      <w:rPr>
        <w:rFonts w:ascii="Arial" w:hAnsi="Arial" w:cs="Arial"/>
        <w:sz w:val="18"/>
        <w:szCs w:val="18"/>
      </w:rPr>
    </w:pPr>
    <w:r w:rsidRPr="00ED6F68">
      <w:rPr>
        <w:rFonts w:ascii="Arial" w:hAnsi="Arial" w:cs="Arial"/>
        <w:sz w:val="18"/>
        <w:szCs w:val="18"/>
      </w:rPr>
      <w:t>Č.j. zhotovitele:</w:t>
    </w:r>
    <w:r w:rsidRPr="00ED6F68">
      <w:rPr>
        <w:rFonts w:ascii="Arial" w:hAnsi="Arial" w:cs="Arial"/>
        <w:i/>
        <w:iCs/>
        <w:color w:val="FF0000"/>
        <w:sz w:val="18"/>
        <w:szCs w:val="18"/>
        <w:highlight w:val="lightGray"/>
      </w:rPr>
      <w:t xml:space="preserve"> bude dopsáno před podpisem smlouvy</w:t>
    </w:r>
  </w:p>
  <w:p w14:paraId="09ED2304" w14:textId="77777777" w:rsidR="001E05F2" w:rsidRDefault="000656F3">
    <w:pPr>
      <w:pStyle w:val="Zhlav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2E7AF1"/>
    <w:multiLevelType w:val="multilevel"/>
    <w:tmpl w:val="A23A244A"/>
    <w:lvl w:ilvl="0">
      <w:start w:val="1"/>
      <w:numFmt w:val="decimal"/>
      <w:lvlText w:val="%1."/>
      <w:lvlJc w:val="left"/>
      <w:pPr>
        <w:ind w:left="1500" w:hanging="114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5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6"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431171341">
    <w:abstractNumId w:val="25"/>
  </w:num>
  <w:num w:numId="2" w16cid:durableId="1766071176">
    <w:abstractNumId w:val="8"/>
  </w:num>
  <w:num w:numId="3" w16cid:durableId="1705056772">
    <w:abstractNumId w:val="52"/>
  </w:num>
  <w:num w:numId="4" w16cid:durableId="1063067884">
    <w:abstractNumId w:val="55"/>
  </w:num>
  <w:num w:numId="5" w16cid:durableId="1110972505">
    <w:abstractNumId w:val="56"/>
  </w:num>
  <w:num w:numId="6" w16cid:durableId="911737016">
    <w:abstractNumId w:val="36"/>
  </w:num>
  <w:num w:numId="7" w16cid:durableId="2037079233">
    <w:abstractNumId w:val="43"/>
  </w:num>
  <w:num w:numId="8" w16cid:durableId="755172713">
    <w:abstractNumId w:val="23"/>
  </w:num>
  <w:num w:numId="9" w16cid:durableId="1309088820">
    <w:abstractNumId w:val="10"/>
  </w:num>
  <w:num w:numId="10" w16cid:durableId="765002244">
    <w:abstractNumId w:val="12"/>
  </w:num>
  <w:num w:numId="11" w16cid:durableId="98449360">
    <w:abstractNumId w:val="42"/>
  </w:num>
  <w:num w:numId="12" w16cid:durableId="1979066079">
    <w:abstractNumId w:val="44"/>
  </w:num>
  <w:num w:numId="13" w16cid:durableId="1905876147">
    <w:abstractNumId w:val="11"/>
  </w:num>
  <w:num w:numId="14" w16cid:durableId="2099980918">
    <w:abstractNumId w:val="29"/>
  </w:num>
  <w:num w:numId="15" w16cid:durableId="921910846">
    <w:abstractNumId w:val="26"/>
  </w:num>
  <w:num w:numId="16" w16cid:durableId="196282200">
    <w:abstractNumId w:val="34"/>
  </w:num>
  <w:num w:numId="17" w16cid:durableId="1826433482">
    <w:abstractNumId w:val="38"/>
  </w:num>
  <w:num w:numId="18" w16cid:durableId="1893536837">
    <w:abstractNumId w:val="15"/>
  </w:num>
  <w:num w:numId="19" w16cid:durableId="1593466284">
    <w:abstractNumId w:val="47"/>
  </w:num>
  <w:num w:numId="20" w16cid:durableId="1679581715">
    <w:abstractNumId w:val="18"/>
  </w:num>
  <w:num w:numId="21" w16cid:durableId="1199467340">
    <w:abstractNumId w:val="24"/>
  </w:num>
  <w:num w:numId="22" w16cid:durableId="135534598">
    <w:abstractNumId w:val="41"/>
  </w:num>
  <w:num w:numId="23" w16cid:durableId="1477141511">
    <w:abstractNumId w:val="4"/>
  </w:num>
  <w:num w:numId="24" w16cid:durableId="1438210586">
    <w:abstractNumId w:val="20"/>
  </w:num>
  <w:num w:numId="25" w16cid:durableId="1909612703">
    <w:abstractNumId w:val="40"/>
  </w:num>
  <w:num w:numId="26" w16cid:durableId="1323965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09827152">
    <w:abstractNumId w:val="50"/>
  </w:num>
  <w:num w:numId="28" w16cid:durableId="596526882">
    <w:abstractNumId w:val="3"/>
  </w:num>
  <w:num w:numId="29" w16cid:durableId="630868103">
    <w:abstractNumId w:val="57"/>
  </w:num>
  <w:num w:numId="30" w16cid:durableId="885872663">
    <w:abstractNumId w:val="19"/>
  </w:num>
  <w:num w:numId="31" w16cid:durableId="948662365">
    <w:abstractNumId w:val="9"/>
  </w:num>
  <w:num w:numId="32" w16cid:durableId="1805467432">
    <w:abstractNumId w:val="21"/>
  </w:num>
  <w:num w:numId="33" w16cid:durableId="307588650">
    <w:abstractNumId w:val="54"/>
  </w:num>
  <w:num w:numId="34" w16cid:durableId="25722790">
    <w:abstractNumId w:val="6"/>
  </w:num>
  <w:num w:numId="35" w16cid:durableId="1722627249">
    <w:abstractNumId w:val="22"/>
  </w:num>
  <w:num w:numId="36" w16cid:durableId="867181346">
    <w:abstractNumId w:val="32"/>
  </w:num>
  <w:num w:numId="37" w16cid:durableId="159200297">
    <w:abstractNumId w:val="31"/>
  </w:num>
  <w:num w:numId="38" w16cid:durableId="1346831498">
    <w:abstractNumId w:val="7"/>
  </w:num>
  <w:num w:numId="39" w16cid:durableId="1509901515">
    <w:abstractNumId w:val="30"/>
  </w:num>
  <w:num w:numId="40" w16cid:durableId="857545366">
    <w:abstractNumId w:val="17"/>
  </w:num>
  <w:num w:numId="41" w16cid:durableId="550850929">
    <w:abstractNumId w:val="39"/>
  </w:num>
  <w:num w:numId="42" w16cid:durableId="1880319125">
    <w:abstractNumId w:val="14"/>
  </w:num>
  <w:num w:numId="43" w16cid:durableId="1940795953">
    <w:abstractNumId w:val="53"/>
  </w:num>
  <w:num w:numId="44" w16cid:durableId="1232890619">
    <w:abstractNumId w:val="46"/>
  </w:num>
  <w:num w:numId="45" w16cid:durableId="1732575618">
    <w:abstractNumId w:val="58"/>
  </w:num>
  <w:num w:numId="46" w16cid:durableId="2004356395">
    <w:abstractNumId w:val="27"/>
  </w:num>
  <w:num w:numId="47" w16cid:durableId="1855415734">
    <w:abstractNumId w:val="45"/>
  </w:num>
  <w:num w:numId="48" w16cid:durableId="499808494">
    <w:abstractNumId w:val="51"/>
  </w:num>
  <w:num w:numId="49" w16cid:durableId="215749572">
    <w:abstractNumId w:val="48"/>
  </w:num>
  <w:num w:numId="50" w16cid:durableId="1820725349">
    <w:abstractNumId w:val="28"/>
  </w:num>
  <w:num w:numId="51" w16cid:durableId="933131473">
    <w:abstractNumId w:val="59"/>
  </w:num>
  <w:num w:numId="52" w16cid:durableId="910309165">
    <w:abstractNumId w:val="49"/>
  </w:num>
  <w:num w:numId="53" w16cid:durableId="1761755504">
    <w:abstractNumId w:val="2"/>
  </w:num>
  <w:num w:numId="54" w16cid:durableId="667057540">
    <w:abstractNumId w:val="33"/>
  </w:num>
  <w:num w:numId="55" w16cid:durableId="354892918">
    <w:abstractNumId w:val="35"/>
  </w:num>
  <w:num w:numId="56" w16cid:durableId="1000620678">
    <w:abstractNumId w:val="13"/>
  </w:num>
  <w:num w:numId="57" w16cid:durableId="1273588977">
    <w:abstractNumId w:val="37"/>
  </w:num>
  <w:num w:numId="58" w16cid:durableId="431782295">
    <w:abstractNumId w:val="1"/>
  </w:num>
  <w:num w:numId="59" w16cid:durableId="1696149529">
    <w:abstractNumId w:val="0"/>
  </w:num>
  <w:num w:numId="60" w16cid:durableId="1920601788">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4E2"/>
    <w:rsid w:val="00011049"/>
    <w:rsid w:val="00012EAA"/>
    <w:rsid w:val="000656F3"/>
    <w:rsid w:val="00096844"/>
    <w:rsid w:val="000F32A8"/>
    <w:rsid w:val="001058CB"/>
    <w:rsid w:val="001B320F"/>
    <w:rsid w:val="00264FF0"/>
    <w:rsid w:val="003854C0"/>
    <w:rsid w:val="004B3857"/>
    <w:rsid w:val="005602D9"/>
    <w:rsid w:val="005B5D1B"/>
    <w:rsid w:val="005C1FCF"/>
    <w:rsid w:val="005E3893"/>
    <w:rsid w:val="005F7A4C"/>
    <w:rsid w:val="0064333F"/>
    <w:rsid w:val="00686A4A"/>
    <w:rsid w:val="006E0DD4"/>
    <w:rsid w:val="007256A7"/>
    <w:rsid w:val="00731EF3"/>
    <w:rsid w:val="00743761"/>
    <w:rsid w:val="00770E4E"/>
    <w:rsid w:val="008A422D"/>
    <w:rsid w:val="00935701"/>
    <w:rsid w:val="009B795C"/>
    <w:rsid w:val="00A17F62"/>
    <w:rsid w:val="00A22AFC"/>
    <w:rsid w:val="00A43025"/>
    <w:rsid w:val="00AA6BF1"/>
    <w:rsid w:val="00AB3C41"/>
    <w:rsid w:val="00B0179C"/>
    <w:rsid w:val="00B35C1D"/>
    <w:rsid w:val="00B72991"/>
    <w:rsid w:val="00B84455"/>
    <w:rsid w:val="00BA0DED"/>
    <w:rsid w:val="00C23176"/>
    <w:rsid w:val="00C76DC1"/>
    <w:rsid w:val="00C775E3"/>
    <w:rsid w:val="00CE4A4D"/>
    <w:rsid w:val="00D555D0"/>
    <w:rsid w:val="00D92E60"/>
    <w:rsid w:val="00D95B70"/>
    <w:rsid w:val="00DE670C"/>
    <w:rsid w:val="00DF5B9F"/>
    <w:rsid w:val="00E21F09"/>
    <w:rsid w:val="00EC5144"/>
    <w:rsid w:val="00ED6F68"/>
    <w:rsid w:val="00EE14E2"/>
    <w:rsid w:val="00EF7F8F"/>
    <w:rsid w:val="00F05B7B"/>
    <w:rsid w:val="00F31F91"/>
    <w:rsid w:val="00F33CB0"/>
    <w:rsid w:val="00F74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921537"/>
  <w15:chartTrackingRefBased/>
  <w15:docId w15:val="{99C23A8A-64D3-4762-8AFD-771F1622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uiPriority w:val="99"/>
    <w:semiHidden/>
    <w:unhideWhenUsed/>
    <w:rsid w:val="001B320F"/>
  </w:style>
  <w:style w:type="paragraph" w:customStyle="1" w:styleId="Odstavec111">
    <w:name w:val="Odstavec 1.1.1"/>
    <w:basedOn w:val="Normln"/>
    <w:next w:val="Odstavecseseznamem"/>
    <w:uiPriority w:val="34"/>
    <w:qFormat/>
    <w:rsid w:val="001B320F"/>
    <w:pPr>
      <w:spacing w:after="200" w:line="276" w:lineRule="auto"/>
      <w:ind w:left="720"/>
      <w:contextualSpacing/>
    </w:pPr>
  </w:style>
  <w:style w:type="paragraph" w:customStyle="1" w:styleId="TSlneksmlouvy">
    <w:name w:val="TS Článek smlouvy"/>
    <w:basedOn w:val="Normln"/>
    <w:next w:val="Normln"/>
    <w:link w:val="TSlneksmlouvyChar"/>
    <w:rsid w:val="001B320F"/>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customStyle="1" w:styleId="Hypertextovodkaz1">
    <w:name w:val="Hypertextový odkaz1"/>
    <w:basedOn w:val="Standardnpsmoodstavce"/>
    <w:uiPriority w:val="99"/>
    <w:unhideWhenUsed/>
    <w:rsid w:val="001B320F"/>
    <w:rPr>
      <w:color w:val="0000FF"/>
      <w:u w:val="single"/>
    </w:rPr>
  </w:style>
  <w:style w:type="character" w:styleId="Odkaznakoment">
    <w:name w:val="annotation reference"/>
    <w:uiPriority w:val="99"/>
    <w:unhideWhenUsed/>
    <w:rsid w:val="001B320F"/>
    <w:rPr>
      <w:sz w:val="16"/>
      <w:szCs w:val="16"/>
    </w:rPr>
  </w:style>
  <w:style w:type="paragraph" w:styleId="Textkomente">
    <w:name w:val="annotation text"/>
    <w:basedOn w:val="Normln"/>
    <w:link w:val="TextkomenteChar"/>
    <w:uiPriority w:val="99"/>
    <w:unhideWhenUsed/>
    <w:rsid w:val="001B320F"/>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1B320F"/>
    <w:rPr>
      <w:rFonts w:ascii="Times New Roman" w:eastAsia="Times New Roman" w:hAnsi="Times New Roman" w:cs="Times New Roman"/>
      <w:sz w:val="20"/>
      <w:szCs w:val="20"/>
    </w:rPr>
  </w:style>
  <w:style w:type="paragraph" w:customStyle="1" w:styleId="Textbubliny1">
    <w:name w:val="Text bubliny1"/>
    <w:basedOn w:val="Normln"/>
    <w:next w:val="Textbubliny"/>
    <w:link w:val="TextbublinyChar"/>
    <w:uiPriority w:val="99"/>
    <w:semiHidden/>
    <w:unhideWhenUsed/>
    <w:rsid w:val="001B32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1"/>
    <w:uiPriority w:val="99"/>
    <w:semiHidden/>
    <w:rsid w:val="001B320F"/>
    <w:rPr>
      <w:rFonts w:ascii="Tahoma" w:hAnsi="Tahoma" w:cs="Tahoma"/>
      <w:sz w:val="16"/>
      <w:szCs w:val="16"/>
    </w:rPr>
  </w:style>
  <w:style w:type="paragraph" w:customStyle="1" w:styleId="Zhlav1">
    <w:name w:val="Záhlaví1"/>
    <w:basedOn w:val="Normln"/>
    <w:next w:val="Zhlav"/>
    <w:link w:val="ZhlavChar"/>
    <w:uiPriority w:val="99"/>
    <w:unhideWhenUsed/>
    <w:rsid w:val="001B320F"/>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1B320F"/>
  </w:style>
  <w:style w:type="paragraph" w:customStyle="1" w:styleId="Zpat1">
    <w:name w:val="Zápatí1"/>
    <w:basedOn w:val="Normln"/>
    <w:next w:val="Zpat"/>
    <w:link w:val="ZpatChar"/>
    <w:uiPriority w:val="99"/>
    <w:unhideWhenUsed/>
    <w:rsid w:val="001B320F"/>
    <w:pPr>
      <w:tabs>
        <w:tab w:val="center" w:pos="4536"/>
        <w:tab w:val="right" w:pos="9072"/>
      </w:tabs>
      <w:spacing w:after="0" w:line="240" w:lineRule="auto"/>
    </w:pPr>
  </w:style>
  <w:style w:type="character" w:customStyle="1" w:styleId="ZpatChar">
    <w:name w:val="Zápatí Char"/>
    <w:basedOn w:val="Standardnpsmoodstavce"/>
    <w:link w:val="Zpat1"/>
    <w:uiPriority w:val="99"/>
    <w:rsid w:val="001B320F"/>
  </w:style>
  <w:style w:type="paragraph" w:customStyle="1" w:styleId="Pedmtkomente1">
    <w:name w:val="Předmět komentáře1"/>
    <w:basedOn w:val="Textkomente"/>
    <w:next w:val="Textkomente"/>
    <w:uiPriority w:val="99"/>
    <w:semiHidden/>
    <w:unhideWhenUsed/>
    <w:rsid w:val="001B320F"/>
    <w:pPr>
      <w:spacing w:after="200" w:line="240" w:lineRule="auto"/>
    </w:pPr>
    <w:rPr>
      <w:rFonts w:ascii="Calibri" w:eastAsia="Calibri" w:hAnsi="Calibri"/>
      <w:b/>
      <w:bCs/>
    </w:rPr>
  </w:style>
  <w:style w:type="character" w:customStyle="1" w:styleId="PedmtkomenteChar">
    <w:name w:val="Předmět komentáře Char"/>
    <w:basedOn w:val="TextkomenteChar"/>
    <w:link w:val="Pedmtkomente"/>
    <w:uiPriority w:val="99"/>
    <w:semiHidden/>
    <w:rsid w:val="001B320F"/>
    <w:rPr>
      <w:rFonts w:ascii="Times New Roman" w:eastAsia="Times New Roman" w:hAnsi="Times New Roman" w:cs="Times New Roman"/>
      <w:b/>
      <w:bCs/>
      <w:sz w:val="20"/>
      <w:szCs w:val="20"/>
    </w:rPr>
  </w:style>
  <w:style w:type="character" w:customStyle="1" w:styleId="TSlneksmlouvyChar">
    <w:name w:val="TS Článek smlouvy Char"/>
    <w:link w:val="TSlneksmlouvy"/>
    <w:rsid w:val="001B320F"/>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1B320F"/>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1B320F"/>
    <w:rPr>
      <w:rFonts w:ascii="Arial" w:eastAsia="Times New Roman" w:hAnsi="Arial" w:cs="Times New Roman"/>
      <w:szCs w:val="24"/>
    </w:rPr>
  </w:style>
  <w:style w:type="paragraph" w:customStyle="1" w:styleId="Revize1">
    <w:name w:val="Revize1"/>
    <w:next w:val="Revize"/>
    <w:hidden/>
    <w:uiPriority w:val="99"/>
    <w:semiHidden/>
    <w:rsid w:val="001B320F"/>
    <w:pPr>
      <w:spacing w:after="0" w:line="240" w:lineRule="auto"/>
    </w:pPr>
  </w:style>
  <w:style w:type="paragraph" w:customStyle="1" w:styleId="Bezmezer1">
    <w:name w:val="Bez mezer1"/>
    <w:next w:val="Bezmezer"/>
    <w:uiPriority w:val="1"/>
    <w:qFormat/>
    <w:rsid w:val="001B320F"/>
    <w:pPr>
      <w:spacing w:after="0" w:line="240" w:lineRule="auto"/>
    </w:pPr>
    <w:rPr>
      <w:rFonts w:eastAsia="Times New Roman"/>
      <w:lang w:eastAsia="cs-CZ"/>
    </w:rPr>
  </w:style>
  <w:style w:type="paragraph" w:customStyle="1" w:styleId="l-L1">
    <w:name w:val="Čl. - L1"/>
    <w:basedOn w:val="Normln"/>
    <w:link w:val="l-L1Char"/>
    <w:qFormat/>
    <w:rsid w:val="001B320F"/>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B320F"/>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B320F"/>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B320F"/>
    <w:rPr>
      <w:rFonts w:ascii="Arial" w:eastAsia="Times New Roman" w:hAnsi="Arial" w:cs="Times New Roman"/>
      <w:szCs w:val="24"/>
      <w:lang w:eastAsia="cs-CZ"/>
    </w:rPr>
  </w:style>
  <w:style w:type="paragraph" w:customStyle="1" w:styleId="Default">
    <w:name w:val="Default"/>
    <w:rsid w:val="001B320F"/>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1B320F"/>
    <w:pPr>
      <w:keepNext/>
      <w:numPr>
        <w:numId w:val="27"/>
      </w:numPr>
      <w:spacing w:before="240"/>
      <w:outlineLvl w:val="0"/>
    </w:pPr>
    <w:rPr>
      <w:b/>
      <w:bCs/>
      <w:caps/>
      <w:kern w:val="20"/>
      <w:szCs w:val="32"/>
    </w:rPr>
  </w:style>
  <w:style w:type="paragraph" w:customStyle="1" w:styleId="Level2">
    <w:name w:val="Level 2"/>
    <w:basedOn w:val="Normln"/>
    <w:qFormat/>
    <w:rsid w:val="001B320F"/>
    <w:pPr>
      <w:numPr>
        <w:ilvl w:val="1"/>
        <w:numId w:val="27"/>
      </w:numPr>
      <w:outlineLvl w:val="1"/>
    </w:pPr>
    <w:rPr>
      <w:snapToGrid w:val="0"/>
      <w:kern w:val="20"/>
      <w:szCs w:val="28"/>
    </w:rPr>
  </w:style>
  <w:style w:type="paragraph" w:customStyle="1" w:styleId="Level3">
    <w:name w:val="Level 3"/>
    <w:basedOn w:val="Normln"/>
    <w:qFormat/>
    <w:rsid w:val="001B320F"/>
    <w:pPr>
      <w:numPr>
        <w:ilvl w:val="2"/>
        <w:numId w:val="27"/>
      </w:numPr>
      <w:outlineLvl w:val="2"/>
    </w:pPr>
    <w:rPr>
      <w:kern w:val="20"/>
      <w:szCs w:val="32"/>
    </w:rPr>
  </w:style>
  <w:style w:type="paragraph" w:customStyle="1" w:styleId="Level7">
    <w:name w:val="Level 7"/>
    <w:basedOn w:val="Normln"/>
    <w:rsid w:val="001B320F"/>
    <w:pPr>
      <w:numPr>
        <w:ilvl w:val="6"/>
        <w:numId w:val="27"/>
      </w:numPr>
      <w:spacing w:after="140" w:line="290" w:lineRule="auto"/>
      <w:outlineLvl w:val="6"/>
    </w:pPr>
    <w:rPr>
      <w:rFonts w:ascii="Arial" w:hAnsi="Arial"/>
      <w:kern w:val="20"/>
      <w:sz w:val="20"/>
    </w:rPr>
  </w:style>
  <w:style w:type="paragraph" w:customStyle="1" w:styleId="Level8">
    <w:name w:val="Level 8"/>
    <w:basedOn w:val="Normln"/>
    <w:rsid w:val="001B320F"/>
    <w:pPr>
      <w:numPr>
        <w:ilvl w:val="7"/>
        <w:numId w:val="27"/>
      </w:numPr>
      <w:spacing w:after="140" w:line="290" w:lineRule="auto"/>
      <w:outlineLvl w:val="7"/>
    </w:pPr>
    <w:rPr>
      <w:rFonts w:ascii="Arial" w:hAnsi="Arial"/>
      <w:kern w:val="20"/>
      <w:sz w:val="20"/>
    </w:rPr>
  </w:style>
  <w:style w:type="paragraph" w:customStyle="1" w:styleId="Level9">
    <w:name w:val="Level 9"/>
    <w:basedOn w:val="Normln"/>
    <w:rsid w:val="001B320F"/>
    <w:pPr>
      <w:numPr>
        <w:ilvl w:val="8"/>
        <w:numId w:val="27"/>
      </w:numPr>
      <w:spacing w:after="140" w:line="290" w:lineRule="auto"/>
      <w:outlineLvl w:val="8"/>
    </w:pPr>
    <w:rPr>
      <w:rFonts w:ascii="Arial" w:hAnsi="Arial"/>
      <w:kern w:val="20"/>
      <w:sz w:val="20"/>
    </w:rPr>
  </w:style>
  <w:style w:type="paragraph" w:customStyle="1" w:styleId="paragraph">
    <w:name w:val="paragraph"/>
    <w:basedOn w:val="Normln"/>
    <w:rsid w:val="001B320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B320F"/>
  </w:style>
  <w:style w:type="character" w:customStyle="1" w:styleId="spellingerror">
    <w:name w:val="spellingerror"/>
    <w:basedOn w:val="Standardnpsmoodstavce"/>
    <w:rsid w:val="001B320F"/>
  </w:style>
  <w:style w:type="character" w:customStyle="1" w:styleId="scxw241979755">
    <w:name w:val="scxw241979755"/>
    <w:basedOn w:val="Standardnpsmoodstavce"/>
    <w:rsid w:val="001B320F"/>
  </w:style>
  <w:style w:type="character" w:customStyle="1" w:styleId="eop">
    <w:name w:val="eop"/>
    <w:basedOn w:val="Standardnpsmoodstavce"/>
    <w:rsid w:val="001B320F"/>
  </w:style>
  <w:style w:type="character" w:styleId="Nevyeenzmnka">
    <w:name w:val="Unresolved Mention"/>
    <w:basedOn w:val="Standardnpsmoodstavce"/>
    <w:uiPriority w:val="99"/>
    <w:semiHidden/>
    <w:unhideWhenUsed/>
    <w:rsid w:val="001B320F"/>
    <w:rPr>
      <w:color w:val="605E5C"/>
      <w:shd w:val="clear" w:color="auto" w:fill="E1DFDD"/>
    </w:rPr>
  </w:style>
  <w:style w:type="paragraph" w:styleId="Odstavecseseznamem">
    <w:name w:val="List Paragraph"/>
    <w:aliases w:val="Odstavec 1.1."/>
    <w:basedOn w:val="Normln"/>
    <w:uiPriority w:val="34"/>
    <w:qFormat/>
    <w:rsid w:val="001B320F"/>
    <w:pPr>
      <w:ind w:left="720"/>
      <w:contextualSpacing/>
    </w:pPr>
  </w:style>
  <w:style w:type="character" w:styleId="Hypertextovodkaz">
    <w:name w:val="Hyperlink"/>
    <w:basedOn w:val="Standardnpsmoodstavce"/>
    <w:uiPriority w:val="99"/>
    <w:unhideWhenUsed/>
    <w:rsid w:val="001B320F"/>
    <w:rPr>
      <w:color w:val="0563C1" w:themeColor="hyperlink"/>
      <w:u w:val="single"/>
    </w:rPr>
  </w:style>
  <w:style w:type="paragraph" w:styleId="Textbubliny">
    <w:name w:val="Balloon Text"/>
    <w:basedOn w:val="Normln"/>
    <w:link w:val="TextbublinyChar1"/>
    <w:uiPriority w:val="99"/>
    <w:semiHidden/>
    <w:unhideWhenUsed/>
    <w:rsid w:val="001B320F"/>
    <w:pPr>
      <w:spacing w:after="0" w:line="240" w:lineRule="auto"/>
    </w:pPr>
    <w:rPr>
      <w:rFonts w:ascii="Segoe UI" w:hAnsi="Segoe UI" w:cs="Segoe UI"/>
      <w:sz w:val="18"/>
      <w:szCs w:val="18"/>
    </w:rPr>
  </w:style>
  <w:style w:type="character" w:customStyle="1" w:styleId="TextbublinyChar1">
    <w:name w:val="Text bubliny Char1"/>
    <w:basedOn w:val="Standardnpsmoodstavce"/>
    <w:link w:val="Textbubliny"/>
    <w:uiPriority w:val="99"/>
    <w:semiHidden/>
    <w:rsid w:val="001B320F"/>
    <w:rPr>
      <w:rFonts w:ascii="Segoe UI" w:hAnsi="Segoe UI" w:cs="Segoe UI"/>
      <w:sz w:val="18"/>
      <w:szCs w:val="18"/>
    </w:rPr>
  </w:style>
  <w:style w:type="paragraph" w:styleId="Zhlav">
    <w:name w:val="header"/>
    <w:basedOn w:val="Normln"/>
    <w:link w:val="ZhlavChar1"/>
    <w:uiPriority w:val="99"/>
    <w:unhideWhenUsed/>
    <w:rsid w:val="001B320F"/>
    <w:pPr>
      <w:tabs>
        <w:tab w:val="center" w:pos="4536"/>
        <w:tab w:val="right" w:pos="9072"/>
      </w:tabs>
      <w:spacing w:after="0" w:line="240" w:lineRule="auto"/>
    </w:pPr>
  </w:style>
  <w:style w:type="character" w:customStyle="1" w:styleId="ZhlavChar1">
    <w:name w:val="Záhlaví Char1"/>
    <w:basedOn w:val="Standardnpsmoodstavce"/>
    <w:link w:val="Zhlav"/>
    <w:uiPriority w:val="99"/>
    <w:semiHidden/>
    <w:rsid w:val="001B320F"/>
  </w:style>
  <w:style w:type="paragraph" w:styleId="Zpat">
    <w:name w:val="footer"/>
    <w:basedOn w:val="Normln"/>
    <w:link w:val="ZpatChar1"/>
    <w:uiPriority w:val="99"/>
    <w:unhideWhenUsed/>
    <w:rsid w:val="001B320F"/>
    <w:pPr>
      <w:tabs>
        <w:tab w:val="center" w:pos="4536"/>
        <w:tab w:val="right" w:pos="9072"/>
      </w:tabs>
      <w:spacing w:after="0" w:line="240" w:lineRule="auto"/>
    </w:pPr>
  </w:style>
  <w:style w:type="character" w:customStyle="1" w:styleId="ZpatChar1">
    <w:name w:val="Zápatí Char1"/>
    <w:basedOn w:val="Standardnpsmoodstavce"/>
    <w:link w:val="Zpat"/>
    <w:uiPriority w:val="99"/>
    <w:rsid w:val="001B320F"/>
  </w:style>
  <w:style w:type="paragraph" w:styleId="Pedmtkomente">
    <w:name w:val="annotation subject"/>
    <w:basedOn w:val="Textkomente"/>
    <w:next w:val="Textkomente"/>
    <w:link w:val="PedmtkomenteChar"/>
    <w:uiPriority w:val="99"/>
    <w:semiHidden/>
    <w:unhideWhenUsed/>
    <w:rsid w:val="001B320F"/>
    <w:pPr>
      <w:spacing w:after="160" w:line="240" w:lineRule="auto"/>
    </w:pPr>
    <w:rPr>
      <w:b/>
      <w:bCs/>
    </w:rPr>
  </w:style>
  <w:style w:type="character" w:customStyle="1" w:styleId="PedmtkomenteChar1">
    <w:name w:val="Předmět komentáře Char1"/>
    <w:basedOn w:val="TextkomenteChar"/>
    <w:uiPriority w:val="99"/>
    <w:semiHidden/>
    <w:rsid w:val="001B320F"/>
    <w:rPr>
      <w:rFonts w:ascii="Times New Roman" w:eastAsia="Times New Roman" w:hAnsi="Times New Roman" w:cs="Times New Roman"/>
      <w:b/>
      <w:bCs/>
      <w:sz w:val="20"/>
      <w:szCs w:val="20"/>
    </w:rPr>
  </w:style>
  <w:style w:type="paragraph" w:styleId="Revize">
    <w:name w:val="Revision"/>
    <w:hidden/>
    <w:uiPriority w:val="99"/>
    <w:semiHidden/>
    <w:rsid w:val="001B320F"/>
    <w:pPr>
      <w:spacing w:after="0" w:line="240" w:lineRule="auto"/>
    </w:pPr>
  </w:style>
  <w:style w:type="paragraph" w:styleId="Bezmezer">
    <w:name w:val="No Spacing"/>
    <w:uiPriority w:val="1"/>
    <w:qFormat/>
    <w:rsid w:val="001B32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odonin.pk@spucr.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publicita.dotaceeu.cz/"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13836</Words>
  <Characters>81634</Characters>
  <Application>Microsoft Office Word</Application>
  <DocSecurity>0</DocSecurity>
  <Lines>680</Lines>
  <Paragraphs>190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95280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Bílek Robert Mgr.</cp:lastModifiedBy>
  <cp:revision>3</cp:revision>
  <dcterms:created xsi:type="dcterms:W3CDTF">2023-05-16T05:33:00Z</dcterms:created>
  <dcterms:modified xsi:type="dcterms:W3CDTF">2023-05-16T06:12:00Z</dcterms:modified>
</cp:coreProperties>
</file>