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27D8" w14:textId="77777777" w:rsidR="004F437F" w:rsidRDefault="004F437F" w:rsidP="004F437F">
      <w:pPr>
        <w:keepLines/>
        <w:spacing w:before="200" w:after="0" w:line="288" w:lineRule="auto"/>
        <w:jc w:val="center"/>
        <w:outlineLvl w:val="8"/>
        <w:rPr>
          <w:rFonts w:ascii="Arial" w:eastAsia="Times New Roman" w:hAnsi="Arial" w:cs="Arial"/>
          <w:b/>
          <w:iCs/>
          <w:color w:val="404040"/>
          <w:sz w:val="24"/>
          <w:szCs w:val="24"/>
          <w:lang w:val="x-none" w:eastAsia="x-none"/>
        </w:rPr>
      </w:pPr>
      <w:r w:rsidRPr="004F437F">
        <w:rPr>
          <w:rFonts w:ascii="Arial" w:eastAsia="Times New Roman" w:hAnsi="Arial" w:cs="Arial"/>
          <w:b/>
          <w:iCs/>
          <w:color w:val="404040"/>
          <w:sz w:val="24"/>
          <w:szCs w:val="24"/>
          <w:lang w:val="x-none" w:eastAsia="x-none"/>
        </w:rPr>
        <w:t xml:space="preserve">SMLOUVA O DÍLO NA </w:t>
      </w:r>
      <w:r w:rsidRPr="004F437F">
        <w:rPr>
          <w:rFonts w:ascii="Arial" w:eastAsia="Times New Roman" w:hAnsi="Arial" w:cs="Arial"/>
          <w:b/>
          <w:iCs/>
          <w:color w:val="404040"/>
          <w:sz w:val="24"/>
          <w:szCs w:val="24"/>
          <w:lang w:eastAsia="x-none"/>
        </w:rPr>
        <w:t xml:space="preserve">ZHOTOVENÍ  STAVBY </w:t>
      </w:r>
      <w:r w:rsidRPr="004F437F">
        <w:rPr>
          <w:rFonts w:ascii="Arial" w:eastAsia="Times New Roman" w:hAnsi="Arial" w:cs="Arial"/>
          <w:b/>
          <w:iCs/>
          <w:color w:val="404040"/>
          <w:sz w:val="24"/>
          <w:szCs w:val="24"/>
          <w:lang w:val="x-none" w:eastAsia="x-none"/>
        </w:rPr>
        <w:t xml:space="preserve"> </w:t>
      </w:r>
    </w:p>
    <w:p w14:paraId="00E96CE3" w14:textId="38780A9C" w:rsidR="00064C15" w:rsidRPr="004F437F" w:rsidRDefault="00064C15" w:rsidP="00064C15">
      <w:pPr>
        <w:keepLines/>
        <w:spacing w:before="200" w:after="0" w:line="288" w:lineRule="auto"/>
        <w:jc w:val="center"/>
        <w:outlineLvl w:val="8"/>
        <w:rPr>
          <w:rFonts w:ascii="Arial" w:eastAsia="Times New Roman" w:hAnsi="Arial" w:cs="Arial"/>
          <w:b/>
          <w:i/>
          <w:iCs/>
          <w:color w:val="404040"/>
          <w:sz w:val="24"/>
          <w:szCs w:val="24"/>
          <w:lang w:val="x-none" w:eastAsia="x-none"/>
        </w:rPr>
      </w:pPr>
      <w:r w:rsidRPr="00623B10">
        <w:rPr>
          <w:rFonts w:ascii="Arial" w:hAnsi="Arial" w:cs="Arial"/>
          <w:b/>
          <w:bCs/>
        </w:rPr>
        <w:t xml:space="preserve">Vedlejší polní cesta </w:t>
      </w:r>
      <w:proofErr w:type="gramStart"/>
      <w:r w:rsidRPr="00623B10">
        <w:rPr>
          <w:rFonts w:ascii="Arial" w:hAnsi="Arial" w:cs="Arial"/>
          <w:b/>
          <w:bCs/>
        </w:rPr>
        <w:t>VC29 - část</w:t>
      </w:r>
      <w:proofErr w:type="gramEnd"/>
      <w:r w:rsidRPr="00623B10">
        <w:rPr>
          <w:rFonts w:ascii="Arial" w:hAnsi="Arial" w:cs="Arial"/>
          <w:b/>
          <w:bCs/>
        </w:rPr>
        <w:t xml:space="preserve"> A</w:t>
      </w:r>
      <w:r>
        <w:rPr>
          <w:rFonts w:ascii="Arial" w:hAnsi="Arial" w:cs="Arial"/>
          <w:b/>
          <w:bCs/>
        </w:rPr>
        <w:t xml:space="preserve"> </w:t>
      </w:r>
      <w:r w:rsidRPr="00E732B3">
        <w:rPr>
          <w:rFonts w:ascii="Arial" w:hAnsi="Arial" w:cs="Arial"/>
          <w:b/>
          <w:bCs/>
        </w:rPr>
        <w:t xml:space="preserve">v </w:t>
      </w:r>
      <w:proofErr w:type="spellStart"/>
      <w:r w:rsidRPr="00E732B3">
        <w:rPr>
          <w:rFonts w:ascii="Arial" w:hAnsi="Arial" w:cs="Arial"/>
          <w:b/>
          <w:bCs/>
        </w:rPr>
        <w:t>k.ú</w:t>
      </w:r>
      <w:proofErr w:type="spellEnd"/>
      <w:r w:rsidRPr="00E732B3">
        <w:rPr>
          <w:rFonts w:ascii="Arial" w:hAnsi="Arial" w:cs="Arial"/>
          <w:b/>
          <w:bCs/>
        </w:rPr>
        <w:t>. Čejč</w:t>
      </w:r>
    </w:p>
    <w:p w14:paraId="639283E6" w14:textId="77777777" w:rsidR="004F437F" w:rsidRPr="004F437F" w:rsidRDefault="004F437F" w:rsidP="004F437F">
      <w:pPr>
        <w:keepLines/>
        <w:spacing w:before="200" w:after="0" w:line="288" w:lineRule="auto"/>
        <w:jc w:val="center"/>
        <w:outlineLvl w:val="8"/>
        <w:rPr>
          <w:rFonts w:ascii="Arial" w:eastAsia="Times New Roman" w:hAnsi="Arial" w:cs="Arial"/>
          <w:i/>
          <w:iCs/>
          <w:color w:val="404040"/>
          <w:lang w:val="x-none" w:eastAsia="x-none"/>
        </w:rPr>
      </w:pPr>
      <w:r w:rsidRPr="004F437F">
        <w:rPr>
          <w:rFonts w:ascii="Arial" w:eastAsia="Times New Roman" w:hAnsi="Arial" w:cs="Arial"/>
          <w:b/>
          <w:i/>
          <w:iCs/>
          <w:color w:val="404040"/>
          <w:lang w:val="x-none" w:eastAsia="x-none"/>
        </w:rPr>
        <w:t>(dále jen „smlouva“</w:t>
      </w:r>
      <w:r w:rsidRPr="004F437F">
        <w:rPr>
          <w:rFonts w:ascii="Calibri" w:eastAsia="Calibri" w:hAnsi="Calibri" w:cs="Microsoft Himalaya"/>
        </w:rPr>
        <w:t xml:space="preserve"> </w:t>
      </w:r>
      <w:r w:rsidRPr="004F437F">
        <w:rPr>
          <w:rFonts w:ascii="Arial" w:eastAsia="Times New Roman" w:hAnsi="Arial" w:cs="Arial"/>
          <w:b/>
          <w:i/>
          <w:iCs/>
          <w:color w:val="404040"/>
          <w:lang w:val="x-none" w:eastAsia="x-none"/>
        </w:rPr>
        <w:t>nebo „</w:t>
      </w:r>
      <w:proofErr w:type="spellStart"/>
      <w:r w:rsidRPr="004F437F">
        <w:rPr>
          <w:rFonts w:ascii="Arial" w:eastAsia="Times New Roman" w:hAnsi="Arial" w:cs="Arial"/>
          <w:b/>
          <w:i/>
          <w:iCs/>
          <w:color w:val="404040"/>
          <w:lang w:val="x-none" w:eastAsia="x-none"/>
        </w:rPr>
        <w:t>SoD</w:t>
      </w:r>
      <w:proofErr w:type="spellEnd"/>
      <w:r w:rsidRPr="004F437F">
        <w:rPr>
          <w:rFonts w:ascii="Arial" w:eastAsia="Times New Roman" w:hAnsi="Arial" w:cs="Arial"/>
          <w:b/>
          <w:i/>
          <w:iCs/>
          <w:color w:val="404040"/>
          <w:lang w:val="x-none" w:eastAsia="x-none"/>
        </w:rPr>
        <w:t>“)</w:t>
      </w:r>
    </w:p>
    <w:p w14:paraId="06DB071E" w14:textId="77777777" w:rsidR="004F437F" w:rsidRPr="004F437F" w:rsidRDefault="004F437F" w:rsidP="004F437F">
      <w:pPr>
        <w:spacing w:after="120" w:line="288" w:lineRule="auto"/>
        <w:jc w:val="center"/>
        <w:rPr>
          <w:rFonts w:ascii="Arial" w:eastAsia="Times New Roman" w:hAnsi="Arial" w:cs="Arial"/>
          <w:lang w:eastAsia="cs-CZ"/>
        </w:rPr>
      </w:pPr>
      <w:r w:rsidRPr="004F437F">
        <w:rPr>
          <w:rFonts w:ascii="Arial" w:eastAsia="Times New Roman" w:hAnsi="Arial" w:cs="Arial"/>
          <w:bCs/>
          <w:lang w:eastAsia="cs-CZ"/>
        </w:rPr>
        <w:t>uzavřená</w:t>
      </w:r>
    </w:p>
    <w:p w14:paraId="1BACC758" w14:textId="77777777" w:rsidR="004F437F" w:rsidRPr="004F437F" w:rsidRDefault="004F437F" w:rsidP="004F437F">
      <w:pPr>
        <w:spacing w:after="120" w:line="288" w:lineRule="auto"/>
        <w:jc w:val="center"/>
        <w:rPr>
          <w:rFonts w:ascii="Arial" w:eastAsia="Times New Roman" w:hAnsi="Arial" w:cs="Arial"/>
          <w:lang w:eastAsia="cs-CZ"/>
        </w:rPr>
      </w:pPr>
      <w:r w:rsidRPr="004F437F">
        <w:rPr>
          <w:rFonts w:ascii="Arial" w:eastAsia="Times New Roman" w:hAnsi="Arial" w:cs="Arial"/>
          <w:lang w:eastAsia="cs-CZ"/>
        </w:rPr>
        <w:t>podle § 2586 a násl. zákona č. 89/2012 Sb., občanský zákoník, ve znění pozdějších předpisů</w:t>
      </w:r>
    </w:p>
    <w:p w14:paraId="4E682C59" w14:textId="77777777" w:rsidR="004F437F" w:rsidRPr="004F437F" w:rsidRDefault="004F437F" w:rsidP="004F437F">
      <w:pPr>
        <w:spacing w:after="120" w:line="288" w:lineRule="auto"/>
        <w:jc w:val="center"/>
        <w:rPr>
          <w:rFonts w:ascii="Arial" w:eastAsia="Times New Roman" w:hAnsi="Arial" w:cs="Arial"/>
          <w:lang w:eastAsia="cs-CZ"/>
        </w:rPr>
      </w:pPr>
      <w:r w:rsidRPr="004F437F">
        <w:rPr>
          <w:rFonts w:ascii="Arial" w:eastAsia="Times New Roman" w:hAnsi="Arial" w:cs="Arial"/>
          <w:lang w:eastAsia="cs-CZ"/>
        </w:rPr>
        <w:t>(dále jen „občanský zákoník“)</w:t>
      </w:r>
    </w:p>
    <w:p w14:paraId="0D7A20B6" w14:textId="77777777" w:rsidR="004F437F" w:rsidRPr="004F437F" w:rsidRDefault="004F437F" w:rsidP="004F437F">
      <w:pPr>
        <w:tabs>
          <w:tab w:val="left" w:pos="4820"/>
        </w:tabs>
        <w:spacing w:after="120" w:line="288" w:lineRule="auto"/>
        <w:rPr>
          <w:rFonts w:ascii="Arial" w:eastAsia="Times New Roman" w:hAnsi="Arial" w:cs="Arial"/>
          <w:b/>
          <w:lang w:eastAsia="cs-CZ"/>
        </w:rPr>
      </w:pPr>
      <w:r w:rsidRPr="004F437F">
        <w:rPr>
          <w:rFonts w:ascii="Arial" w:eastAsia="Times New Roman" w:hAnsi="Arial" w:cs="Arial"/>
          <w:b/>
          <w:lang w:eastAsia="cs-CZ"/>
        </w:rPr>
        <w:t xml:space="preserve"> </w:t>
      </w:r>
    </w:p>
    <w:p w14:paraId="21459972" w14:textId="77777777" w:rsidR="004F437F" w:rsidRPr="004F437F" w:rsidRDefault="004F437F" w:rsidP="004F437F">
      <w:pPr>
        <w:tabs>
          <w:tab w:val="left" w:pos="4820"/>
        </w:tabs>
        <w:spacing w:after="120" w:line="288" w:lineRule="auto"/>
        <w:jc w:val="center"/>
        <w:rPr>
          <w:rFonts w:ascii="Arial" w:eastAsia="Times New Roman" w:hAnsi="Arial" w:cs="Arial"/>
          <w:lang w:eastAsia="cs-CZ"/>
        </w:rPr>
      </w:pPr>
      <w:r w:rsidRPr="004F437F">
        <w:rPr>
          <w:rFonts w:ascii="Arial" w:eastAsia="Times New Roman" w:hAnsi="Arial" w:cs="Arial"/>
          <w:b/>
          <w:lang w:eastAsia="cs-CZ"/>
        </w:rPr>
        <w:t>mezi smluvními stranami</w:t>
      </w:r>
    </w:p>
    <w:p w14:paraId="061C6E27" w14:textId="77777777" w:rsidR="004F437F" w:rsidRPr="004F437F" w:rsidRDefault="004F437F" w:rsidP="004F437F">
      <w:pPr>
        <w:tabs>
          <w:tab w:val="left" w:pos="4820"/>
        </w:tabs>
        <w:spacing w:after="120" w:line="288" w:lineRule="auto"/>
        <w:rPr>
          <w:rFonts w:ascii="Arial" w:eastAsia="Times New Roman" w:hAnsi="Arial" w:cs="Arial"/>
          <w:lang w:eastAsia="cs-CZ"/>
        </w:rPr>
      </w:pPr>
    </w:p>
    <w:p w14:paraId="0BBA8971" w14:textId="77777777" w:rsidR="004F437F" w:rsidRPr="004F437F" w:rsidRDefault="004F437F" w:rsidP="004F437F">
      <w:pPr>
        <w:tabs>
          <w:tab w:val="left" w:pos="4253"/>
        </w:tabs>
        <w:spacing w:after="0" w:line="280" w:lineRule="exact"/>
        <w:jc w:val="both"/>
        <w:rPr>
          <w:rFonts w:ascii="Arial" w:eastAsia="Times New Roman" w:hAnsi="Arial" w:cs="Arial"/>
          <w:b/>
          <w:lang w:eastAsia="cs-CZ"/>
        </w:rPr>
      </w:pPr>
      <w:r w:rsidRPr="004F437F">
        <w:rPr>
          <w:rFonts w:ascii="Arial" w:eastAsia="Times New Roman" w:hAnsi="Arial" w:cs="Arial"/>
          <w:b/>
          <w:lang w:eastAsia="cs-CZ"/>
        </w:rPr>
        <w:t xml:space="preserve">Objednatel: </w:t>
      </w:r>
    </w:p>
    <w:p w14:paraId="0E375B2B" w14:textId="77777777" w:rsidR="004F437F" w:rsidRPr="004F437F" w:rsidRDefault="004F437F" w:rsidP="004F437F">
      <w:pPr>
        <w:tabs>
          <w:tab w:val="left" w:pos="4253"/>
        </w:tabs>
        <w:spacing w:after="0" w:line="280" w:lineRule="exact"/>
        <w:jc w:val="both"/>
        <w:rPr>
          <w:rFonts w:ascii="Arial" w:eastAsia="Times New Roman" w:hAnsi="Arial" w:cs="Arial"/>
          <w:b/>
          <w:lang w:eastAsia="cs-CZ"/>
        </w:rPr>
      </w:pPr>
      <w:r w:rsidRPr="004F437F">
        <w:rPr>
          <w:rFonts w:ascii="Arial" w:eastAsia="Times New Roman" w:hAnsi="Arial" w:cs="Arial"/>
          <w:b/>
          <w:lang w:eastAsia="cs-CZ"/>
        </w:rPr>
        <w:t xml:space="preserve">                                                 </w:t>
      </w:r>
    </w:p>
    <w:p w14:paraId="69206E30" w14:textId="77777777" w:rsidR="00397029" w:rsidRDefault="00397029" w:rsidP="00397029">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C300999" w14:textId="77777777" w:rsidR="00397029" w:rsidRPr="00B109EB" w:rsidRDefault="00397029" w:rsidP="00397029">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79ECE41B" w14:textId="77777777" w:rsidR="00397029" w:rsidRDefault="00397029" w:rsidP="00397029">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0FF7E27D" w14:textId="77777777" w:rsidR="00397029" w:rsidRPr="00800EE4" w:rsidRDefault="00397029" w:rsidP="00397029">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33B8807F" w14:textId="77777777" w:rsidR="00397029" w:rsidRPr="00B109EB" w:rsidRDefault="00397029" w:rsidP="00397029">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48264C9F" w14:textId="77777777" w:rsidR="00397029" w:rsidRPr="00B109EB" w:rsidRDefault="00397029" w:rsidP="00397029">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00564A5B" w14:textId="77777777" w:rsidR="00397029" w:rsidRPr="00594BBC" w:rsidRDefault="00397029" w:rsidP="00397029">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96F2954" w14:textId="77777777" w:rsidR="00397029" w:rsidRPr="00B109EB" w:rsidRDefault="00397029" w:rsidP="00397029">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 xml:space="preserve">Mgr. Milan Večeřa, </w:t>
      </w:r>
      <w:r w:rsidRPr="00856155">
        <w:rPr>
          <w:rFonts w:ascii="Arial" w:eastAsia="Lucida Sans Unicode" w:hAnsi="Arial" w:cs="Arial"/>
          <w:snapToGrid w:val="0"/>
          <w:lang w:eastAsia="cs-CZ"/>
        </w:rPr>
        <w:t xml:space="preserve">vedoucí </w:t>
      </w:r>
      <w:r w:rsidRPr="00856155">
        <w:rPr>
          <w:rFonts w:ascii="Arial" w:eastAsia="Lucida Sans Unicode" w:hAnsi="Arial" w:cs="Arial"/>
          <w:lang w:eastAsia="cs-CZ"/>
        </w:rPr>
        <w:t xml:space="preserve">Pobočky </w:t>
      </w:r>
      <w:r>
        <w:rPr>
          <w:rFonts w:ascii="Arial" w:eastAsia="Lucida Sans Unicode" w:hAnsi="Arial" w:cs="Arial"/>
          <w:lang w:eastAsia="cs-CZ"/>
        </w:rPr>
        <w:t>Hodonín</w:t>
      </w:r>
      <w:r w:rsidRPr="00B109EB">
        <w:rPr>
          <w:rFonts w:ascii="Arial" w:eastAsia="Lucida Sans Unicode" w:hAnsi="Arial" w:cs="Arial"/>
          <w:lang w:eastAsia="cs-CZ"/>
        </w:rPr>
        <w:t xml:space="preserve"> </w:t>
      </w:r>
    </w:p>
    <w:p w14:paraId="08912BB3" w14:textId="77777777" w:rsidR="00397029" w:rsidRDefault="00397029" w:rsidP="00397029">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 xml:space="preserve">Bc. Jaroslava Sasínková, </w:t>
      </w:r>
      <w:r w:rsidRPr="00A75B0A">
        <w:rPr>
          <w:rFonts w:ascii="Arial" w:eastAsia="Lucida Sans Unicode" w:hAnsi="Arial" w:cs="Arial"/>
          <w:lang w:eastAsia="cs-CZ"/>
        </w:rPr>
        <w:t>rada Pobočky</w:t>
      </w:r>
      <w:r>
        <w:rPr>
          <w:rFonts w:ascii="Arial" w:eastAsia="Lucida Sans Unicode" w:hAnsi="Arial" w:cs="Arial"/>
          <w:lang w:eastAsia="cs-CZ"/>
        </w:rPr>
        <w:t xml:space="preserve"> </w:t>
      </w:r>
      <w:r>
        <w:rPr>
          <w:rFonts w:ascii="Arial" w:eastAsia="Lucida Sans Unicode" w:hAnsi="Arial" w:cs="Arial"/>
          <w:lang w:eastAsia="cs-CZ"/>
        </w:rPr>
        <w:br/>
        <w:t xml:space="preserve">                                                                          Hodonín</w:t>
      </w:r>
    </w:p>
    <w:p w14:paraId="44462C03" w14:textId="77777777" w:rsidR="00397029" w:rsidRPr="00D31FBB" w:rsidRDefault="00397029" w:rsidP="00397029">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Cs/>
          <w:lang w:eastAsia="cs-CZ"/>
        </w:rPr>
        <w:t xml:space="preserve">      </w:t>
      </w:r>
      <w:r w:rsidRPr="00EE5BD6">
        <w:rPr>
          <w:rFonts w:ascii="Arial" w:eastAsia="Times New Roman" w:hAnsi="Arial" w:cs="Arial"/>
          <w:bCs/>
          <w:lang w:eastAsia="cs-CZ"/>
        </w:rPr>
        <w:t xml:space="preserve">Adresa: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 xml:space="preserve">    </w:t>
      </w:r>
      <w:r w:rsidRPr="005C7B6B">
        <w:rPr>
          <w:rFonts w:ascii="Arial" w:eastAsia="Times New Roman" w:hAnsi="Arial" w:cs="Arial"/>
          <w:bCs/>
          <w:lang w:eastAsia="cs-CZ"/>
        </w:rPr>
        <w:t>Bratislavská 1/6, Hodonín 695</w:t>
      </w:r>
      <w:r>
        <w:rPr>
          <w:rFonts w:ascii="Arial" w:eastAsia="Times New Roman" w:hAnsi="Arial" w:cs="Arial"/>
          <w:bCs/>
          <w:lang w:eastAsia="cs-CZ"/>
        </w:rPr>
        <w:t xml:space="preserve"> </w:t>
      </w:r>
      <w:r w:rsidRPr="005C7B6B">
        <w:rPr>
          <w:rFonts w:ascii="Arial" w:eastAsia="Times New Roman" w:hAnsi="Arial" w:cs="Arial"/>
          <w:bCs/>
          <w:lang w:eastAsia="cs-CZ"/>
        </w:rPr>
        <w:t>01</w:t>
      </w:r>
      <w:r w:rsidRPr="00EE5BD6">
        <w:rPr>
          <w:rFonts w:ascii="Arial" w:eastAsia="Times New Roman" w:hAnsi="Arial" w:cs="Arial"/>
          <w:bCs/>
          <w:lang w:eastAsia="cs-CZ"/>
        </w:rPr>
        <w:t xml:space="preserve"> </w:t>
      </w:r>
      <w:r w:rsidRPr="00B109EB">
        <w:rPr>
          <w:rFonts w:ascii="Arial" w:eastAsia="Lucida Sans Unicode" w:hAnsi="Arial" w:cs="Arial"/>
          <w:lang w:eastAsia="cs-CZ"/>
        </w:rPr>
        <w:tab/>
      </w:r>
    </w:p>
    <w:p w14:paraId="5313504D"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w:t>
      </w:r>
      <w:r w:rsidRPr="001C3724">
        <w:rPr>
          <w:rFonts w:ascii="Arial" w:eastAsia="Lucida Sans Unicode" w:hAnsi="Arial" w:cs="Arial"/>
          <w:lang w:eastAsia="cs-CZ"/>
        </w:rPr>
        <w:t>727</w:t>
      </w:r>
      <w:r>
        <w:rPr>
          <w:rFonts w:ascii="Arial" w:eastAsia="Lucida Sans Unicode" w:hAnsi="Arial" w:cs="Arial"/>
          <w:lang w:eastAsia="cs-CZ"/>
        </w:rPr>
        <w:t> </w:t>
      </w:r>
      <w:r w:rsidRPr="001C3724">
        <w:rPr>
          <w:rFonts w:ascii="Arial" w:eastAsia="Lucida Sans Unicode" w:hAnsi="Arial" w:cs="Arial"/>
          <w:lang w:eastAsia="cs-CZ"/>
        </w:rPr>
        <w:t>957</w:t>
      </w:r>
      <w:r>
        <w:rPr>
          <w:rFonts w:ascii="Arial" w:eastAsia="Lucida Sans Unicode" w:hAnsi="Arial" w:cs="Arial"/>
          <w:lang w:eastAsia="cs-CZ"/>
        </w:rPr>
        <w:t xml:space="preserve"> </w:t>
      </w:r>
      <w:r w:rsidRPr="001C3724">
        <w:rPr>
          <w:rFonts w:ascii="Arial" w:eastAsia="Lucida Sans Unicode" w:hAnsi="Arial" w:cs="Arial"/>
          <w:lang w:eastAsia="cs-CZ"/>
        </w:rPr>
        <w:t>211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26FC6B6C" w14:textId="486446D6" w:rsidR="00397029" w:rsidRPr="00B109EB" w:rsidRDefault="00397029" w:rsidP="0039702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7" w:history="1">
        <w:r w:rsidRPr="00F81746">
          <w:rPr>
            <w:rStyle w:val="Hypertextovodkaz"/>
            <w:rFonts w:ascii="Arial" w:eastAsia="Lucida Sans Unicode" w:hAnsi="Arial" w:cs="Arial"/>
            <w:lang w:eastAsia="cs-CZ"/>
          </w:rPr>
          <w:t>hodonin.pk@spucr.cz</w:t>
        </w:r>
      </w:hyperlink>
      <w:r>
        <w:rPr>
          <w:rFonts w:ascii="Arial" w:eastAsia="Lucida Sans Unicode" w:hAnsi="Arial" w:cs="Arial"/>
          <w:lang w:eastAsia="cs-CZ"/>
        </w:rPr>
        <w:t xml:space="preserve">, </w:t>
      </w:r>
    </w:p>
    <w:p w14:paraId="3CB1D2B8"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CEDB76F"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16A2E7F5"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02A95230"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34C2A70C" w14:textId="77777777" w:rsidR="00397029" w:rsidRPr="00B109EB" w:rsidRDefault="00397029" w:rsidP="0039702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03B9188E" w14:textId="77777777" w:rsidR="004F437F" w:rsidRPr="004F437F" w:rsidRDefault="004F437F" w:rsidP="004F437F">
      <w:pPr>
        <w:overflowPunct w:val="0"/>
        <w:autoSpaceDE w:val="0"/>
        <w:autoSpaceDN w:val="0"/>
        <w:adjustRightInd w:val="0"/>
        <w:spacing w:after="0" w:line="276" w:lineRule="auto"/>
        <w:ind w:firstLine="360"/>
        <w:jc w:val="both"/>
        <w:textAlignment w:val="baseline"/>
        <w:rPr>
          <w:rFonts w:ascii="Arial" w:eastAsia="Times New Roman" w:hAnsi="Arial" w:cs="Arial"/>
          <w:lang w:eastAsia="cs-CZ"/>
        </w:rPr>
      </w:pPr>
      <w:r w:rsidRPr="004F437F">
        <w:rPr>
          <w:rFonts w:ascii="Arial" w:eastAsia="Times New Roman" w:hAnsi="Arial" w:cs="Arial"/>
          <w:lang w:eastAsia="cs-CZ"/>
        </w:rPr>
        <w:t>(dále jen „</w:t>
      </w:r>
      <w:r w:rsidRPr="004F437F">
        <w:rPr>
          <w:rFonts w:ascii="Arial" w:eastAsia="Times New Roman" w:hAnsi="Arial" w:cs="Arial"/>
          <w:b/>
          <w:lang w:eastAsia="cs-CZ"/>
        </w:rPr>
        <w:t>objednatel</w:t>
      </w:r>
      <w:r w:rsidRPr="004F437F">
        <w:rPr>
          <w:rFonts w:ascii="Arial" w:eastAsia="Times New Roman" w:hAnsi="Arial" w:cs="Arial"/>
          <w:lang w:eastAsia="cs-CZ"/>
        </w:rPr>
        <w:t>“)</w:t>
      </w:r>
    </w:p>
    <w:p w14:paraId="6EEFA280" w14:textId="77777777" w:rsidR="004F437F" w:rsidRPr="004F437F" w:rsidRDefault="004F437F" w:rsidP="004F437F">
      <w:pPr>
        <w:tabs>
          <w:tab w:val="left" w:pos="4253"/>
        </w:tabs>
        <w:spacing w:after="0" w:line="280" w:lineRule="exact"/>
        <w:jc w:val="both"/>
        <w:rPr>
          <w:rFonts w:ascii="Arial" w:eastAsia="Times New Roman" w:hAnsi="Arial" w:cs="Arial"/>
          <w:b/>
          <w:lang w:eastAsia="cs-CZ"/>
        </w:rPr>
      </w:pPr>
    </w:p>
    <w:p w14:paraId="7A39FB10" w14:textId="77777777" w:rsidR="004F437F" w:rsidRPr="004F437F" w:rsidRDefault="004F437F" w:rsidP="004F437F">
      <w:pPr>
        <w:spacing w:after="120" w:line="288" w:lineRule="auto"/>
        <w:rPr>
          <w:rFonts w:ascii="Arial" w:eastAsia="Times New Roman" w:hAnsi="Arial" w:cs="Arial"/>
          <w:b/>
          <w:lang w:eastAsia="cs-CZ"/>
        </w:rPr>
      </w:pPr>
      <w:r w:rsidRPr="004F437F">
        <w:rPr>
          <w:rFonts w:ascii="Arial" w:eastAsia="Times New Roman" w:hAnsi="Arial" w:cs="Arial"/>
          <w:b/>
          <w:lang w:eastAsia="cs-CZ"/>
        </w:rPr>
        <w:t>a</w:t>
      </w:r>
    </w:p>
    <w:p w14:paraId="1D618AAD" w14:textId="77777777" w:rsidR="004F437F" w:rsidRPr="004F437F" w:rsidRDefault="004F437F" w:rsidP="004F437F">
      <w:pPr>
        <w:tabs>
          <w:tab w:val="left" w:pos="4253"/>
        </w:tabs>
        <w:spacing w:after="120" w:line="288" w:lineRule="auto"/>
        <w:jc w:val="both"/>
        <w:rPr>
          <w:rFonts w:ascii="Arial" w:eastAsia="Times New Roman" w:hAnsi="Arial" w:cs="Arial"/>
          <w:b/>
          <w:lang w:eastAsia="cs-CZ"/>
        </w:rPr>
      </w:pPr>
      <w:r w:rsidRPr="004F437F">
        <w:rPr>
          <w:rFonts w:ascii="Arial" w:eastAsia="Times New Roman" w:hAnsi="Arial" w:cs="Arial"/>
          <w:b/>
          <w:lang w:eastAsia="cs-CZ"/>
        </w:rPr>
        <w:t xml:space="preserve">Zhotovitel:   </w:t>
      </w:r>
    </w:p>
    <w:p w14:paraId="4211DE0C" w14:textId="77777777" w:rsidR="004F437F" w:rsidRPr="004F437F" w:rsidRDefault="004F437F" w:rsidP="004F437F">
      <w:pPr>
        <w:tabs>
          <w:tab w:val="left" w:pos="4253"/>
        </w:tabs>
        <w:spacing w:after="120" w:line="288" w:lineRule="auto"/>
        <w:jc w:val="both"/>
        <w:rPr>
          <w:rFonts w:ascii="Arial" w:eastAsia="Times New Roman" w:hAnsi="Arial" w:cs="Arial"/>
          <w:b/>
          <w:lang w:eastAsia="cs-CZ"/>
        </w:rPr>
      </w:pPr>
      <w:proofErr w:type="gramStart"/>
      <w:r w:rsidRPr="004F437F">
        <w:rPr>
          <w:rFonts w:ascii="Arial" w:eastAsia="Times New Roman" w:hAnsi="Arial" w:cs="Arial"/>
          <w:b/>
          <w:lang w:eastAsia="cs-CZ"/>
        </w:rPr>
        <w:t xml:space="preserve">Jméno:   </w:t>
      </w:r>
      <w:proofErr w:type="gramEnd"/>
      <w:r w:rsidRPr="004F437F">
        <w:rPr>
          <w:rFonts w:ascii="Arial" w:eastAsia="Times New Roman" w:hAnsi="Arial" w:cs="Arial"/>
          <w:b/>
          <w:lang w:eastAsia="cs-CZ"/>
        </w:rPr>
        <w:t xml:space="preserve">                                              </w:t>
      </w:r>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[DOPLNIT]</w:t>
      </w:r>
      <w:r w:rsidRPr="004F437F">
        <w:rPr>
          <w:rFonts w:ascii="Arial" w:eastAsia="Times New Roman" w:hAnsi="Arial" w:cs="Arial"/>
          <w:b/>
          <w:lang w:eastAsia="cs-CZ"/>
        </w:rPr>
        <w:tab/>
      </w:r>
    </w:p>
    <w:p w14:paraId="42804BF9" w14:textId="6641FA47" w:rsidR="004F437F" w:rsidRPr="004F437F" w:rsidRDefault="004F437F" w:rsidP="004F437F">
      <w:pPr>
        <w:tabs>
          <w:tab w:val="left" w:pos="4253"/>
        </w:tabs>
        <w:spacing w:after="120" w:line="288" w:lineRule="auto"/>
        <w:jc w:val="both"/>
        <w:rPr>
          <w:rFonts w:ascii="Arial" w:eastAsia="Times New Roman" w:hAnsi="Arial" w:cs="Arial"/>
          <w:b/>
          <w:lang w:eastAsia="cs-CZ"/>
        </w:rPr>
      </w:pPr>
      <w:r w:rsidRPr="004F437F">
        <w:rPr>
          <w:rFonts w:ascii="Arial" w:eastAsia="Times New Roman" w:hAnsi="Arial" w:cs="Arial"/>
          <w:b/>
          <w:lang w:eastAsia="cs-CZ"/>
        </w:rPr>
        <w:t xml:space="preserve">Sídlo: </w:t>
      </w:r>
      <w:r w:rsidRPr="004F437F">
        <w:rPr>
          <w:rFonts w:ascii="Arial" w:eastAsia="Times New Roman" w:hAnsi="Arial" w:cs="Arial"/>
          <w:b/>
          <w:lang w:eastAsia="cs-CZ"/>
        </w:rPr>
        <w:tab/>
      </w:r>
      <w:r w:rsidR="00FE14ED" w:rsidRPr="004F437F">
        <w:rPr>
          <w:rFonts w:ascii="Arial" w:eastAsia="Times New Roman" w:hAnsi="Arial" w:cs="Arial"/>
          <w:b/>
          <w:bCs/>
          <w:snapToGrid w:val="0"/>
          <w:highlight w:val="yellow"/>
          <w:lang w:eastAsia="cs-CZ"/>
        </w:rPr>
        <w:t>[DOPLNIT]</w:t>
      </w:r>
    </w:p>
    <w:p w14:paraId="4EEF7296" w14:textId="77777777" w:rsidR="004F437F" w:rsidRPr="004F437F" w:rsidRDefault="004F437F" w:rsidP="004F437F">
      <w:pPr>
        <w:tabs>
          <w:tab w:val="left" w:pos="4253"/>
        </w:tabs>
        <w:spacing w:after="0" w:line="288" w:lineRule="auto"/>
        <w:jc w:val="both"/>
        <w:rPr>
          <w:rFonts w:ascii="Arial" w:eastAsia="Times New Roman" w:hAnsi="Arial" w:cs="Arial"/>
          <w:i/>
          <w:highlight w:val="yellow"/>
          <w:lang w:eastAsia="cs-CZ"/>
        </w:rPr>
      </w:pPr>
      <w:r w:rsidRPr="004F437F">
        <w:rPr>
          <w:rFonts w:ascii="Arial" w:eastAsia="Times New Roman" w:hAnsi="Arial" w:cs="Arial"/>
          <w:lang w:eastAsia="cs-CZ"/>
        </w:rPr>
        <w:t xml:space="preserve">    </w:t>
      </w:r>
      <w:proofErr w:type="gramStart"/>
      <w:r w:rsidRPr="004F437F">
        <w:rPr>
          <w:rFonts w:ascii="Arial" w:eastAsia="Times New Roman" w:hAnsi="Arial" w:cs="Arial"/>
          <w:lang w:eastAsia="cs-CZ"/>
        </w:rPr>
        <w:t xml:space="preserve">zastoupený:   </w:t>
      </w:r>
      <w:proofErr w:type="gramEnd"/>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[DOPLNIT]</w:t>
      </w:r>
      <w:r w:rsidRPr="004F437F">
        <w:rPr>
          <w:rFonts w:ascii="Arial" w:eastAsia="Times New Roman" w:hAnsi="Arial" w:cs="Arial"/>
          <w:bCs/>
          <w:snapToGrid w:val="0"/>
          <w:highlight w:val="yellow"/>
          <w:lang w:eastAsia="cs-CZ"/>
        </w:rPr>
        <w:t xml:space="preserve"> </w:t>
      </w:r>
      <w:r w:rsidRPr="004F437F">
        <w:rPr>
          <w:rFonts w:ascii="Arial" w:eastAsia="Times New Roman" w:hAnsi="Arial" w:cs="Arial"/>
          <w:i/>
          <w:highlight w:val="yellow"/>
          <w:lang w:eastAsia="cs-CZ"/>
        </w:rPr>
        <w:t>statutární orgán (dle výpisu z obch.</w:t>
      </w:r>
    </w:p>
    <w:p w14:paraId="530BCA3E" w14:textId="77777777" w:rsidR="004F437F" w:rsidRPr="004F437F" w:rsidRDefault="004F437F" w:rsidP="004F437F">
      <w:pPr>
        <w:tabs>
          <w:tab w:val="left" w:pos="4253"/>
        </w:tabs>
        <w:spacing w:after="0" w:line="288" w:lineRule="auto"/>
        <w:jc w:val="both"/>
        <w:rPr>
          <w:rFonts w:ascii="Arial" w:eastAsia="Times New Roman" w:hAnsi="Arial" w:cs="Arial"/>
          <w:i/>
          <w:lang w:eastAsia="cs-CZ"/>
        </w:rPr>
      </w:pPr>
      <w:r w:rsidRPr="004F437F">
        <w:rPr>
          <w:rFonts w:ascii="Arial" w:eastAsia="Times New Roman" w:hAnsi="Arial" w:cs="Arial"/>
          <w:i/>
          <w:lang w:eastAsia="cs-CZ"/>
        </w:rPr>
        <w:t xml:space="preserve">     </w:t>
      </w:r>
      <w:r w:rsidRPr="004F437F">
        <w:rPr>
          <w:rFonts w:ascii="Arial" w:eastAsia="Times New Roman" w:hAnsi="Arial" w:cs="Arial"/>
          <w:i/>
          <w:highlight w:val="yellow"/>
          <w:lang w:eastAsia="cs-CZ"/>
        </w:rPr>
        <w:t>rejstříku)</w:t>
      </w:r>
    </w:p>
    <w:p w14:paraId="065A9FFE" w14:textId="77777777" w:rsidR="004F437F" w:rsidRPr="004F437F" w:rsidRDefault="004F437F" w:rsidP="004F437F">
      <w:pPr>
        <w:tabs>
          <w:tab w:val="left" w:pos="4253"/>
          <w:tab w:val="left" w:pos="5954"/>
        </w:tabs>
        <w:spacing w:after="0" w:line="288" w:lineRule="auto"/>
        <w:jc w:val="both"/>
        <w:rPr>
          <w:rFonts w:ascii="Arial" w:eastAsia="Times New Roman" w:hAnsi="Arial" w:cs="Arial"/>
          <w:lang w:eastAsia="cs-CZ"/>
        </w:rPr>
      </w:pPr>
      <w:r w:rsidRPr="004F437F">
        <w:rPr>
          <w:rFonts w:ascii="Arial" w:eastAsia="Times New Roman" w:hAnsi="Arial" w:cs="Arial"/>
          <w:lang w:eastAsia="cs-CZ"/>
        </w:rPr>
        <w:t xml:space="preserve">    tel./</w:t>
      </w:r>
      <w:proofErr w:type="gramStart"/>
      <w:r w:rsidRPr="004F437F">
        <w:rPr>
          <w:rFonts w:ascii="Arial" w:eastAsia="Times New Roman" w:hAnsi="Arial" w:cs="Arial"/>
          <w:lang w:eastAsia="cs-CZ"/>
        </w:rPr>
        <w:t xml:space="preserve">fax:   </w:t>
      </w:r>
      <w:proofErr w:type="gramEnd"/>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val="en-US" w:eastAsia="cs-CZ"/>
        </w:rPr>
        <w:t>[DOPLNIT]</w:t>
      </w:r>
      <w:r w:rsidRPr="004F437F">
        <w:rPr>
          <w:rFonts w:ascii="Arial" w:eastAsia="Times New Roman" w:hAnsi="Arial" w:cs="Arial"/>
          <w:lang w:eastAsia="cs-CZ"/>
        </w:rPr>
        <w:tab/>
      </w:r>
    </w:p>
    <w:p w14:paraId="5DB8833A" w14:textId="77777777" w:rsidR="004F437F" w:rsidRPr="004F437F" w:rsidRDefault="004F437F" w:rsidP="004F437F">
      <w:pPr>
        <w:tabs>
          <w:tab w:val="left" w:pos="4253"/>
        </w:tabs>
        <w:spacing w:after="0" w:line="288" w:lineRule="auto"/>
        <w:ind w:right="-110"/>
        <w:jc w:val="both"/>
        <w:rPr>
          <w:rFonts w:ascii="Arial" w:eastAsia="Times New Roman" w:hAnsi="Arial" w:cs="Arial"/>
          <w:bCs/>
          <w:snapToGrid w:val="0"/>
          <w:lang w:val="en-US" w:eastAsia="cs-CZ"/>
        </w:rPr>
      </w:pPr>
      <w:r w:rsidRPr="004F437F">
        <w:rPr>
          <w:rFonts w:ascii="Arial" w:eastAsia="Times New Roman" w:hAnsi="Arial" w:cs="Arial"/>
          <w:lang w:eastAsia="cs-CZ"/>
        </w:rPr>
        <w:t xml:space="preserve">    </w:t>
      </w:r>
      <w:proofErr w:type="gramStart"/>
      <w:r w:rsidRPr="004F437F">
        <w:rPr>
          <w:rFonts w:ascii="Arial" w:eastAsia="Times New Roman" w:hAnsi="Arial" w:cs="Arial"/>
          <w:lang w:eastAsia="cs-CZ"/>
        </w:rPr>
        <w:t xml:space="preserve">e-mail:   </w:t>
      </w:r>
      <w:proofErr w:type="gramEnd"/>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val="en-US" w:eastAsia="cs-CZ"/>
        </w:rPr>
        <w:t>[DOPLNIT]</w:t>
      </w:r>
    </w:p>
    <w:p w14:paraId="0A8F2B81" w14:textId="77777777" w:rsidR="004F437F" w:rsidRPr="004F437F" w:rsidRDefault="004F437F" w:rsidP="004F437F">
      <w:pPr>
        <w:tabs>
          <w:tab w:val="left" w:pos="4253"/>
        </w:tabs>
        <w:spacing w:after="0" w:line="288" w:lineRule="auto"/>
        <w:ind w:right="-110"/>
        <w:jc w:val="both"/>
        <w:rPr>
          <w:rFonts w:ascii="Arial" w:eastAsia="Times New Roman" w:hAnsi="Arial" w:cs="Arial"/>
          <w:b/>
          <w:bCs/>
          <w:snapToGrid w:val="0"/>
          <w:lang w:val="en-US" w:eastAsia="cs-CZ"/>
        </w:rPr>
      </w:pPr>
      <w:r w:rsidRPr="004F437F">
        <w:rPr>
          <w:rFonts w:ascii="Arial" w:eastAsia="Times New Roman" w:hAnsi="Arial" w:cs="Arial"/>
          <w:bCs/>
          <w:snapToGrid w:val="0"/>
          <w:lang w:val="en-US" w:eastAsia="cs-CZ"/>
        </w:rPr>
        <w:t xml:space="preserve">    ID DS:</w:t>
      </w:r>
      <w:r w:rsidRPr="004F437F">
        <w:rPr>
          <w:rFonts w:ascii="Arial" w:eastAsia="Times New Roman" w:hAnsi="Arial" w:cs="Arial"/>
          <w:bCs/>
          <w:snapToGrid w:val="0"/>
          <w:lang w:val="en-US" w:eastAsia="cs-CZ"/>
        </w:rPr>
        <w:tab/>
      </w:r>
      <w:proofErr w:type="gramStart"/>
      <w:r w:rsidRPr="004F437F">
        <w:rPr>
          <w:rFonts w:ascii="Arial" w:eastAsia="Times New Roman" w:hAnsi="Arial" w:cs="Arial"/>
          <w:b/>
          <w:bCs/>
          <w:snapToGrid w:val="0"/>
          <w:lang w:val="en-US" w:eastAsia="cs-CZ"/>
        </w:rPr>
        <w:t xml:space="preserve">   </w:t>
      </w:r>
      <w:r w:rsidRPr="004F437F">
        <w:rPr>
          <w:rFonts w:ascii="Arial" w:eastAsia="Times New Roman" w:hAnsi="Arial" w:cs="Arial"/>
          <w:b/>
          <w:bCs/>
          <w:snapToGrid w:val="0"/>
          <w:highlight w:val="yellow"/>
          <w:lang w:val="en-US" w:eastAsia="cs-CZ"/>
        </w:rPr>
        <w:t>[</w:t>
      </w:r>
      <w:proofErr w:type="gramEnd"/>
      <w:r w:rsidRPr="004F437F">
        <w:rPr>
          <w:rFonts w:ascii="Arial" w:eastAsia="Times New Roman" w:hAnsi="Arial" w:cs="Arial"/>
          <w:b/>
          <w:bCs/>
          <w:snapToGrid w:val="0"/>
          <w:highlight w:val="yellow"/>
          <w:lang w:val="en-US" w:eastAsia="cs-CZ"/>
        </w:rPr>
        <w:t>DOPLNIT]</w:t>
      </w:r>
    </w:p>
    <w:p w14:paraId="3184A8C4" w14:textId="77777777" w:rsidR="004F437F" w:rsidRPr="004F437F" w:rsidRDefault="004F437F" w:rsidP="004F437F">
      <w:pPr>
        <w:tabs>
          <w:tab w:val="left" w:pos="4253"/>
        </w:tabs>
        <w:spacing w:after="0" w:line="288" w:lineRule="auto"/>
        <w:ind w:right="-284"/>
        <w:rPr>
          <w:rFonts w:ascii="Arial" w:eastAsia="Times New Roman" w:hAnsi="Arial" w:cs="Arial"/>
          <w:lang w:eastAsia="cs-CZ"/>
        </w:rPr>
      </w:pPr>
      <w:r w:rsidRPr="004F437F">
        <w:rPr>
          <w:rFonts w:ascii="Arial" w:eastAsia="Times New Roman" w:hAnsi="Arial" w:cs="Arial"/>
          <w:lang w:eastAsia="cs-CZ"/>
        </w:rPr>
        <w:lastRenderedPageBreak/>
        <w:t xml:space="preserve">    v technických záležitostech je oprávněn jednat:</w:t>
      </w:r>
      <w:r w:rsidRPr="004F437F">
        <w:rPr>
          <w:rFonts w:ascii="Arial" w:eastAsia="Times New Roman" w:hAnsi="Arial" w:cs="Arial"/>
          <w:lang w:eastAsia="cs-CZ"/>
        </w:rPr>
        <w:tab/>
      </w:r>
      <w:r w:rsidRPr="004F437F">
        <w:rPr>
          <w:rFonts w:ascii="Arial" w:eastAsia="Times New Roman" w:hAnsi="Arial" w:cs="Arial"/>
          <w:b/>
          <w:bCs/>
          <w:snapToGrid w:val="0"/>
          <w:highlight w:val="yellow"/>
          <w:lang w:val="de-DE" w:eastAsia="cs-CZ"/>
        </w:rPr>
        <w:t>[DOPLNIT]</w:t>
      </w:r>
      <w:r w:rsidRPr="004F437F">
        <w:rPr>
          <w:rFonts w:ascii="Arial" w:eastAsia="Times New Roman" w:hAnsi="Arial" w:cs="Arial"/>
          <w:lang w:eastAsia="cs-CZ"/>
        </w:rPr>
        <w:tab/>
      </w:r>
      <w:r w:rsidRPr="004F437F">
        <w:rPr>
          <w:rFonts w:ascii="Arial" w:eastAsia="Times New Roman" w:hAnsi="Arial" w:cs="Arial"/>
          <w:lang w:eastAsia="cs-CZ"/>
        </w:rPr>
        <w:tab/>
        <w:t xml:space="preserve">   </w:t>
      </w:r>
      <w:r w:rsidRPr="004F437F">
        <w:rPr>
          <w:rFonts w:ascii="Arial" w:eastAsia="Times New Roman" w:hAnsi="Arial" w:cs="Arial"/>
          <w:lang w:eastAsia="cs-CZ"/>
        </w:rPr>
        <w:tab/>
      </w:r>
      <w:r w:rsidRPr="004F437F">
        <w:rPr>
          <w:rFonts w:ascii="Arial" w:eastAsia="Times New Roman" w:hAnsi="Arial" w:cs="Arial"/>
          <w:lang w:eastAsia="cs-CZ"/>
        </w:rPr>
        <w:tab/>
      </w:r>
    </w:p>
    <w:p w14:paraId="494B23D2" w14:textId="77777777" w:rsidR="004F437F" w:rsidRPr="004F437F" w:rsidRDefault="004F437F" w:rsidP="004F437F">
      <w:pPr>
        <w:tabs>
          <w:tab w:val="left" w:pos="4253"/>
          <w:tab w:val="left" w:pos="5954"/>
        </w:tabs>
        <w:spacing w:after="0" w:line="288" w:lineRule="auto"/>
        <w:jc w:val="both"/>
        <w:rPr>
          <w:rFonts w:ascii="Arial" w:eastAsia="Times New Roman" w:hAnsi="Arial" w:cs="Arial"/>
          <w:lang w:eastAsia="cs-CZ"/>
        </w:rPr>
      </w:pPr>
      <w:r w:rsidRPr="004F437F">
        <w:rPr>
          <w:rFonts w:ascii="Arial" w:eastAsia="Times New Roman" w:hAnsi="Arial" w:cs="Arial"/>
          <w:lang w:eastAsia="cs-CZ"/>
        </w:rPr>
        <w:t xml:space="preserve">    tel./</w:t>
      </w:r>
      <w:proofErr w:type="gramStart"/>
      <w:r w:rsidRPr="004F437F">
        <w:rPr>
          <w:rFonts w:ascii="Arial" w:eastAsia="Times New Roman" w:hAnsi="Arial" w:cs="Arial"/>
          <w:lang w:eastAsia="cs-CZ"/>
        </w:rPr>
        <w:t xml:space="preserve">fax:   </w:t>
      </w:r>
      <w:proofErr w:type="gramEnd"/>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[DOPLNIT]</w:t>
      </w:r>
      <w:r w:rsidRPr="004F437F">
        <w:rPr>
          <w:rFonts w:ascii="Arial" w:eastAsia="Times New Roman" w:hAnsi="Arial" w:cs="Arial"/>
          <w:lang w:eastAsia="cs-CZ"/>
        </w:rPr>
        <w:tab/>
      </w:r>
    </w:p>
    <w:p w14:paraId="62AA071A" w14:textId="77777777" w:rsidR="004F437F" w:rsidRPr="004F437F" w:rsidRDefault="004F437F" w:rsidP="004F437F">
      <w:pPr>
        <w:tabs>
          <w:tab w:val="left" w:pos="4253"/>
        </w:tabs>
        <w:spacing w:after="0" w:line="288" w:lineRule="auto"/>
        <w:ind w:right="-110"/>
        <w:jc w:val="both"/>
        <w:rPr>
          <w:rFonts w:ascii="Arial" w:eastAsia="Times New Roman" w:hAnsi="Arial" w:cs="Arial"/>
          <w:b/>
          <w:bCs/>
          <w:snapToGrid w:val="0"/>
          <w:lang w:eastAsia="cs-CZ"/>
        </w:rPr>
      </w:pPr>
      <w:r w:rsidRPr="004F437F">
        <w:rPr>
          <w:rFonts w:ascii="Arial" w:eastAsia="Times New Roman" w:hAnsi="Arial" w:cs="Arial"/>
          <w:lang w:eastAsia="cs-CZ"/>
        </w:rPr>
        <w:t xml:space="preserve">    e-mail:</w:t>
      </w:r>
      <w:r w:rsidRPr="004F437F">
        <w:rPr>
          <w:rFonts w:ascii="Arial" w:eastAsia="Times New Roman" w:hAnsi="Arial" w:cs="Arial"/>
          <w:lang w:eastAsia="cs-CZ"/>
        </w:rPr>
        <w:tab/>
        <w:t xml:space="preserve">        </w:t>
      </w:r>
      <w:proofErr w:type="gramStart"/>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w:t>
      </w:r>
      <w:proofErr w:type="gramEnd"/>
      <w:r w:rsidRPr="004F437F">
        <w:rPr>
          <w:rFonts w:ascii="Arial" w:eastAsia="Times New Roman" w:hAnsi="Arial" w:cs="Arial"/>
          <w:b/>
          <w:bCs/>
          <w:snapToGrid w:val="0"/>
          <w:highlight w:val="yellow"/>
          <w:lang w:eastAsia="cs-CZ"/>
        </w:rPr>
        <w:t>DOPLNIT]</w:t>
      </w:r>
    </w:p>
    <w:p w14:paraId="2FDF6C27" w14:textId="77777777" w:rsidR="004F437F" w:rsidRPr="004F437F" w:rsidRDefault="004F437F" w:rsidP="004F437F">
      <w:pPr>
        <w:tabs>
          <w:tab w:val="left" w:pos="4253"/>
        </w:tabs>
        <w:spacing w:after="0" w:line="288" w:lineRule="auto"/>
        <w:ind w:right="-284"/>
        <w:rPr>
          <w:rFonts w:ascii="Arial" w:eastAsia="Times New Roman" w:hAnsi="Arial" w:cs="Arial"/>
          <w:lang w:eastAsia="cs-CZ"/>
        </w:rPr>
      </w:pPr>
      <w:r w:rsidRPr="004F437F">
        <w:rPr>
          <w:rFonts w:ascii="Arial" w:eastAsia="Times New Roman" w:hAnsi="Arial" w:cs="Arial"/>
          <w:lang w:eastAsia="cs-CZ"/>
        </w:rPr>
        <w:t xml:space="preserve">    bankovní spojení:</w:t>
      </w:r>
      <w:r w:rsidRPr="004F437F">
        <w:rPr>
          <w:rFonts w:ascii="Arial" w:eastAsia="Times New Roman" w:hAnsi="Arial" w:cs="Arial"/>
          <w:lang w:eastAsia="cs-CZ"/>
        </w:rPr>
        <w:tab/>
        <w:t xml:space="preserve">        </w:t>
      </w:r>
      <w:proofErr w:type="gramStart"/>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w:t>
      </w:r>
      <w:proofErr w:type="gramEnd"/>
      <w:r w:rsidRPr="004F437F">
        <w:rPr>
          <w:rFonts w:ascii="Arial" w:eastAsia="Times New Roman" w:hAnsi="Arial" w:cs="Arial"/>
          <w:b/>
          <w:bCs/>
          <w:snapToGrid w:val="0"/>
          <w:highlight w:val="yellow"/>
          <w:lang w:eastAsia="cs-CZ"/>
        </w:rPr>
        <w:t>DOPLNIT]</w:t>
      </w:r>
      <w:r w:rsidRPr="004F437F">
        <w:rPr>
          <w:rFonts w:ascii="Arial" w:eastAsia="Times New Roman" w:hAnsi="Arial" w:cs="Arial"/>
          <w:b/>
          <w:lang w:eastAsia="cs-CZ"/>
        </w:rPr>
        <w:tab/>
      </w:r>
      <w:r w:rsidRPr="004F437F">
        <w:rPr>
          <w:rFonts w:ascii="Arial" w:eastAsia="Times New Roman" w:hAnsi="Arial" w:cs="Arial"/>
          <w:lang w:eastAsia="cs-CZ"/>
        </w:rPr>
        <w:tab/>
      </w:r>
    </w:p>
    <w:p w14:paraId="2944E9BD" w14:textId="77777777" w:rsidR="004F437F" w:rsidRPr="004F437F" w:rsidRDefault="004F437F" w:rsidP="004F437F">
      <w:pPr>
        <w:tabs>
          <w:tab w:val="left" w:pos="4253"/>
        </w:tabs>
        <w:spacing w:after="0" w:line="288" w:lineRule="auto"/>
        <w:jc w:val="both"/>
        <w:rPr>
          <w:rFonts w:ascii="Arial" w:eastAsia="Times New Roman" w:hAnsi="Arial" w:cs="Arial"/>
          <w:lang w:eastAsia="cs-CZ"/>
        </w:rPr>
      </w:pPr>
      <w:r w:rsidRPr="004F437F">
        <w:rPr>
          <w:rFonts w:ascii="Arial" w:eastAsia="Times New Roman" w:hAnsi="Arial" w:cs="Arial"/>
          <w:lang w:eastAsia="cs-CZ"/>
        </w:rPr>
        <w:t xml:space="preserve">    číslo účtu:</w:t>
      </w:r>
      <w:r w:rsidRPr="004F437F">
        <w:rPr>
          <w:rFonts w:ascii="Arial" w:eastAsia="Times New Roman" w:hAnsi="Arial" w:cs="Arial"/>
          <w:lang w:eastAsia="cs-CZ"/>
        </w:rPr>
        <w:tab/>
        <w:t xml:space="preserve">        </w:t>
      </w:r>
      <w:proofErr w:type="gramStart"/>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w:t>
      </w:r>
      <w:proofErr w:type="gramEnd"/>
      <w:r w:rsidRPr="004F437F">
        <w:rPr>
          <w:rFonts w:ascii="Arial" w:eastAsia="Times New Roman" w:hAnsi="Arial" w:cs="Arial"/>
          <w:b/>
          <w:bCs/>
          <w:snapToGrid w:val="0"/>
          <w:highlight w:val="yellow"/>
          <w:lang w:eastAsia="cs-CZ"/>
        </w:rPr>
        <w:t>DOPLNIT]</w:t>
      </w:r>
      <w:r w:rsidRPr="004F437F">
        <w:rPr>
          <w:rFonts w:ascii="Arial" w:eastAsia="Times New Roman" w:hAnsi="Arial" w:cs="Arial"/>
          <w:b/>
          <w:lang w:eastAsia="cs-CZ"/>
        </w:rPr>
        <w:tab/>
      </w:r>
      <w:r w:rsidRPr="004F437F">
        <w:rPr>
          <w:rFonts w:ascii="Arial" w:eastAsia="Times New Roman" w:hAnsi="Arial" w:cs="Arial"/>
          <w:lang w:eastAsia="cs-CZ"/>
        </w:rPr>
        <w:tab/>
      </w:r>
      <w:r w:rsidRPr="004F437F">
        <w:rPr>
          <w:rFonts w:ascii="Arial" w:eastAsia="Times New Roman" w:hAnsi="Arial" w:cs="Arial"/>
          <w:lang w:eastAsia="cs-CZ"/>
        </w:rPr>
        <w:tab/>
      </w:r>
    </w:p>
    <w:p w14:paraId="53C7BBC5" w14:textId="77777777" w:rsidR="004F437F" w:rsidRPr="004F437F" w:rsidRDefault="004F437F" w:rsidP="004F437F">
      <w:pPr>
        <w:tabs>
          <w:tab w:val="left" w:pos="4253"/>
        </w:tabs>
        <w:spacing w:after="0" w:line="288" w:lineRule="auto"/>
        <w:jc w:val="both"/>
        <w:rPr>
          <w:rFonts w:ascii="Arial" w:eastAsia="Times New Roman" w:hAnsi="Arial" w:cs="Arial"/>
          <w:b/>
          <w:lang w:eastAsia="cs-CZ"/>
        </w:rPr>
      </w:pPr>
      <w:r w:rsidRPr="004F437F">
        <w:rPr>
          <w:rFonts w:ascii="Arial" w:eastAsia="Times New Roman" w:hAnsi="Arial" w:cs="Arial"/>
          <w:lang w:eastAsia="cs-CZ"/>
        </w:rPr>
        <w:t xml:space="preserve">    IČO:</w:t>
      </w:r>
      <w:r w:rsidRPr="004F437F">
        <w:rPr>
          <w:rFonts w:ascii="Arial" w:eastAsia="Times New Roman" w:hAnsi="Arial" w:cs="Arial"/>
          <w:lang w:eastAsia="cs-CZ"/>
        </w:rPr>
        <w:tab/>
        <w:t xml:space="preserve">        </w:t>
      </w:r>
      <w:proofErr w:type="gramStart"/>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w:t>
      </w:r>
      <w:proofErr w:type="gramEnd"/>
      <w:r w:rsidRPr="004F437F">
        <w:rPr>
          <w:rFonts w:ascii="Arial" w:eastAsia="Times New Roman" w:hAnsi="Arial" w:cs="Arial"/>
          <w:b/>
          <w:bCs/>
          <w:snapToGrid w:val="0"/>
          <w:highlight w:val="yellow"/>
          <w:lang w:eastAsia="cs-CZ"/>
        </w:rPr>
        <w:t>DOPLNIT]</w:t>
      </w:r>
      <w:r w:rsidRPr="004F437F">
        <w:rPr>
          <w:rFonts w:ascii="Arial" w:eastAsia="Times New Roman" w:hAnsi="Arial" w:cs="Arial"/>
          <w:b/>
          <w:lang w:eastAsia="cs-CZ"/>
        </w:rPr>
        <w:tab/>
      </w:r>
      <w:r w:rsidRPr="004F437F">
        <w:rPr>
          <w:rFonts w:ascii="Arial" w:eastAsia="Times New Roman" w:hAnsi="Arial" w:cs="Arial"/>
          <w:b/>
          <w:lang w:eastAsia="cs-CZ"/>
        </w:rPr>
        <w:tab/>
      </w:r>
    </w:p>
    <w:p w14:paraId="307B52AD" w14:textId="77777777" w:rsidR="004F437F" w:rsidRPr="004F437F" w:rsidRDefault="004F437F" w:rsidP="004F437F">
      <w:pPr>
        <w:tabs>
          <w:tab w:val="left" w:pos="4253"/>
        </w:tabs>
        <w:spacing w:after="0" w:line="288" w:lineRule="auto"/>
        <w:jc w:val="both"/>
        <w:rPr>
          <w:rFonts w:ascii="Arial" w:eastAsia="Times New Roman" w:hAnsi="Arial" w:cs="Arial"/>
          <w:lang w:eastAsia="cs-CZ"/>
        </w:rPr>
      </w:pPr>
      <w:r w:rsidRPr="004F437F">
        <w:rPr>
          <w:rFonts w:ascii="Arial" w:eastAsia="Times New Roman" w:hAnsi="Arial" w:cs="Arial"/>
          <w:lang w:eastAsia="cs-CZ"/>
        </w:rPr>
        <w:t xml:space="preserve">    DIČ:</w:t>
      </w:r>
      <w:r w:rsidRPr="004F437F">
        <w:rPr>
          <w:rFonts w:ascii="Arial" w:eastAsia="Times New Roman" w:hAnsi="Arial" w:cs="Arial"/>
          <w:lang w:eastAsia="cs-CZ"/>
        </w:rPr>
        <w:tab/>
        <w:t xml:space="preserve">        </w:t>
      </w:r>
      <w:proofErr w:type="gramStart"/>
      <w:r w:rsidRPr="004F437F">
        <w:rPr>
          <w:rFonts w:ascii="Arial" w:eastAsia="Times New Roman" w:hAnsi="Arial" w:cs="Arial"/>
          <w:lang w:eastAsia="cs-CZ"/>
        </w:rPr>
        <w:t xml:space="preserve">   </w:t>
      </w:r>
      <w:r w:rsidRPr="004F437F">
        <w:rPr>
          <w:rFonts w:ascii="Arial" w:eastAsia="Times New Roman" w:hAnsi="Arial" w:cs="Arial"/>
          <w:b/>
          <w:bCs/>
          <w:snapToGrid w:val="0"/>
          <w:highlight w:val="yellow"/>
          <w:lang w:eastAsia="cs-CZ"/>
        </w:rPr>
        <w:t>[</w:t>
      </w:r>
      <w:proofErr w:type="gramEnd"/>
      <w:r w:rsidRPr="004F437F">
        <w:rPr>
          <w:rFonts w:ascii="Arial" w:eastAsia="Times New Roman" w:hAnsi="Arial" w:cs="Arial"/>
          <w:b/>
          <w:bCs/>
          <w:snapToGrid w:val="0"/>
          <w:highlight w:val="yellow"/>
          <w:lang w:eastAsia="cs-CZ"/>
        </w:rPr>
        <w:t>DOPLNIT] je/není plátcem DPH</w:t>
      </w:r>
    </w:p>
    <w:p w14:paraId="061F9616" w14:textId="77777777" w:rsidR="004F437F" w:rsidRPr="004F437F" w:rsidRDefault="004F437F" w:rsidP="004F437F">
      <w:pPr>
        <w:spacing w:before="240" w:after="120" w:line="288" w:lineRule="auto"/>
        <w:ind w:right="-284"/>
        <w:rPr>
          <w:rFonts w:ascii="Arial" w:eastAsia="Times New Roman" w:hAnsi="Arial" w:cs="Arial"/>
          <w:lang w:eastAsia="cs-CZ"/>
        </w:rPr>
      </w:pPr>
      <w:r w:rsidRPr="004F437F">
        <w:rPr>
          <w:rFonts w:ascii="Arial" w:eastAsia="Times New Roman" w:hAnsi="Arial" w:cs="Arial"/>
          <w:lang w:eastAsia="cs-CZ"/>
        </w:rPr>
        <w:t xml:space="preserve">Společnost je zapsaná v obchodním rejstříku vedeném u </w:t>
      </w:r>
      <w:r w:rsidRPr="004F437F">
        <w:rPr>
          <w:rFonts w:ascii="Arial" w:eastAsia="Times New Roman" w:hAnsi="Arial" w:cs="Arial"/>
          <w:b/>
          <w:bCs/>
          <w:snapToGrid w:val="0"/>
          <w:highlight w:val="yellow"/>
          <w:lang w:eastAsia="cs-CZ"/>
        </w:rPr>
        <w:t>[DOPLNIT]</w:t>
      </w:r>
      <w:r w:rsidRPr="004F437F">
        <w:rPr>
          <w:rFonts w:ascii="Arial" w:eastAsia="Times New Roman" w:hAnsi="Arial" w:cs="Arial"/>
          <w:lang w:eastAsia="cs-CZ"/>
        </w:rPr>
        <w:t xml:space="preserve">, oddíl </w:t>
      </w:r>
      <w:r w:rsidRPr="004F437F">
        <w:rPr>
          <w:rFonts w:ascii="Arial" w:eastAsia="Times New Roman" w:hAnsi="Arial" w:cs="Arial"/>
          <w:b/>
          <w:bCs/>
          <w:snapToGrid w:val="0"/>
          <w:highlight w:val="yellow"/>
          <w:lang w:eastAsia="cs-CZ"/>
        </w:rPr>
        <w:t>[DOPLNIT]</w:t>
      </w:r>
      <w:r w:rsidRPr="004F437F">
        <w:rPr>
          <w:rFonts w:ascii="Arial" w:eastAsia="Times New Roman" w:hAnsi="Arial" w:cs="Arial"/>
          <w:lang w:eastAsia="cs-CZ"/>
        </w:rPr>
        <w:t xml:space="preserve">, vložka </w:t>
      </w:r>
      <w:r w:rsidRPr="004F437F">
        <w:rPr>
          <w:rFonts w:ascii="Arial" w:eastAsia="Times New Roman" w:hAnsi="Arial" w:cs="Arial"/>
          <w:b/>
          <w:bCs/>
          <w:snapToGrid w:val="0"/>
          <w:highlight w:val="yellow"/>
          <w:lang w:eastAsia="cs-CZ"/>
        </w:rPr>
        <w:t>[DOPLNIT]</w:t>
      </w:r>
    </w:p>
    <w:p w14:paraId="04CD784D" w14:textId="77777777" w:rsidR="004F437F" w:rsidRPr="004F437F" w:rsidRDefault="004F437F" w:rsidP="004F437F">
      <w:pPr>
        <w:overflowPunct w:val="0"/>
        <w:autoSpaceDE w:val="0"/>
        <w:autoSpaceDN w:val="0"/>
        <w:adjustRightInd w:val="0"/>
        <w:spacing w:after="0" w:line="276" w:lineRule="auto"/>
        <w:jc w:val="both"/>
        <w:textAlignment w:val="baseline"/>
        <w:rPr>
          <w:rFonts w:ascii="Arial" w:eastAsia="Times New Roman" w:hAnsi="Arial" w:cs="Arial"/>
          <w:lang w:eastAsia="cs-CZ"/>
        </w:rPr>
      </w:pPr>
      <w:r w:rsidRPr="004F437F">
        <w:rPr>
          <w:rFonts w:ascii="Arial" w:eastAsia="Times New Roman" w:hAnsi="Arial" w:cs="Arial"/>
          <w:lang w:eastAsia="cs-CZ"/>
        </w:rPr>
        <w:t>(dále jen „</w:t>
      </w:r>
      <w:r w:rsidRPr="004F437F">
        <w:rPr>
          <w:rFonts w:ascii="Arial" w:eastAsia="Times New Roman" w:hAnsi="Arial" w:cs="Arial"/>
          <w:b/>
          <w:lang w:eastAsia="cs-CZ"/>
        </w:rPr>
        <w:t>zhotovitel</w:t>
      </w:r>
      <w:r w:rsidRPr="004F437F">
        <w:rPr>
          <w:rFonts w:ascii="Arial" w:eastAsia="Times New Roman" w:hAnsi="Arial" w:cs="Arial"/>
          <w:lang w:eastAsia="cs-CZ"/>
        </w:rPr>
        <w:t>“)</w:t>
      </w:r>
    </w:p>
    <w:p w14:paraId="598CDF30" w14:textId="77777777" w:rsidR="004F437F" w:rsidRPr="004F437F" w:rsidRDefault="004F437F" w:rsidP="004F437F">
      <w:pPr>
        <w:spacing w:after="120" w:line="288" w:lineRule="auto"/>
        <w:jc w:val="both"/>
        <w:rPr>
          <w:rFonts w:ascii="Arial" w:eastAsia="Times New Roman" w:hAnsi="Arial" w:cs="Arial"/>
          <w:lang w:eastAsia="cs-CZ"/>
        </w:rPr>
      </w:pPr>
    </w:p>
    <w:p w14:paraId="31DE6F05" w14:textId="77777777" w:rsidR="00344DD6" w:rsidRPr="00594BBC" w:rsidRDefault="00344DD6" w:rsidP="00344DD6">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w:t>
      </w:r>
      <w:r>
        <w:rPr>
          <w:rFonts w:ascii="Arial" w:eastAsia="Times New Roman" w:hAnsi="Arial" w:cs="Arial"/>
          <w:lang w:eastAsia="cs-CZ"/>
        </w:rPr>
        <w:br/>
      </w:r>
      <w:r w:rsidRPr="00594BBC">
        <w:rPr>
          <w:rFonts w:ascii="Arial" w:eastAsia="Times New Roman" w:hAnsi="Arial" w:cs="Arial"/>
          <w:lang w:eastAsia="cs-CZ"/>
        </w:rPr>
        <w:t>o stanovení rozsahu dokumentace veřejné zakázky na stavební práce a soupisu stavebních prací dodávek a služeb s výkazem výměr</w:t>
      </w:r>
      <w:r w:rsidRPr="00BF607E">
        <w:rPr>
          <w:rFonts w:ascii="Arial" w:eastAsia="Times New Roman" w:hAnsi="Arial" w:cs="Arial"/>
          <w:lang w:eastAsia="cs-CZ"/>
        </w:rPr>
        <w:t xml:space="preserve">, ve znění pozdějších předpisů (dále jen „vyhláška </w:t>
      </w:r>
      <w:r>
        <w:rPr>
          <w:rFonts w:ascii="Arial" w:eastAsia="Times New Roman" w:hAnsi="Arial" w:cs="Arial"/>
          <w:lang w:eastAsia="cs-CZ"/>
        </w:rPr>
        <w:br/>
      </w:r>
      <w:r w:rsidRPr="00BF607E">
        <w:rPr>
          <w:rFonts w:ascii="Arial" w:eastAsia="Times New Roman" w:hAnsi="Arial" w:cs="Arial"/>
          <w:lang w:eastAsia="cs-CZ"/>
        </w:rPr>
        <w:t>č. 169/2016 Sb.“) realizuje veřejná zakázka</w:t>
      </w:r>
      <w:bookmarkStart w:id="1" w:name="_Hlk18485362"/>
      <w:r w:rsidRPr="00BF607E">
        <w:rPr>
          <w:rFonts w:ascii="Arial" w:eastAsia="Times New Roman" w:hAnsi="Arial" w:cs="Arial"/>
          <w:lang w:eastAsia="cs-CZ"/>
        </w:rPr>
        <w:t xml:space="preserve"> s názvem </w:t>
      </w:r>
      <w:r w:rsidRPr="00BF607E">
        <w:rPr>
          <w:rFonts w:ascii="Arial" w:eastAsia="Times New Roman" w:hAnsi="Arial" w:cs="Arial"/>
          <w:b/>
          <w:bCs/>
          <w:snapToGrid w:val="0"/>
          <w:lang w:eastAsia="cs-CZ"/>
        </w:rPr>
        <w:t xml:space="preserve">Stavba LBC Pod dráhou s výsadbou IP23 a LBK10 a polní cestou VC29-část A v </w:t>
      </w:r>
      <w:proofErr w:type="spellStart"/>
      <w:r w:rsidRPr="00BF607E">
        <w:rPr>
          <w:rFonts w:ascii="Arial" w:eastAsia="Times New Roman" w:hAnsi="Arial" w:cs="Arial"/>
          <w:b/>
          <w:bCs/>
          <w:snapToGrid w:val="0"/>
          <w:lang w:eastAsia="cs-CZ"/>
        </w:rPr>
        <w:t>k.ú</w:t>
      </w:r>
      <w:proofErr w:type="spellEnd"/>
      <w:r w:rsidRPr="00BF607E">
        <w:rPr>
          <w:rFonts w:ascii="Arial" w:eastAsia="Times New Roman" w:hAnsi="Arial" w:cs="Arial"/>
          <w:b/>
          <w:bCs/>
          <w:snapToGrid w:val="0"/>
          <w:lang w:eastAsia="cs-CZ"/>
        </w:rPr>
        <w:t>. Čejč</w:t>
      </w:r>
      <w:r w:rsidRPr="00BF607E">
        <w:rPr>
          <w:rFonts w:ascii="Arial" w:eastAsia="Times New Roman" w:hAnsi="Arial" w:cs="Arial"/>
          <w:bCs/>
          <w:snapToGrid w:val="0"/>
          <w:lang w:eastAsia="cs-CZ"/>
        </w:rPr>
        <w:t xml:space="preserve"> (</w:t>
      </w:r>
      <w:r w:rsidRPr="00BF607E">
        <w:rPr>
          <w:rFonts w:ascii="Arial" w:eastAsia="Times New Roman" w:hAnsi="Arial" w:cs="Arial"/>
          <w:bCs/>
          <w:snapToGrid w:val="0"/>
        </w:rPr>
        <w:t>dále jen „veřejná zakázka“)</w:t>
      </w:r>
      <w:r w:rsidRPr="00BF607E">
        <w:rPr>
          <w:rFonts w:ascii="Arial" w:eastAsia="Times New Roman" w:hAnsi="Arial" w:cs="Arial"/>
        </w:rPr>
        <w:t>.</w:t>
      </w:r>
      <w:bookmarkEnd w:id="1"/>
    </w:p>
    <w:p w14:paraId="1E8CD0F5" w14:textId="77777777" w:rsidR="004F437F" w:rsidRPr="004F437F" w:rsidRDefault="004F437F" w:rsidP="004F437F">
      <w:pPr>
        <w:spacing w:after="120" w:line="288" w:lineRule="auto"/>
        <w:jc w:val="both"/>
        <w:rPr>
          <w:rFonts w:ascii="Arial" w:eastAsia="Times New Roman" w:hAnsi="Arial" w:cs="Arial"/>
          <w:u w:val="single"/>
          <w:lang w:eastAsia="cs-CZ"/>
        </w:rPr>
      </w:pPr>
      <w:r w:rsidRPr="004F437F">
        <w:rPr>
          <w:rFonts w:ascii="Arial" w:eastAsia="Times New Roman" w:hAnsi="Arial" w:cs="Arial"/>
          <w:u w:val="single"/>
          <w:lang w:eastAsia="cs-CZ"/>
        </w:rPr>
        <w:t>Podklady pro uzavření smlouvy:</w:t>
      </w:r>
    </w:p>
    <w:p w14:paraId="1B38F935" w14:textId="77777777" w:rsidR="004F437F" w:rsidRPr="004F437F" w:rsidRDefault="004F437F" w:rsidP="004F437F">
      <w:pPr>
        <w:spacing w:after="120" w:line="288" w:lineRule="auto"/>
        <w:jc w:val="both"/>
        <w:rPr>
          <w:rFonts w:ascii="Arial" w:eastAsia="Times New Roman" w:hAnsi="Arial" w:cs="Arial"/>
          <w:lang w:eastAsia="cs-CZ"/>
        </w:rPr>
      </w:pPr>
      <w:r w:rsidRPr="004F437F">
        <w:rPr>
          <w:rFonts w:ascii="Arial" w:eastAsia="Times New Roman" w:hAnsi="Arial" w:cs="Arial"/>
          <w:lang w:eastAsia="cs-CZ"/>
        </w:rPr>
        <w:t xml:space="preserve">Nabídka zhotovitele ze dne: </w:t>
      </w:r>
      <w:r w:rsidRPr="004F437F">
        <w:rPr>
          <w:rFonts w:ascii="Arial" w:eastAsia="Times New Roman" w:hAnsi="Arial" w:cs="Arial"/>
          <w:b/>
          <w:bCs/>
          <w:snapToGrid w:val="0"/>
          <w:highlight w:val="yellow"/>
          <w:lang w:eastAsia="cs-CZ"/>
        </w:rPr>
        <w:t>[DOPLNIT]</w:t>
      </w:r>
    </w:p>
    <w:p w14:paraId="627ACD1E" w14:textId="6CAF770A" w:rsidR="00FB263A" w:rsidRPr="009F1DA6" w:rsidRDefault="00FB263A" w:rsidP="00FB263A">
      <w:pPr>
        <w:spacing w:after="120" w:line="288" w:lineRule="auto"/>
        <w:jc w:val="both"/>
        <w:rPr>
          <w:rFonts w:ascii="Arial" w:eastAsia="Times New Roman" w:hAnsi="Arial" w:cs="Arial"/>
          <w:lang w:eastAsia="cs-CZ"/>
        </w:rPr>
      </w:pPr>
      <w:r w:rsidRPr="009F1DA6">
        <w:rPr>
          <w:rFonts w:ascii="Arial" w:eastAsia="Times New Roman" w:hAnsi="Arial" w:cs="Arial"/>
          <w:lang w:eastAsia="cs-CZ"/>
        </w:rPr>
        <w:t xml:space="preserve">Zadávací dokumentace ze dne: </w:t>
      </w:r>
      <w:r w:rsidR="003711EB" w:rsidRPr="00331756">
        <w:rPr>
          <w:rFonts w:ascii="Arial" w:eastAsia="Times New Roman" w:hAnsi="Arial" w:cs="Arial"/>
          <w:bCs/>
          <w:i/>
          <w:iCs/>
          <w:snapToGrid w:val="0"/>
          <w:color w:val="FF0000"/>
          <w:highlight w:val="lightGray"/>
          <w:lang w:eastAsia="cs-CZ"/>
        </w:rPr>
        <w:t>bude dopsáno před podpisem smlouvy</w:t>
      </w:r>
    </w:p>
    <w:p w14:paraId="1C1BDBDB" w14:textId="434D8EC2" w:rsidR="00FB263A" w:rsidRDefault="00FB263A" w:rsidP="00FB263A">
      <w:pPr>
        <w:spacing w:after="120" w:line="288" w:lineRule="auto"/>
        <w:jc w:val="both"/>
        <w:rPr>
          <w:rFonts w:ascii="Arial" w:eastAsia="Times New Roman" w:hAnsi="Arial" w:cs="Arial"/>
          <w:lang w:eastAsia="cs-CZ"/>
        </w:rPr>
      </w:pPr>
      <w:r w:rsidRPr="009F1DA6">
        <w:rPr>
          <w:rFonts w:ascii="Arial" w:eastAsia="Times New Roman" w:hAnsi="Arial" w:cs="Arial"/>
          <w:lang w:eastAsia="cs-CZ"/>
        </w:rPr>
        <w:t xml:space="preserve">Rozhodnutí zadavatele o výběru nejvhodnější nabídky ze dne: </w:t>
      </w:r>
      <w:r w:rsidR="003711EB" w:rsidRPr="00331756">
        <w:rPr>
          <w:rFonts w:ascii="Arial" w:eastAsia="Times New Roman" w:hAnsi="Arial" w:cs="Arial"/>
          <w:bCs/>
          <w:i/>
          <w:iCs/>
          <w:snapToGrid w:val="0"/>
          <w:color w:val="FF0000"/>
          <w:highlight w:val="lightGray"/>
          <w:lang w:eastAsia="cs-CZ"/>
        </w:rPr>
        <w:t>bude dopsáno před podpisem smlouvy</w:t>
      </w:r>
    </w:p>
    <w:p w14:paraId="73CE1FDF" w14:textId="77777777" w:rsidR="00FB263A" w:rsidRPr="00594BBC" w:rsidRDefault="00FB263A" w:rsidP="00FB263A">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Pr>
          <w:rFonts w:ascii="Arial" w:eastAsia="Times New Roman" w:hAnsi="Arial" w:cs="Arial"/>
          <w:b/>
          <w:bCs/>
          <w:snapToGrid w:val="0"/>
          <w:lang w:eastAsia="cs-CZ"/>
        </w:rPr>
        <w:t>28.3.2023</w:t>
      </w:r>
    </w:p>
    <w:p w14:paraId="6AD1FCD7" w14:textId="77777777" w:rsidR="004F437F" w:rsidRPr="004F437F" w:rsidRDefault="004F437F" w:rsidP="004F437F">
      <w:pPr>
        <w:spacing w:after="120" w:line="288" w:lineRule="auto"/>
        <w:jc w:val="both"/>
        <w:rPr>
          <w:rFonts w:ascii="Arial" w:eastAsia="Times New Roman" w:hAnsi="Arial" w:cs="Arial"/>
          <w:lang w:eastAsia="cs-CZ"/>
        </w:rPr>
      </w:pPr>
    </w:p>
    <w:p w14:paraId="14DDBB78" w14:textId="77777777" w:rsidR="004F437F" w:rsidRPr="004F437F" w:rsidRDefault="004F437F" w:rsidP="004F437F">
      <w:pPr>
        <w:spacing w:after="200" w:line="276" w:lineRule="auto"/>
        <w:jc w:val="center"/>
        <w:rPr>
          <w:rFonts w:ascii="Arial" w:eastAsia="Calibri" w:hAnsi="Arial" w:cs="Arial"/>
          <w:b/>
          <w:u w:val="single"/>
        </w:rPr>
      </w:pPr>
      <w:proofErr w:type="spellStart"/>
      <w:proofErr w:type="gramStart"/>
      <w:r w:rsidRPr="004F437F">
        <w:rPr>
          <w:rFonts w:ascii="Arial" w:eastAsia="Calibri" w:hAnsi="Arial" w:cs="Arial"/>
          <w:b/>
          <w:u w:val="single"/>
        </w:rPr>
        <w:t>Čl.I</w:t>
      </w:r>
      <w:proofErr w:type="spellEnd"/>
      <w:proofErr w:type="gramEnd"/>
      <w:r w:rsidRPr="004F437F">
        <w:rPr>
          <w:rFonts w:ascii="Arial" w:eastAsia="Calibri" w:hAnsi="Arial" w:cs="Arial"/>
          <w:b/>
          <w:u w:val="single"/>
        </w:rPr>
        <w:t xml:space="preserve">  Předmět a účel smlouvy</w:t>
      </w:r>
    </w:p>
    <w:p w14:paraId="1043A4E6" w14:textId="77777777" w:rsidR="00500938" w:rsidRPr="00594BBC" w:rsidRDefault="00500938">
      <w:pPr>
        <w:pStyle w:val="Odstavecseseznamem"/>
        <w:numPr>
          <w:ilvl w:val="0"/>
          <w:numId w:val="2"/>
        </w:numPr>
        <w:spacing w:after="200" w:line="276" w:lineRule="auto"/>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B109EB">
        <w:rPr>
          <w:rFonts w:ascii="Arial" w:hAnsi="Arial" w:cs="Arial"/>
        </w:rPr>
        <w:t>v</w:t>
      </w:r>
      <w:r>
        <w:rPr>
          <w:rFonts w:ascii="Arial" w:hAnsi="Arial" w:cs="Arial"/>
        </w:rPr>
        <w:t> </w:t>
      </w:r>
      <w:proofErr w:type="spellStart"/>
      <w:r w:rsidRPr="00905DA8">
        <w:rPr>
          <w:rFonts w:ascii="Arial" w:hAnsi="Arial" w:cs="Arial"/>
          <w:bCs/>
        </w:rPr>
        <w:t>k.ú</w:t>
      </w:r>
      <w:proofErr w:type="spellEnd"/>
      <w:r w:rsidRPr="00905DA8">
        <w:rPr>
          <w:rFonts w:ascii="Arial" w:hAnsi="Arial" w:cs="Arial"/>
          <w:bCs/>
        </w:rPr>
        <w:t>. Čejč</w:t>
      </w:r>
      <w:r w:rsidRPr="00594BBC">
        <w:rPr>
          <w:rFonts w:ascii="Arial" w:hAnsi="Arial" w:cs="Arial"/>
          <w:lang w:val="x-none"/>
        </w:rPr>
        <w:t xml:space="preserve"> dle zákona č. 139/2002 Sb., </w:t>
      </w:r>
      <w:r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Pr>
          <w:rFonts w:ascii="Arial" w:hAnsi="Arial" w:cs="Arial"/>
        </w:rPr>
        <w:t>veřejné</w:t>
      </w:r>
      <w:r w:rsidRPr="00594BBC">
        <w:rPr>
          <w:rFonts w:ascii="Arial" w:hAnsi="Arial" w:cs="Arial"/>
          <w:lang w:val="x-none"/>
        </w:rPr>
        <w:t xml:space="preserve"> zakázky</w:t>
      </w:r>
      <w:r>
        <w:rPr>
          <w:rFonts w:ascii="Arial" w:hAnsi="Arial" w:cs="Arial"/>
        </w:rPr>
        <w:t xml:space="preserve"> </w:t>
      </w:r>
      <w:r w:rsidRPr="00594BBC">
        <w:rPr>
          <w:rFonts w:ascii="Arial" w:hAnsi="Arial" w:cs="Arial"/>
          <w:lang w:val="x-none"/>
        </w:rPr>
        <w:t>(dále jen „</w:t>
      </w:r>
      <w:r w:rsidRPr="00594BBC">
        <w:rPr>
          <w:rFonts w:ascii="Arial" w:hAnsi="Arial" w:cs="Arial"/>
          <w:b/>
          <w:lang w:val="x-none"/>
        </w:rPr>
        <w:t>Zadávací dokumentace</w:t>
      </w:r>
      <w:r w:rsidRPr="00594BBC">
        <w:rPr>
          <w:rFonts w:ascii="Arial" w:hAnsi="Arial" w:cs="Arial"/>
          <w:lang w:val="x-none"/>
        </w:rPr>
        <w:t xml:space="preserve">“).  </w:t>
      </w:r>
    </w:p>
    <w:p w14:paraId="0E19D85C" w14:textId="77777777" w:rsidR="00500938" w:rsidRPr="00594BBC" w:rsidRDefault="00500938">
      <w:pPr>
        <w:pStyle w:val="Odstavecseseznamem"/>
        <w:numPr>
          <w:ilvl w:val="0"/>
          <w:numId w:val="2"/>
        </w:numPr>
        <w:spacing w:after="200" w:line="276" w:lineRule="auto"/>
        <w:jc w:val="both"/>
        <w:rPr>
          <w:rFonts w:ascii="Arial" w:hAnsi="Arial" w:cs="Arial"/>
        </w:rPr>
      </w:pPr>
      <w:r w:rsidRPr="00594BBC">
        <w:rPr>
          <w:rFonts w:ascii="Arial" w:hAnsi="Arial" w:cs="Arial"/>
        </w:rPr>
        <w:t xml:space="preserve">Předmětem smlouvy je provedení stavby </w:t>
      </w:r>
      <w:r w:rsidRPr="00623B10">
        <w:rPr>
          <w:rFonts w:ascii="Arial" w:hAnsi="Arial" w:cs="Arial"/>
          <w:b/>
          <w:bCs/>
        </w:rPr>
        <w:t xml:space="preserve">Vedlejší polní cesta </w:t>
      </w:r>
      <w:proofErr w:type="gramStart"/>
      <w:r w:rsidRPr="00623B10">
        <w:rPr>
          <w:rFonts w:ascii="Arial" w:hAnsi="Arial" w:cs="Arial"/>
          <w:b/>
          <w:bCs/>
        </w:rPr>
        <w:t>VC29 - část</w:t>
      </w:r>
      <w:proofErr w:type="gramEnd"/>
      <w:r w:rsidRPr="00623B10">
        <w:rPr>
          <w:rFonts w:ascii="Arial" w:hAnsi="Arial" w:cs="Arial"/>
          <w:b/>
          <w:bCs/>
        </w:rPr>
        <w:t xml:space="preserve"> A</w:t>
      </w:r>
      <w:r>
        <w:rPr>
          <w:rFonts w:ascii="Arial" w:hAnsi="Arial" w:cs="Arial"/>
          <w:b/>
          <w:bCs/>
        </w:rPr>
        <w:t xml:space="preserve"> </w:t>
      </w:r>
      <w:r w:rsidRPr="00E732B3">
        <w:rPr>
          <w:rFonts w:ascii="Arial" w:hAnsi="Arial" w:cs="Arial"/>
          <w:b/>
          <w:bCs/>
        </w:rPr>
        <w:t xml:space="preserve">v </w:t>
      </w:r>
      <w:proofErr w:type="spellStart"/>
      <w:r w:rsidRPr="00E732B3">
        <w:rPr>
          <w:rFonts w:ascii="Arial" w:hAnsi="Arial" w:cs="Arial"/>
          <w:b/>
          <w:bCs/>
        </w:rPr>
        <w:t>k.ú</w:t>
      </w:r>
      <w:proofErr w:type="spellEnd"/>
      <w:r w:rsidRPr="00E732B3">
        <w:rPr>
          <w:rFonts w:ascii="Arial" w:hAnsi="Arial" w:cs="Arial"/>
          <w:b/>
          <w:bCs/>
        </w:rPr>
        <w:t>. Čejč</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108DFBDF" w14:textId="77777777" w:rsidR="00500938" w:rsidRPr="00594BBC" w:rsidRDefault="00500938">
      <w:pPr>
        <w:pStyle w:val="Odstavecseseznamem"/>
        <w:numPr>
          <w:ilvl w:val="0"/>
          <w:numId w:val="2"/>
        </w:numPr>
        <w:spacing w:after="200" w:line="276" w:lineRule="auto"/>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Pr="00594BBC">
        <w:rPr>
          <w:rFonts w:ascii="Arial" w:hAnsi="Arial" w:cs="Arial"/>
        </w:rPr>
        <w:br/>
        <w:t xml:space="preserve">a závazných podmínek stanovených pro provedení díla objednatelem v podmínkách zadávacího řízení </w:t>
      </w:r>
      <w:r>
        <w:rPr>
          <w:rFonts w:ascii="Arial" w:hAnsi="Arial" w:cs="Arial"/>
        </w:rPr>
        <w:t>v</w:t>
      </w:r>
      <w:r w:rsidRPr="00594BBC">
        <w:rPr>
          <w:rFonts w:ascii="Arial" w:hAnsi="Arial" w:cs="Arial"/>
        </w:rPr>
        <w:t xml:space="preserve">eřejné zakázky. </w:t>
      </w:r>
    </w:p>
    <w:p w14:paraId="32044133" w14:textId="77777777" w:rsidR="00500938" w:rsidRPr="00594BBC" w:rsidRDefault="00500938">
      <w:pPr>
        <w:pStyle w:val="Odstavecseseznamem"/>
        <w:numPr>
          <w:ilvl w:val="0"/>
          <w:numId w:val="2"/>
        </w:numPr>
        <w:spacing w:after="200" w:line="276" w:lineRule="auto"/>
        <w:jc w:val="both"/>
        <w:rPr>
          <w:rFonts w:ascii="Arial" w:hAnsi="Arial" w:cs="Arial"/>
        </w:rPr>
      </w:pPr>
      <w:r w:rsidRPr="00594BBC">
        <w:rPr>
          <w:rFonts w:ascii="Arial" w:hAnsi="Arial" w:cs="Arial"/>
        </w:rPr>
        <w:t xml:space="preserve">Práce nad rámec rozsahu předmětu díla, uvedeného v čl. II, které budou nezbytné </w:t>
      </w:r>
      <w:r w:rsidRPr="00594BBC">
        <w:rPr>
          <w:rFonts w:ascii="Arial" w:hAnsi="Arial" w:cs="Arial"/>
        </w:rPr>
        <w:b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Pr>
          <w:rFonts w:ascii="Arial" w:hAnsi="Arial" w:cs="Arial"/>
        </w:rPr>
        <w:t xml:space="preserve"> Vždy musí být postupováno podle ZZVZ.</w:t>
      </w:r>
      <w:bookmarkEnd w:id="2"/>
    </w:p>
    <w:p w14:paraId="68461B4A" w14:textId="77777777" w:rsidR="00500938" w:rsidRPr="008B3616" w:rsidRDefault="00500938">
      <w:pPr>
        <w:pStyle w:val="Odstavecseseznamem"/>
        <w:numPr>
          <w:ilvl w:val="0"/>
          <w:numId w:val="2"/>
        </w:numPr>
        <w:spacing w:after="200" w:line="276" w:lineRule="auto"/>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a</w:t>
      </w:r>
      <w:r w:rsidRPr="00594BBC">
        <w:rPr>
          <w:rFonts w:ascii="Arial" w:hAnsi="Arial" w:cs="Arial"/>
          <w:lang w:val="x-none"/>
        </w:rPr>
        <w:t xml:space="preserve"> objednatel se zavazuje k převzetí díla a zaplacení ceny za jeho provedení. </w:t>
      </w:r>
    </w:p>
    <w:p w14:paraId="6491D6F3" w14:textId="77777777" w:rsidR="00500938" w:rsidRPr="00750EEE" w:rsidRDefault="00500938">
      <w:pPr>
        <w:pStyle w:val="Odstavecseseznamem"/>
        <w:numPr>
          <w:ilvl w:val="0"/>
          <w:numId w:val="2"/>
        </w:numPr>
        <w:spacing w:after="200" w:line="276" w:lineRule="auto"/>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301393FD" w14:textId="77777777" w:rsidR="004F437F" w:rsidRPr="004F437F" w:rsidRDefault="004F437F" w:rsidP="004F437F">
      <w:pPr>
        <w:spacing w:after="200" w:line="276" w:lineRule="auto"/>
        <w:rPr>
          <w:rFonts w:ascii="Arial" w:eastAsia="Calibri" w:hAnsi="Arial" w:cs="Arial"/>
          <w:b/>
          <w:u w:val="single"/>
        </w:rPr>
      </w:pPr>
    </w:p>
    <w:p w14:paraId="7A210CC6" w14:textId="77777777" w:rsidR="004F437F" w:rsidRPr="004F437F" w:rsidRDefault="004F437F" w:rsidP="004F437F">
      <w:pPr>
        <w:spacing w:after="200" w:line="276" w:lineRule="auto"/>
        <w:jc w:val="center"/>
        <w:rPr>
          <w:rFonts w:ascii="Arial" w:eastAsia="Calibri" w:hAnsi="Arial" w:cs="Arial"/>
          <w:b/>
          <w:u w:val="single"/>
        </w:rPr>
      </w:pPr>
      <w:proofErr w:type="spellStart"/>
      <w:proofErr w:type="gramStart"/>
      <w:r w:rsidRPr="004F437F">
        <w:rPr>
          <w:rFonts w:ascii="Arial" w:eastAsia="Calibri" w:hAnsi="Arial" w:cs="Arial"/>
          <w:b/>
          <w:u w:val="single"/>
        </w:rPr>
        <w:t>Čl.II</w:t>
      </w:r>
      <w:proofErr w:type="spellEnd"/>
      <w:r w:rsidRPr="004F437F">
        <w:rPr>
          <w:rFonts w:ascii="Arial" w:eastAsia="Calibri" w:hAnsi="Arial" w:cs="Arial"/>
          <w:b/>
          <w:u w:val="single"/>
        </w:rPr>
        <w:t xml:space="preserve">  Rozsah</w:t>
      </w:r>
      <w:proofErr w:type="gramEnd"/>
      <w:r w:rsidRPr="004F437F">
        <w:rPr>
          <w:rFonts w:ascii="Arial" w:eastAsia="Calibri" w:hAnsi="Arial" w:cs="Arial"/>
          <w:b/>
          <w:u w:val="single"/>
        </w:rPr>
        <w:t xml:space="preserve"> a specifikace předmětu smlouvy</w:t>
      </w:r>
    </w:p>
    <w:p w14:paraId="60F40D27" w14:textId="77777777" w:rsidR="004F437F" w:rsidRPr="00780234" w:rsidRDefault="004F437F">
      <w:pPr>
        <w:numPr>
          <w:ilvl w:val="0"/>
          <w:numId w:val="3"/>
        </w:numPr>
        <w:spacing w:after="200" w:line="276" w:lineRule="auto"/>
        <w:contextualSpacing/>
        <w:jc w:val="both"/>
        <w:rPr>
          <w:rFonts w:ascii="Arial" w:eastAsia="Calibri" w:hAnsi="Arial" w:cs="Arial"/>
        </w:rPr>
      </w:pPr>
      <w:r w:rsidRPr="004F437F">
        <w:rPr>
          <w:rFonts w:ascii="Arial" w:eastAsia="Calibri" w:hAnsi="Arial" w:cs="Arial"/>
          <w:lang w:val="x-none"/>
        </w:rPr>
        <w:t xml:space="preserve">Dílem se rozumí </w:t>
      </w:r>
      <w:r w:rsidRPr="004F437F">
        <w:rPr>
          <w:rFonts w:ascii="Arial" w:eastAsia="Calibri" w:hAnsi="Arial" w:cs="Arial"/>
        </w:rPr>
        <w:t>zhotovení následující stavby</w:t>
      </w:r>
      <w:r w:rsidRPr="004F437F">
        <w:rPr>
          <w:rFonts w:ascii="Arial" w:eastAsia="Calibri" w:hAnsi="Arial" w:cs="Arial"/>
          <w:lang w:val="x-none"/>
        </w:rPr>
        <w:t>:</w:t>
      </w:r>
    </w:p>
    <w:p w14:paraId="7B1F4D16" w14:textId="77777777" w:rsidR="00780234" w:rsidRPr="004F437F" w:rsidRDefault="00780234" w:rsidP="00780234">
      <w:pPr>
        <w:spacing w:after="200" w:line="276" w:lineRule="auto"/>
        <w:ind w:left="720"/>
        <w:contextualSpacing/>
        <w:jc w:val="both"/>
        <w:rPr>
          <w:rFonts w:ascii="Arial" w:eastAsia="Calibri" w:hAnsi="Arial" w:cs="Arial"/>
        </w:rPr>
      </w:pPr>
    </w:p>
    <w:p w14:paraId="09CDF979" w14:textId="77777777" w:rsidR="00780234" w:rsidRPr="00594BBC" w:rsidRDefault="00780234" w:rsidP="00780234">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Pr="0009124E">
        <w:rPr>
          <w:rFonts w:ascii="Arial" w:hAnsi="Arial" w:cs="Arial"/>
          <w:b/>
          <w:bCs/>
        </w:rPr>
        <w:t>Vedlejší polní cestu VC29 - část A</w:t>
      </w:r>
      <w:r w:rsidRPr="00594BBC">
        <w:rPr>
          <w:rFonts w:ascii="Arial" w:hAnsi="Arial" w:cs="Arial"/>
          <w:b/>
          <w:lang w:val="x-none"/>
        </w:rPr>
        <w:t xml:space="preserve"> </w:t>
      </w:r>
      <w:r w:rsidRPr="00BF607E">
        <w:rPr>
          <w:rFonts w:ascii="Arial" w:eastAsia="Times New Roman" w:hAnsi="Arial" w:cs="Arial"/>
          <w:b/>
          <w:bCs/>
          <w:snapToGrid w:val="0"/>
          <w:lang w:eastAsia="cs-CZ"/>
        </w:rPr>
        <w:t xml:space="preserve">v </w:t>
      </w:r>
      <w:proofErr w:type="spellStart"/>
      <w:r w:rsidRPr="00BF607E">
        <w:rPr>
          <w:rFonts w:ascii="Arial" w:eastAsia="Times New Roman" w:hAnsi="Arial" w:cs="Arial"/>
          <w:b/>
          <w:bCs/>
          <w:snapToGrid w:val="0"/>
          <w:lang w:eastAsia="cs-CZ"/>
        </w:rPr>
        <w:t>k.ú</w:t>
      </w:r>
      <w:proofErr w:type="spellEnd"/>
      <w:r w:rsidRPr="00BF607E">
        <w:rPr>
          <w:rFonts w:ascii="Arial" w:eastAsia="Times New Roman" w:hAnsi="Arial" w:cs="Arial"/>
          <w:b/>
          <w:bCs/>
          <w:snapToGrid w:val="0"/>
          <w:lang w:eastAsia="cs-CZ"/>
        </w:rPr>
        <w:t>. Čejč</w:t>
      </w:r>
      <w:r w:rsidRPr="00594BBC">
        <w:rPr>
          <w:rFonts w:ascii="Arial" w:hAnsi="Arial" w:cs="Arial"/>
          <w:b/>
          <w:lang w:val="x-none"/>
        </w:rPr>
        <w:t xml:space="preserve"> </w:t>
      </w:r>
    </w:p>
    <w:p w14:paraId="3DE84F61" w14:textId="77777777" w:rsidR="00780234" w:rsidRPr="00AA3E94" w:rsidRDefault="00780234" w:rsidP="00780234">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Pr="001A37CD">
        <w:rPr>
          <w:rFonts w:ascii="Arial" w:hAnsi="Arial" w:cs="Arial"/>
        </w:rPr>
        <w:t>katastrální území Čejč, obec Čejč, okres Hodonín, Jihomoravský kraj</w:t>
      </w:r>
    </w:p>
    <w:p w14:paraId="66D7C5A1" w14:textId="77777777" w:rsidR="004F437F" w:rsidRPr="004F437F" w:rsidRDefault="004F437F" w:rsidP="004F437F">
      <w:pPr>
        <w:spacing w:after="200" w:line="276" w:lineRule="auto"/>
        <w:jc w:val="both"/>
        <w:rPr>
          <w:rFonts w:ascii="Arial" w:eastAsia="Calibri" w:hAnsi="Arial" w:cs="Arial"/>
        </w:rPr>
      </w:pPr>
      <w:r w:rsidRPr="004F437F">
        <w:rPr>
          <w:rFonts w:ascii="Arial" w:eastAsia="Calibri" w:hAnsi="Arial" w:cs="Arial"/>
          <w:bCs/>
        </w:rPr>
        <w:t>(dále jen “stavba”).</w:t>
      </w:r>
    </w:p>
    <w:p w14:paraId="341F1C2E" w14:textId="77777777" w:rsidR="00E61227" w:rsidRPr="00594BBC" w:rsidRDefault="00E61227" w:rsidP="00E61227">
      <w:pPr>
        <w:ind w:left="360"/>
        <w:jc w:val="both"/>
        <w:rPr>
          <w:rFonts w:ascii="Arial" w:hAnsi="Arial" w:cs="Arial"/>
        </w:rPr>
      </w:pPr>
      <w:r w:rsidRPr="004D3571">
        <w:rPr>
          <w:rFonts w:ascii="Arial" w:hAnsi="Arial" w:cs="Arial"/>
        </w:rPr>
        <w:t xml:space="preserve">Rozsah díla a jeho kvalita, včetně </w:t>
      </w:r>
      <w:r w:rsidRPr="004D3571">
        <w:rPr>
          <w:rFonts w:ascii="Arial" w:hAnsi="Arial" w:cs="Arial"/>
          <w:lang w:val="x-none"/>
        </w:rPr>
        <w:t>přísluš</w:t>
      </w:r>
      <w:r w:rsidRPr="004D3571">
        <w:rPr>
          <w:rFonts w:ascii="Arial" w:hAnsi="Arial" w:cs="Arial"/>
        </w:rPr>
        <w:t>ných</w:t>
      </w:r>
      <w:r w:rsidRPr="004D3571">
        <w:rPr>
          <w:rFonts w:ascii="Arial" w:hAnsi="Arial" w:cs="Arial"/>
          <w:lang w:val="x-none"/>
        </w:rPr>
        <w:t xml:space="preserve"> parcelní</w:t>
      </w:r>
      <w:r w:rsidRPr="004D3571">
        <w:rPr>
          <w:rFonts w:ascii="Arial" w:hAnsi="Arial" w:cs="Arial"/>
        </w:rPr>
        <w:t>ch</w:t>
      </w:r>
      <w:r w:rsidRPr="004D3571">
        <w:rPr>
          <w:rFonts w:ascii="Arial" w:hAnsi="Arial" w:cs="Arial"/>
          <w:lang w:val="x-none"/>
        </w:rPr>
        <w:t xml:space="preserve"> </w:t>
      </w:r>
      <w:proofErr w:type="spellStart"/>
      <w:r w:rsidRPr="004D3571">
        <w:rPr>
          <w:rFonts w:ascii="Arial" w:hAnsi="Arial" w:cs="Arial"/>
          <w:lang w:val="x-none"/>
        </w:rPr>
        <w:t>čís</w:t>
      </w:r>
      <w:r w:rsidRPr="004D3571">
        <w:rPr>
          <w:rFonts w:ascii="Arial" w:hAnsi="Arial" w:cs="Arial"/>
        </w:rPr>
        <w:t>e</w:t>
      </w:r>
      <w:proofErr w:type="spellEnd"/>
      <w:r w:rsidRPr="004D3571">
        <w:rPr>
          <w:rFonts w:ascii="Arial" w:hAnsi="Arial" w:cs="Arial"/>
          <w:lang w:val="x-none"/>
        </w:rPr>
        <w:t xml:space="preserve">l </w:t>
      </w:r>
      <w:r w:rsidRPr="004D3571">
        <w:rPr>
          <w:rFonts w:ascii="Arial" w:hAnsi="Arial" w:cs="Arial"/>
        </w:rPr>
        <w:t xml:space="preserve">pozemků </w:t>
      </w:r>
      <w:r w:rsidRPr="004D3571">
        <w:rPr>
          <w:rFonts w:ascii="Arial" w:hAnsi="Arial" w:cs="Arial"/>
          <w:lang w:val="x-none"/>
        </w:rPr>
        <w:t>a vytyčovací</w:t>
      </w:r>
      <w:r w:rsidRPr="004D3571">
        <w:rPr>
          <w:rFonts w:ascii="Arial" w:hAnsi="Arial" w:cs="Arial"/>
        </w:rPr>
        <w:t xml:space="preserve">ch </w:t>
      </w:r>
      <w:r w:rsidRPr="004D3571">
        <w:rPr>
          <w:rFonts w:ascii="Arial" w:hAnsi="Arial" w:cs="Arial"/>
          <w:lang w:val="x-none"/>
        </w:rPr>
        <w:t>bod</w:t>
      </w:r>
      <w:r w:rsidRPr="004D3571">
        <w:rPr>
          <w:rFonts w:ascii="Arial" w:hAnsi="Arial" w:cs="Arial"/>
        </w:rPr>
        <w:t xml:space="preserve">ů, </w:t>
      </w:r>
      <w:r w:rsidRPr="004D3571">
        <w:rPr>
          <w:rFonts w:ascii="Arial" w:hAnsi="Arial" w:cs="Arial"/>
          <w:lang w:val="x-none"/>
        </w:rPr>
        <w:t>j</w:t>
      </w:r>
      <w:r w:rsidRPr="004D3571">
        <w:rPr>
          <w:rFonts w:ascii="Arial" w:hAnsi="Arial" w:cs="Arial"/>
        </w:rPr>
        <w:t>e</w:t>
      </w:r>
      <w:r w:rsidRPr="004D3571">
        <w:rPr>
          <w:rFonts w:ascii="Arial" w:hAnsi="Arial" w:cs="Arial"/>
          <w:lang w:val="x-none"/>
        </w:rPr>
        <w:t xml:space="preserve"> </w:t>
      </w:r>
      <w:r w:rsidRPr="004D3571">
        <w:rPr>
          <w:rFonts w:ascii="Arial" w:hAnsi="Arial" w:cs="Arial"/>
        </w:rPr>
        <w:t xml:space="preserve">specifikován </w:t>
      </w:r>
      <w:r w:rsidRPr="004D3571">
        <w:rPr>
          <w:rFonts w:ascii="Arial" w:hAnsi="Arial" w:cs="Arial"/>
          <w:lang w:val="x-none"/>
        </w:rPr>
        <w:t>v projektové dokumentaci</w:t>
      </w:r>
      <w:r w:rsidRPr="004D3571">
        <w:rPr>
          <w:rFonts w:ascii="Arial" w:hAnsi="Arial" w:cs="Arial"/>
        </w:rPr>
        <w:t>, zpracované dle vyhlášky č.169/2016 Sb.</w:t>
      </w:r>
      <w:r w:rsidRPr="004D3571">
        <w:rPr>
          <w:rFonts w:ascii="Arial" w:hAnsi="Arial" w:cs="Arial"/>
          <w:lang w:val="x-none"/>
        </w:rPr>
        <w:t xml:space="preserve"> projekční</w:t>
      </w:r>
      <w:r w:rsidRPr="004D3571">
        <w:rPr>
          <w:rFonts w:ascii="Arial" w:hAnsi="Arial" w:cs="Arial"/>
        </w:rPr>
        <w:t xml:space="preserve"> </w:t>
      </w:r>
      <w:r w:rsidRPr="004D3571">
        <w:rPr>
          <w:rFonts w:ascii="Arial" w:hAnsi="Arial" w:cs="Arial"/>
          <w:lang w:val="x-none"/>
        </w:rPr>
        <w:t>společnost</w:t>
      </w:r>
      <w:r w:rsidRPr="004D3571">
        <w:rPr>
          <w:rFonts w:ascii="Arial" w:hAnsi="Arial" w:cs="Arial"/>
        </w:rPr>
        <w:t>í</w:t>
      </w:r>
      <w:r w:rsidRPr="004D3571">
        <w:rPr>
          <w:rFonts w:ascii="Arial" w:hAnsi="Arial" w:cs="Arial"/>
          <w:lang w:val="x-none"/>
        </w:rPr>
        <w:t xml:space="preserve"> </w:t>
      </w:r>
      <w:r w:rsidRPr="004D3571">
        <w:rPr>
          <w:rFonts w:ascii="Arial" w:hAnsi="Arial" w:cs="Arial"/>
        </w:rPr>
        <w:t>Atelier per partes s.r.o.</w:t>
      </w:r>
      <w:r w:rsidRPr="004D3571">
        <w:rPr>
          <w:rFonts w:ascii="Arial" w:hAnsi="Arial" w:cs="Arial"/>
          <w:lang w:val="x-none"/>
        </w:rPr>
        <w:t xml:space="preserve"> Uvedená projektová dokumentace</w:t>
      </w:r>
      <w:r>
        <w:rPr>
          <w:rFonts w:ascii="Arial" w:hAnsi="Arial" w:cs="Arial"/>
        </w:rPr>
        <w:t xml:space="preserve"> </w:t>
      </w:r>
      <w:r w:rsidRPr="004D3571">
        <w:rPr>
          <w:rFonts w:ascii="Arial" w:hAnsi="Arial" w:cs="Arial"/>
          <w:lang w:val="x-none"/>
        </w:rPr>
        <w:t>b</w:t>
      </w:r>
      <w:r w:rsidRPr="004D3571">
        <w:rPr>
          <w:rFonts w:ascii="Arial" w:hAnsi="Arial" w:cs="Arial"/>
        </w:rPr>
        <w:t>ude</w:t>
      </w:r>
      <w:r w:rsidRPr="004D3571">
        <w:rPr>
          <w:rFonts w:ascii="Arial" w:hAnsi="Arial" w:cs="Arial"/>
          <w:lang w:val="x-none"/>
        </w:rPr>
        <w:t xml:space="preserve"> objednatelem protokolárně předána zhotoviteli</w:t>
      </w:r>
      <w:r w:rsidRPr="004D3571">
        <w:rPr>
          <w:rFonts w:ascii="Arial" w:hAnsi="Arial" w:cs="Arial"/>
        </w:rPr>
        <w:t xml:space="preserve"> nejpozději při předání staveniště.</w:t>
      </w:r>
    </w:p>
    <w:p w14:paraId="2888E635" w14:textId="77777777" w:rsidR="00E61227" w:rsidRPr="0064760E" w:rsidRDefault="00E61227">
      <w:pPr>
        <w:pStyle w:val="Odstavecseseznamem"/>
        <w:numPr>
          <w:ilvl w:val="0"/>
          <w:numId w:val="3"/>
        </w:numPr>
        <w:spacing w:after="200" w:line="276" w:lineRule="auto"/>
        <w:jc w:val="both"/>
        <w:rPr>
          <w:rFonts w:ascii="Arial" w:hAnsi="Arial" w:cs="Arial"/>
          <w:lang w:val="x-none"/>
        </w:rPr>
      </w:pPr>
      <w:r w:rsidRPr="0064760E">
        <w:rPr>
          <w:rFonts w:ascii="Arial" w:hAnsi="Arial" w:cs="Arial"/>
        </w:rPr>
        <w:t>Součástí realizace díla jsou tyto činnosti</w:t>
      </w:r>
      <w:r w:rsidRPr="0064760E">
        <w:rPr>
          <w:rFonts w:ascii="Arial" w:hAnsi="Arial" w:cs="Arial"/>
          <w:lang w:val="x-none"/>
        </w:rPr>
        <w:t>:</w:t>
      </w:r>
    </w:p>
    <w:p w14:paraId="26F43C66" w14:textId="77777777" w:rsidR="00E61227" w:rsidRPr="0064760E" w:rsidRDefault="00E61227">
      <w:pPr>
        <w:pStyle w:val="Odstavecseseznamem"/>
        <w:numPr>
          <w:ilvl w:val="0"/>
          <w:numId w:val="4"/>
        </w:numPr>
        <w:spacing w:after="200" w:line="276" w:lineRule="auto"/>
        <w:jc w:val="both"/>
        <w:rPr>
          <w:rFonts w:ascii="Arial" w:hAnsi="Arial" w:cs="Arial"/>
          <w:lang w:val="x-none"/>
        </w:rPr>
      </w:pPr>
      <w:r w:rsidRPr="0064760E">
        <w:rPr>
          <w:rFonts w:ascii="Arial" w:hAnsi="Arial" w:cs="Arial"/>
        </w:rPr>
        <w:t>Z</w:t>
      </w:r>
      <w:proofErr w:type="spellStart"/>
      <w:r w:rsidRPr="0064760E">
        <w:rPr>
          <w:rFonts w:ascii="Arial" w:hAnsi="Arial" w:cs="Arial"/>
          <w:lang w:val="x-none"/>
        </w:rPr>
        <w:t>ajištění</w:t>
      </w:r>
      <w:proofErr w:type="spellEnd"/>
      <w:r w:rsidRPr="0064760E">
        <w:rPr>
          <w:rFonts w:ascii="Arial" w:hAnsi="Arial" w:cs="Arial"/>
          <w:lang w:val="x-none"/>
        </w:rPr>
        <w:t xml:space="preserve"> dodávek materiálů a zařízení nezbytných pro řádné dokončení díla</w:t>
      </w:r>
      <w:r w:rsidRPr="0064760E">
        <w:rPr>
          <w:rFonts w:ascii="Arial" w:hAnsi="Arial" w:cs="Arial"/>
        </w:rPr>
        <w:t xml:space="preserve">. </w:t>
      </w:r>
    </w:p>
    <w:p w14:paraId="02BDD0ED"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64760E">
        <w:rPr>
          <w:rFonts w:ascii="Arial" w:hAnsi="Arial" w:cs="Arial"/>
        </w:rPr>
        <w:t>P</w:t>
      </w:r>
      <w:proofErr w:type="spellStart"/>
      <w:r w:rsidRPr="0064760E">
        <w:rPr>
          <w:rFonts w:ascii="Arial" w:hAnsi="Arial" w:cs="Arial"/>
          <w:lang w:val="x-none"/>
        </w:rPr>
        <w:t>rovedení</w:t>
      </w:r>
      <w:proofErr w:type="spellEnd"/>
      <w:r w:rsidRPr="0064760E">
        <w:rPr>
          <w:rFonts w:ascii="Arial" w:hAnsi="Arial" w:cs="Arial"/>
          <w:lang w:val="x-none"/>
        </w:rPr>
        <w:t xml:space="preserve"> všech činností souvisejících s provedením </w:t>
      </w:r>
      <w:r w:rsidRPr="0064760E">
        <w:rPr>
          <w:rFonts w:ascii="Arial" w:hAnsi="Arial" w:cs="Arial"/>
        </w:rPr>
        <w:t>díla</w:t>
      </w:r>
      <w:r w:rsidRPr="0064760E">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Pr="00594BBC">
        <w:rPr>
          <w:rFonts w:ascii="Arial" w:hAnsi="Arial" w:cs="Arial"/>
        </w:rPr>
        <w:t>.</w:t>
      </w:r>
      <w:r w:rsidRPr="00594BBC">
        <w:rPr>
          <w:rFonts w:ascii="Arial" w:hAnsi="Arial" w:cs="Arial"/>
          <w:lang w:val="x-none"/>
        </w:rPr>
        <w:t xml:space="preserve">  </w:t>
      </w:r>
    </w:p>
    <w:p w14:paraId="4704CC98" w14:textId="77777777" w:rsidR="00E61227" w:rsidRPr="00594BBC" w:rsidRDefault="00E61227">
      <w:pPr>
        <w:pStyle w:val="Odstavecseseznamem"/>
        <w:numPr>
          <w:ilvl w:val="0"/>
          <w:numId w:val="4"/>
        </w:numPr>
        <w:spacing w:after="200" w:line="276" w:lineRule="auto"/>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1E29BB6A" w14:textId="77777777" w:rsidR="00E61227" w:rsidRPr="00574477" w:rsidRDefault="00E61227">
      <w:pPr>
        <w:pStyle w:val="Odstavecseseznamem"/>
        <w:numPr>
          <w:ilvl w:val="0"/>
          <w:numId w:val="4"/>
        </w:numPr>
        <w:spacing w:after="200" w:line="276" w:lineRule="auto"/>
        <w:jc w:val="both"/>
        <w:rPr>
          <w:rFonts w:ascii="Arial" w:hAnsi="Arial" w:cs="Arial"/>
          <w:b/>
          <w:u w:val="single"/>
        </w:rPr>
      </w:pPr>
      <w:r w:rsidRPr="00574477">
        <w:rPr>
          <w:rFonts w:ascii="Arial" w:hAnsi="Arial" w:cs="Arial"/>
        </w:rPr>
        <w:t>G</w:t>
      </w:r>
      <w:proofErr w:type="spellStart"/>
      <w:r w:rsidRPr="00574477">
        <w:rPr>
          <w:rFonts w:ascii="Arial" w:hAnsi="Arial" w:cs="Arial"/>
          <w:lang w:val="x-none"/>
        </w:rPr>
        <w:t>eodetické</w:t>
      </w:r>
      <w:proofErr w:type="spellEnd"/>
      <w:r w:rsidRPr="00574477">
        <w:rPr>
          <w:rFonts w:ascii="Arial" w:hAnsi="Arial" w:cs="Arial"/>
          <w:lang w:val="x-none"/>
        </w:rPr>
        <w:t xml:space="preserve"> vytyčení pozemků </w:t>
      </w:r>
      <w:r w:rsidRPr="00574477">
        <w:rPr>
          <w:rFonts w:ascii="Arial" w:hAnsi="Arial" w:cs="Arial"/>
        </w:rPr>
        <w:t>pro stavbu</w:t>
      </w:r>
      <w:r w:rsidRPr="00574477">
        <w:rPr>
          <w:rFonts w:ascii="Arial" w:hAnsi="Arial" w:cs="Arial"/>
          <w:lang w:val="x-none"/>
        </w:rPr>
        <w:t xml:space="preserve"> před zahájením provádění díla (příslušná parcelní čísla </w:t>
      </w:r>
      <w:r w:rsidRPr="00574477">
        <w:rPr>
          <w:rFonts w:ascii="Arial" w:hAnsi="Arial" w:cs="Arial"/>
        </w:rPr>
        <w:t xml:space="preserve">pozemků </w:t>
      </w:r>
      <w:r w:rsidRPr="00574477">
        <w:rPr>
          <w:rFonts w:ascii="Arial" w:hAnsi="Arial" w:cs="Arial"/>
          <w:lang w:val="x-none"/>
        </w:rPr>
        <w:t>a vytyčovací body jsou uvedeny v projektové dokumentaci)</w:t>
      </w:r>
      <w:r w:rsidRPr="00574477">
        <w:rPr>
          <w:rFonts w:ascii="Arial" w:hAnsi="Arial" w:cs="Arial"/>
        </w:rPr>
        <w:t>.</w:t>
      </w:r>
      <w:r w:rsidRPr="00574477">
        <w:rPr>
          <w:rFonts w:ascii="Arial" w:hAnsi="Arial" w:cs="Arial"/>
          <w:lang w:val="x-none"/>
        </w:rPr>
        <w:t xml:space="preserve"> </w:t>
      </w:r>
    </w:p>
    <w:p w14:paraId="420793F8" w14:textId="77777777" w:rsidR="00E61227" w:rsidRPr="00574477" w:rsidRDefault="00E61227">
      <w:pPr>
        <w:pStyle w:val="Odstavecseseznamem"/>
        <w:numPr>
          <w:ilvl w:val="0"/>
          <w:numId w:val="4"/>
        </w:numPr>
        <w:spacing w:after="200" w:line="276" w:lineRule="auto"/>
        <w:jc w:val="both"/>
        <w:rPr>
          <w:rFonts w:ascii="Arial" w:hAnsi="Arial" w:cs="Arial"/>
        </w:rPr>
      </w:pPr>
      <w:r w:rsidRPr="00574477">
        <w:rPr>
          <w:rFonts w:ascii="Arial" w:hAnsi="Arial" w:cs="Arial"/>
        </w:rPr>
        <w:t>G</w:t>
      </w:r>
      <w:proofErr w:type="spellStart"/>
      <w:r w:rsidRPr="00574477">
        <w:rPr>
          <w:rFonts w:ascii="Arial" w:hAnsi="Arial" w:cs="Arial"/>
          <w:lang w:val="x-none"/>
        </w:rPr>
        <w:t>eodetické</w:t>
      </w:r>
      <w:proofErr w:type="spellEnd"/>
      <w:r w:rsidRPr="00574477">
        <w:rPr>
          <w:rFonts w:ascii="Arial" w:hAnsi="Arial" w:cs="Arial"/>
          <w:lang w:val="x-none"/>
        </w:rPr>
        <w:t xml:space="preserve"> zaměření skutečn</w:t>
      </w:r>
      <w:r w:rsidRPr="00574477">
        <w:rPr>
          <w:rFonts w:ascii="Arial" w:hAnsi="Arial" w:cs="Arial"/>
        </w:rPr>
        <w:t>ě</w:t>
      </w:r>
      <w:r w:rsidRPr="00574477">
        <w:rPr>
          <w:rFonts w:ascii="Arial" w:hAnsi="Arial" w:cs="Arial"/>
          <w:lang w:val="x-none"/>
        </w:rPr>
        <w:t xml:space="preserve"> proveden</w:t>
      </w:r>
      <w:r w:rsidRPr="00574477">
        <w:rPr>
          <w:rFonts w:ascii="Arial" w:hAnsi="Arial" w:cs="Arial"/>
        </w:rPr>
        <w:t>ého</w:t>
      </w:r>
      <w:r w:rsidRPr="00574477">
        <w:rPr>
          <w:rFonts w:ascii="Arial" w:hAnsi="Arial" w:cs="Arial"/>
          <w:lang w:val="x-none"/>
        </w:rPr>
        <w:t xml:space="preserve"> </w:t>
      </w:r>
      <w:r w:rsidRPr="00574477">
        <w:rPr>
          <w:rFonts w:ascii="Arial" w:hAnsi="Arial" w:cs="Arial"/>
        </w:rPr>
        <w:t>díla</w:t>
      </w:r>
      <w:r w:rsidRPr="00574477">
        <w:rPr>
          <w:rFonts w:ascii="Arial" w:hAnsi="Arial" w:cs="Arial"/>
          <w:lang w:val="x-none"/>
        </w:rPr>
        <w:t xml:space="preserve"> včetně </w:t>
      </w:r>
      <w:r w:rsidRPr="00574477">
        <w:rPr>
          <w:rFonts w:ascii="Arial" w:hAnsi="Arial" w:cs="Arial"/>
        </w:rPr>
        <w:t xml:space="preserve">případných </w:t>
      </w:r>
      <w:r w:rsidRPr="00574477">
        <w:rPr>
          <w:rFonts w:ascii="Arial" w:hAnsi="Arial" w:cs="Arial"/>
          <w:lang w:val="x-none"/>
        </w:rPr>
        <w:t xml:space="preserve">geometrických plánů </w:t>
      </w:r>
      <w:r w:rsidRPr="00574477">
        <w:rPr>
          <w:rFonts w:ascii="Arial" w:hAnsi="Arial" w:cs="Arial"/>
        </w:rPr>
        <w:t>pro kolaudační řízení a zajištění zápisu díla do katastru nemovitostí katastrálním úřadem</w:t>
      </w:r>
    </w:p>
    <w:p w14:paraId="37C46F5B" w14:textId="77777777" w:rsidR="00E61227" w:rsidRPr="00594BBC" w:rsidRDefault="00E61227">
      <w:pPr>
        <w:pStyle w:val="Odstavecseseznamem"/>
        <w:numPr>
          <w:ilvl w:val="0"/>
          <w:numId w:val="4"/>
        </w:numPr>
        <w:spacing w:after="200" w:line="276" w:lineRule="auto"/>
        <w:jc w:val="both"/>
        <w:rPr>
          <w:rFonts w:ascii="Arial" w:hAnsi="Arial" w:cs="Arial"/>
        </w:rPr>
      </w:pPr>
      <w:r w:rsidRPr="00594BBC">
        <w:rPr>
          <w:rFonts w:ascii="Arial" w:hAnsi="Arial" w:cs="Arial"/>
        </w:rPr>
        <w:t>Zhotovitel zajistí</w:t>
      </w:r>
      <w:r>
        <w:rPr>
          <w:rFonts w:ascii="Arial" w:hAnsi="Arial" w:cs="Arial"/>
        </w:rPr>
        <w:t xml:space="preserve"> </w:t>
      </w:r>
      <w:r w:rsidRPr="00594BBC">
        <w:rPr>
          <w:rFonts w:ascii="Arial" w:hAnsi="Arial" w:cs="Arial"/>
        </w:rPr>
        <w:t>předběžný záchranný archeologický výzkum.</w:t>
      </w:r>
    </w:p>
    <w:p w14:paraId="05F0BCDF" w14:textId="77777777" w:rsidR="00E61227" w:rsidRPr="00594BBC" w:rsidRDefault="00E61227">
      <w:pPr>
        <w:pStyle w:val="Odstavecseseznamem"/>
        <w:numPr>
          <w:ilvl w:val="0"/>
          <w:numId w:val="4"/>
        </w:numPr>
        <w:spacing w:after="200" w:line="276" w:lineRule="auto"/>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7F8A5D12" w14:textId="77777777" w:rsidR="00E61227" w:rsidRPr="00594BBC" w:rsidRDefault="00E61227">
      <w:pPr>
        <w:pStyle w:val="Odstavecseseznamem"/>
        <w:numPr>
          <w:ilvl w:val="0"/>
          <w:numId w:val="4"/>
        </w:numPr>
        <w:spacing w:after="200" w:line="276" w:lineRule="auto"/>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Pr="0029535F">
        <w:rPr>
          <w:rFonts w:ascii="Arial" w:hAnsi="Arial" w:cs="Arial"/>
        </w:rPr>
        <w:t xml:space="preserve"> </w:t>
      </w:r>
      <w:r>
        <w:rPr>
          <w:rFonts w:ascii="Arial" w:hAnsi="Arial" w:cs="Arial"/>
        </w:rPr>
        <w:t>nálezům munice či</w:t>
      </w:r>
      <w:r w:rsidRPr="00B109EB">
        <w:rPr>
          <w:rFonts w:ascii="Arial" w:hAnsi="Arial" w:cs="Arial"/>
        </w:rPr>
        <w:t> </w:t>
      </w:r>
      <w:bookmarkEnd w:id="3"/>
      <w:r>
        <w:rPr>
          <w:rFonts w:ascii="Arial" w:hAnsi="Arial" w:cs="Arial"/>
        </w:rPr>
        <w:t>k</w:t>
      </w:r>
      <w:r w:rsidRPr="00594BBC">
        <w:rPr>
          <w:rFonts w:ascii="Arial" w:hAnsi="Arial" w:cs="Arial"/>
        </w:rPr>
        <w:t> archeologickým nálezům dle §176, odst. 1 zákona č. 183/2006 Sb.</w:t>
      </w:r>
      <w:bookmarkStart w:id="4" w:name="_Hlk16772920"/>
      <w:r>
        <w:rPr>
          <w:rFonts w:ascii="Arial" w:hAnsi="Arial" w:cs="Arial"/>
        </w:rPr>
        <w:t xml:space="preserve"> </w:t>
      </w:r>
      <w:r w:rsidRPr="00032B6F">
        <w:rPr>
          <w:rFonts w:ascii="Arial" w:hAnsi="Arial" w:cs="Arial"/>
        </w:rPr>
        <w:t>o územním plánování a stavebním řádu (dále jen „stavební zákon“)</w:t>
      </w:r>
      <w:r>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7A21863A" w14:textId="77777777" w:rsidR="00E61227" w:rsidRPr="0084517D" w:rsidRDefault="00E61227">
      <w:pPr>
        <w:pStyle w:val="Odstavecseseznamem"/>
        <w:numPr>
          <w:ilvl w:val="0"/>
          <w:numId w:val="4"/>
        </w:numPr>
        <w:spacing w:after="200" w:line="276" w:lineRule="auto"/>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Pr>
          <w:rFonts w:ascii="Arial" w:hAnsi="Arial" w:cs="Arial"/>
        </w:rPr>
        <w:t xml:space="preserve"> např. </w:t>
      </w:r>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g</w:t>
      </w:r>
      <w:r w:rsidRPr="0084517D">
        <w:rPr>
          <w:rFonts w:ascii="Arial" w:hAnsi="Arial" w:cs="Arial"/>
        </w:rPr>
        <w:t>)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bookmarkEnd w:id="5"/>
    </w:p>
    <w:bookmarkEnd w:id="6"/>
    <w:p w14:paraId="732767A9" w14:textId="77777777" w:rsidR="00E61227" w:rsidRPr="0029535F" w:rsidRDefault="00E61227">
      <w:pPr>
        <w:pStyle w:val="Odstavecseseznamem"/>
        <w:numPr>
          <w:ilvl w:val="0"/>
          <w:numId w:val="4"/>
        </w:numPr>
        <w:spacing w:after="200" w:line="276" w:lineRule="auto"/>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49C0C3B1"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03203C8A"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06BF2871"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6E7F3444"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210514E6" w14:textId="77777777" w:rsidR="00E61227"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FF7E04" w14:textId="77777777" w:rsidR="00E61227" w:rsidRPr="00FC7304" w:rsidRDefault="00E61227">
      <w:pPr>
        <w:pStyle w:val="Odstavecseseznamem"/>
        <w:numPr>
          <w:ilvl w:val="0"/>
          <w:numId w:val="4"/>
        </w:numPr>
        <w:spacing w:after="200" w:line="276" w:lineRule="auto"/>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bookmarkStart w:id="7" w:name="_Hlk16500257"/>
      <w:r w:rsidRPr="00FC7304">
        <w:rPr>
          <w:rFonts w:ascii="Arial" w:hAnsi="Arial" w:cs="Arial"/>
          <w:highlight w:val="yellow"/>
        </w:rPr>
        <w:t xml:space="preserve"> </w:t>
      </w:r>
    </w:p>
    <w:p w14:paraId="16923DB7" w14:textId="77777777" w:rsidR="00E61227" w:rsidRPr="0064760E" w:rsidRDefault="00E61227" w:rsidP="00E61227">
      <w:pPr>
        <w:pStyle w:val="Odstavecseseznamem"/>
        <w:ind w:left="1571"/>
        <w:jc w:val="both"/>
        <w:rPr>
          <w:rFonts w:ascii="Arial" w:hAnsi="Arial" w:cs="Arial"/>
          <w:lang w:val="x-none"/>
        </w:rPr>
      </w:pPr>
      <w:r w:rsidRPr="0064760E">
        <w:rPr>
          <w:rFonts w:ascii="Arial" w:hAnsi="Arial" w:cs="Arial"/>
        </w:rPr>
        <w:t>Prověření</w:t>
      </w:r>
      <w:r w:rsidRPr="0064760E">
        <w:t xml:space="preserve"> </w:t>
      </w:r>
      <w:r w:rsidRPr="0064760E">
        <w:rPr>
          <w:rFonts w:ascii="Arial" w:hAnsi="Arial" w:cs="Arial"/>
        </w:rPr>
        <w:t xml:space="preserve">mocnosti finální vrstvy kontrolními vrty provedenými na své náklady, v místech, kde </w:t>
      </w:r>
      <w:proofErr w:type="gramStart"/>
      <w:r w:rsidRPr="0064760E">
        <w:rPr>
          <w:rFonts w:ascii="Arial" w:hAnsi="Arial" w:cs="Arial"/>
        </w:rPr>
        <w:t>určí</w:t>
      </w:r>
      <w:proofErr w:type="gramEnd"/>
      <w:r w:rsidRPr="0064760E">
        <w:rPr>
          <w:rFonts w:ascii="Arial" w:hAnsi="Arial" w:cs="Arial"/>
        </w:rPr>
        <w:t xml:space="preserve"> objednatel, a to nejméně 2x na 500 m délky u cest s povrchem z asfaltové směsi.</w:t>
      </w:r>
      <w:bookmarkEnd w:id="7"/>
    </w:p>
    <w:p w14:paraId="03565C4B"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64760E">
        <w:rPr>
          <w:rFonts w:ascii="Arial" w:hAnsi="Arial" w:cs="Arial"/>
          <w:lang w:val="x-none"/>
        </w:rPr>
        <w:t>Respektování obecných podmínek daných povoleními k realizaci stavby, a to</w:t>
      </w:r>
      <w:r w:rsidRPr="00594BBC">
        <w:rPr>
          <w:rFonts w:ascii="Arial" w:hAnsi="Arial" w:cs="Arial"/>
          <w:lang w:val="x-none"/>
        </w:rPr>
        <w:t xml:space="preserve"> zejména vedením přehledu o případně vytěžené ornici a o nakládání s ní při respektování zásad její ochrany.</w:t>
      </w:r>
    </w:p>
    <w:p w14:paraId="231F4F50" w14:textId="77777777" w:rsidR="00E61227" w:rsidRPr="00594BBC" w:rsidRDefault="00E61227">
      <w:pPr>
        <w:pStyle w:val="Odstavecseseznamem"/>
        <w:numPr>
          <w:ilvl w:val="0"/>
          <w:numId w:val="4"/>
        </w:numPr>
        <w:spacing w:after="200" w:line="276" w:lineRule="auto"/>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03326E08" w14:textId="77777777" w:rsidR="00E61227" w:rsidRPr="005649DE" w:rsidRDefault="00E61227">
      <w:pPr>
        <w:pStyle w:val="Odstavecseseznamem"/>
        <w:numPr>
          <w:ilvl w:val="0"/>
          <w:numId w:val="3"/>
        </w:numPr>
        <w:spacing w:after="200" w:line="276" w:lineRule="auto"/>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Pr="001D6A0B">
        <w:rPr>
          <w:rFonts w:ascii="Arial" w:hAnsi="Arial" w:cs="Arial"/>
        </w:rPr>
        <w:t xml:space="preserve">Městským </w:t>
      </w:r>
      <w:r w:rsidRPr="005649DE">
        <w:rPr>
          <w:rFonts w:ascii="Arial" w:hAnsi="Arial" w:cs="Arial"/>
        </w:rPr>
        <w:t>úřadem Hodonín dne</w:t>
      </w:r>
      <w:r>
        <w:rPr>
          <w:rFonts w:ascii="Arial" w:hAnsi="Arial" w:cs="Arial"/>
        </w:rPr>
        <w:t xml:space="preserve"> 28.3.2023, </w:t>
      </w:r>
      <w:r w:rsidRPr="005649DE">
        <w:rPr>
          <w:rFonts w:ascii="Arial" w:hAnsi="Arial" w:cs="Arial"/>
        </w:rPr>
        <w:t>č.j.</w:t>
      </w:r>
      <w:r w:rsidRPr="00146F89">
        <w:rPr>
          <w:rFonts w:ascii="Arial" w:hAnsi="Arial" w:cs="Arial"/>
        </w:rPr>
        <w:t xml:space="preserve"> MUHOCJ 24386/2023</w:t>
      </w:r>
      <w:r>
        <w:rPr>
          <w:rFonts w:ascii="Arial" w:hAnsi="Arial" w:cs="Arial"/>
        </w:rPr>
        <w:t xml:space="preserve">, </w:t>
      </w:r>
      <w:r w:rsidRPr="005649DE">
        <w:rPr>
          <w:rFonts w:ascii="Arial" w:hAnsi="Arial" w:cs="Arial"/>
        </w:rPr>
        <w:t xml:space="preserve">které nabylo právní moci </w:t>
      </w:r>
      <w:r w:rsidRPr="00841DA2">
        <w:rPr>
          <w:rFonts w:ascii="Arial" w:hAnsi="Arial" w:cs="Arial"/>
        </w:rPr>
        <w:t xml:space="preserve">dne </w:t>
      </w:r>
      <w:r w:rsidRPr="002D78D4">
        <w:rPr>
          <w:rFonts w:ascii="Arial" w:eastAsia="Times New Roman" w:hAnsi="Arial" w:cs="Arial"/>
          <w:bCs/>
          <w:snapToGrid w:val="0"/>
          <w:lang w:eastAsia="cs-CZ"/>
        </w:rPr>
        <w:t>13.4.2023.</w:t>
      </w:r>
    </w:p>
    <w:bookmarkEnd w:id="8"/>
    <w:p w14:paraId="40B3E4B3" w14:textId="77777777" w:rsidR="00E61227" w:rsidRPr="00594BBC" w:rsidRDefault="00E61227">
      <w:pPr>
        <w:pStyle w:val="Odstavecseseznamem"/>
        <w:numPr>
          <w:ilvl w:val="0"/>
          <w:numId w:val="3"/>
        </w:numPr>
        <w:spacing w:after="200" w:line="276" w:lineRule="auto"/>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666B91F2" w14:textId="77777777" w:rsidR="004F437F" w:rsidRPr="004F437F" w:rsidRDefault="004F437F" w:rsidP="004F437F">
      <w:pPr>
        <w:spacing w:after="200" w:line="276" w:lineRule="auto"/>
        <w:rPr>
          <w:rFonts w:ascii="Arial" w:eastAsia="Calibri" w:hAnsi="Arial" w:cs="Arial"/>
          <w:b/>
          <w:u w:val="single"/>
        </w:rPr>
      </w:pPr>
    </w:p>
    <w:p w14:paraId="47CAE6ED"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III Cena díla</w:t>
      </w:r>
    </w:p>
    <w:p w14:paraId="5563B85A" w14:textId="77777777" w:rsidR="00226CF4" w:rsidRPr="00594BBC" w:rsidRDefault="00226CF4">
      <w:pPr>
        <w:pStyle w:val="Odstavecseseznamem"/>
        <w:numPr>
          <w:ilvl w:val="0"/>
          <w:numId w:val="5"/>
        </w:numPr>
        <w:spacing w:after="200" w:line="276" w:lineRule="auto"/>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r w:rsidRPr="00594BBC">
        <w:rPr>
          <w:rFonts w:ascii="Arial" w:hAnsi="Arial" w:cs="Arial"/>
          <w:b/>
          <w:highlight w:val="yellow"/>
          <w:lang w:val="x-none"/>
        </w:rPr>
        <w:lastRenderedPageBreak/>
        <w:t>…</w:t>
      </w:r>
      <w:r>
        <w:rPr>
          <w:rFonts w:ascii="Arial" w:hAnsi="Arial" w:cs="Arial"/>
          <w:b/>
          <w:highlight w:val="yellow"/>
        </w:rPr>
        <w:t>…</w:t>
      </w:r>
      <w:proofErr w:type="gramStart"/>
      <w:r>
        <w:rPr>
          <w:rFonts w:ascii="Arial" w:hAnsi="Arial" w:cs="Arial"/>
          <w:b/>
          <w:highlight w:val="yellow"/>
        </w:rPr>
        <w:t>…….</w:t>
      </w:r>
      <w:proofErr w:type="gramEnd"/>
      <w:r>
        <w:rPr>
          <w:rFonts w:ascii="Arial" w:hAnsi="Arial" w:cs="Arial"/>
          <w:b/>
          <w:highlight w:val="yellow"/>
        </w:rPr>
        <w:t>.</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Pr="008C18A0">
        <w:rPr>
          <w:rFonts w:ascii="Arial" w:hAnsi="Arial" w:cs="Arial"/>
        </w:rPr>
        <w:t xml:space="preserve"> </w:t>
      </w:r>
      <w:r>
        <w:rPr>
          <w:rFonts w:ascii="Arial" w:hAnsi="Arial" w:cs="Arial"/>
        </w:rPr>
        <w:t>Přičemž je zhotovitel povinen se sám ujistit o správnosti a dostatečnosti své nabídky.</w:t>
      </w:r>
    </w:p>
    <w:p w14:paraId="6DA4320E" w14:textId="77777777" w:rsidR="00226CF4" w:rsidRPr="00594BBC" w:rsidRDefault="00226CF4">
      <w:pPr>
        <w:pStyle w:val="Odstavecseseznamem"/>
        <w:numPr>
          <w:ilvl w:val="0"/>
          <w:numId w:val="5"/>
        </w:numPr>
        <w:spacing w:after="200" w:line="276" w:lineRule="auto"/>
        <w:jc w:val="both"/>
        <w:rPr>
          <w:rFonts w:ascii="Arial" w:hAnsi="Arial" w:cs="Arial"/>
          <w:bCs/>
        </w:rPr>
      </w:pPr>
      <w:r w:rsidRPr="00594BBC">
        <w:rPr>
          <w:rFonts w:ascii="Arial" w:hAnsi="Arial" w:cs="Arial"/>
          <w:bCs/>
        </w:rPr>
        <w:t xml:space="preserve">Cena je nejvýše přípustná a nepřekročitelná, je platná po celou dobu realizace díla, </w:t>
      </w:r>
      <w:r w:rsidRPr="00594BBC">
        <w:rPr>
          <w:rFonts w:ascii="Arial" w:hAnsi="Arial" w:cs="Arial"/>
          <w:bCs/>
        </w:rPr>
        <w:br/>
        <w:t xml:space="preserve">a to i při případném prodloužení </w:t>
      </w:r>
      <w:r>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4F21295D" w14:textId="77777777" w:rsidR="00226CF4" w:rsidRPr="00594BBC" w:rsidRDefault="00226CF4">
      <w:pPr>
        <w:pStyle w:val="Odstavecseseznamem"/>
        <w:numPr>
          <w:ilvl w:val="0"/>
          <w:numId w:val="5"/>
        </w:numPr>
        <w:spacing w:after="200" w:line="276" w:lineRule="auto"/>
        <w:jc w:val="both"/>
        <w:rPr>
          <w:rFonts w:ascii="Arial" w:hAnsi="Arial" w:cs="Arial"/>
          <w:bCs/>
        </w:rPr>
      </w:pPr>
      <w:r w:rsidRPr="00594BBC">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vyplývajících z činností podle čl. II, </w:t>
      </w:r>
      <w:r>
        <w:rPr>
          <w:rFonts w:ascii="Arial" w:hAnsi="Arial" w:cs="Arial"/>
          <w:bCs/>
        </w:rPr>
        <w:br/>
        <w:t>odst. 2 této smlouvy, pokud není uvedeno jinak.</w:t>
      </w:r>
    </w:p>
    <w:p w14:paraId="463CAC60" w14:textId="77777777" w:rsidR="00226CF4" w:rsidRPr="00594BBC" w:rsidRDefault="00226CF4">
      <w:pPr>
        <w:pStyle w:val="Odstavecseseznamem"/>
        <w:numPr>
          <w:ilvl w:val="0"/>
          <w:numId w:val="5"/>
        </w:numPr>
        <w:spacing w:after="200" w:line="276" w:lineRule="auto"/>
        <w:rPr>
          <w:rFonts w:ascii="Arial" w:hAnsi="Arial" w:cs="Arial"/>
          <w:lang w:val="x-none"/>
        </w:rPr>
      </w:pPr>
      <w:bookmarkStart w:id="9" w:name="_Ref376425814"/>
      <w:r w:rsidRPr="00594BBC">
        <w:rPr>
          <w:rFonts w:ascii="Arial" w:hAnsi="Arial" w:cs="Arial"/>
          <w:lang w:val="x-none"/>
        </w:rPr>
        <w:t>Celková cena za provedení díla</w:t>
      </w:r>
      <w:r w:rsidRPr="00594BBC">
        <w:rPr>
          <w:rFonts w:ascii="Arial" w:hAnsi="Arial" w:cs="Arial"/>
        </w:rPr>
        <w:t>:</w:t>
      </w:r>
    </w:p>
    <w:p w14:paraId="20ADC5AE" w14:textId="77777777" w:rsidR="00226CF4" w:rsidRPr="00594BBC" w:rsidRDefault="00226CF4" w:rsidP="00226CF4">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5855FC7" w14:textId="77777777" w:rsidR="00226CF4" w:rsidRPr="00594BBC" w:rsidRDefault="00226CF4" w:rsidP="00226CF4">
      <w:pPr>
        <w:pStyle w:val="Odstavecseseznamem"/>
        <w:rPr>
          <w:rFonts w:ascii="Arial" w:hAnsi="Arial" w:cs="Arial"/>
        </w:rPr>
      </w:pPr>
      <w:r w:rsidRPr="00B109EB">
        <w:rPr>
          <w:rFonts w:ascii="Arial" w:hAnsi="Arial" w:cs="Arial"/>
        </w:rPr>
        <w:t xml:space="preserve">DPH </w:t>
      </w:r>
      <w:r>
        <w:rPr>
          <w:rFonts w:ascii="Arial" w:hAnsi="Arial" w:cs="Arial"/>
        </w:rPr>
        <w:t>21</w:t>
      </w:r>
      <w:r w:rsidRPr="00B109EB">
        <w:rPr>
          <w:rFonts w:ascii="Arial" w:hAnsi="Arial" w:cs="Arial"/>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proofErr w:type="gramStart"/>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28B83EA5" w14:textId="77777777" w:rsidR="00226CF4" w:rsidRPr="00594BBC" w:rsidRDefault="00226CF4" w:rsidP="00226CF4">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F480241" w14:textId="77777777" w:rsidR="00226CF4" w:rsidRDefault="00226CF4" w:rsidP="00226CF4">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488B47F0" w14:textId="77777777" w:rsidR="00226CF4" w:rsidRDefault="00226CF4" w:rsidP="00226CF4">
      <w:pPr>
        <w:pStyle w:val="Odstavecseseznamem"/>
        <w:rPr>
          <w:rFonts w:ascii="Arial" w:hAnsi="Arial" w:cs="Arial"/>
          <w:lang w:val="x-none"/>
        </w:rPr>
      </w:pPr>
    </w:p>
    <w:p w14:paraId="2253913D" w14:textId="77777777" w:rsidR="00226CF4" w:rsidRPr="0091603E" w:rsidRDefault="00226CF4">
      <w:pPr>
        <w:pStyle w:val="Odstavecseseznamem"/>
        <w:numPr>
          <w:ilvl w:val="0"/>
          <w:numId w:val="5"/>
        </w:numPr>
        <w:spacing w:after="200" w:line="276" w:lineRule="auto"/>
        <w:jc w:val="both"/>
        <w:rPr>
          <w:rFonts w:ascii="Arial" w:hAnsi="Arial" w:cs="Arial"/>
          <w:lang w:val="x-none"/>
        </w:rPr>
      </w:pPr>
      <w:r w:rsidRPr="0091603E">
        <w:rPr>
          <w:rFonts w:ascii="Arial" w:hAnsi="Arial" w:cs="Arial"/>
          <w:bCs/>
        </w:rPr>
        <w:t>Položkový nabídkový rozpočet</w:t>
      </w:r>
      <w:bookmarkStart w:id="12" w:name="_Hlk72403307"/>
      <w:r>
        <w:rPr>
          <w:rFonts w:ascii="Arial" w:hAnsi="Arial" w:cs="Arial"/>
          <w:bCs/>
        </w:rPr>
        <w:t xml:space="preserve">, který je přílohou č. </w:t>
      </w:r>
      <w:r w:rsidRPr="00DC1BEB">
        <w:rPr>
          <w:rFonts w:ascii="Arial" w:hAnsi="Arial" w:cs="Arial"/>
          <w:bCs/>
        </w:rPr>
        <w:t>2</w:t>
      </w:r>
      <w:r>
        <w:rPr>
          <w:rFonts w:ascii="Arial" w:hAnsi="Arial" w:cs="Arial"/>
          <w:bCs/>
        </w:rPr>
        <w:t xml:space="preserve"> této smlouvy,</w:t>
      </w:r>
      <w:r w:rsidRPr="0091603E">
        <w:rPr>
          <w:rFonts w:ascii="Arial" w:hAnsi="Arial" w:cs="Arial"/>
          <w:bCs/>
        </w:rPr>
        <w:t xml:space="preserve"> </w:t>
      </w:r>
      <w:bookmarkEnd w:id="12"/>
      <w:r w:rsidRPr="0091603E">
        <w:rPr>
          <w:rFonts w:ascii="Arial" w:hAnsi="Arial" w:cs="Arial"/>
          <w:bCs/>
        </w:rPr>
        <w:t xml:space="preserve">je vypracován v souladu se strukturou jednotlivých kalkulačních položek aktuálního „Katalogu stavebních prací ÚRS Praha a.s.“. Položkový nabídkový rozpočet bude nedílnou součástí smlouvy v elektronické podobě </w:t>
      </w:r>
      <w:bookmarkStart w:id="13" w:name="_Hlk13050228"/>
      <w:r w:rsidRPr="0091603E">
        <w:rPr>
          <w:rFonts w:ascii="Arial" w:hAnsi="Arial" w:cs="Arial"/>
          <w:bCs/>
        </w:rPr>
        <w:t xml:space="preserve">ve formátu </w:t>
      </w:r>
      <w:proofErr w:type="spellStart"/>
      <w:r w:rsidRPr="005A4973">
        <w:rPr>
          <w:rFonts w:ascii="Arial" w:hAnsi="Arial" w:cs="Arial"/>
        </w:rPr>
        <w:t>pdf</w:t>
      </w:r>
      <w:proofErr w:type="spellEnd"/>
      <w:r w:rsidRPr="004D2462">
        <w:rPr>
          <w:rFonts w:ascii="Arial" w:hAnsi="Arial" w:cs="Arial"/>
          <w:bCs/>
        </w:rPr>
        <w:t>.</w:t>
      </w:r>
      <w:bookmarkEnd w:id="13"/>
    </w:p>
    <w:p w14:paraId="05C9D38B" w14:textId="77777777" w:rsidR="004F437F" w:rsidRPr="004F437F" w:rsidRDefault="004F437F" w:rsidP="004F437F">
      <w:pPr>
        <w:spacing w:after="200" w:line="276" w:lineRule="auto"/>
        <w:jc w:val="center"/>
        <w:rPr>
          <w:rFonts w:ascii="Arial" w:eastAsia="Calibri" w:hAnsi="Arial" w:cs="Arial"/>
          <w:b/>
          <w:u w:val="single"/>
        </w:rPr>
      </w:pPr>
    </w:p>
    <w:p w14:paraId="2AC525AF" w14:textId="77777777" w:rsidR="004F437F" w:rsidRPr="004F437F" w:rsidRDefault="004F437F" w:rsidP="004F437F">
      <w:pPr>
        <w:spacing w:after="200" w:line="276" w:lineRule="auto"/>
        <w:jc w:val="center"/>
        <w:rPr>
          <w:rFonts w:ascii="Arial" w:eastAsia="Calibri" w:hAnsi="Arial" w:cs="Arial"/>
          <w:b/>
        </w:rPr>
      </w:pPr>
      <w:r w:rsidRPr="004F437F">
        <w:rPr>
          <w:rFonts w:ascii="Arial" w:eastAsia="Calibri" w:hAnsi="Arial" w:cs="Arial"/>
          <w:b/>
          <w:u w:val="single"/>
        </w:rPr>
        <w:t>Čl. IV Platební podmínky</w:t>
      </w:r>
    </w:p>
    <w:p w14:paraId="6843682A" w14:textId="77777777" w:rsidR="004F437F" w:rsidRPr="004F437F" w:rsidRDefault="004F437F">
      <w:pPr>
        <w:numPr>
          <w:ilvl w:val="0"/>
          <w:numId w:val="6"/>
        </w:numPr>
        <w:spacing w:after="200" w:line="276" w:lineRule="auto"/>
        <w:ind w:left="643"/>
        <w:contextualSpacing/>
        <w:jc w:val="both"/>
        <w:rPr>
          <w:rFonts w:ascii="Arial" w:eastAsia="Times New Roman" w:hAnsi="Arial" w:cs="Arial"/>
          <w:lang w:eastAsia="cs-CZ"/>
        </w:rPr>
      </w:pPr>
      <w:r w:rsidRPr="004F437F">
        <w:rPr>
          <w:rFonts w:ascii="Arial" w:eastAsia="Times New Roman" w:hAnsi="Arial" w:cs="Arial"/>
          <w:lang w:eastAsia="cs-CZ"/>
        </w:rPr>
        <w:t>Úhrada provedených prací bude provedena na základě zhotovitelem vyhotovených daňových dokladů (faktur) vystavených za podmínek stanovených v této smlouvě.</w:t>
      </w:r>
    </w:p>
    <w:p w14:paraId="7CFFF8EF" w14:textId="77777777" w:rsidR="004F437F" w:rsidRPr="004F437F" w:rsidRDefault="004F437F">
      <w:pPr>
        <w:numPr>
          <w:ilvl w:val="0"/>
          <w:numId w:val="6"/>
        </w:numPr>
        <w:spacing w:after="200" w:line="276" w:lineRule="auto"/>
        <w:ind w:left="643"/>
        <w:contextualSpacing/>
        <w:jc w:val="both"/>
        <w:rPr>
          <w:rFonts w:ascii="Arial" w:eastAsia="Times New Roman" w:hAnsi="Arial" w:cs="Arial"/>
          <w:lang w:eastAsia="cs-CZ"/>
        </w:rPr>
      </w:pPr>
      <w:r w:rsidRPr="004F437F">
        <w:rPr>
          <w:rFonts w:ascii="Arial" w:eastAsia="Times New Roman" w:hAnsi="Arial" w:cs="Arial"/>
          <w:lang w:eastAsia="cs-CZ"/>
        </w:rPr>
        <w:t>Objednatel neposkytuje zálohy.</w:t>
      </w:r>
    </w:p>
    <w:p w14:paraId="7A00948E" w14:textId="77777777" w:rsidR="00D3744B" w:rsidRPr="00FA1FFC" w:rsidRDefault="00D3744B">
      <w:pPr>
        <w:numPr>
          <w:ilvl w:val="0"/>
          <w:numId w:val="6"/>
        </w:numPr>
        <w:ind w:left="643"/>
        <w:contextualSpacing/>
        <w:jc w:val="both"/>
        <w:rPr>
          <w:rFonts w:ascii="Arial" w:eastAsiaTheme="minorEastAsia" w:hAnsi="Arial" w:cs="Arial"/>
          <w:b/>
          <w:iCs/>
          <w:lang w:eastAsia="cs-CZ"/>
        </w:rPr>
      </w:pPr>
      <w:bookmarkStart w:id="14" w:name="_Hlk126324833"/>
      <w:bookmarkStart w:id="15" w:name="_Hlk126324772"/>
      <w:r w:rsidRPr="00C05DE0">
        <w:rPr>
          <w:rFonts w:ascii="Arial" w:eastAsiaTheme="minorEastAsia" w:hAnsi="Arial" w:cs="Arial"/>
          <w:iCs/>
          <w:lang w:eastAsia="cs-CZ"/>
        </w:rPr>
        <w:t>Zhotovitel je oprávněn vystavit faktury za provedení jednotlivých částí díla poté</w:t>
      </w:r>
      <w:bookmarkEnd w:id="14"/>
      <w:r w:rsidRPr="00C05DE0">
        <w:rPr>
          <w:rFonts w:ascii="Arial" w:eastAsiaTheme="minorEastAsia" w:hAnsi="Arial" w:cs="Arial"/>
          <w:iCs/>
          <w:lang w:eastAsia="cs-CZ"/>
        </w:rPr>
        <w:t xml:space="preserve">, </w:t>
      </w:r>
      <w:bookmarkEnd w:id="15"/>
      <w:r w:rsidRPr="00C05DE0">
        <w:rPr>
          <w:rFonts w:ascii="Arial" w:eastAsiaTheme="minorEastAsia" w:hAnsi="Arial" w:cs="Arial"/>
          <w:iCs/>
          <w:lang w:eastAsia="cs-CZ"/>
        </w:rPr>
        <w:t xml:space="preserve">co </w:t>
      </w:r>
      <w:proofErr w:type="gramStart"/>
      <w:r w:rsidRPr="00C05DE0">
        <w:rPr>
          <w:rFonts w:ascii="Arial" w:eastAsiaTheme="minorEastAsia" w:hAnsi="Arial" w:cs="Arial"/>
          <w:iCs/>
          <w:lang w:eastAsia="cs-CZ"/>
        </w:rPr>
        <w:t>dokončí</w:t>
      </w:r>
      <w:proofErr w:type="gramEnd"/>
      <w:r w:rsidRPr="00C05DE0">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w:t>
      </w:r>
      <w:r w:rsidRPr="00AA4E2F">
        <w:rPr>
          <w:rFonts w:ascii="Arial" w:eastAsiaTheme="minorEastAsia" w:hAnsi="Arial" w:cs="Arial"/>
          <w:iCs/>
          <w:lang w:eastAsia="cs-CZ"/>
        </w:rPr>
        <w:t xml:space="preserve">vždy nejpozději do 10.12.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AA4E2F">
        <w:rPr>
          <w:rFonts w:ascii="Arial" w:eastAsiaTheme="minorEastAsia" w:hAnsi="Arial" w:cs="Arial"/>
          <w:iCs/>
          <w:lang w:eastAsia="cs-CZ"/>
        </w:rPr>
        <w:t>označí</w:t>
      </w:r>
      <w:proofErr w:type="gramEnd"/>
      <w:r w:rsidRPr="00AA4E2F">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nejpozději do 10.12. příslušného roku a bude označena textem „konečná“. </w:t>
      </w:r>
    </w:p>
    <w:p w14:paraId="4D8CCF17" w14:textId="77777777" w:rsidR="00545FCC" w:rsidRPr="008B56B5" w:rsidRDefault="004F437F">
      <w:pPr>
        <w:numPr>
          <w:ilvl w:val="0"/>
          <w:numId w:val="6"/>
        </w:numPr>
        <w:spacing w:after="0" w:line="276" w:lineRule="auto"/>
        <w:ind w:left="643"/>
        <w:contextualSpacing/>
        <w:jc w:val="both"/>
        <w:rPr>
          <w:rFonts w:ascii="Arial" w:eastAsiaTheme="minorEastAsia" w:hAnsi="Arial" w:cs="Arial"/>
          <w:i/>
          <w:lang w:eastAsia="cs-CZ"/>
        </w:rPr>
      </w:pPr>
      <w:r w:rsidRPr="004F437F">
        <w:rPr>
          <w:rFonts w:ascii="Arial" w:eastAsia="Times New Roman" w:hAnsi="Arial" w:cs="Arial"/>
          <w:lang w:eastAsia="cs-CZ"/>
        </w:rPr>
        <w:t xml:space="preserve">Zhotovitel je oprávněn objednateli vystavit daňové doklady (faktury) za provedené práce </w:t>
      </w:r>
      <w:r w:rsidR="00545FCC" w:rsidRPr="008B56B5">
        <w:rPr>
          <w:rFonts w:ascii="Arial" w:eastAsiaTheme="minorEastAsia" w:hAnsi="Arial" w:cs="Arial"/>
          <w:lang w:eastAsia="cs-CZ"/>
        </w:rPr>
        <w:t>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2DF171A2" w14:textId="77777777" w:rsidR="00545FCC" w:rsidRPr="00594BBC" w:rsidRDefault="00545FCC">
      <w:pPr>
        <w:pStyle w:val="Odstavecseseznamem"/>
        <w:numPr>
          <w:ilvl w:val="0"/>
          <w:numId w:val="6"/>
        </w:numPr>
        <w:spacing w:after="0" w:line="276" w:lineRule="auto"/>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w:t>
      </w:r>
      <w:r w:rsidRPr="00594BBC">
        <w:rPr>
          <w:rFonts w:ascii="Arial" w:hAnsi="Arial" w:cs="Arial"/>
          <w:lang w:val="x-none"/>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2A12A3F" w14:textId="77777777" w:rsidR="00545FCC" w:rsidRPr="0091603E" w:rsidRDefault="00545FCC">
      <w:pPr>
        <w:pStyle w:val="Odstavecseseznamem"/>
        <w:numPr>
          <w:ilvl w:val="0"/>
          <w:numId w:val="6"/>
        </w:numPr>
        <w:spacing w:after="200" w:line="276" w:lineRule="auto"/>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 xml:space="preserve"> a objednatelem.</w:t>
      </w:r>
      <w:r w:rsidRPr="00594BBC">
        <w:rPr>
          <w:rFonts w:ascii="Arial" w:hAnsi="Arial" w:cs="Arial"/>
        </w:rPr>
        <w:t xml:space="preserve"> </w:t>
      </w:r>
      <w:r w:rsidRPr="0091603E">
        <w:rPr>
          <w:rFonts w:ascii="Arial" w:hAnsi="Arial" w:cs="Arial"/>
        </w:rPr>
        <w:t xml:space="preserve">Tento soupis zhotovitel </w:t>
      </w:r>
      <w:proofErr w:type="gramStart"/>
      <w:r w:rsidRPr="0091603E">
        <w:rPr>
          <w:rFonts w:ascii="Arial" w:hAnsi="Arial" w:cs="Arial"/>
        </w:rPr>
        <w:t>předloží</w:t>
      </w:r>
      <w:proofErr w:type="gramEnd"/>
      <w:r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1BDE76ED" w14:textId="77777777" w:rsidR="00545FCC" w:rsidRPr="0091603E" w:rsidRDefault="00545FCC">
      <w:pPr>
        <w:pStyle w:val="Odstavecseseznamem"/>
        <w:numPr>
          <w:ilvl w:val="0"/>
          <w:numId w:val="6"/>
        </w:numPr>
        <w:spacing w:after="200" w:line="276" w:lineRule="auto"/>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Pr="0091603E">
        <w:rPr>
          <w:rFonts w:ascii="Arial" w:hAnsi="Arial" w:cs="Arial"/>
        </w:rPr>
        <w:t xml:space="preserve">uvedeny dle </w:t>
      </w:r>
      <w:proofErr w:type="spellStart"/>
      <w:r w:rsidRPr="0091603E">
        <w:rPr>
          <w:rFonts w:ascii="Arial" w:hAnsi="Arial" w:cs="Arial"/>
        </w:rPr>
        <w:t>SoD</w:t>
      </w:r>
      <w:proofErr w:type="spellEnd"/>
      <w:r w:rsidRPr="0091603E">
        <w:rPr>
          <w:rFonts w:ascii="Arial" w:hAnsi="Arial" w:cs="Arial"/>
          <w:lang w:val="x-none"/>
        </w:rPr>
        <w:t>.</w:t>
      </w:r>
      <w:bookmarkEnd w:id="16"/>
    </w:p>
    <w:p w14:paraId="408512E0" w14:textId="77777777" w:rsidR="00545FCC" w:rsidRPr="00594BBC" w:rsidRDefault="00545FCC">
      <w:pPr>
        <w:pStyle w:val="Odstavecseseznamem"/>
        <w:numPr>
          <w:ilvl w:val="0"/>
          <w:numId w:val="6"/>
        </w:numPr>
        <w:spacing w:after="200" w:line="276" w:lineRule="auto"/>
        <w:jc w:val="both"/>
        <w:rPr>
          <w:rFonts w:ascii="Arial" w:hAnsi="Arial" w:cs="Arial"/>
        </w:rPr>
      </w:pPr>
      <w:r w:rsidRPr="00594BBC">
        <w:rPr>
          <w:rFonts w:ascii="Arial" w:hAnsi="Arial" w:cs="Arial"/>
        </w:rPr>
        <w:t>Na faktuře pro objednatele bude zhotovitel uvádět:</w:t>
      </w:r>
    </w:p>
    <w:p w14:paraId="4C31FEBB" w14:textId="77777777" w:rsidR="00545FCC" w:rsidRPr="00594BBC" w:rsidRDefault="00545FCC" w:rsidP="00545FCC">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IČO 01312774</w:t>
      </w:r>
    </w:p>
    <w:p w14:paraId="3506203B" w14:textId="77777777" w:rsidR="00545FCC" w:rsidRPr="00B109EB" w:rsidRDefault="00545FCC">
      <w:pPr>
        <w:pStyle w:val="Odstavecseseznamem"/>
        <w:numPr>
          <w:ilvl w:val="0"/>
          <w:numId w:val="6"/>
        </w:numPr>
        <w:spacing w:after="200" w:line="276" w:lineRule="auto"/>
        <w:jc w:val="both"/>
        <w:rPr>
          <w:rFonts w:ascii="Arial" w:hAnsi="Arial" w:cs="Arial"/>
        </w:rPr>
      </w:pPr>
      <w:r w:rsidRPr="00B109EB">
        <w:rPr>
          <w:rFonts w:ascii="Arial" w:hAnsi="Arial" w:cs="Arial"/>
        </w:rPr>
        <w:t xml:space="preserve">Konečný příjemce: Státní pozemkový úřad, </w:t>
      </w:r>
      <w:r>
        <w:rPr>
          <w:rFonts w:ascii="Arial" w:hAnsi="Arial" w:cs="Arial"/>
        </w:rPr>
        <w:t xml:space="preserve">KPÚ pro JMK, </w:t>
      </w:r>
      <w:r w:rsidRPr="00B109EB">
        <w:rPr>
          <w:rFonts w:ascii="Arial" w:hAnsi="Arial" w:cs="Arial"/>
        </w:rPr>
        <w:t xml:space="preserve">Pobočka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695 01</w:t>
      </w:r>
      <w:r>
        <w:rPr>
          <w:rFonts w:ascii="Arial" w:hAnsi="Arial" w:cs="Arial"/>
          <w:lang w:val="en-US"/>
        </w:rPr>
        <w:t xml:space="preserve"> </w:t>
      </w:r>
      <w:r w:rsidRPr="002A0107">
        <w:rPr>
          <w:rFonts w:ascii="Arial" w:hAnsi="Arial" w:cs="Arial"/>
          <w:lang w:val="en-US"/>
        </w:rPr>
        <w:t>Hodonín</w:t>
      </w:r>
      <w:r>
        <w:rPr>
          <w:rFonts w:ascii="Arial" w:hAnsi="Arial" w:cs="Arial"/>
          <w:lang w:val="en-US"/>
        </w:rPr>
        <w:t>.</w:t>
      </w:r>
    </w:p>
    <w:p w14:paraId="470F382C" w14:textId="77777777" w:rsidR="00545FCC" w:rsidRPr="00594BBC" w:rsidRDefault="00545FCC">
      <w:pPr>
        <w:pStyle w:val="Odstavecseseznamem"/>
        <w:numPr>
          <w:ilvl w:val="0"/>
          <w:numId w:val="6"/>
        </w:numPr>
        <w:spacing w:after="200" w:line="276" w:lineRule="auto"/>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2DEAC76D" w14:textId="77777777" w:rsidR="00545FCC" w:rsidRPr="00DC1BEB" w:rsidRDefault="00545FCC">
      <w:pPr>
        <w:pStyle w:val="Odstavecseseznamem"/>
        <w:numPr>
          <w:ilvl w:val="0"/>
          <w:numId w:val="6"/>
        </w:numPr>
        <w:spacing w:after="200" w:line="276" w:lineRule="auto"/>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22F17977" w14:textId="77777777" w:rsidR="00545FCC" w:rsidRPr="00594BBC" w:rsidRDefault="00545FCC">
      <w:pPr>
        <w:pStyle w:val="Odstavecseseznamem"/>
        <w:numPr>
          <w:ilvl w:val="0"/>
          <w:numId w:val="6"/>
        </w:numPr>
        <w:spacing w:after="200" w:line="276" w:lineRule="auto"/>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24CD8E0B" w14:textId="77777777" w:rsidR="00545FCC" w:rsidRPr="008B3616" w:rsidRDefault="00545FCC">
      <w:pPr>
        <w:pStyle w:val="Odstavecseseznamem"/>
        <w:numPr>
          <w:ilvl w:val="0"/>
          <w:numId w:val="6"/>
        </w:numPr>
        <w:spacing w:after="200" w:line="276" w:lineRule="auto"/>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7CCEFE3B" w14:textId="77777777" w:rsidR="00545FCC" w:rsidRPr="0054723C" w:rsidRDefault="00545FCC">
      <w:pPr>
        <w:pStyle w:val="Odstavecseseznamem"/>
        <w:numPr>
          <w:ilvl w:val="0"/>
          <w:numId w:val="6"/>
        </w:numPr>
        <w:spacing w:after="200" w:line="276" w:lineRule="auto"/>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2BFC0D27" w14:textId="77777777" w:rsidR="00545FCC" w:rsidRDefault="00545FCC">
      <w:pPr>
        <w:pStyle w:val="Odstavecseseznamem"/>
        <w:numPr>
          <w:ilvl w:val="0"/>
          <w:numId w:val="6"/>
        </w:numPr>
        <w:spacing w:after="200" w:line="276" w:lineRule="auto"/>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7F916469" w14:textId="77777777" w:rsidR="00545FCC" w:rsidRPr="00804E97" w:rsidRDefault="00545FCC">
      <w:pPr>
        <w:pStyle w:val="Odstavecseseznamem"/>
        <w:numPr>
          <w:ilvl w:val="0"/>
          <w:numId w:val="6"/>
        </w:numPr>
        <w:spacing w:after="200" w:line="276" w:lineRule="auto"/>
        <w:ind w:left="643"/>
        <w:rPr>
          <w:rFonts w:ascii="Arial" w:hAnsi="Arial" w:cs="Arial"/>
        </w:rPr>
      </w:pPr>
      <w:r w:rsidRPr="00804E97">
        <w:rPr>
          <w:rFonts w:ascii="Arial" w:hAnsi="Arial" w:cs="Arial"/>
        </w:rPr>
        <w:t>Objednatel je v průběhu plnění oprávněn změnit zdroj financování.</w:t>
      </w:r>
    </w:p>
    <w:p w14:paraId="73595510" w14:textId="07C608C8" w:rsidR="004F437F" w:rsidRPr="004F437F" w:rsidRDefault="004F437F" w:rsidP="00545FCC">
      <w:pPr>
        <w:ind w:left="643"/>
        <w:contextualSpacing/>
        <w:jc w:val="both"/>
        <w:rPr>
          <w:rFonts w:ascii="Arial" w:eastAsia="Calibri" w:hAnsi="Arial" w:cs="Arial"/>
        </w:rPr>
      </w:pPr>
    </w:p>
    <w:p w14:paraId="452130D6" w14:textId="77777777" w:rsidR="004F437F" w:rsidRPr="004F437F" w:rsidRDefault="004F437F" w:rsidP="004F437F">
      <w:pPr>
        <w:spacing w:after="200" w:line="276" w:lineRule="auto"/>
        <w:rPr>
          <w:rFonts w:ascii="Arial" w:eastAsia="Calibri" w:hAnsi="Arial" w:cs="Arial"/>
          <w:b/>
          <w:u w:val="single"/>
        </w:rPr>
      </w:pPr>
    </w:p>
    <w:p w14:paraId="255B5C7B"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lastRenderedPageBreak/>
        <w:t>Čl. V Doba plnění</w:t>
      </w:r>
    </w:p>
    <w:p w14:paraId="0ACF04CE" w14:textId="77777777" w:rsidR="00966FE8" w:rsidRPr="008B3616" w:rsidRDefault="00966FE8">
      <w:pPr>
        <w:pStyle w:val="Odstavecseseznamem"/>
        <w:numPr>
          <w:ilvl w:val="0"/>
          <w:numId w:val="17"/>
        </w:numPr>
        <w:spacing w:after="0" w:line="276" w:lineRule="auto"/>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42F80736" w14:textId="77777777" w:rsidR="00966FE8" w:rsidRPr="008B3616" w:rsidRDefault="00966FE8">
      <w:pPr>
        <w:numPr>
          <w:ilvl w:val="0"/>
          <w:numId w:val="17"/>
        </w:numPr>
        <w:spacing w:after="0" w:line="276" w:lineRule="auto"/>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397B2F" w14:textId="77777777" w:rsidR="00966FE8" w:rsidRPr="008B3616" w:rsidRDefault="00966FE8">
      <w:pPr>
        <w:numPr>
          <w:ilvl w:val="0"/>
          <w:numId w:val="17"/>
        </w:numPr>
        <w:spacing w:after="200" w:line="276" w:lineRule="auto"/>
        <w:contextualSpacing/>
        <w:jc w:val="both"/>
        <w:rPr>
          <w:rFonts w:ascii="Arial" w:hAnsi="Arial" w:cs="Arial"/>
        </w:rPr>
      </w:pPr>
      <w:r w:rsidRPr="008B3616">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7837885F" w14:textId="77777777" w:rsidR="00966FE8" w:rsidRPr="002239DD" w:rsidRDefault="00966FE8">
      <w:pPr>
        <w:numPr>
          <w:ilvl w:val="0"/>
          <w:numId w:val="17"/>
        </w:numPr>
        <w:spacing w:after="200" w:line="276" w:lineRule="auto"/>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05779D9A" w14:textId="6BAC054E" w:rsidR="00966FE8" w:rsidRPr="00B109EB" w:rsidRDefault="00966FE8">
      <w:pPr>
        <w:pStyle w:val="Odstavecseseznamem"/>
        <w:numPr>
          <w:ilvl w:val="0"/>
          <w:numId w:val="20"/>
        </w:numPr>
        <w:spacing w:after="200" w:line="276" w:lineRule="auto"/>
        <w:rPr>
          <w:rFonts w:ascii="Arial" w:hAnsi="Arial" w:cs="Arial"/>
        </w:rPr>
      </w:pPr>
      <w:r w:rsidRPr="00B109EB">
        <w:rPr>
          <w:rFonts w:ascii="Arial" w:hAnsi="Arial" w:cs="Arial"/>
        </w:rPr>
        <w:t xml:space="preserve">Termín předání a převzetí staveniště: </w:t>
      </w:r>
      <w:r>
        <w:rPr>
          <w:rFonts w:ascii="Arial" w:hAnsi="Arial" w:cs="Arial"/>
          <w:b/>
        </w:rPr>
        <w:t>do 14</w:t>
      </w:r>
      <w:r w:rsidRPr="007F72E0">
        <w:rPr>
          <w:rFonts w:ascii="Arial" w:hAnsi="Arial" w:cs="Arial"/>
          <w:b/>
          <w:bCs/>
        </w:rPr>
        <w:t xml:space="preserve"> </w:t>
      </w:r>
      <w:bookmarkStart w:id="18" w:name="_Hlk96425213"/>
      <w:r w:rsidRPr="007F72E0">
        <w:rPr>
          <w:rFonts w:ascii="Arial" w:hAnsi="Arial" w:cs="Arial"/>
          <w:b/>
          <w:bCs/>
        </w:rPr>
        <w:t xml:space="preserve">dnů od </w:t>
      </w:r>
      <w:r>
        <w:rPr>
          <w:rFonts w:ascii="Arial" w:hAnsi="Arial" w:cs="Arial"/>
          <w:b/>
          <w:bCs/>
        </w:rPr>
        <w:t xml:space="preserve">nabytí účinnosti </w:t>
      </w:r>
      <w:r w:rsidRPr="007F72E0">
        <w:rPr>
          <w:rFonts w:ascii="Arial" w:hAnsi="Arial" w:cs="Arial"/>
          <w:b/>
          <w:bCs/>
        </w:rPr>
        <w:t>smlouvy</w:t>
      </w:r>
      <w:r w:rsidRPr="00B109EB">
        <w:rPr>
          <w:rFonts w:ascii="Arial" w:hAnsi="Arial" w:cs="Arial"/>
        </w:rPr>
        <w:t>.</w:t>
      </w:r>
      <w:bookmarkEnd w:id="18"/>
      <w:r w:rsidRPr="00B109EB">
        <w:rPr>
          <w:rFonts w:ascii="Arial" w:hAnsi="Arial" w:cs="Arial"/>
        </w:rPr>
        <w:t xml:space="preserve">  </w:t>
      </w:r>
      <w:r w:rsidRPr="00B109EB">
        <w:rPr>
          <w:rFonts w:ascii="Arial" w:hAnsi="Arial" w:cs="Arial"/>
        </w:rPr>
        <w:tab/>
      </w:r>
      <w:r w:rsidRPr="00B109EB">
        <w:rPr>
          <w:rFonts w:ascii="Arial" w:hAnsi="Arial" w:cs="Arial"/>
        </w:rPr>
        <w:tab/>
      </w:r>
    </w:p>
    <w:p w14:paraId="58E5BE70" w14:textId="77777777" w:rsidR="00966FE8" w:rsidRPr="00B109EB" w:rsidRDefault="00966FE8">
      <w:pPr>
        <w:pStyle w:val="Odstavecseseznamem"/>
        <w:numPr>
          <w:ilvl w:val="0"/>
          <w:numId w:val="20"/>
        </w:numPr>
        <w:spacing w:after="200" w:line="276" w:lineRule="auto"/>
        <w:rPr>
          <w:rFonts w:ascii="Arial" w:hAnsi="Arial" w:cs="Arial"/>
        </w:rPr>
      </w:pPr>
      <w:r w:rsidRPr="00B109EB">
        <w:rPr>
          <w:rFonts w:ascii="Arial" w:hAnsi="Arial" w:cs="Arial"/>
        </w:rPr>
        <w:t xml:space="preserve">Termín zahájení stavebních prací: </w:t>
      </w:r>
      <w:r>
        <w:rPr>
          <w:rFonts w:ascii="Arial" w:hAnsi="Arial" w:cs="Arial"/>
          <w:b/>
        </w:rPr>
        <w:t>do 14</w:t>
      </w:r>
      <w:r w:rsidRPr="007F72E0">
        <w:rPr>
          <w:rFonts w:ascii="Arial" w:hAnsi="Arial" w:cs="Arial"/>
          <w:b/>
          <w:bCs/>
        </w:rPr>
        <w:t xml:space="preserve"> </w:t>
      </w:r>
      <w:bookmarkStart w:id="19" w:name="_Hlk96425248"/>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9"/>
    </w:p>
    <w:p w14:paraId="00C7AFF3" w14:textId="1A78900F" w:rsidR="00966FE8" w:rsidRPr="00B109EB" w:rsidRDefault="00966FE8">
      <w:pPr>
        <w:pStyle w:val="Odstavecseseznamem"/>
        <w:numPr>
          <w:ilvl w:val="0"/>
          <w:numId w:val="20"/>
        </w:numPr>
        <w:spacing w:after="200" w:line="276" w:lineRule="auto"/>
        <w:rPr>
          <w:rFonts w:ascii="Arial" w:hAnsi="Arial" w:cs="Arial"/>
        </w:rPr>
      </w:pPr>
      <w:bookmarkStart w:id="20" w:name="_Ref376426038"/>
      <w:r w:rsidRPr="00B109EB">
        <w:rPr>
          <w:rFonts w:ascii="Arial" w:hAnsi="Arial" w:cs="Arial"/>
        </w:rPr>
        <w:t xml:space="preserve">Termín dokončení stavebních prací: </w:t>
      </w:r>
      <w:bookmarkEnd w:id="20"/>
      <w:r>
        <w:rPr>
          <w:rFonts w:ascii="Arial" w:hAnsi="Arial" w:cs="Arial"/>
          <w:b/>
        </w:rPr>
        <w:t>do 31.5.2024</w:t>
      </w:r>
    </w:p>
    <w:p w14:paraId="07B5A7EA" w14:textId="288E347D" w:rsidR="00966FE8" w:rsidRPr="002A3C7B" w:rsidRDefault="00966FE8">
      <w:pPr>
        <w:pStyle w:val="Odstavecseseznamem"/>
        <w:numPr>
          <w:ilvl w:val="0"/>
          <w:numId w:val="20"/>
        </w:numPr>
        <w:spacing w:after="200" w:line="276" w:lineRule="auto"/>
        <w:jc w:val="both"/>
        <w:rPr>
          <w:rFonts w:ascii="Arial" w:hAnsi="Arial" w:cs="Arial"/>
        </w:rPr>
      </w:pPr>
      <w:r w:rsidRPr="002A3C7B">
        <w:rPr>
          <w:rFonts w:ascii="Arial" w:hAnsi="Arial" w:cs="Arial"/>
        </w:rPr>
        <w:lastRenderedPageBreak/>
        <w:t xml:space="preserve">Termín předání a převzetí díla: </w:t>
      </w:r>
      <w:r w:rsidRPr="002A3C7B">
        <w:rPr>
          <w:rFonts w:ascii="Arial" w:hAnsi="Arial" w:cs="Arial"/>
          <w:b/>
        </w:rPr>
        <w:t xml:space="preserve">do </w:t>
      </w:r>
      <w:bookmarkStart w:id="21" w:name="_Ref376426040"/>
      <w:r w:rsidR="00A21166" w:rsidRPr="00A21166">
        <w:rPr>
          <w:rFonts w:ascii="Arial" w:hAnsi="Arial" w:cs="Arial"/>
          <w:b/>
        </w:rPr>
        <w:t xml:space="preserve">31. 08. 2024 </w:t>
      </w:r>
      <w:r w:rsidRPr="002A3C7B">
        <w:rPr>
          <w:rFonts w:ascii="Arial" w:hAnsi="Arial" w:cs="Arial"/>
        </w:rPr>
        <w:t>(protokolární předání a převzetí řádně dokončeného díla</w:t>
      </w:r>
      <w:bookmarkEnd w:id="21"/>
      <w:r w:rsidRPr="002A3C7B">
        <w:rPr>
          <w:rFonts w:ascii="Arial" w:hAnsi="Arial" w:cs="Arial"/>
        </w:rPr>
        <w:t>)</w:t>
      </w:r>
    </w:p>
    <w:p w14:paraId="5EF77D0C" w14:textId="77777777" w:rsidR="00966FE8" w:rsidRPr="002239DD" w:rsidRDefault="00966FE8">
      <w:pPr>
        <w:numPr>
          <w:ilvl w:val="0"/>
          <w:numId w:val="17"/>
        </w:numPr>
        <w:spacing w:after="200" w:line="276" w:lineRule="auto"/>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V návaznosti na tento podrobný časový harmonogram postupu prací se zhotovitel zavazuje dodržet tyto uzlové body-lhůty pro jednotlivé fáze stavby:</w:t>
      </w:r>
    </w:p>
    <w:p w14:paraId="57850DD0" w14:textId="77777777" w:rsidR="00966FE8" w:rsidRDefault="00966FE8" w:rsidP="00966FE8">
      <w:pPr>
        <w:spacing w:after="0"/>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266FBBA2" w14:textId="77777777" w:rsidR="00966FE8" w:rsidRDefault="00966FE8" w:rsidP="00966FE8">
      <w:pPr>
        <w:spacing w:after="0"/>
        <w:ind w:left="720"/>
        <w:contextualSpacing/>
        <w:jc w:val="both"/>
        <w:rPr>
          <w:rFonts w:ascii="Arial" w:eastAsiaTheme="minorEastAsia" w:hAnsi="Arial" w:cs="Arial"/>
          <w:lang w:eastAsia="cs-CZ"/>
        </w:rPr>
      </w:pPr>
    </w:p>
    <w:p w14:paraId="277DEBE0" w14:textId="77777777" w:rsidR="00966FE8" w:rsidRDefault="00966FE8">
      <w:pPr>
        <w:pStyle w:val="Odstavecseseznamem"/>
        <w:numPr>
          <w:ilvl w:val="1"/>
          <w:numId w:val="26"/>
        </w:numPr>
        <w:spacing w:after="0" w:line="240" w:lineRule="auto"/>
        <w:jc w:val="both"/>
        <w:rPr>
          <w:rFonts w:ascii="Arial" w:hAnsi="Arial" w:cs="Arial"/>
        </w:rPr>
      </w:pPr>
      <w:bookmarkStart w:id="22" w:name="_Hlk125718798"/>
      <w:r>
        <w:rPr>
          <w:rFonts w:ascii="Arial" w:hAnsi="Arial" w:cs="Arial"/>
        </w:rPr>
        <w:t>P</w:t>
      </w:r>
      <w:r w:rsidRPr="00BF29FF">
        <w:rPr>
          <w:rFonts w:ascii="Arial" w:hAnsi="Arial" w:cs="Arial"/>
        </w:rPr>
        <w:t xml:space="preserve">rovedení sanace zemní pláně </w:t>
      </w:r>
      <w:proofErr w:type="gramStart"/>
      <w:r w:rsidRPr="00805E6F">
        <w:rPr>
          <w:rFonts w:ascii="Arial" w:hAnsi="Arial" w:cs="Arial"/>
        </w:rPr>
        <w:t>komunikace</w:t>
      </w:r>
      <w:r w:rsidRPr="00BF29FF">
        <w:rPr>
          <w:rFonts w:ascii="Arial" w:hAnsi="Arial" w:cs="Arial"/>
        </w:rPr>
        <w:t xml:space="preserve"> </w:t>
      </w:r>
      <w:r w:rsidRPr="00D3298C">
        <w:rPr>
          <w:rFonts w:ascii="Arial" w:hAnsi="Arial" w:cs="Arial"/>
        </w:rPr>
        <w:t>- termín</w:t>
      </w:r>
      <w:proofErr w:type="gramEnd"/>
      <w:r w:rsidRPr="00D3298C">
        <w:rPr>
          <w:rFonts w:ascii="Arial" w:hAnsi="Arial" w:cs="Arial"/>
        </w:rPr>
        <w:t xml:space="preserve"> plnění do: </w:t>
      </w:r>
      <w:r w:rsidRPr="00D3298C">
        <w:rPr>
          <w:rFonts w:ascii="Arial" w:hAnsi="Arial" w:cs="Arial"/>
          <w:b/>
          <w:bCs/>
          <w:lang w:val="en-US"/>
        </w:rPr>
        <w:t>[</w:t>
      </w:r>
      <w:r w:rsidRPr="00A8582E">
        <w:rPr>
          <w:rFonts w:ascii="Arial" w:hAnsi="Arial" w:cs="Arial"/>
          <w:b/>
          <w:bCs/>
          <w:highlight w:val="yellow"/>
          <w:lang w:val="en-US"/>
        </w:rPr>
        <w:t>DOPLNIT]</w:t>
      </w:r>
      <w:r w:rsidRPr="00A8582E">
        <w:rPr>
          <w:rFonts w:ascii="Arial" w:hAnsi="Arial" w:cs="Arial"/>
        </w:rPr>
        <w:t xml:space="preserve"> </w:t>
      </w:r>
    </w:p>
    <w:p w14:paraId="24CEC8CB" w14:textId="77777777" w:rsidR="00966FE8" w:rsidRPr="00A8582E" w:rsidRDefault="00966FE8" w:rsidP="00966FE8">
      <w:pPr>
        <w:pStyle w:val="Odstavecseseznamem"/>
        <w:spacing w:after="0" w:line="240" w:lineRule="auto"/>
        <w:ind w:left="1440"/>
        <w:jc w:val="both"/>
        <w:rPr>
          <w:rFonts w:ascii="Arial" w:hAnsi="Arial" w:cs="Arial"/>
        </w:rPr>
      </w:pPr>
    </w:p>
    <w:p w14:paraId="2BF9D41C" w14:textId="77777777" w:rsidR="00966FE8" w:rsidRDefault="00966FE8">
      <w:pPr>
        <w:pStyle w:val="Odstavecseseznamem"/>
        <w:numPr>
          <w:ilvl w:val="1"/>
          <w:numId w:val="26"/>
        </w:numPr>
        <w:spacing w:after="0" w:line="240" w:lineRule="auto"/>
        <w:jc w:val="both"/>
        <w:rPr>
          <w:rFonts w:ascii="Arial" w:hAnsi="Arial" w:cs="Arial"/>
          <w:b/>
          <w:bCs/>
          <w:lang w:val="en-US"/>
        </w:rPr>
      </w:pPr>
      <w:r w:rsidRPr="00BF29FF">
        <w:rPr>
          <w:rFonts w:ascii="Arial" w:hAnsi="Arial" w:cs="Arial"/>
        </w:rPr>
        <w:t>Provedení</w:t>
      </w:r>
      <w:r w:rsidRPr="00805E6F">
        <w:rPr>
          <w:rFonts w:ascii="Arial" w:hAnsi="Arial" w:cs="Arial"/>
        </w:rPr>
        <w:t xml:space="preserve"> asfaltových vrstev </w:t>
      </w:r>
      <w:proofErr w:type="gramStart"/>
      <w:r w:rsidRPr="00805E6F">
        <w:rPr>
          <w:rFonts w:ascii="Arial" w:hAnsi="Arial" w:cs="Arial"/>
        </w:rPr>
        <w:t>komunikace</w:t>
      </w:r>
      <w:r w:rsidRPr="00A8582E">
        <w:rPr>
          <w:rFonts w:ascii="Arial" w:hAnsi="Arial" w:cs="Arial"/>
        </w:rPr>
        <w:t xml:space="preserve"> - termín</w:t>
      </w:r>
      <w:proofErr w:type="gramEnd"/>
      <w:r w:rsidRPr="00A8582E">
        <w:rPr>
          <w:rFonts w:ascii="Arial" w:hAnsi="Arial" w:cs="Arial"/>
        </w:rPr>
        <w:t xml:space="preserve"> plnění do: </w:t>
      </w:r>
      <w:r w:rsidRPr="00A8582E">
        <w:rPr>
          <w:rFonts w:ascii="Arial" w:hAnsi="Arial" w:cs="Arial"/>
          <w:b/>
          <w:bCs/>
          <w:highlight w:val="yellow"/>
          <w:lang w:val="en-US"/>
        </w:rPr>
        <w:t>[DOPLNIT]</w:t>
      </w:r>
    </w:p>
    <w:p w14:paraId="2A4B1123" w14:textId="77777777" w:rsidR="00966FE8" w:rsidRPr="002E107E" w:rsidRDefault="00966FE8" w:rsidP="00966FE8">
      <w:pPr>
        <w:pStyle w:val="Odstavecseseznamem"/>
        <w:spacing w:after="0" w:line="240" w:lineRule="auto"/>
        <w:ind w:left="1440"/>
        <w:jc w:val="both"/>
        <w:rPr>
          <w:rFonts w:ascii="Arial" w:hAnsi="Arial" w:cs="Arial"/>
          <w:b/>
          <w:bCs/>
          <w:lang w:val="en-US"/>
        </w:rPr>
      </w:pPr>
    </w:p>
    <w:bookmarkEnd w:id="22"/>
    <w:p w14:paraId="1CDD32D3" w14:textId="77777777" w:rsidR="00966FE8" w:rsidRDefault="00966FE8">
      <w:pPr>
        <w:pStyle w:val="Odstavecseseznamem"/>
        <w:numPr>
          <w:ilvl w:val="0"/>
          <w:numId w:val="17"/>
        </w:numPr>
        <w:spacing w:after="200" w:line="276" w:lineRule="auto"/>
        <w:jc w:val="both"/>
        <w:rPr>
          <w:rFonts w:ascii="Arial" w:eastAsiaTheme="minorEastAsia" w:hAnsi="Arial" w:cs="Arial"/>
          <w:lang w:eastAsia="cs-CZ"/>
        </w:rPr>
      </w:pPr>
      <w:r w:rsidRPr="00B109EB">
        <w:rPr>
          <w:rFonts w:ascii="Arial" w:hAnsi="Arial" w:cs="Arial"/>
        </w:rPr>
        <w:t xml:space="preserve">Do 10 pracovních dnů od předání a převzetí staveniště si obě strany dohodnou kontrolní body průběhu stavby a rovněž organizační záležitosti předávacího </w:t>
      </w:r>
      <w:r>
        <w:rPr>
          <w:rFonts w:ascii="Arial" w:hAnsi="Arial" w:cs="Arial"/>
        </w:rPr>
        <w:br/>
      </w:r>
      <w:r w:rsidRPr="00B109EB">
        <w:rPr>
          <w:rFonts w:ascii="Arial" w:hAnsi="Arial" w:cs="Arial"/>
        </w:rPr>
        <w:t>a přejímacího řízení</w:t>
      </w:r>
      <w:r w:rsidRPr="00F6556E">
        <w:rPr>
          <w:rFonts w:ascii="Arial" w:eastAsiaTheme="minorEastAsia" w:hAnsi="Arial" w:cs="Arial"/>
          <w:lang w:eastAsia="cs-CZ"/>
        </w:rPr>
        <w:t xml:space="preserve"> </w:t>
      </w:r>
    </w:p>
    <w:p w14:paraId="6CF38A96" w14:textId="77777777" w:rsidR="00966FE8" w:rsidRPr="00F6556E" w:rsidRDefault="00966FE8">
      <w:pPr>
        <w:pStyle w:val="Odstavecseseznamem"/>
        <w:numPr>
          <w:ilvl w:val="0"/>
          <w:numId w:val="17"/>
        </w:numPr>
        <w:spacing w:after="200" w:line="276" w:lineRule="auto"/>
        <w:jc w:val="both"/>
        <w:rPr>
          <w:rFonts w:ascii="Arial" w:eastAsiaTheme="minorEastAsia" w:hAnsi="Arial" w:cs="Arial"/>
          <w:lang w:eastAsia="cs-CZ"/>
        </w:rPr>
      </w:pPr>
      <w:r w:rsidRPr="00F6556E">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37A9AE5A" w14:textId="77777777" w:rsidR="004F437F" w:rsidRPr="004F437F" w:rsidRDefault="004F437F" w:rsidP="004F437F">
      <w:pPr>
        <w:spacing w:after="200" w:line="276" w:lineRule="auto"/>
        <w:jc w:val="center"/>
        <w:rPr>
          <w:rFonts w:ascii="Arial" w:eastAsia="Calibri" w:hAnsi="Arial" w:cs="Arial"/>
          <w:b/>
          <w:u w:val="single"/>
        </w:rPr>
      </w:pPr>
    </w:p>
    <w:p w14:paraId="039272C3" w14:textId="77777777" w:rsidR="004F437F" w:rsidRPr="004F437F" w:rsidRDefault="004F437F" w:rsidP="004F437F">
      <w:pPr>
        <w:spacing w:after="200" w:line="276" w:lineRule="auto"/>
        <w:jc w:val="center"/>
        <w:rPr>
          <w:rFonts w:ascii="Arial" w:eastAsia="Calibri" w:hAnsi="Arial" w:cs="Arial"/>
          <w:b/>
        </w:rPr>
      </w:pPr>
      <w:r w:rsidRPr="004F437F">
        <w:rPr>
          <w:rFonts w:ascii="Arial" w:eastAsia="Calibri" w:hAnsi="Arial" w:cs="Arial"/>
          <w:b/>
          <w:u w:val="single"/>
        </w:rPr>
        <w:t>Čl.VI Povinnosti objednatele</w:t>
      </w:r>
    </w:p>
    <w:p w14:paraId="0FD52B47" w14:textId="77777777" w:rsidR="00065A54" w:rsidRPr="00594BBC" w:rsidRDefault="00065A54">
      <w:pPr>
        <w:pStyle w:val="Odstavecseseznamem"/>
        <w:numPr>
          <w:ilvl w:val="0"/>
          <w:numId w:val="7"/>
        </w:numPr>
        <w:spacing w:after="200" w:line="276" w:lineRule="auto"/>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7FEA0015" w14:textId="77777777" w:rsidR="00065A54" w:rsidRPr="00594BBC" w:rsidRDefault="00065A54">
      <w:pPr>
        <w:pStyle w:val="Odstavecseseznamem"/>
        <w:numPr>
          <w:ilvl w:val="0"/>
          <w:numId w:val="7"/>
        </w:numPr>
        <w:spacing w:after="200" w:line="276" w:lineRule="auto"/>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4F1215CC" w14:textId="77777777" w:rsidR="00065A54" w:rsidRPr="00594BBC" w:rsidRDefault="00065A54">
      <w:pPr>
        <w:pStyle w:val="Odstavecseseznamem"/>
        <w:numPr>
          <w:ilvl w:val="0"/>
          <w:numId w:val="7"/>
        </w:numPr>
        <w:spacing w:after="200" w:line="276" w:lineRule="auto"/>
        <w:jc w:val="both"/>
        <w:rPr>
          <w:rFonts w:ascii="Arial" w:hAnsi="Arial" w:cs="Arial"/>
          <w:lang w:val="x-none"/>
        </w:rPr>
      </w:pPr>
      <w:r w:rsidRPr="00594BBC">
        <w:rPr>
          <w:rFonts w:ascii="Arial" w:hAnsi="Arial" w:cs="Arial"/>
          <w:lang w:val="x-none"/>
        </w:rPr>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03DB09CE" w14:textId="77777777" w:rsidR="00065A54" w:rsidRPr="00594BBC" w:rsidRDefault="00065A54">
      <w:pPr>
        <w:pStyle w:val="Odstavecseseznamem"/>
        <w:numPr>
          <w:ilvl w:val="0"/>
          <w:numId w:val="7"/>
        </w:numPr>
        <w:spacing w:after="200" w:line="276" w:lineRule="auto"/>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w:t>
      </w:r>
      <w:r>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513DD63" w14:textId="77777777" w:rsidR="00065A54" w:rsidRPr="00594BBC" w:rsidRDefault="00065A54">
      <w:pPr>
        <w:pStyle w:val="Odstavecseseznamem"/>
        <w:numPr>
          <w:ilvl w:val="0"/>
          <w:numId w:val="7"/>
        </w:numPr>
        <w:spacing w:after="200" w:line="276" w:lineRule="auto"/>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6620BF42" w14:textId="77777777" w:rsidR="00065A54" w:rsidRDefault="00065A54" w:rsidP="00065A54">
      <w:pPr>
        <w:pStyle w:val="Odstavecseseznamem"/>
        <w:jc w:val="both"/>
        <w:rPr>
          <w:rFonts w:ascii="Arial" w:hAnsi="Arial" w:cs="Arial"/>
          <w:lang w:val="x-none"/>
        </w:rPr>
      </w:pPr>
    </w:p>
    <w:p w14:paraId="629CDC7D" w14:textId="77777777" w:rsidR="004F437F" w:rsidRPr="004F437F" w:rsidRDefault="004F437F" w:rsidP="004F437F">
      <w:pPr>
        <w:spacing w:after="200" w:line="276" w:lineRule="auto"/>
        <w:ind w:left="720"/>
        <w:contextualSpacing/>
        <w:jc w:val="both"/>
        <w:rPr>
          <w:rFonts w:ascii="Arial" w:eastAsia="Calibri" w:hAnsi="Arial" w:cs="Arial"/>
          <w:lang w:val="x-none"/>
        </w:rPr>
      </w:pPr>
    </w:p>
    <w:p w14:paraId="36C39E19"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VII Povinnosti zhotovitele</w:t>
      </w:r>
    </w:p>
    <w:p w14:paraId="32F63AB8"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23"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23"/>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 xml:space="preserve">Povinnost vést </w:t>
      </w:r>
      <w:r w:rsidRPr="00594BBC">
        <w:rPr>
          <w:rFonts w:ascii="Arial" w:hAnsi="Arial" w:cs="Arial"/>
        </w:rPr>
        <w:lastRenderedPageBreak/>
        <w:t xml:space="preserve">stavební deník </w:t>
      </w:r>
      <w:proofErr w:type="gramStart"/>
      <w:r w:rsidRPr="00594BBC">
        <w:rPr>
          <w:rFonts w:ascii="Arial" w:hAnsi="Arial" w:cs="Arial"/>
        </w:rPr>
        <w:t>končí</w:t>
      </w:r>
      <w:proofErr w:type="gramEnd"/>
      <w:r w:rsidRPr="00594BBC">
        <w:rPr>
          <w:rFonts w:ascii="Arial" w:hAnsi="Arial" w:cs="Arial"/>
        </w:rPr>
        <w:t xml:space="preserve"> dnem</w:t>
      </w:r>
      <w:r w:rsidRPr="001B686F">
        <w:rPr>
          <w:rFonts w:ascii="Arial" w:hAnsi="Arial" w:cs="Arial"/>
        </w:rPr>
        <w:t xml:space="preserve"> </w:t>
      </w:r>
      <w:r w:rsidRPr="008C7AB0">
        <w:rPr>
          <w:rFonts w:ascii="Arial" w:hAnsi="Arial" w:cs="Arial"/>
        </w:rPr>
        <w:t xml:space="preserve">odstranění </w:t>
      </w:r>
      <w:bookmarkStart w:id="24" w:name="_Hlk36121733"/>
      <w:r w:rsidRPr="008C7AB0">
        <w:rPr>
          <w:rFonts w:ascii="Arial" w:hAnsi="Arial" w:cs="Arial"/>
        </w:rPr>
        <w:t>vad a nedodělků z přejímacího řízení nebo vydáním kolaudačního souhlasu (rozhodující je okolnost, která nastane dříve).</w:t>
      </w:r>
      <w:bookmarkEnd w:id="24"/>
    </w:p>
    <w:p w14:paraId="2B37814F" w14:textId="77777777" w:rsidR="00BE4F1E" w:rsidRPr="00594BBC" w:rsidRDefault="00BE4F1E">
      <w:pPr>
        <w:pStyle w:val="Odstavecseseznamem"/>
        <w:numPr>
          <w:ilvl w:val="0"/>
          <w:numId w:val="8"/>
        </w:numPr>
        <w:spacing w:after="200" w:line="276" w:lineRule="auto"/>
        <w:rPr>
          <w:rFonts w:ascii="Arial" w:hAnsi="Arial" w:cs="Arial"/>
          <w:lang w:val="x-none"/>
        </w:rPr>
      </w:pPr>
      <w:r w:rsidRPr="00594BBC">
        <w:rPr>
          <w:rFonts w:ascii="Arial" w:hAnsi="Arial" w:cs="Arial"/>
          <w:lang w:val="x-none"/>
        </w:rPr>
        <w:t xml:space="preserve">Zhotovitel se zavazuje na staveništi - pracovišti: </w:t>
      </w:r>
    </w:p>
    <w:p w14:paraId="0B686CB9" w14:textId="77777777" w:rsidR="00BE4F1E" w:rsidRPr="00594BBC" w:rsidRDefault="00BE4F1E">
      <w:pPr>
        <w:pStyle w:val="Odstavecseseznamem"/>
        <w:numPr>
          <w:ilvl w:val="1"/>
          <w:numId w:val="8"/>
        </w:numPr>
        <w:spacing w:after="200" w:line="276" w:lineRule="auto"/>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Pr="00594BBC">
        <w:rPr>
          <w:rFonts w:ascii="Arial" w:hAnsi="Arial" w:cs="Arial"/>
          <w:lang w:val="x-none"/>
        </w:rPr>
        <w:br/>
        <w:t xml:space="preserve">v rozsahu stanoveném příslušnými požárními předpisy </w:t>
      </w:r>
    </w:p>
    <w:p w14:paraId="401FB173" w14:textId="77777777" w:rsidR="00BE4F1E" w:rsidRPr="00594BBC" w:rsidRDefault="00BE4F1E">
      <w:pPr>
        <w:pStyle w:val="Odstavecseseznamem"/>
        <w:numPr>
          <w:ilvl w:val="1"/>
          <w:numId w:val="8"/>
        </w:numPr>
        <w:spacing w:after="200" w:line="276" w:lineRule="auto"/>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594BBC">
        <w:rPr>
          <w:rFonts w:ascii="Arial" w:hAnsi="Arial" w:cs="Arial"/>
          <w:lang w:val="x-none"/>
        </w:rPr>
        <w:t xml:space="preserve"> </w:t>
      </w:r>
    </w:p>
    <w:p w14:paraId="1AE7641E" w14:textId="77777777" w:rsidR="00BE4F1E" w:rsidRPr="00594BBC" w:rsidRDefault="00BE4F1E">
      <w:pPr>
        <w:pStyle w:val="Odstavecseseznamem"/>
        <w:numPr>
          <w:ilvl w:val="1"/>
          <w:numId w:val="8"/>
        </w:numPr>
        <w:spacing w:after="200" w:line="276" w:lineRule="auto"/>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39F8967C" w14:textId="77777777" w:rsidR="00BE4F1E" w:rsidRPr="00594BBC" w:rsidRDefault="00BE4F1E">
      <w:pPr>
        <w:pStyle w:val="Odstavecseseznamem"/>
        <w:numPr>
          <w:ilvl w:val="1"/>
          <w:numId w:val="8"/>
        </w:numPr>
        <w:spacing w:after="200" w:line="276" w:lineRule="auto"/>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Pr>
          <w:rFonts w:ascii="Arial" w:hAnsi="Arial" w:cs="Arial"/>
        </w:rPr>
        <w:t xml:space="preserve">stavebního </w:t>
      </w:r>
      <w:r w:rsidRPr="00594BBC">
        <w:rPr>
          <w:rFonts w:ascii="Arial" w:hAnsi="Arial" w:cs="Arial"/>
          <w:lang w:val="x-none"/>
        </w:rPr>
        <w:t xml:space="preserve">zákona  </w:t>
      </w:r>
      <w:r>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Pr>
          <w:rFonts w:ascii="Arial" w:hAnsi="Arial" w:cs="Arial"/>
          <w:lang w:val="x-none"/>
        </w:rPr>
        <w:br/>
      </w:r>
      <w:r w:rsidRPr="00594BBC">
        <w:rPr>
          <w:rFonts w:ascii="Arial" w:hAnsi="Arial" w:cs="Arial"/>
          <w:lang w:val="x-none"/>
        </w:rPr>
        <w:t>a techniků činných ve výstavbě, ve znění pozdějších předpisů.</w:t>
      </w:r>
    </w:p>
    <w:p w14:paraId="10B1E6BF"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13EDDCBF"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273A3712"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7F5F8367" w14:textId="77777777" w:rsidR="00BE4F1E" w:rsidRPr="00594BBC" w:rsidRDefault="00BE4F1E">
      <w:pPr>
        <w:pStyle w:val="Odstavecseseznamem"/>
        <w:numPr>
          <w:ilvl w:val="0"/>
          <w:numId w:val="8"/>
        </w:numPr>
        <w:spacing w:after="200" w:line="276" w:lineRule="auto"/>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p>
    <w:p w14:paraId="0E410CC5"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709388E7" w14:textId="77777777" w:rsidR="00BE4F1E"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6F7ED9E"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5063AF39"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B45FBF8"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V případech stanovených zákonem č. 309/2006 Sb.</w:t>
      </w:r>
      <w:r>
        <w:rPr>
          <w:rFonts w:ascii="Arial" w:hAnsi="Arial" w:cs="Arial"/>
        </w:rPr>
        <w:t xml:space="preserve"> </w:t>
      </w:r>
      <w:bookmarkStart w:id="25" w:name="_Hlk16773532"/>
      <w:r w:rsidRPr="00456E78">
        <w:rPr>
          <w:rFonts w:ascii="Arial" w:hAnsi="Arial" w:cs="Arial"/>
        </w:rPr>
        <w:t xml:space="preserve">kterým se upravují další požadavky bezpečnosti a ochrany zdraví při práci v pracovněprávních vztazích a o </w:t>
      </w:r>
      <w:r w:rsidRPr="00456E78">
        <w:rPr>
          <w:rFonts w:ascii="Arial" w:hAnsi="Arial" w:cs="Arial"/>
        </w:rPr>
        <w:lastRenderedPageBreak/>
        <w:t>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Pr>
          <w:rFonts w:ascii="Arial" w:hAnsi="Arial" w:cs="Arial"/>
        </w:rPr>
        <w:t>BOZP</w:t>
      </w:r>
      <w:r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66E01FE6"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3F34AD58"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Pr="00594BBC">
        <w:rPr>
          <w:rFonts w:ascii="Arial" w:hAnsi="Arial" w:cs="Arial"/>
          <w:lang w:val="x-none"/>
        </w:rPr>
        <w:br/>
        <w:t>z předmětných předpisů, příp. bude vydán jiný právní předpis, který by se týkal uvedené problematiky, je zhotovitel povinen řídit se těmito novými předpisy.</w:t>
      </w:r>
    </w:p>
    <w:p w14:paraId="62EAED4C" w14:textId="77777777" w:rsidR="00BE4F1E" w:rsidRPr="00594BBC"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699E5EC3" w14:textId="77777777" w:rsidR="00BE4F1E" w:rsidRPr="00304A3D" w:rsidRDefault="00BE4F1E">
      <w:pPr>
        <w:pStyle w:val="Odstavecseseznamem"/>
        <w:numPr>
          <w:ilvl w:val="0"/>
          <w:numId w:val="8"/>
        </w:numPr>
        <w:spacing w:after="200" w:line="276" w:lineRule="auto"/>
        <w:jc w:val="both"/>
        <w:rPr>
          <w:rFonts w:ascii="Arial" w:hAnsi="Arial" w:cs="Arial"/>
          <w:lang w:val="x-none"/>
        </w:rPr>
      </w:pPr>
      <w:r w:rsidRPr="00594BBC">
        <w:rPr>
          <w:rFonts w:ascii="Arial" w:hAnsi="Arial" w:cs="Arial"/>
          <w:lang w:val="x-none"/>
        </w:rPr>
        <w:t>Zhotovitel je povinen ve smyslu zák</w:t>
      </w:r>
      <w:r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7BA65D17" w14:textId="77777777" w:rsidR="00BE4F1E" w:rsidRPr="00594BBC" w:rsidRDefault="00BE4F1E">
      <w:pPr>
        <w:pStyle w:val="Odstavecseseznamem"/>
        <w:numPr>
          <w:ilvl w:val="0"/>
          <w:numId w:val="8"/>
        </w:numPr>
        <w:spacing w:after="200" w:line="276" w:lineRule="auto"/>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84E3E08" w14:textId="77777777" w:rsidR="00BE4F1E" w:rsidRPr="00594BBC" w:rsidRDefault="00BE4F1E">
      <w:pPr>
        <w:pStyle w:val="Odstavecseseznamem"/>
        <w:numPr>
          <w:ilvl w:val="0"/>
          <w:numId w:val="8"/>
        </w:numPr>
        <w:spacing w:after="200" w:line="276" w:lineRule="auto"/>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2CAE8A5B" w14:textId="77777777" w:rsidR="00BE4F1E" w:rsidRPr="00594BBC" w:rsidRDefault="00BE4F1E">
      <w:pPr>
        <w:pStyle w:val="Odstavecseseznamem"/>
        <w:numPr>
          <w:ilvl w:val="0"/>
          <w:numId w:val="8"/>
        </w:numPr>
        <w:spacing w:after="200" w:line="276" w:lineRule="auto"/>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EFE898B" w14:textId="77777777" w:rsidR="00BE4F1E" w:rsidRPr="00594BBC" w:rsidRDefault="00BE4F1E">
      <w:pPr>
        <w:pStyle w:val="Odstavecseseznamem"/>
        <w:numPr>
          <w:ilvl w:val="0"/>
          <w:numId w:val="8"/>
        </w:numPr>
        <w:spacing w:after="200" w:line="276" w:lineRule="auto"/>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bod B písm. y)</w:t>
      </w:r>
      <w:r w:rsidRPr="00594BBC">
        <w:rPr>
          <w:rFonts w:ascii="Arial" w:hAnsi="Arial" w:cs="Arial"/>
        </w:rPr>
        <w:t xml:space="preserve"> vyhl</w:t>
      </w:r>
      <w:r>
        <w:rPr>
          <w:rFonts w:ascii="Arial" w:hAnsi="Arial" w:cs="Arial"/>
        </w:rPr>
        <w:t>ášky</w:t>
      </w:r>
      <w:r w:rsidRPr="00594BBC">
        <w:rPr>
          <w:rFonts w:ascii="Arial" w:hAnsi="Arial" w:cs="Arial"/>
        </w:rPr>
        <w:t xml:space="preserve"> č. 499/2006 Sb.</w:t>
      </w:r>
    </w:p>
    <w:p w14:paraId="45EF7416" w14:textId="77777777" w:rsidR="00BE4F1E" w:rsidRDefault="00BE4F1E">
      <w:pPr>
        <w:pStyle w:val="Odstavecseseznamem"/>
        <w:numPr>
          <w:ilvl w:val="0"/>
          <w:numId w:val="8"/>
        </w:numPr>
        <w:spacing w:after="200" w:line="276" w:lineRule="auto"/>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0E453AA0" w14:textId="77777777" w:rsidR="00BE4F1E" w:rsidRDefault="00BE4F1E">
      <w:pPr>
        <w:pStyle w:val="Odstavecseseznamem"/>
        <w:numPr>
          <w:ilvl w:val="0"/>
          <w:numId w:val="8"/>
        </w:numPr>
        <w:spacing w:after="200" w:line="276" w:lineRule="auto"/>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10E6BC4F" w14:textId="77777777" w:rsidR="00BE4F1E" w:rsidRPr="007B4C8D" w:rsidRDefault="00BE4F1E">
      <w:pPr>
        <w:pStyle w:val="Odstavecseseznamem"/>
        <w:numPr>
          <w:ilvl w:val="0"/>
          <w:numId w:val="8"/>
        </w:numPr>
        <w:spacing w:after="200" w:line="276" w:lineRule="auto"/>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7ED2CE4E" w14:textId="77777777" w:rsidR="00BE4F1E" w:rsidRPr="007B4C8D" w:rsidRDefault="00BE4F1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8417B98" w14:textId="77777777" w:rsidR="00BE4F1E" w:rsidRPr="007B4C8D" w:rsidRDefault="00BE4F1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032F80C4" w14:textId="77777777" w:rsidR="00BE4F1E" w:rsidRPr="007B4C8D" w:rsidRDefault="00BE4F1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06B8D22" w14:textId="77777777" w:rsidR="00BE4F1E" w:rsidRPr="007B4C8D" w:rsidRDefault="00BE4F1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49123874" w14:textId="77777777" w:rsidR="00BE4F1E" w:rsidRPr="007B4C8D" w:rsidRDefault="00BE4F1E">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B0CA895" w14:textId="77777777" w:rsidR="00BE4F1E" w:rsidRPr="007B4C8D" w:rsidRDefault="00BE4F1E">
      <w:pPr>
        <w:pStyle w:val="Odstavecseseznamem"/>
        <w:numPr>
          <w:ilvl w:val="0"/>
          <w:numId w:val="2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0FAC524B" w14:textId="77777777" w:rsidR="00BE4F1E" w:rsidRPr="007B4C8D" w:rsidRDefault="00BE4F1E">
      <w:pPr>
        <w:pStyle w:val="Odstavecseseznamem"/>
        <w:numPr>
          <w:ilvl w:val="0"/>
          <w:numId w:val="2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60DDCBE1" w14:textId="77777777" w:rsidR="00BE4F1E" w:rsidRPr="007B4C8D" w:rsidRDefault="00BE4F1E">
      <w:pPr>
        <w:pStyle w:val="Odstavecseseznamem"/>
        <w:numPr>
          <w:ilvl w:val="0"/>
          <w:numId w:val="23"/>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37E35F44" w14:textId="77777777" w:rsidR="00BE4F1E" w:rsidRPr="000C1D19" w:rsidRDefault="00BE4F1E">
      <w:pPr>
        <w:pStyle w:val="Odstavecseseznamem"/>
        <w:numPr>
          <w:ilvl w:val="0"/>
          <w:numId w:val="8"/>
        </w:numPr>
        <w:spacing w:after="200" w:line="276" w:lineRule="auto"/>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61C0ACA3" w14:textId="77777777" w:rsidR="004F437F" w:rsidRPr="004F437F" w:rsidRDefault="004F437F" w:rsidP="004F437F">
      <w:pPr>
        <w:spacing w:after="200" w:line="276" w:lineRule="auto"/>
        <w:jc w:val="both"/>
        <w:rPr>
          <w:rFonts w:ascii="Arial" w:eastAsia="Calibri" w:hAnsi="Arial" w:cs="Arial"/>
        </w:rPr>
      </w:pPr>
    </w:p>
    <w:p w14:paraId="37ABDC15" w14:textId="77777777" w:rsidR="004F437F" w:rsidRPr="004F437F" w:rsidRDefault="004F437F" w:rsidP="004F437F">
      <w:pPr>
        <w:spacing w:after="200" w:line="276" w:lineRule="auto"/>
        <w:jc w:val="center"/>
        <w:rPr>
          <w:rFonts w:ascii="Arial" w:eastAsia="Calibri" w:hAnsi="Arial" w:cs="Arial"/>
          <w:b/>
        </w:rPr>
      </w:pPr>
      <w:r w:rsidRPr="004F437F">
        <w:rPr>
          <w:rFonts w:ascii="Arial" w:eastAsia="Calibri" w:hAnsi="Arial" w:cs="Arial"/>
          <w:b/>
        </w:rPr>
        <w:t xml:space="preserve">Čl. VIII   </w:t>
      </w:r>
      <w:r w:rsidRPr="004F437F">
        <w:rPr>
          <w:rFonts w:ascii="Arial" w:eastAsia="Calibri" w:hAnsi="Arial" w:cs="Arial"/>
          <w:b/>
          <w:u w:val="single"/>
        </w:rPr>
        <w:t>Pojištění zhotovitele</w:t>
      </w:r>
    </w:p>
    <w:p w14:paraId="33C6A74F" w14:textId="77777777" w:rsidR="003B1C6B" w:rsidRDefault="003B1C6B">
      <w:pPr>
        <w:pStyle w:val="Odstavecseseznamem"/>
        <w:numPr>
          <w:ilvl w:val="0"/>
          <w:numId w:val="9"/>
        </w:numPr>
        <w:spacing w:after="200" w:line="276" w:lineRule="auto"/>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Pr>
          <w:rFonts w:ascii="Arial" w:hAnsi="Arial" w:cs="Arial"/>
        </w:rPr>
        <w:t xml:space="preserve">v minimální výši celkové </w:t>
      </w:r>
      <w:r w:rsidRPr="004817AC">
        <w:rPr>
          <w:rFonts w:ascii="Arial" w:hAnsi="Arial" w:cs="Arial"/>
        </w:rPr>
        <w:t>nabídkové ceny bez DPH uvedené v čl. III</w:t>
      </w:r>
      <w:r>
        <w:rPr>
          <w:rFonts w:ascii="Arial" w:hAnsi="Arial" w:cs="Arial"/>
        </w:rPr>
        <w:t xml:space="preserve"> odst. 4 této </w:t>
      </w:r>
      <w:r w:rsidRPr="0068234C">
        <w:rPr>
          <w:rFonts w:ascii="Arial" w:hAnsi="Arial" w:cs="Arial"/>
        </w:rPr>
        <w:t>smlouvy.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0D53F8" w14:textId="77777777" w:rsidR="003B1C6B" w:rsidRPr="0054723C" w:rsidRDefault="003B1C6B">
      <w:pPr>
        <w:pStyle w:val="Odstavecseseznamem"/>
        <w:numPr>
          <w:ilvl w:val="0"/>
          <w:numId w:val="9"/>
        </w:numPr>
        <w:spacing w:after="200" w:line="276" w:lineRule="auto"/>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55B3BDF" w14:textId="77777777" w:rsidR="003B1C6B" w:rsidRDefault="003B1C6B">
      <w:pPr>
        <w:pStyle w:val="Odstavecseseznamem"/>
        <w:numPr>
          <w:ilvl w:val="0"/>
          <w:numId w:val="9"/>
        </w:numPr>
        <w:spacing w:after="200" w:line="276" w:lineRule="auto"/>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8148745" w14:textId="77777777" w:rsidR="003B1C6B" w:rsidRPr="009B12AA" w:rsidRDefault="003B1C6B">
      <w:pPr>
        <w:pStyle w:val="Odstavecseseznamem"/>
        <w:numPr>
          <w:ilvl w:val="0"/>
          <w:numId w:val="9"/>
        </w:numPr>
        <w:spacing w:after="200" w:line="276" w:lineRule="auto"/>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69630D0" w14:textId="77777777" w:rsidR="003B1C6B" w:rsidRPr="0054723C" w:rsidRDefault="003B1C6B">
      <w:pPr>
        <w:pStyle w:val="Odstavecseseznamem"/>
        <w:numPr>
          <w:ilvl w:val="0"/>
          <w:numId w:val="9"/>
        </w:numPr>
        <w:spacing w:after="200" w:line="276" w:lineRule="auto"/>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D6D2834" w14:textId="77777777" w:rsidR="004F437F" w:rsidRPr="004F437F" w:rsidRDefault="004F437F" w:rsidP="004F437F">
      <w:pPr>
        <w:spacing w:after="200" w:line="276" w:lineRule="auto"/>
        <w:jc w:val="center"/>
        <w:rPr>
          <w:rFonts w:ascii="Arial" w:eastAsia="Calibri" w:hAnsi="Arial" w:cs="Arial"/>
          <w:b/>
          <w:u w:val="single"/>
        </w:rPr>
      </w:pPr>
    </w:p>
    <w:p w14:paraId="1FAC1BE0"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IX Kontrola projektové dokumentace</w:t>
      </w:r>
    </w:p>
    <w:p w14:paraId="1C4A1B98" w14:textId="77777777" w:rsidR="00183EC7" w:rsidRPr="00594BBC" w:rsidRDefault="00183EC7">
      <w:pPr>
        <w:pStyle w:val="Odstavecseseznamem"/>
        <w:numPr>
          <w:ilvl w:val="0"/>
          <w:numId w:val="16"/>
        </w:numPr>
        <w:spacing w:after="200" w:line="276" w:lineRule="auto"/>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621151EF" w14:textId="77777777" w:rsidR="00183EC7" w:rsidRPr="00594BBC" w:rsidRDefault="00183EC7">
      <w:pPr>
        <w:pStyle w:val="Odstavecseseznamem"/>
        <w:numPr>
          <w:ilvl w:val="0"/>
          <w:numId w:val="16"/>
        </w:numPr>
        <w:spacing w:after="200" w:line="276" w:lineRule="auto"/>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4D81351C" w14:textId="77777777" w:rsidR="00183EC7" w:rsidRPr="00594BBC" w:rsidRDefault="00183EC7">
      <w:pPr>
        <w:pStyle w:val="Odstavecseseznamem"/>
        <w:numPr>
          <w:ilvl w:val="0"/>
          <w:numId w:val="16"/>
        </w:numPr>
        <w:spacing w:after="200" w:line="276" w:lineRule="auto"/>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66C66A" w14:textId="77777777" w:rsidR="004F437F" w:rsidRPr="004F437F" w:rsidRDefault="004F437F" w:rsidP="004F437F">
      <w:pPr>
        <w:spacing w:after="200" w:line="276" w:lineRule="auto"/>
        <w:rPr>
          <w:rFonts w:ascii="Arial" w:eastAsia="Calibri" w:hAnsi="Arial" w:cs="Arial"/>
          <w:b/>
          <w:u w:val="single"/>
        </w:rPr>
      </w:pPr>
    </w:p>
    <w:p w14:paraId="60D6C40C" w14:textId="77777777" w:rsidR="004F437F" w:rsidRPr="004F437F" w:rsidRDefault="004F437F" w:rsidP="004F437F">
      <w:pPr>
        <w:spacing w:after="200" w:line="276" w:lineRule="auto"/>
        <w:jc w:val="center"/>
        <w:rPr>
          <w:rFonts w:ascii="Arial" w:eastAsia="Calibri" w:hAnsi="Arial" w:cs="Arial"/>
        </w:rPr>
      </w:pPr>
      <w:r w:rsidRPr="004F437F">
        <w:rPr>
          <w:rFonts w:ascii="Arial" w:eastAsia="Calibri" w:hAnsi="Arial" w:cs="Arial"/>
          <w:b/>
          <w:u w:val="single"/>
        </w:rPr>
        <w:t>Čl. X Provedení a předání, převzetí díla</w:t>
      </w:r>
      <w:r w:rsidRPr="004F437F">
        <w:rPr>
          <w:rFonts w:ascii="Arial" w:eastAsia="Calibri" w:hAnsi="Arial" w:cs="Arial"/>
        </w:rPr>
        <w:t xml:space="preserve">  </w:t>
      </w:r>
      <w:bookmarkStart w:id="26" w:name="_Ref376426659"/>
    </w:p>
    <w:p w14:paraId="2A2BDDCC" w14:textId="77777777" w:rsidR="004F437F" w:rsidRPr="004F437F" w:rsidRDefault="004F437F" w:rsidP="004F437F">
      <w:pPr>
        <w:spacing w:after="200" w:line="276" w:lineRule="auto"/>
        <w:ind w:firstLine="708"/>
        <w:rPr>
          <w:rFonts w:ascii="Arial" w:eastAsia="Calibri" w:hAnsi="Arial" w:cs="Arial"/>
          <w:u w:val="single"/>
        </w:rPr>
      </w:pPr>
      <w:r w:rsidRPr="004F437F">
        <w:rPr>
          <w:rFonts w:ascii="Arial" w:eastAsia="Calibri" w:hAnsi="Arial" w:cs="Arial"/>
          <w:u w:val="single"/>
        </w:rPr>
        <w:t>Staveniště</w:t>
      </w:r>
    </w:p>
    <w:bookmarkEnd w:id="26"/>
    <w:p w14:paraId="6BB05FBB" w14:textId="77777777" w:rsidR="003D4F92" w:rsidRPr="000C1D19" w:rsidRDefault="003D4F92">
      <w:pPr>
        <w:pStyle w:val="Odstavecseseznamem"/>
        <w:numPr>
          <w:ilvl w:val="0"/>
          <w:numId w:val="19"/>
        </w:numPr>
        <w:spacing w:after="200" w:line="276" w:lineRule="auto"/>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0C1D19">
        <w:rPr>
          <w:rFonts w:ascii="Arial" w:hAnsi="Arial" w:cs="Arial"/>
        </w:rPr>
        <w:t>podepíší</w:t>
      </w:r>
      <w:proofErr w:type="gramEnd"/>
      <w:r w:rsidRPr="000C1D19">
        <w:rPr>
          <w:rFonts w:ascii="Arial" w:hAnsi="Arial" w:cs="Arial"/>
        </w:rPr>
        <w:t>. Součástí protokolu bude zhotovitelem zpracovaný časový harmonogram, který bude datumově konkretizovat lhůty jednotlivých fází stavby uvedené v čl. V </w:t>
      </w:r>
      <w:r>
        <w:rPr>
          <w:rFonts w:ascii="Arial" w:hAnsi="Arial" w:cs="Arial"/>
        </w:rPr>
        <w:br/>
      </w:r>
      <w:proofErr w:type="spellStart"/>
      <w:r w:rsidRPr="000C1D19">
        <w:rPr>
          <w:rFonts w:ascii="Arial" w:hAnsi="Arial" w:cs="Arial"/>
        </w:rPr>
        <w:t>odst</w:t>
      </w:r>
      <w:proofErr w:type="spellEnd"/>
      <w:r w:rsidRPr="000C1D19">
        <w:rPr>
          <w:rFonts w:ascii="Arial" w:hAnsi="Arial" w:cs="Arial"/>
        </w:rPr>
        <w:t xml:space="preserve"> 5. Za den předání a převzetí staveniště se považuje den, kdy dojde k oboustrannému podpisu příslušného protokolu.</w:t>
      </w:r>
    </w:p>
    <w:p w14:paraId="68557594" w14:textId="77777777" w:rsidR="003D4F92" w:rsidRPr="00CA3CCF" w:rsidRDefault="003D4F92">
      <w:pPr>
        <w:pStyle w:val="Odstavecseseznamem"/>
        <w:numPr>
          <w:ilvl w:val="0"/>
          <w:numId w:val="19"/>
        </w:numPr>
        <w:spacing w:after="200" w:line="276" w:lineRule="auto"/>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Pr>
          <w:rFonts w:ascii="Arial" w:hAnsi="Arial" w:cs="Arial"/>
        </w:rPr>
        <w:t>.</w:t>
      </w:r>
    </w:p>
    <w:p w14:paraId="318C974B"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Pr>
          <w:rFonts w:ascii="Arial" w:hAnsi="Arial" w:cs="Arial"/>
        </w:rPr>
        <w:t>provedení</w:t>
      </w:r>
      <w:r w:rsidRPr="00594BBC">
        <w:rPr>
          <w:rFonts w:ascii="Arial" w:hAnsi="Arial" w:cs="Arial"/>
          <w:lang w:val="x-none"/>
        </w:rPr>
        <w:t xml:space="preserve"> díla, řádně podepsaného za obě smluvní strany</w:t>
      </w:r>
      <w:r>
        <w:rPr>
          <w:rFonts w:ascii="Arial" w:hAnsi="Arial" w:cs="Arial"/>
        </w:rPr>
        <w:t>.</w:t>
      </w:r>
    </w:p>
    <w:p w14:paraId="7994DAA1"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Nevyklidí-li zhotovitel staveniště ve sjednané </w:t>
      </w:r>
      <w:r>
        <w:rPr>
          <w:rFonts w:ascii="Arial" w:hAnsi="Arial" w:cs="Arial"/>
        </w:rPr>
        <w:t>lhůtě</w:t>
      </w:r>
      <w:r w:rsidRPr="00594BBC">
        <w:rPr>
          <w:rFonts w:ascii="Arial" w:hAnsi="Arial" w:cs="Arial"/>
        </w:rPr>
        <w:t>, je objednatel oprávněn zabezpečit vyklizení staveniště třetí osobou a náklady s tím spojené uhradí objednateli zhotovitel.</w:t>
      </w:r>
    </w:p>
    <w:p w14:paraId="5E945024" w14:textId="77777777" w:rsidR="003D4F92" w:rsidRDefault="003D4F92" w:rsidP="003D4F92">
      <w:pPr>
        <w:pStyle w:val="Odstavecseseznamem"/>
        <w:jc w:val="both"/>
        <w:rPr>
          <w:rFonts w:ascii="Arial" w:hAnsi="Arial" w:cs="Arial"/>
          <w:u w:val="single"/>
        </w:rPr>
      </w:pPr>
    </w:p>
    <w:p w14:paraId="7AD36671" w14:textId="77777777" w:rsidR="003D4F92" w:rsidRPr="00594BBC" w:rsidRDefault="003D4F92" w:rsidP="003D4F92">
      <w:pPr>
        <w:pStyle w:val="Odstavecseseznamem"/>
        <w:jc w:val="both"/>
        <w:rPr>
          <w:rFonts w:ascii="Arial" w:hAnsi="Arial" w:cs="Arial"/>
          <w:u w:val="single"/>
        </w:rPr>
      </w:pPr>
    </w:p>
    <w:p w14:paraId="1B0DF670" w14:textId="77777777" w:rsidR="003D4F92" w:rsidRPr="00594BBC" w:rsidRDefault="003D4F92" w:rsidP="003D4F92">
      <w:pPr>
        <w:pStyle w:val="Odstavecseseznamem"/>
        <w:jc w:val="both"/>
        <w:rPr>
          <w:rFonts w:ascii="Arial" w:hAnsi="Arial" w:cs="Arial"/>
          <w:u w:val="single"/>
        </w:rPr>
      </w:pPr>
      <w:r w:rsidRPr="00594BBC">
        <w:rPr>
          <w:rFonts w:ascii="Arial" w:hAnsi="Arial" w:cs="Arial"/>
          <w:u w:val="single"/>
        </w:rPr>
        <w:lastRenderedPageBreak/>
        <w:t>Zahájení prací</w:t>
      </w:r>
    </w:p>
    <w:p w14:paraId="01B3E40F"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6D40BDDB"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Pr>
          <w:rFonts w:ascii="Arial" w:hAnsi="Arial" w:cs="Arial"/>
        </w:rPr>
        <w:t xml:space="preserve">lhůty </w:t>
      </w:r>
      <w:r w:rsidRPr="00594BBC">
        <w:rPr>
          <w:rFonts w:ascii="Arial" w:hAnsi="Arial" w:cs="Arial"/>
        </w:rPr>
        <w:t>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67C0736B"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t>k provedení díla, jestliže zhotovitel mohl tuto nevhodnost zjistit při vynaložení odborné péče (především se může jednat o zjištěnou vadu v projektové dokumentaci).</w:t>
      </w:r>
    </w:p>
    <w:p w14:paraId="5D18C030"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Pr>
          <w:rFonts w:ascii="Arial" w:hAnsi="Arial" w:cs="Arial"/>
        </w:rPr>
        <w:t xml:space="preserve">lhůty pro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předmětného díla, které zjistil v průběhu výstavby.</w:t>
      </w:r>
    </w:p>
    <w:p w14:paraId="1991D5FE" w14:textId="77777777" w:rsidR="003D4F92" w:rsidRDefault="003D4F92" w:rsidP="003D4F92">
      <w:pPr>
        <w:pStyle w:val="Odstavecseseznamem"/>
        <w:jc w:val="both"/>
        <w:rPr>
          <w:rFonts w:ascii="Arial" w:hAnsi="Arial" w:cs="Arial"/>
          <w:u w:val="single"/>
        </w:rPr>
      </w:pPr>
    </w:p>
    <w:p w14:paraId="0ACB41FA" w14:textId="77777777" w:rsidR="003D4F92" w:rsidRPr="00594BBC" w:rsidRDefault="003D4F92" w:rsidP="003D4F92">
      <w:pPr>
        <w:pStyle w:val="Odstavecseseznamem"/>
        <w:jc w:val="both"/>
        <w:rPr>
          <w:rFonts w:ascii="Arial" w:hAnsi="Arial" w:cs="Arial"/>
        </w:rPr>
      </w:pPr>
      <w:r w:rsidRPr="00594BBC">
        <w:rPr>
          <w:rFonts w:ascii="Arial" w:hAnsi="Arial" w:cs="Arial"/>
          <w:u w:val="single"/>
        </w:rPr>
        <w:t>Kontrola prováděných prací</w:t>
      </w:r>
    </w:p>
    <w:p w14:paraId="32AEB8FC"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3FB78FB"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8" w:name="_Hlk16773999"/>
      <w:r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 xml:space="preserve">Zhotovitel je povinen vyzvat objednatele nejméně 5 pracovních dnů před </w:t>
      </w:r>
      <w:r>
        <w:rPr>
          <w:rFonts w:ascii="Arial" w:hAnsi="Arial" w:cs="Arial"/>
        </w:rPr>
        <w:t>lhůtou</w:t>
      </w:r>
      <w:r w:rsidRPr="00594BBC">
        <w:rPr>
          <w:rFonts w:ascii="Arial" w:hAnsi="Arial" w:cs="Arial"/>
        </w:rPr>
        <w:t>, v</w:t>
      </w:r>
      <w:r>
        <w:rPr>
          <w:rFonts w:ascii="Arial" w:hAnsi="Arial" w:cs="Arial"/>
        </w:rPr>
        <w:t>e které</w:t>
      </w:r>
      <w:r w:rsidRPr="00594BBC">
        <w:rPr>
          <w:rFonts w:ascii="Arial" w:hAnsi="Arial" w:cs="Arial"/>
        </w:rPr>
        <w:t xml:space="preserve">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115D226F" w14:textId="77777777" w:rsidR="003D4F92" w:rsidRDefault="003D4F92" w:rsidP="003D4F92">
      <w:pPr>
        <w:pStyle w:val="Odstavecseseznamem"/>
        <w:jc w:val="both"/>
        <w:rPr>
          <w:rFonts w:ascii="Arial" w:hAnsi="Arial" w:cs="Arial"/>
          <w:u w:val="single"/>
        </w:rPr>
      </w:pPr>
    </w:p>
    <w:p w14:paraId="3CFEA982" w14:textId="77777777" w:rsidR="003D4F92" w:rsidRDefault="003D4F92" w:rsidP="003D4F92">
      <w:pPr>
        <w:pStyle w:val="Odstavecseseznamem"/>
        <w:jc w:val="both"/>
        <w:rPr>
          <w:rFonts w:ascii="Arial" w:hAnsi="Arial" w:cs="Arial"/>
          <w:u w:val="single"/>
        </w:rPr>
      </w:pPr>
    </w:p>
    <w:p w14:paraId="10B9A803" w14:textId="77777777" w:rsidR="003D4F92" w:rsidRDefault="003D4F92" w:rsidP="003D4F92">
      <w:pPr>
        <w:pStyle w:val="Odstavecseseznamem"/>
        <w:jc w:val="both"/>
        <w:rPr>
          <w:rFonts w:ascii="Arial" w:hAnsi="Arial" w:cs="Arial"/>
          <w:u w:val="single"/>
        </w:rPr>
      </w:pPr>
    </w:p>
    <w:p w14:paraId="3D6F2F04" w14:textId="77777777" w:rsidR="003D4F92" w:rsidRPr="00594BBC" w:rsidRDefault="003D4F92" w:rsidP="003D4F92">
      <w:pPr>
        <w:pStyle w:val="Odstavecseseznamem"/>
        <w:jc w:val="both"/>
        <w:rPr>
          <w:rFonts w:ascii="Arial" w:hAnsi="Arial" w:cs="Arial"/>
          <w:u w:val="single"/>
        </w:rPr>
      </w:pPr>
      <w:r w:rsidRPr="00594BBC">
        <w:rPr>
          <w:rFonts w:ascii="Arial" w:hAnsi="Arial" w:cs="Arial"/>
          <w:u w:val="single"/>
        </w:rPr>
        <w:lastRenderedPageBreak/>
        <w:t>Kontrolní dny</w:t>
      </w:r>
    </w:p>
    <w:p w14:paraId="6D6B8192"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Pro účely kontroly průběhu provádění díla organizuje objednatel, případně jím určený technický dozor stavebníka kontrolní dny v</w:t>
      </w:r>
      <w:r>
        <w:rPr>
          <w:rFonts w:ascii="Arial" w:hAnsi="Arial" w:cs="Arial"/>
        </w:rPr>
        <w:t>e lhůtách</w:t>
      </w:r>
      <w:r w:rsidRPr="00594BBC">
        <w:rPr>
          <w:rFonts w:ascii="Arial" w:hAnsi="Arial" w:cs="Arial"/>
        </w:rPr>
        <w:t xml:space="preserve"> nezbytných pro řádné provádění kontroly, nejméně však 1x měsíčně. </w:t>
      </w:r>
    </w:p>
    <w:p w14:paraId="5056A511"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Objednatel je povinen oznámit konání kontrolního dne písemně nejméně 5 dnů před jeho konáním.</w:t>
      </w:r>
    </w:p>
    <w:p w14:paraId="27074DBA"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Kontrolních dnů se zúčastní zástupci objednatele případně osob vykonávající funkci technického dozoru stavebníka a autorského dozoru. </w:t>
      </w:r>
      <w:bookmarkStart w:id="29" w:name="_Hlk16774061"/>
      <w:r w:rsidRPr="00AC63F3">
        <w:rPr>
          <w:rFonts w:ascii="Arial" w:hAnsi="Arial" w:cs="Arial"/>
        </w:rPr>
        <w:t>Kontrolních dnů se mohou účastnit i zaměstnanci objednatele zařazení v Oddělení investičních činností.</w:t>
      </w:r>
      <w:bookmarkEnd w:id="29"/>
    </w:p>
    <w:p w14:paraId="5E3D9629"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Zástupci zhotovitele jsou povinni se zúčastňovat kontrolních dnů. </w:t>
      </w:r>
      <w:r w:rsidRPr="00D9780F">
        <w:rPr>
          <w:rFonts w:ascii="Arial" w:hAnsi="Arial" w:cs="Arial"/>
        </w:rPr>
        <w:t>Zhotovitel má právo přizvat na kontrolní den své pod</w:t>
      </w:r>
      <w:r>
        <w:rPr>
          <w:rFonts w:ascii="Arial" w:hAnsi="Arial" w:cs="Arial"/>
        </w:rPr>
        <w:t>dodavatele</w:t>
      </w:r>
      <w:r w:rsidRPr="00D9780F">
        <w:rPr>
          <w:rFonts w:ascii="Arial" w:hAnsi="Arial" w:cs="Arial"/>
        </w:rPr>
        <w:t>.</w:t>
      </w:r>
      <w:r>
        <w:rPr>
          <w:rFonts w:ascii="Arial" w:hAnsi="Arial" w:cs="Arial"/>
        </w:rPr>
        <w:t xml:space="preserve"> </w:t>
      </w:r>
    </w:p>
    <w:p w14:paraId="7BB68892"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Kontrolní dny vede objednatel, případně jím určený technický dozor stavebníka.</w:t>
      </w:r>
    </w:p>
    <w:p w14:paraId="24A2358A"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DECA334"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Objednatel, popřípadě jím určený technický dozor stavebníka pořizuje z kontrolního dne zápis o jednání, který písemně předá všem zúčastněným. </w:t>
      </w:r>
    </w:p>
    <w:p w14:paraId="7A3E0B4E"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Zhotovitel je povinen zapsat </w:t>
      </w:r>
      <w:r>
        <w:rPr>
          <w:rFonts w:ascii="Arial" w:hAnsi="Arial" w:cs="Arial"/>
        </w:rPr>
        <w:t xml:space="preserve">datum </w:t>
      </w:r>
      <w:r w:rsidRPr="00594BBC">
        <w:rPr>
          <w:rFonts w:ascii="Arial" w:hAnsi="Arial" w:cs="Arial"/>
        </w:rPr>
        <w:t>konání kontrolního dne a jeho závěry do stavebního deníku.</w:t>
      </w:r>
    </w:p>
    <w:p w14:paraId="3944B4A2" w14:textId="77777777" w:rsidR="003D4F92" w:rsidRPr="00594BBC" w:rsidRDefault="003D4F92" w:rsidP="003D4F92">
      <w:pPr>
        <w:pStyle w:val="Odstavecseseznamem"/>
        <w:jc w:val="both"/>
        <w:rPr>
          <w:rFonts w:ascii="Arial" w:hAnsi="Arial" w:cs="Arial"/>
        </w:rPr>
      </w:pPr>
    </w:p>
    <w:p w14:paraId="1BD28A17" w14:textId="77777777" w:rsidR="003D4F92" w:rsidRPr="00594BBC" w:rsidRDefault="003D4F92" w:rsidP="003D4F92">
      <w:pPr>
        <w:pStyle w:val="Odstavecseseznamem"/>
        <w:jc w:val="both"/>
        <w:rPr>
          <w:rFonts w:ascii="Arial" w:hAnsi="Arial" w:cs="Arial"/>
        </w:rPr>
      </w:pPr>
      <w:r w:rsidRPr="00594BBC">
        <w:rPr>
          <w:rFonts w:ascii="Arial" w:hAnsi="Arial" w:cs="Arial"/>
          <w:u w:val="single"/>
        </w:rPr>
        <w:t>Předání a převzetí díla</w:t>
      </w:r>
      <w:r w:rsidRPr="00594BBC">
        <w:rPr>
          <w:rFonts w:ascii="Arial" w:hAnsi="Arial" w:cs="Arial"/>
        </w:rPr>
        <w:t xml:space="preserve"> </w:t>
      </w:r>
    </w:p>
    <w:p w14:paraId="770842A8"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Zhotovitel je povinen provést dílo v</w:t>
      </w:r>
      <w:r>
        <w:rPr>
          <w:rFonts w:ascii="Arial" w:hAnsi="Arial" w:cs="Arial"/>
        </w:rPr>
        <w:t>e lhůtě</w:t>
      </w:r>
      <w:r w:rsidRPr="00594BBC">
        <w:rPr>
          <w:rFonts w:ascii="Arial" w:hAnsi="Arial" w:cs="Arial"/>
        </w:rPr>
        <w:t xml:space="preserve"> sjednané ve smlouvě. </w:t>
      </w:r>
    </w:p>
    <w:p w14:paraId="12F230FA" w14:textId="77777777" w:rsidR="003D4F92" w:rsidRPr="00304A3D" w:rsidRDefault="003D4F92">
      <w:pPr>
        <w:pStyle w:val="Odstavecseseznamem"/>
        <w:numPr>
          <w:ilvl w:val="0"/>
          <w:numId w:val="19"/>
        </w:numPr>
        <w:spacing w:after="200" w:line="276" w:lineRule="auto"/>
        <w:jc w:val="both"/>
        <w:rPr>
          <w:rFonts w:ascii="Arial" w:hAnsi="Arial" w:cs="Arial"/>
        </w:rPr>
      </w:pPr>
      <w:r w:rsidRPr="00594BBC">
        <w:rPr>
          <w:rFonts w:ascii="Arial" w:hAnsi="Arial" w:cs="Arial"/>
          <w:lang w:val="x-none"/>
        </w:rPr>
        <w:t xml:space="preserve">Zhotovitel je povinen písemně oznámit objednateli nejpozději 7 pracovních dnů předem </w:t>
      </w:r>
      <w:r>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Pr>
          <w:rFonts w:ascii="Arial" w:hAnsi="Arial" w:cs="Arial"/>
        </w:rPr>
        <w:t xml:space="preserve">Jihomoravský kraj, </w:t>
      </w:r>
      <w:r w:rsidRPr="00B109EB">
        <w:rPr>
          <w:rFonts w:ascii="Arial" w:hAnsi="Arial" w:cs="Arial"/>
        </w:rPr>
        <w:t xml:space="preserve">Pobočka </w:t>
      </w:r>
      <w:r w:rsidRPr="002A0107">
        <w:rPr>
          <w:rFonts w:ascii="Arial" w:hAnsi="Arial" w:cs="Arial"/>
          <w:lang w:val="en-US"/>
        </w:rPr>
        <w:t xml:space="preserve">Hodonín, </w:t>
      </w:r>
      <w:proofErr w:type="spellStart"/>
      <w:r w:rsidRPr="002A0107">
        <w:rPr>
          <w:rFonts w:ascii="Arial" w:hAnsi="Arial" w:cs="Arial"/>
          <w:lang w:val="en-US"/>
        </w:rPr>
        <w:t>Bratislavská</w:t>
      </w:r>
      <w:proofErr w:type="spellEnd"/>
      <w:r w:rsidRPr="002A0107">
        <w:rPr>
          <w:rFonts w:ascii="Arial" w:hAnsi="Arial" w:cs="Arial"/>
          <w:lang w:val="en-US"/>
        </w:rPr>
        <w:t xml:space="preserve"> 1/6, 695 01</w:t>
      </w:r>
      <w:r>
        <w:rPr>
          <w:rFonts w:ascii="Arial" w:hAnsi="Arial" w:cs="Arial"/>
          <w:lang w:val="en-US"/>
        </w:rPr>
        <w:t xml:space="preserve"> </w:t>
      </w:r>
      <w:r w:rsidRPr="002A0107">
        <w:rPr>
          <w:rFonts w:ascii="Arial" w:hAnsi="Arial" w:cs="Arial"/>
          <w:lang w:val="en-US"/>
        </w:rPr>
        <w:t>Hodonín</w:t>
      </w:r>
      <w:r w:rsidRPr="00594BBC">
        <w:rPr>
          <w:rFonts w:ascii="Arial" w:hAnsi="Arial" w:cs="Arial"/>
          <w:lang w:val="x-none"/>
        </w:rPr>
        <w:t xml:space="preserve"> </w:t>
      </w:r>
    </w:p>
    <w:p w14:paraId="704DA9BB" w14:textId="77777777" w:rsidR="003D4F92" w:rsidRPr="00FC7304" w:rsidRDefault="003D4F92">
      <w:pPr>
        <w:pStyle w:val="Odstavecseseznamem"/>
        <w:numPr>
          <w:ilvl w:val="0"/>
          <w:numId w:val="19"/>
        </w:numPr>
        <w:spacing w:after="200" w:line="276" w:lineRule="auto"/>
        <w:jc w:val="both"/>
        <w:rPr>
          <w:rFonts w:ascii="Arial" w:hAnsi="Arial" w:cs="Arial"/>
        </w:rPr>
      </w:pPr>
      <w:r w:rsidRPr="00FC7304">
        <w:rPr>
          <w:rFonts w:ascii="Arial" w:hAnsi="Arial" w:cs="Arial"/>
        </w:rPr>
        <w:t>Objednateli budou před kolaudac</w:t>
      </w:r>
      <w:r>
        <w:rPr>
          <w:rFonts w:ascii="Arial" w:hAnsi="Arial" w:cs="Arial"/>
        </w:rPr>
        <w:t>í</w:t>
      </w:r>
      <w:r w:rsidRPr="00FC7304">
        <w:rPr>
          <w:rFonts w:ascii="Arial" w:hAnsi="Arial" w:cs="Arial"/>
        </w:rPr>
        <w:t xml:space="preserve"> předány následující doklady:</w:t>
      </w:r>
    </w:p>
    <w:p w14:paraId="6E754CA3"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Pr>
          <w:rFonts w:cs="Arial"/>
          <w:b w:val="0"/>
          <w:szCs w:val="22"/>
          <w:u w:val="none"/>
          <w:lang w:val="cs-CZ"/>
        </w:rPr>
        <w:t>,</w:t>
      </w:r>
    </w:p>
    <w:p w14:paraId="250A0406" w14:textId="77777777" w:rsidR="003D4F92" w:rsidRPr="00D9780F" w:rsidRDefault="003D4F92">
      <w:pPr>
        <w:numPr>
          <w:ilvl w:val="3"/>
          <w:numId w:val="19"/>
        </w:numPr>
        <w:spacing w:after="120" w:line="280" w:lineRule="exact"/>
        <w:ind w:left="1560" w:hanging="426"/>
        <w:jc w:val="both"/>
        <w:rPr>
          <w:rFonts w:ascii="Arial" w:hAnsi="Arial" w:cs="Arial"/>
          <w:lang w:val="x-none"/>
        </w:rPr>
      </w:pPr>
      <w:r w:rsidRPr="00D9780F">
        <w:rPr>
          <w:rFonts w:ascii="Arial" w:hAnsi="Arial" w:cs="Arial"/>
        </w:rPr>
        <w:t>geodetické</w:t>
      </w:r>
      <w:r>
        <w:rPr>
          <w:rFonts w:ascii="Arial" w:hAnsi="Arial" w:cs="Arial"/>
        </w:rPr>
        <w:t xml:space="preserve"> vytyčení stavby a</w:t>
      </w:r>
      <w:r w:rsidRPr="00D9780F">
        <w:rPr>
          <w:rFonts w:ascii="Arial" w:hAnsi="Arial" w:cs="Arial"/>
        </w:rPr>
        <w:t xml:space="preserve">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Pr>
          <w:rFonts w:ascii="Arial" w:hAnsi="Arial" w:cs="Arial"/>
        </w:rPr>
        <w:t>,</w:t>
      </w:r>
    </w:p>
    <w:p w14:paraId="0C4928EF"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DB408A0"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EBBDDFC"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783FC9C3"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lastRenderedPageBreak/>
        <w:t>certifikáty použitých materiálů,</w:t>
      </w:r>
    </w:p>
    <w:p w14:paraId="422C270A"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32E2855F"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37236614" w14:textId="77777777" w:rsidR="003D4F92" w:rsidRPr="00D9780F"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640FDB90" w14:textId="77777777" w:rsidR="003D4F92" w:rsidRDefault="003D4F92">
      <w:pPr>
        <w:pStyle w:val="TSlneksmlouvy"/>
        <w:keepNext w:val="0"/>
        <w:numPr>
          <w:ilvl w:val="3"/>
          <w:numId w:val="19"/>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p>
    <w:p w14:paraId="4F671C65" w14:textId="77777777" w:rsidR="003D4F92" w:rsidRPr="00425E0C" w:rsidRDefault="003D4F92">
      <w:pPr>
        <w:pStyle w:val="TSlneksmlouvy"/>
        <w:keepNext w:val="0"/>
        <w:numPr>
          <w:ilvl w:val="3"/>
          <w:numId w:val="19"/>
        </w:numPr>
        <w:spacing w:before="120" w:after="120" w:line="288" w:lineRule="auto"/>
        <w:ind w:left="1560" w:hanging="426"/>
        <w:jc w:val="both"/>
        <w:rPr>
          <w:rFonts w:cs="Arial"/>
          <w:b w:val="0"/>
          <w:szCs w:val="22"/>
          <w:u w:val="none"/>
        </w:rPr>
      </w:pPr>
      <w:r>
        <w:rPr>
          <w:rFonts w:cs="Arial"/>
          <w:b w:val="0"/>
          <w:szCs w:val="22"/>
          <w:u w:val="none"/>
          <w:lang w:val="cs-CZ"/>
        </w:rPr>
        <w:t xml:space="preserve">zprávu o provedeném </w:t>
      </w:r>
      <w:r w:rsidRPr="003C7D47">
        <w:rPr>
          <w:rFonts w:cs="Arial"/>
          <w:b w:val="0"/>
          <w:szCs w:val="22"/>
          <w:u w:val="none"/>
          <w:lang w:val="cs-CZ"/>
        </w:rPr>
        <w:t>záchrann</w:t>
      </w:r>
      <w:r>
        <w:rPr>
          <w:rFonts w:cs="Arial"/>
          <w:b w:val="0"/>
          <w:szCs w:val="22"/>
          <w:u w:val="none"/>
          <w:lang w:val="cs-CZ"/>
        </w:rPr>
        <w:t>ém</w:t>
      </w:r>
      <w:r w:rsidRPr="003C7D47">
        <w:rPr>
          <w:rFonts w:cs="Arial"/>
          <w:b w:val="0"/>
          <w:szCs w:val="22"/>
          <w:u w:val="none"/>
          <w:lang w:val="cs-CZ"/>
        </w:rPr>
        <w:t xml:space="preserve"> archeologick</w:t>
      </w:r>
      <w:r>
        <w:rPr>
          <w:rFonts w:cs="Arial"/>
          <w:b w:val="0"/>
          <w:szCs w:val="22"/>
          <w:u w:val="none"/>
          <w:lang w:val="cs-CZ"/>
        </w:rPr>
        <w:t>ém</w:t>
      </w:r>
      <w:r w:rsidRPr="003C7D47">
        <w:rPr>
          <w:rFonts w:cs="Arial"/>
          <w:b w:val="0"/>
          <w:szCs w:val="22"/>
          <w:u w:val="none"/>
          <w:lang w:val="cs-CZ"/>
        </w:rPr>
        <w:t xml:space="preserve"> výzkum</w:t>
      </w:r>
      <w:r>
        <w:rPr>
          <w:rFonts w:cs="Arial"/>
          <w:b w:val="0"/>
          <w:szCs w:val="22"/>
          <w:u w:val="none"/>
          <w:lang w:val="cs-CZ"/>
        </w:rPr>
        <w:t>u</w:t>
      </w:r>
      <w:r w:rsidRPr="00425E0C">
        <w:rPr>
          <w:rFonts w:cs="Arial"/>
          <w:b w:val="0"/>
          <w:szCs w:val="22"/>
          <w:u w:val="none"/>
          <w:lang w:val="cs-CZ"/>
        </w:rPr>
        <w:t xml:space="preserve"> </w:t>
      </w:r>
    </w:p>
    <w:p w14:paraId="41B93CE9" w14:textId="77777777" w:rsidR="003D4F92" w:rsidRPr="00D9780F" w:rsidRDefault="003D4F92">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A6297E6" w14:textId="77777777" w:rsidR="003D4F92" w:rsidRPr="00304A3D" w:rsidRDefault="003D4F92">
      <w:pPr>
        <w:pStyle w:val="Odstavecseseznamem"/>
        <w:numPr>
          <w:ilvl w:val="0"/>
          <w:numId w:val="19"/>
        </w:numPr>
        <w:spacing w:after="200" w:line="276" w:lineRule="auto"/>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36A49EB" w14:textId="77777777" w:rsidR="003D4F92" w:rsidRPr="000C1D19" w:rsidRDefault="003D4F92">
      <w:pPr>
        <w:pStyle w:val="Odstavecseseznamem"/>
        <w:numPr>
          <w:ilvl w:val="0"/>
          <w:numId w:val="19"/>
        </w:numPr>
        <w:spacing w:after="200" w:line="276" w:lineRule="auto"/>
        <w:jc w:val="both"/>
        <w:rPr>
          <w:rFonts w:ascii="Arial" w:hAnsi="Arial" w:cs="Arial"/>
          <w:lang w:val="x-none"/>
        </w:rPr>
      </w:pPr>
      <w:bookmarkStart w:id="30" w:name="_Hlk40281101"/>
      <w:r w:rsidRPr="000C1D19">
        <w:rPr>
          <w:rFonts w:ascii="Arial" w:hAnsi="Arial" w:cs="Arial"/>
          <w:lang w:val="x-none"/>
        </w:rPr>
        <w:t xml:space="preserve">Objednatel je povinen nejpozději do 5 pracovních dnů ode dne </w:t>
      </w:r>
      <w:bookmarkStart w:id="31" w:name="_Hlk18500891"/>
      <w:r w:rsidRPr="000C1D19">
        <w:rPr>
          <w:rFonts w:ascii="Arial" w:hAnsi="Arial" w:cs="Arial"/>
          <w:lang w:val="x-none"/>
        </w:rPr>
        <w:t>nabytí právní moci kolaudačního souhlasu/rozhodnutí zahájit přejímací řízení a řádně v něm pokračovat.</w:t>
      </w:r>
      <w:bookmarkEnd w:id="31"/>
    </w:p>
    <w:bookmarkEnd w:id="30"/>
    <w:p w14:paraId="0FA27D7D"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V případě, že zhotovitel hodlá dokončit dílo před </w:t>
      </w:r>
      <w:r>
        <w:rPr>
          <w:rFonts w:ascii="Arial" w:hAnsi="Arial" w:cs="Arial"/>
        </w:rPr>
        <w:t xml:space="preserve">lhůtou </w:t>
      </w:r>
      <w:r w:rsidRPr="00594BBC">
        <w:rPr>
          <w:rFonts w:ascii="Arial" w:hAnsi="Arial" w:cs="Arial"/>
        </w:rPr>
        <w:t>sjednan</w:t>
      </w:r>
      <w:r>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Pr>
          <w:rFonts w:ascii="Arial" w:hAnsi="Arial" w:cs="Arial"/>
        </w:rPr>
        <w:t>podání žádosti o kolaudaci</w:t>
      </w:r>
      <w:r w:rsidRPr="00594BBC">
        <w:rPr>
          <w:rFonts w:ascii="Arial" w:hAnsi="Arial" w:cs="Arial"/>
        </w:rPr>
        <w:t>. Objednatel však není povinen zahájit přejímací řízení před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dokončení díla.</w:t>
      </w:r>
    </w:p>
    <w:p w14:paraId="67B4D1F7" w14:textId="77777777" w:rsidR="003D4F92" w:rsidRPr="00594BBC"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w:t>
      </w:r>
      <w:r>
        <w:rPr>
          <w:rFonts w:ascii="Arial" w:hAnsi="Arial" w:cs="Arial"/>
        </w:rPr>
        <w:t xml:space="preserve">prodloužení lhůty </w:t>
      </w:r>
      <w:r w:rsidRPr="00594BBC">
        <w:rPr>
          <w:rFonts w:ascii="Arial" w:hAnsi="Arial" w:cs="Arial"/>
        </w:rPr>
        <w:t xml:space="preserve">neznamená, že objednatel nemůže uplatnit smluvní sankce za nesplnění </w:t>
      </w:r>
      <w:r>
        <w:rPr>
          <w:rFonts w:ascii="Arial" w:hAnsi="Arial" w:cs="Arial"/>
        </w:rPr>
        <w:t>lhůty pro</w:t>
      </w:r>
      <w:r w:rsidRPr="00594BBC">
        <w:rPr>
          <w:rFonts w:ascii="Arial" w:hAnsi="Arial" w:cs="Arial"/>
        </w:rPr>
        <w:t xml:space="preserve"> dokončení díla.</w:t>
      </w:r>
    </w:p>
    <w:p w14:paraId="1EE7DB5B" w14:textId="77777777" w:rsidR="003D4F92" w:rsidRPr="00594BBC" w:rsidRDefault="003D4F92">
      <w:pPr>
        <w:pStyle w:val="Odstavecseseznamem"/>
        <w:numPr>
          <w:ilvl w:val="0"/>
          <w:numId w:val="19"/>
        </w:numPr>
        <w:spacing w:after="0" w:line="276" w:lineRule="auto"/>
        <w:jc w:val="both"/>
        <w:rPr>
          <w:rFonts w:ascii="Arial" w:hAnsi="Arial" w:cs="Arial"/>
        </w:rPr>
      </w:pPr>
      <w:r w:rsidRPr="00594BBC">
        <w:rPr>
          <w:rFonts w:ascii="Arial" w:hAnsi="Arial" w:cs="Arial"/>
        </w:rPr>
        <w:t>Obě smluvní strany mohou dodatkem k této smlouvě sjednat předávání a přejímání díla po částech nebo mohou sjednat předčasné předání.</w:t>
      </w:r>
    </w:p>
    <w:p w14:paraId="3FD6F7BE" w14:textId="77777777" w:rsidR="003D4F92" w:rsidRPr="00594BBC" w:rsidRDefault="003D4F92">
      <w:pPr>
        <w:pStyle w:val="TSlneksmlouvy"/>
        <w:keepNext w:val="0"/>
        <w:numPr>
          <w:ilvl w:val="0"/>
          <w:numId w:val="19"/>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34EB0B04" w14:textId="77777777" w:rsidR="003D4F92" w:rsidRDefault="003D4F92">
      <w:pPr>
        <w:pStyle w:val="TSlneksmlouvy"/>
        <w:keepNext w:val="0"/>
        <w:numPr>
          <w:ilvl w:val="2"/>
          <w:numId w:val="19"/>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Pr>
          <w:rFonts w:cs="Arial"/>
          <w:b w:val="0"/>
          <w:szCs w:val="22"/>
          <w:u w:val="none"/>
        </w:rPr>
        <w:br/>
      </w:r>
      <w:r w:rsidRPr="00594BBC">
        <w:rPr>
          <w:rFonts w:cs="Arial"/>
          <w:b w:val="0"/>
          <w:szCs w:val="22"/>
          <w:u w:val="none"/>
        </w:rPr>
        <w:t>a v</w:t>
      </w:r>
      <w:r>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32"/>
    </w:p>
    <w:p w14:paraId="38126DDF" w14:textId="77777777" w:rsidR="003D4F92" w:rsidRPr="00FC7304" w:rsidRDefault="003D4F92">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Podmínkou úspěšného předání a převzetí díla bude kolaudace s doložkou nabytí právní moci. Bez tohoto dokladu nebude dílo objednatelem převzato.</w:t>
      </w:r>
    </w:p>
    <w:p w14:paraId="360DE08D" w14:textId="77777777" w:rsidR="003D4F92" w:rsidRPr="00594BBC" w:rsidRDefault="003D4F92">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Pr>
          <w:rFonts w:cs="Arial"/>
          <w:b w:val="0"/>
          <w:szCs w:val="22"/>
          <w:u w:val="none"/>
          <w:lang w:val="cs-CZ"/>
        </w:rPr>
        <w:t>bude</w:t>
      </w:r>
      <w:r w:rsidRPr="00594BBC">
        <w:rPr>
          <w:rFonts w:cs="Arial"/>
          <w:b w:val="0"/>
          <w:szCs w:val="22"/>
          <w:u w:val="none"/>
        </w:rPr>
        <w:t xml:space="preserve"> 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4D6C4136" w14:textId="77777777" w:rsidR="003D4F92" w:rsidRPr="00594BBC" w:rsidRDefault="003D4F92" w:rsidP="003D4F92">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4D0E931A" w14:textId="77777777" w:rsidR="003D4F92" w:rsidRPr="00594BBC" w:rsidRDefault="003D4F92" w:rsidP="003D4F92">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432E2828" w14:textId="77777777" w:rsidR="003D4F92" w:rsidRPr="00594BBC" w:rsidRDefault="003D4F92" w:rsidP="003D4F92">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5CC76CF5" w14:textId="77777777" w:rsidR="003D4F92" w:rsidRPr="00594BBC" w:rsidRDefault="003D4F92" w:rsidP="003D4F92">
      <w:pPr>
        <w:pStyle w:val="TSTextlnkuslovan"/>
        <w:spacing w:after="0"/>
        <w:ind w:left="709" w:firstLine="709"/>
        <w:rPr>
          <w:rFonts w:cs="Arial"/>
          <w:szCs w:val="22"/>
          <w:lang w:val="cs-CZ" w:eastAsia="en-US"/>
        </w:rPr>
      </w:pPr>
      <w:r w:rsidRPr="00594BBC">
        <w:rPr>
          <w:rFonts w:cs="Arial"/>
          <w:szCs w:val="22"/>
          <w:lang w:val="cs-CZ" w:eastAsia="en-US"/>
        </w:rPr>
        <w:lastRenderedPageBreak/>
        <w:t>• dohoda o jiných právech z odpovědnosti za vady (prodloužení záruční lhůty).</w:t>
      </w:r>
    </w:p>
    <w:p w14:paraId="69ABD874" w14:textId="77777777" w:rsidR="003D4F92" w:rsidRPr="00594BBC" w:rsidRDefault="003D4F92" w:rsidP="003D4F92">
      <w:pPr>
        <w:pStyle w:val="TSTextlnkuslovan"/>
        <w:spacing w:after="0"/>
        <w:ind w:left="709" w:firstLine="709"/>
        <w:rPr>
          <w:rFonts w:cs="Arial"/>
          <w:szCs w:val="22"/>
          <w:lang w:val="cs-CZ" w:eastAsia="en-US"/>
        </w:rPr>
      </w:pPr>
    </w:p>
    <w:p w14:paraId="009BD819" w14:textId="77777777" w:rsidR="003D4F92" w:rsidRPr="00594BBC" w:rsidRDefault="003D4F92" w:rsidP="003D4F92">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75BDF784" w14:textId="77777777" w:rsidR="003D4F92" w:rsidRPr="00594BBC" w:rsidRDefault="003D4F92">
      <w:pPr>
        <w:pStyle w:val="TSlneksmlouvy"/>
        <w:keepNext w:val="0"/>
        <w:numPr>
          <w:ilvl w:val="2"/>
          <w:numId w:val="19"/>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13CD8B40" w14:textId="77777777" w:rsidR="003D4F92" w:rsidRPr="00594BBC" w:rsidRDefault="003D4F92">
      <w:pPr>
        <w:pStyle w:val="Odstavecseseznamem"/>
        <w:numPr>
          <w:ilvl w:val="0"/>
          <w:numId w:val="19"/>
        </w:numPr>
        <w:spacing w:after="200" w:line="276" w:lineRule="auto"/>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4F63E4D9" w14:textId="77777777" w:rsidR="003D4F92" w:rsidRPr="00594BBC" w:rsidRDefault="003D4F92">
      <w:pPr>
        <w:pStyle w:val="Odstavecseseznamem"/>
        <w:numPr>
          <w:ilvl w:val="0"/>
          <w:numId w:val="19"/>
        </w:numPr>
        <w:spacing w:after="200" w:line="276" w:lineRule="auto"/>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Pr>
          <w:rFonts w:ascii="Arial" w:hAnsi="Arial" w:cs="Arial"/>
        </w:rPr>
        <w:t xml:space="preserve">Lhůta pro </w:t>
      </w:r>
      <w:r w:rsidRPr="00594BBC">
        <w:rPr>
          <w:rFonts w:ascii="Arial" w:hAnsi="Arial" w:cs="Arial"/>
        </w:rPr>
        <w:t>odstranění bude uveden v protokolu</w:t>
      </w:r>
      <w:r>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Pr>
          <w:rFonts w:ascii="Arial" w:hAnsi="Arial" w:cs="Arial"/>
        </w:rPr>
        <w:br/>
      </w:r>
      <w:r w:rsidRPr="00594BBC">
        <w:rPr>
          <w:rFonts w:ascii="Arial" w:hAnsi="Arial" w:cs="Arial"/>
        </w:rPr>
        <w:t xml:space="preserve">a nedodělků. </w:t>
      </w:r>
    </w:p>
    <w:p w14:paraId="464F476D" w14:textId="77777777" w:rsidR="003D4F92" w:rsidRPr="00594BBC" w:rsidRDefault="003D4F92">
      <w:pPr>
        <w:pStyle w:val="Odstavecseseznamem"/>
        <w:numPr>
          <w:ilvl w:val="0"/>
          <w:numId w:val="19"/>
        </w:numPr>
        <w:spacing w:after="200" w:line="276" w:lineRule="auto"/>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Pr="00594BBC">
        <w:rPr>
          <w:rFonts w:ascii="Arial" w:hAnsi="Arial" w:cs="Arial"/>
        </w:rPr>
        <w:t xml:space="preserve">této </w:t>
      </w:r>
      <w:r w:rsidRPr="00594BBC">
        <w:rPr>
          <w:rFonts w:ascii="Arial" w:hAnsi="Arial" w:cs="Arial"/>
          <w:lang w:val="x-none"/>
        </w:rPr>
        <w:t>smlouvy.</w:t>
      </w:r>
    </w:p>
    <w:p w14:paraId="6A73FE55" w14:textId="77777777" w:rsidR="003D4F92" w:rsidRPr="00594BBC" w:rsidRDefault="003D4F92">
      <w:pPr>
        <w:pStyle w:val="Odstavecseseznamem"/>
        <w:numPr>
          <w:ilvl w:val="0"/>
          <w:numId w:val="19"/>
        </w:numPr>
        <w:spacing w:after="200" w:line="276" w:lineRule="auto"/>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14:paraId="7EF0E5A2" w14:textId="77777777" w:rsidR="003D4F92" w:rsidRDefault="003D4F92">
      <w:pPr>
        <w:pStyle w:val="Odstavecseseznamem"/>
        <w:numPr>
          <w:ilvl w:val="0"/>
          <w:numId w:val="19"/>
        </w:numPr>
        <w:spacing w:after="200" w:line="276" w:lineRule="auto"/>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4062AAA" w14:textId="77777777" w:rsidR="004F437F" w:rsidRPr="004F437F" w:rsidRDefault="004F437F" w:rsidP="004F437F">
      <w:pPr>
        <w:spacing w:after="200" w:line="276" w:lineRule="auto"/>
        <w:ind w:left="720"/>
        <w:contextualSpacing/>
        <w:jc w:val="both"/>
        <w:rPr>
          <w:rFonts w:ascii="Arial" w:eastAsia="Calibri" w:hAnsi="Arial" w:cs="Arial"/>
        </w:rPr>
      </w:pPr>
    </w:p>
    <w:p w14:paraId="3B9F8F01"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XI Stavební deník</w:t>
      </w:r>
    </w:p>
    <w:p w14:paraId="45C0EFAD"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 xml:space="preserve">Zhotovitel je povinen vést ode dne předání a převzetí staveniště stavební deník dle vyhlášky 499/2006 Sb., do kterého zapisuje skutečnosti předepsané zákonem </w:t>
      </w:r>
      <w:r>
        <w:rPr>
          <w:rFonts w:ascii="Arial" w:hAnsi="Arial" w:cs="Arial"/>
        </w:rPr>
        <w:br/>
      </w:r>
      <w:r w:rsidRPr="00594BBC">
        <w:rPr>
          <w:rFonts w:ascii="Arial" w:hAnsi="Arial" w:cs="Arial"/>
        </w:rPr>
        <w:t xml:space="preserve">a příslušnou prováděcí vyhláškou. </w:t>
      </w:r>
    </w:p>
    <w:p w14:paraId="15B78D40"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okolnost, která nastane </w:t>
      </w:r>
      <w:r>
        <w:rPr>
          <w:rFonts w:ascii="Arial" w:hAnsi="Arial" w:cs="Arial"/>
        </w:rPr>
        <w:t>dříve</w:t>
      </w:r>
      <w:r w:rsidRPr="00594BBC">
        <w:rPr>
          <w:rFonts w:ascii="Arial" w:hAnsi="Arial" w:cs="Arial"/>
        </w:rPr>
        <w:t>).</w:t>
      </w:r>
    </w:p>
    <w:p w14:paraId="3DB29C14"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081A7E37"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Stavební deník musí být přístupný kdykoliv v průběhu pracovní doby oprávněným osobám objednatele</w:t>
      </w:r>
      <w:r>
        <w:rPr>
          <w:rFonts w:ascii="Arial" w:hAnsi="Arial" w:cs="Arial"/>
        </w:rPr>
        <w:t xml:space="preserve"> </w:t>
      </w:r>
      <w:bookmarkStart w:id="34" w:name="_Hlk16774460"/>
      <w:r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stavebního deníku zapisovat.</w:t>
      </w:r>
    </w:p>
    <w:p w14:paraId="7B68BA60"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 xml:space="preserve">Objednatel, nebo jím pověřená osoba vykonávající funkci technického dozoru stavebníka, je povinen se vyjadřovat k zápisům ve stavebním deníku učiněným zhotovitelem nejpozději do 5 dnů ode dne vzniku zápisu, jinak se má za to, že </w:t>
      </w:r>
      <w:r w:rsidRPr="00594BBC">
        <w:rPr>
          <w:rFonts w:ascii="Arial" w:hAnsi="Arial" w:cs="Arial"/>
        </w:rPr>
        <w:br/>
        <w:t xml:space="preserve">s uvedeným zápisem souhlasí. </w:t>
      </w:r>
    </w:p>
    <w:p w14:paraId="7BC2F021"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to, že se zápisem souhlasí.</w:t>
      </w:r>
    </w:p>
    <w:p w14:paraId="00831A8D" w14:textId="77777777" w:rsidR="007B0938" w:rsidRPr="00594BBC" w:rsidRDefault="007B0938">
      <w:pPr>
        <w:pStyle w:val="Odstavecseseznamem"/>
        <w:numPr>
          <w:ilvl w:val="0"/>
          <w:numId w:val="15"/>
        </w:numPr>
        <w:spacing w:after="200" w:line="276" w:lineRule="auto"/>
        <w:rPr>
          <w:rFonts w:ascii="Arial" w:hAnsi="Arial" w:cs="Arial"/>
        </w:rPr>
      </w:pPr>
      <w:r w:rsidRPr="00594BBC">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409E50BD" w14:textId="77777777" w:rsidR="007B0938" w:rsidRPr="00594BBC" w:rsidRDefault="007B0938">
      <w:pPr>
        <w:pStyle w:val="Odstavecseseznamem"/>
        <w:numPr>
          <w:ilvl w:val="0"/>
          <w:numId w:val="15"/>
        </w:numPr>
        <w:spacing w:after="200" w:line="276" w:lineRule="auto"/>
        <w:rPr>
          <w:rFonts w:ascii="Arial" w:hAnsi="Arial" w:cs="Arial"/>
        </w:rPr>
      </w:pPr>
      <w:r w:rsidRPr="00594BBC">
        <w:rPr>
          <w:rFonts w:ascii="Arial" w:hAnsi="Arial" w:cs="Arial"/>
        </w:rPr>
        <w:t xml:space="preserve">Stavební deník musí mít číslované listy a nesmí v něm být vynechána volná místa. </w:t>
      </w:r>
    </w:p>
    <w:p w14:paraId="148C4160" w14:textId="77777777" w:rsidR="007B0938" w:rsidRPr="00594BBC" w:rsidRDefault="007B0938">
      <w:pPr>
        <w:pStyle w:val="Odstavecseseznamem"/>
        <w:numPr>
          <w:ilvl w:val="0"/>
          <w:numId w:val="15"/>
        </w:numPr>
        <w:spacing w:after="200" w:line="276" w:lineRule="auto"/>
        <w:jc w:val="both"/>
        <w:rPr>
          <w:rFonts w:ascii="Arial" w:hAnsi="Arial" w:cs="Arial"/>
        </w:rPr>
      </w:pPr>
      <w:r w:rsidRPr="00594BBC">
        <w:rPr>
          <w:rFonts w:ascii="Arial" w:hAnsi="Arial" w:cs="Arial"/>
        </w:rPr>
        <w:t xml:space="preserve">Zápisy do stavebního deníku musí být prováděny čitelně a musí být vždy </w:t>
      </w:r>
      <w:r w:rsidRPr="00594BBC">
        <w:rPr>
          <w:rFonts w:ascii="Arial" w:hAnsi="Arial" w:cs="Arial"/>
        </w:rPr>
        <w:br/>
        <w:t xml:space="preserve">k nadepsanému jménu a funkci podepsány osobou, která příslušný zápis učinila. </w:t>
      </w:r>
    </w:p>
    <w:p w14:paraId="63B4AF3A" w14:textId="77777777" w:rsidR="007B0938" w:rsidRPr="00594BBC" w:rsidRDefault="007B0938">
      <w:pPr>
        <w:pStyle w:val="Odstavecseseznamem"/>
        <w:numPr>
          <w:ilvl w:val="0"/>
          <w:numId w:val="15"/>
        </w:numPr>
        <w:spacing w:after="200" w:line="276" w:lineRule="auto"/>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příslušných dodatků smlouvy.</w:t>
      </w:r>
    </w:p>
    <w:p w14:paraId="3B3546F2" w14:textId="77777777" w:rsidR="004F437F" w:rsidRPr="004F437F" w:rsidRDefault="004F437F" w:rsidP="004F437F">
      <w:pPr>
        <w:spacing w:after="200" w:line="276" w:lineRule="auto"/>
        <w:rPr>
          <w:rFonts w:ascii="Arial" w:eastAsia="Calibri" w:hAnsi="Arial" w:cs="Arial"/>
          <w:b/>
          <w:u w:val="single"/>
        </w:rPr>
      </w:pPr>
    </w:p>
    <w:p w14:paraId="05EF8D68"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XII   Odpovědnost za vady, smluvní pokuty, záruční doba</w:t>
      </w:r>
    </w:p>
    <w:p w14:paraId="62149DD6" w14:textId="77777777" w:rsidR="00EA3610" w:rsidRPr="00594BBC" w:rsidRDefault="00EA3610">
      <w:pPr>
        <w:pStyle w:val="Odstavecseseznamem"/>
        <w:numPr>
          <w:ilvl w:val="0"/>
          <w:numId w:val="18"/>
        </w:numPr>
        <w:spacing w:after="200" w:line="276" w:lineRule="auto"/>
        <w:jc w:val="both"/>
        <w:rPr>
          <w:rFonts w:ascii="Arial" w:hAnsi="Arial" w:cs="Arial"/>
        </w:rPr>
      </w:pPr>
      <w:bookmarkStart w:id="35" w:name="_Hlk19537860"/>
      <w:r w:rsidRPr="00594BBC">
        <w:rPr>
          <w:rFonts w:ascii="Arial" w:hAnsi="Arial" w:cs="Arial"/>
        </w:rPr>
        <w:t>Zhotovitel odpovídá za vady, jež má dílo v době jeho předání a převzetí a dále odpovídá za vady díla zjištěné po celou dobu záruční lhůty (záruka za jakost).</w:t>
      </w:r>
    </w:p>
    <w:p w14:paraId="4BF806B7"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 xml:space="preserve">Zhotovitel poskytne objednateli záruku za jakost díla v délce </w:t>
      </w:r>
      <w:r w:rsidRPr="00B109EB">
        <w:rPr>
          <w:rFonts w:ascii="Arial" w:hAnsi="Arial" w:cs="Arial"/>
        </w:rPr>
        <w:t>60 měsíců</w:t>
      </w:r>
      <w:r>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 </w:t>
      </w:r>
      <w:r w:rsidRPr="00594BBC">
        <w:rPr>
          <w:rFonts w:ascii="Arial" w:hAnsi="Arial" w:cs="Arial"/>
        </w:rPr>
        <w:t>obvyklému účelu</w:t>
      </w:r>
      <w:r w:rsidRPr="00594BBC">
        <w:rPr>
          <w:rFonts w:ascii="Arial" w:hAnsi="Arial" w:cs="Arial"/>
          <w:lang w:val="x-none"/>
        </w:rPr>
        <w:t>, zachová si touto smlouvou</w:t>
      </w:r>
      <w:r>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05266A82"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a to ve lhůtách počínajících dnem</w:t>
      </w:r>
      <w:r w:rsidRPr="00594BBC">
        <w:rPr>
          <w:rFonts w:ascii="Arial" w:hAnsi="Arial" w:cs="Arial"/>
          <w:lang w:val="x-none"/>
        </w:rPr>
        <w:t xml:space="preserve"> jejich odstranění. </w:t>
      </w:r>
    </w:p>
    <w:p w14:paraId="2DD0B067" w14:textId="77777777" w:rsidR="00EA3610" w:rsidRPr="00594BBC"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3A0C3B95" w14:textId="77777777" w:rsidR="00EA3610" w:rsidRPr="00594BBC"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25686A5" w14:textId="77777777" w:rsidR="00EA3610" w:rsidRPr="00594BBC"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C780E4E"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34C9A02E"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3612C706"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096A0182" w14:textId="77777777" w:rsidR="00EA3610" w:rsidRPr="00594BBC" w:rsidRDefault="00EA3610">
      <w:pPr>
        <w:pStyle w:val="Odstavecseseznamem"/>
        <w:numPr>
          <w:ilvl w:val="0"/>
          <w:numId w:val="18"/>
        </w:numPr>
        <w:spacing w:after="200" w:line="276" w:lineRule="auto"/>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42C880EA" w14:textId="77777777" w:rsidR="00EA3610" w:rsidRPr="00594BBC"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21065CB0" w14:textId="77777777" w:rsidR="00EA3610" w:rsidRPr="00594BBC"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1E90F3" w14:textId="77777777" w:rsidR="00EA3610" w:rsidRPr="002915D2" w:rsidRDefault="00EA3610">
      <w:pPr>
        <w:pStyle w:val="Odstavecseseznamem"/>
        <w:numPr>
          <w:ilvl w:val="0"/>
          <w:numId w:val="18"/>
        </w:numPr>
        <w:spacing w:after="200" w:line="276" w:lineRule="auto"/>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w:t>
      </w:r>
      <w:r w:rsidRPr="002915D2">
        <w:rPr>
          <w:rFonts w:ascii="Arial" w:hAnsi="Arial" w:cs="Arial"/>
        </w:rPr>
        <w:t xml:space="preserve">vady díla, za které zhotovitel odpovídá. </w:t>
      </w:r>
    </w:p>
    <w:p w14:paraId="0BAB78EC" w14:textId="77777777" w:rsidR="00EA3610" w:rsidRPr="002915D2" w:rsidRDefault="00EA3610">
      <w:pPr>
        <w:pStyle w:val="Odstavecseseznamem"/>
        <w:numPr>
          <w:ilvl w:val="0"/>
          <w:numId w:val="18"/>
        </w:numPr>
        <w:spacing w:after="200" w:line="276" w:lineRule="auto"/>
        <w:jc w:val="both"/>
        <w:rPr>
          <w:rFonts w:ascii="Arial" w:hAnsi="Arial" w:cs="Arial"/>
        </w:rPr>
      </w:pPr>
      <w:r w:rsidRPr="002915D2">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C4AA384" w14:textId="2B68C78A" w:rsidR="00EA3610" w:rsidRPr="002915D2" w:rsidRDefault="00EA3610">
      <w:pPr>
        <w:pStyle w:val="Odstavecseseznamem"/>
        <w:numPr>
          <w:ilvl w:val="0"/>
          <w:numId w:val="18"/>
        </w:numPr>
        <w:spacing w:after="200" w:line="276" w:lineRule="auto"/>
        <w:jc w:val="both"/>
        <w:rPr>
          <w:rFonts w:ascii="Arial" w:hAnsi="Arial" w:cs="Arial"/>
        </w:rPr>
      </w:pPr>
      <w:bookmarkStart w:id="36" w:name="_Ref376379662"/>
      <w:r w:rsidRPr="002915D2">
        <w:rPr>
          <w:rFonts w:ascii="Arial" w:hAnsi="Arial" w:cs="Arial"/>
        </w:rPr>
        <w:t>Zhotovitel se zavazuje uhradit smluvní pokutu ve výši 0,</w:t>
      </w:r>
      <w:r w:rsidR="00C47BC5">
        <w:rPr>
          <w:rFonts w:ascii="Arial" w:hAnsi="Arial" w:cs="Arial"/>
        </w:rPr>
        <w:t>5</w:t>
      </w:r>
      <w:r w:rsidRPr="002915D2">
        <w:rPr>
          <w:rFonts w:ascii="Arial" w:hAnsi="Arial" w:cs="Arial"/>
        </w:rPr>
        <w:t xml:space="preserve"> % z celkové ceny díla bez DPH za každý i započatý kalendářní den prodlení lhůty zahájení prací dle této smlouvy.</w:t>
      </w:r>
    </w:p>
    <w:p w14:paraId="666FD81E" w14:textId="63DF425A" w:rsidR="00EA3610" w:rsidRPr="002915D2" w:rsidRDefault="00EA3610">
      <w:pPr>
        <w:pStyle w:val="Odstavecseseznamem"/>
        <w:numPr>
          <w:ilvl w:val="0"/>
          <w:numId w:val="18"/>
        </w:numPr>
        <w:spacing w:after="200" w:line="276" w:lineRule="auto"/>
        <w:jc w:val="both"/>
        <w:rPr>
          <w:rFonts w:ascii="Arial" w:hAnsi="Arial" w:cs="Arial"/>
          <w:i/>
        </w:rPr>
      </w:pPr>
      <w:r w:rsidRPr="002915D2">
        <w:rPr>
          <w:rFonts w:ascii="Arial" w:hAnsi="Arial" w:cs="Arial"/>
        </w:rPr>
        <w:t xml:space="preserve">Zhotovitel se zavazuje uhradit </w:t>
      </w:r>
      <w:r w:rsidRPr="002B6C72">
        <w:rPr>
          <w:rFonts w:ascii="Arial" w:hAnsi="Arial" w:cs="Arial"/>
        </w:rPr>
        <w:t>smluvní pokutu ve výši 0,</w:t>
      </w:r>
      <w:r w:rsidR="00CC1ACC" w:rsidRPr="002B6C72">
        <w:rPr>
          <w:rFonts w:ascii="Arial" w:hAnsi="Arial" w:cs="Arial"/>
        </w:rPr>
        <w:t>1</w:t>
      </w:r>
      <w:r w:rsidRPr="002B6C72">
        <w:rPr>
          <w:rFonts w:ascii="Arial" w:hAnsi="Arial" w:cs="Arial"/>
        </w:rPr>
        <w:t xml:space="preserve"> % z celkové</w:t>
      </w:r>
      <w:r w:rsidRPr="002915D2">
        <w:rPr>
          <w:rFonts w:ascii="Arial" w:hAnsi="Arial" w:cs="Arial"/>
        </w:rPr>
        <w:t xml:space="preserve"> ceny díla bez DPH</w:t>
      </w:r>
      <w:r w:rsidRPr="002915D2" w:rsidDel="00275DB5">
        <w:rPr>
          <w:rFonts w:ascii="Arial" w:hAnsi="Arial" w:cs="Arial"/>
        </w:rPr>
        <w:t xml:space="preserve"> </w:t>
      </w:r>
      <w:r w:rsidRPr="002915D2">
        <w:rPr>
          <w:rFonts w:ascii="Arial" w:hAnsi="Arial" w:cs="Arial"/>
        </w:rPr>
        <w:t>za každý i započatý kalendářní den prodlení s dílčími lhůtami jednotlivých fází stavby dle této smlouvy</w:t>
      </w:r>
      <w:r w:rsidRPr="002915D2">
        <w:rPr>
          <w:rFonts w:ascii="Arial" w:hAnsi="Arial" w:cs="Arial"/>
          <w:i/>
        </w:rPr>
        <w:t xml:space="preserve">. </w:t>
      </w:r>
    </w:p>
    <w:p w14:paraId="6BC2D694" w14:textId="008A5FF6" w:rsidR="00EA3610" w:rsidRPr="002915D2" w:rsidRDefault="00EA3610">
      <w:pPr>
        <w:pStyle w:val="Odstavecseseznamem"/>
        <w:numPr>
          <w:ilvl w:val="0"/>
          <w:numId w:val="18"/>
        </w:numPr>
        <w:spacing w:after="200" w:line="276" w:lineRule="auto"/>
        <w:jc w:val="both"/>
        <w:rPr>
          <w:rFonts w:ascii="Arial" w:hAnsi="Arial" w:cs="Arial"/>
        </w:rPr>
      </w:pPr>
      <w:r w:rsidRPr="002915D2">
        <w:rPr>
          <w:rFonts w:ascii="Arial" w:hAnsi="Arial" w:cs="Arial"/>
        </w:rPr>
        <w:t>Zhotovitel se zavazuje uhradit smluvní pokutu ve výši 0,</w:t>
      </w:r>
      <w:r w:rsidR="00005685">
        <w:rPr>
          <w:rFonts w:ascii="Arial" w:hAnsi="Arial" w:cs="Arial"/>
        </w:rPr>
        <w:t>5</w:t>
      </w:r>
      <w:r w:rsidRPr="002915D2">
        <w:rPr>
          <w:rFonts w:ascii="Arial" w:hAnsi="Arial" w:cs="Arial"/>
        </w:rPr>
        <w:t xml:space="preserve"> % z celkové ceny díla bez DPH</w:t>
      </w:r>
      <w:r w:rsidRPr="002915D2" w:rsidDel="00275DB5">
        <w:rPr>
          <w:rFonts w:ascii="Arial" w:hAnsi="Arial" w:cs="Arial"/>
        </w:rPr>
        <w:t xml:space="preserve"> </w:t>
      </w:r>
      <w:r w:rsidRPr="002915D2">
        <w:rPr>
          <w:rFonts w:ascii="Arial" w:hAnsi="Arial" w:cs="Arial"/>
        </w:rPr>
        <w:t xml:space="preserve">za každý i započatý kalendářní den prodlení s předáním dokončeného díla dle této smlouvy. </w:t>
      </w:r>
    </w:p>
    <w:p w14:paraId="2CAEEA3F" w14:textId="4C8160B6" w:rsidR="00EA3610" w:rsidRPr="002915D2" w:rsidRDefault="00EA3610">
      <w:pPr>
        <w:pStyle w:val="Odstavecseseznamem"/>
        <w:numPr>
          <w:ilvl w:val="0"/>
          <w:numId w:val="18"/>
        </w:numPr>
        <w:spacing w:after="200" w:line="276" w:lineRule="auto"/>
        <w:jc w:val="both"/>
        <w:rPr>
          <w:rFonts w:ascii="Arial" w:hAnsi="Arial" w:cs="Arial"/>
        </w:rPr>
      </w:pPr>
      <w:r w:rsidRPr="002915D2">
        <w:rPr>
          <w:rFonts w:ascii="Arial" w:hAnsi="Arial" w:cs="Arial"/>
        </w:rPr>
        <w:t>V případě, kdy předávané dílo bude obsahovat vady a nedodělky, se zhotovitel zavazuje uhradit smluvní pokutu ve výši 0,</w:t>
      </w:r>
      <w:r w:rsidR="00005685">
        <w:rPr>
          <w:rFonts w:ascii="Arial" w:hAnsi="Arial" w:cs="Arial"/>
        </w:rPr>
        <w:t>5</w:t>
      </w:r>
      <w:r w:rsidRPr="002915D2">
        <w:rPr>
          <w:rFonts w:ascii="Arial" w:hAnsi="Arial" w:cs="Arial"/>
        </w:rPr>
        <w:t xml:space="preserve"> % z celkové ceny díla bez DPH za každý i započatý kalendářní den prodlení se sjednanou lhůtou pro odstranění vad a nedodělků.</w:t>
      </w:r>
    </w:p>
    <w:p w14:paraId="4D5D3DBD" w14:textId="77777777" w:rsidR="00EA3610" w:rsidRPr="00DC1BEB" w:rsidRDefault="00EA3610">
      <w:pPr>
        <w:pStyle w:val="Odstavecseseznamem"/>
        <w:numPr>
          <w:ilvl w:val="0"/>
          <w:numId w:val="18"/>
        </w:numPr>
        <w:spacing w:after="200" w:line="276" w:lineRule="auto"/>
        <w:jc w:val="both"/>
        <w:rPr>
          <w:rFonts w:ascii="Arial" w:hAnsi="Arial" w:cs="Arial"/>
          <w:lang w:val="x-none"/>
        </w:rPr>
      </w:pPr>
      <w:bookmarkStart w:id="37" w:name="_Hlk72322488"/>
      <w:bookmarkStart w:id="38" w:name="_Hlk72404528"/>
      <w:r w:rsidRPr="002915D2">
        <w:rPr>
          <w:rFonts w:ascii="Arial" w:hAnsi="Arial" w:cs="Arial"/>
          <w:lang w:val="x-none"/>
        </w:rPr>
        <w:t xml:space="preserve">Pokud zhotovitel neodstraní </w:t>
      </w:r>
      <w:r w:rsidRPr="002915D2">
        <w:rPr>
          <w:rFonts w:ascii="Arial" w:hAnsi="Arial" w:cs="Arial"/>
        </w:rPr>
        <w:t xml:space="preserve"> objednatelem uplatněnou </w:t>
      </w:r>
      <w:r w:rsidRPr="002915D2">
        <w:rPr>
          <w:rFonts w:ascii="Arial" w:hAnsi="Arial" w:cs="Arial"/>
          <w:lang w:val="x-none"/>
        </w:rPr>
        <w:t xml:space="preserve"> vadu díla ve sjednané </w:t>
      </w:r>
      <w:r w:rsidRPr="002915D2">
        <w:rPr>
          <w:rFonts w:ascii="Arial" w:hAnsi="Arial" w:cs="Arial"/>
        </w:rPr>
        <w:t>lhůtě</w:t>
      </w:r>
      <w:r w:rsidRPr="002915D2">
        <w:rPr>
          <w:rFonts w:ascii="Arial" w:hAnsi="Arial" w:cs="Arial"/>
          <w:lang w:val="x-none"/>
        </w:rPr>
        <w:t>, je</w:t>
      </w:r>
      <w:r w:rsidRPr="00D9780F">
        <w:rPr>
          <w:rFonts w:ascii="Arial" w:hAnsi="Arial" w:cs="Arial"/>
          <w:lang w:val="x-none"/>
        </w:rPr>
        <w:t xml:space="preserve"> povinen zaplatit objednateli smluvní pokutu ve výši </w:t>
      </w:r>
      <w:r>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D16671C" w14:textId="77777777" w:rsidR="00EA3610" w:rsidRPr="00EE022E" w:rsidRDefault="00EA3610">
      <w:pPr>
        <w:pStyle w:val="Odstavecseseznamem"/>
        <w:numPr>
          <w:ilvl w:val="0"/>
          <w:numId w:val="18"/>
        </w:numPr>
        <w:spacing w:after="200" w:line="276" w:lineRule="auto"/>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F7E62C8"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bez DPH za každý i započatý den prodlení.</w:t>
      </w:r>
    </w:p>
    <w:p w14:paraId="1EA062AF"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09F686C1"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519C4FE9"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74B28784"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0005C60C"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788B6DD5"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Pr>
          <w:rFonts w:ascii="Arial" w:hAnsi="Arial" w:cs="Arial"/>
        </w:rPr>
        <w:t xml:space="preserve"> </w:t>
      </w:r>
      <w:r w:rsidRPr="00EE022E">
        <w:rPr>
          <w:rFonts w:ascii="Arial" w:hAnsi="Arial" w:cs="Arial"/>
        </w:rPr>
        <w:t>Kč za každé jednotlivé porušení povinnosti.</w:t>
      </w:r>
    </w:p>
    <w:p w14:paraId="18017C6B" w14:textId="77777777" w:rsidR="00EA3610"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Pr>
          <w:rFonts w:ascii="Arial" w:hAnsi="Arial" w:cs="Arial"/>
        </w:rPr>
        <w:t xml:space="preserve"> </w:t>
      </w:r>
      <w:r w:rsidRPr="00EE022E">
        <w:rPr>
          <w:rFonts w:ascii="Arial" w:hAnsi="Arial" w:cs="Arial"/>
        </w:rPr>
        <w:t>Kč, a to za každé jednotlivé porušení povinností.</w:t>
      </w:r>
    </w:p>
    <w:p w14:paraId="0C0ED5D6" w14:textId="77777777" w:rsidR="00EA3610" w:rsidRPr="00E24F14"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02E38BA" w14:textId="77777777" w:rsidR="00EA3610" w:rsidRPr="0063544D"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 xml:space="preserve">VIII, </w:t>
      </w:r>
      <w:proofErr w:type="spellStart"/>
      <w:r w:rsidRPr="00EE022E">
        <w:rPr>
          <w:rFonts w:ascii="Arial" w:hAnsi="Arial" w:cs="Arial"/>
        </w:rPr>
        <w:t>odst</w:t>
      </w:r>
      <w:proofErr w:type="spellEnd"/>
      <w:r>
        <w:rPr>
          <w:rFonts w:ascii="Arial" w:hAnsi="Arial" w:cs="Arial"/>
        </w:rPr>
        <w:t xml:space="preserve">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XIII, odst.5 této smlouvy, se sjednává smluvní pokuta ve výši 10.000</w:t>
      </w:r>
      <w:r>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78430412" w14:textId="77777777" w:rsidR="00EA3610" w:rsidRPr="00EE022E" w:rsidRDefault="00EA3610">
      <w:pPr>
        <w:pStyle w:val="Odstavecseseznamem"/>
        <w:numPr>
          <w:ilvl w:val="0"/>
          <w:numId w:val="18"/>
        </w:numPr>
        <w:spacing w:after="200" w:line="276" w:lineRule="auto"/>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3E0011D6" w14:textId="77777777" w:rsidR="00EA3610" w:rsidRPr="009151C5" w:rsidRDefault="00EA3610">
      <w:pPr>
        <w:pStyle w:val="Odstavecseseznamem"/>
        <w:numPr>
          <w:ilvl w:val="0"/>
          <w:numId w:val="18"/>
        </w:numPr>
        <w:spacing w:after="200" w:line="276" w:lineRule="auto"/>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3B91CC7" w14:textId="77777777" w:rsidR="00EA3610" w:rsidRDefault="00EA3610">
      <w:pPr>
        <w:pStyle w:val="Odstavecseseznamem"/>
        <w:numPr>
          <w:ilvl w:val="0"/>
          <w:numId w:val="18"/>
        </w:numPr>
        <w:spacing w:after="200" w:line="276" w:lineRule="auto"/>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0F91D690" w14:textId="77777777" w:rsidR="00EA3610" w:rsidRPr="001D4255" w:rsidRDefault="00EA3610">
      <w:pPr>
        <w:pStyle w:val="Odstavecseseznamem"/>
        <w:numPr>
          <w:ilvl w:val="0"/>
          <w:numId w:val="18"/>
        </w:numPr>
        <w:spacing w:after="200" w:line="276" w:lineRule="auto"/>
        <w:jc w:val="both"/>
        <w:rPr>
          <w:rFonts w:ascii="Arial" w:hAnsi="Arial" w:cs="Arial"/>
        </w:rPr>
      </w:pPr>
      <w:bookmarkStart w:id="39"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9"/>
    <w:p w14:paraId="25CEDE09" w14:textId="77777777" w:rsidR="004F437F" w:rsidRPr="004F437F" w:rsidRDefault="004F437F" w:rsidP="004F437F">
      <w:pPr>
        <w:spacing w:after="200" w:line="276" w:lineRule="auto"/>
        <w:ind w:left="720"/>
        <w:contextualSpacing/>
        <w:jc w:val="both"/>
        <w:rPr>
          <w:rFonts w:ascii="Arial" w:eastAsia="Calibri" w:hAnsi="Arial" w:cs="Arial"/>
          <w:highlight w:val="yellow"/>
        </w:rPr>
      </w:pPr>
    </w:p>
    <w:bookmarkEnd w:id="35"/>
    <w:p w14:paraId="0C28D2D1" w14:textId="77777777" w:rsidR="004F437F" w:rsidRPr="004F437F" w:rsidRDefault="004F437F" w:rsidP="004F437F">
      <w:pPr>
        <w:spacing w:after="200" w:line="240" w:lineRule="auto"/>
        <w:rPr>
          <w:rFonts w:ascii="Arial" w:eastAsia="Calibri" w:hAnsi="Arial" w:cs="Arial"/>
          <w:b/>
          <w:u w:val="single"/>
        </w:rPr>
      </w:pPr>
    </w:p>
    <w:p w14:paraId="152C63B6" w14:textId="77777777" w:rsidR="004F437F" w:rsidRPr="004F437F" w:rsidRDefault="004F437F" w:rsidP="004F437F">
      <w:pPr>
        <w:spacing w:after="200" w:line="240" w:lineRule="auto"/>
        <w:jc w:val="center"/>
        <w:rPr>
          <w:rFonts w:ascii="Arial" w:eastAsia="Calibri" w:hAnsi="Arial" w:cs="Arial"/>
          <w:b/>
        </w:rPr>
      </w:pPr>
      <w:r w:rsidRPr="004F437F">
        <w:rPr>
          <w:rFonts w:ascii="Arial" w:eastAsia="Calibri" w:hAnsi="Arial" w:cs="Arial"/>
          <w:b/>
          <w:u w:val="single"/>
        </w:rPr>
        <w:t>Čl. XIII   Ukončení smlouvy</w:t>
      </w:r>
    </w:p>
    <w:p w14:paraId="7ECB2654" w14:textId="77777777" w:rsidR="008452CC" w:rsidRPr="00594BBC" w:rsidRDefault="008452CC">
      <w:pPr>
        <w:pStyle w:val="Odstavecseseznamem"/>
        <w:numPr>
          <w:ilvl w:val="0"/>
          <w:numId w:val="14"/>
        </w:numPr>
        <w:spacing w:after="200" w:line="276" w:lineRule="auto"/>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Pr>
          <w:rFonts w:ascii="Arial" w:hAnsi="Arial" w:cs="Arial"/>
        </w:rPr>
        <w:t xml:space="preserve">, nebo </w:t>
      </w:r>
      <w:r w:rsidRPr="00594BBC">
        <w:rPr>
          <w:rFonts w:ascii="Arial" w:hAnsi="Arial" w:cs="Arial"/>
          <w:lang w:val="x-none"/>
        </w:rPr>
        <w:t>v rozporu s platnými právními předpisy</w:t>
      </w:r>
      <w:r>
        <w:rPr>
          <w:rFonts w:ascii="Arial" w:hAnsi="Arial" w:cs="Arial"/>
        </w:rPr>
        <w:t>,</w:t>
      </w:r>
      <w:r w:rsidRPr="00594BBC">
        <w:rPr>
          <w:rFonts w:ascii="Arial" w:hAnsi="Arial" w:cs="Arial"/>
          <w:lang w:val="x-none"/>
        </w:rPr>
        <w:t xml:space="preserve"> nebo smlouvou.</w:t>
      </w:r>
    </w:p>
    <w:p w14:paraId="528A4F36" w14:textId="77777777" w:rsidR="008452CC" w:rsidRPr="00594BBC" w:rsidRDefault="008452CC">
      <w:pPr>
        <w:pStyle w:val="Odstavecseseznamem"/>
        <w:numPr>
          <w:ilvl w:val="0"/>
          <w:numId w:val="14"/>
        </w:numPr>
        <w:spacing w:after="200" w:line="276" w:lineRule="auto"/>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Pr>
          <w:rFonts w:ascii="Arial" w:hAnsi="Arial" w:cs="Arial"/>
        </w:rPr>
        <w:t xml:space="preserve">potřebná k úhradě plnění této smlouvy </w:t>
      </w:r>
      <w:r w:rsidRPr="00594BBC">
        <w:rPr>
          <w:rFonts w:ascii="Arial" w:hAnsi="Arial" w:cs="Arial"/>
          <w:lang w:val="x-none"/>
        </w:rPr>
        <w:t>ze státního rozpočtu</w:t>
      </w:r>
      <w:r w:rsidRPr="00594BBC">
        <w:rPr>
          <w:rFonts w:ascii="Arial" w:hAnsi="Arial" w:cs="Arial"/>
        </w:rPr>
        <w:t xml:space="preserve">. </w:t>
      </w:r>
    </w:p>
    <w:p w14:paraId="1F0DBDA2" w14:textId="77777777" w:rsidR="008452CC" w:rsidRPr="00594BBC" w:rsidRDefault="008452CC">
      <w:pPr>
        <w:pStyle w:val="Odstavecseseznamem"/>
        <w:numPr>
          <w:ilvl w:val="0"/>
          <w:numId w:val="14"/>
        </w:numPr>
        <w:spacing w:after="200" w:line="276" w:lineRule="auto"/>
        <w:jc w:val="both"/>
        <w:rPr>
          <w:rFonts w:ascii="Arial" w:hAnsi="Arial" w:cs="Arial"/>
          <w:lang w:val="x-none"/>
        </w:rPr>
      </w:pPr>
      <w:r w:rsidRPr="00594BBC">
        <w:rPr>
          <w:rFonts w:ascii="Arial" w:hAnsi="Arial" w:cs="Arial"/>
          <w:lang w:val="x-none"/>
        </w:rPr>
        <w:lastRenderedPageBreak/>
        <w:t>Objednatel je dále oprávněn odstoupit od této smlouvy:</w:t>
      </w:r>
    </w:p>
    <w:p w14:paraId="6D30C2B8" w14:textId="77777777" w:rsidR="008452CC" w:rsidRPr="00594BBC" w:rsidRDefault="008452CC">
      <w:pPr>
        <w:pStyle w:val="Odstavecseseznamem"/>
        <w:numPr>
          <w:ilvl w:val="1"/>
          <w:numId w:val="14"/>
        </w:numPr>
        <w:spacing w:after="200" w:line="276" w:lineRule="auto"/>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2AB0901" w14:textId="77777777" w:rsidR="008452CC" w:rsidRPr="00594BBC" w:rsidRDefault="008452CC">
      <w:pPr>
        <w:pStyle w:val="Odstavecseseznamem"/>
        <w:numPr>
          <w:ilvl w:val="1"/>
          <w:numId w:val="14"/>
        </w:numPr>
        <w:spacing w:after="200" w:line="276" w:lineRule="auto"/>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76851E16" w14:textId="77777777" w:rsidR="008452CC" w:rsidRPr="00594BB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6BE03112" w14:textId="77777777" w:rsidR="008452CC" w:rsidRPr="00594BB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12C772DB" w14:textId="77777777" w:rsidR="008452CC" w:rsidRPr="00594BB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088E0405" w14:textId="77777777" w:rsidR="008452CC" w:rsidRPr="00594BB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 xml:space="preserve">kdy zhotovitel využil k plnění předmětu této smlouvy </w:t>
      </w:r>
      <w:r w:rsidRPr="00594BBC">
        <w:rPr>
          <w:rFonts w:ascii="Arial" w:hAnsi="Arial" w:cs="Arial"/>
        </w:rPr>
        <w:t>pod</w:t>
      </w:r>
      <w:r>
        <w:rPr>
          <w:rFonts w:ascii="Arial" w:hAnsi="Arial" w:cs="Arial"/>
        </w:rPr>
        <w:t>dodavatele</w:t>
      </w:r>
      <w:r w:rsidRPr="00594BBC">
        <w:rPr>
          <w:rFonts w:ascii="Arial" w:hAnsi="Arial" w:cs="Arial"/>
          <w:lang w:val="x-none"/>
        </w:rPr>
        <w:t xml:space="preserve"> v rozporu s nabídkou zhotovitele v rámci zadávacího řízení na </w:t>
      </w:r>
      <w:r>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Pr>
          <w:rFonts w:ascii="Arial" w:hAnsi="Arial" w:cs="Arial"/>
        </w:rPr>
        <w:t xml:space="preserve"> a nebude-li sjednána náprava</w:t>
      </w:r>
      <w:r w:rsidRPr="00594BBC">
        <w:rPr>
          <w:rFonts w:ascii="Arial" w:hAnsi="Arial" w:cs="Arial"/>
          <w:lang w:val="x-none"/>
        </w:rPr>
        <w:t xml:space="preserve">, </w:t>
      </w:r>
    </w:p>
    <w:p w14:paraId="4B3CD9BB" w14:textId="77777777" w:rsidR="008452CC" w:rsidRPr="00594BB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7879B153" w14:textId="77777777" w:rsidR="008452CC" w:rsidRDefault="008452CC">
      <w:pPr>
        <w:pStyle w:val="Odstavecseseznamem"/>
        <w:numPr>
          <w:ilvl w:val="2"/>
          <w:numId w:val="14"/>
        </w:numPr>
        <w:spacing w:after="200" w:line="276" w:lineRule="auto"/>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6F94A78C" w14:textId="77777777" w:rsidR="008452CC" w:rsidRPr="00594BBC" w:rsidRDefault="008452CC">
      <w:pPr>
        <w:pStyle w:val="Odstavecseseznamem"/>
        <w:numPr>
          <w:ilvl w:val="0"/>
          <w:numId w:val="14"/>
        </w:numPr>
        <w:spacing w:after="200" w:line="276" w:lineRule="auto"/>
        <w:jc w:val="both"/>
        <w:rPr>
          <w:rFonts w:ascii="Arial" w:hAnsi="Arial" w:cs="Arial"/>
          <w:lang w:val="x-none"/>
        </w:rPr>
      </w:pPr>
      <w:r>
        <w:rPr>
          <w:rFonts w:ascii="Arial" w:hAnsi="Arial" w:cs="Arial"/>
        </w:rPr>
        <w:t>O</w:t>
      </w:r>
      <w:proofErr w:type="spellStart"/>
      <w:r w:rsidRPr="00594BBC">
        <w:rPr>
          <w:rFonts w:ascii="Arial" w:hAnsi="Arial" w:cs="Arial"/>
          <w:lang w:val="x-none"/>
        </w:rPr>
        <w:t>dstoupení</w:t>
      </w:r>
      <w:proofErr w:type="spellEnd"/>
      <w:r w:rsidRPr="00594BBC">
        <w:rPr>
          <w:rFonts w:ascii="Arial" w:hAnsi="Arial" w:cs="Arial"/>
          <w:lang w:val="x-none"/>
        </w:rPr>
        <w:t xml:space="preserve"> od</w:t>
      </w:r>
      <w:r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Pr="00594BBC">
        <w:rPr>
          <w:rFonts w:ascii="Arial" w:hAnsi="Arial" w:cs="Arial"/>
        </w:rPr>
        <w:t xml:space="preserve">smluvní </w:t>
      </w:r>
      <w:r w:rsidRPr="00594BBC">
        <w:rPr>
          <w:rFonts w:ascii="Arial" w:hAnsi="Arial" w:cs="Arial"/>
          <w:lang w:val="x-none"/>
        </w:rPr>
        <w:t>straně.</w:t>
      </w:r>
      <w:r>
        <w:rPr>
          <w:rFonts w:ascii="Arial" w:hAnsi="Arial" w:cs="Arial"/>
        </w:rPr>
        <w:t xml:space="preserve"> </w:t>
      </w:r>
      <w:r w:rsidRPr="00594BBC">
        <w:rPr>
          <w:rFonts w:ascii="Arial" w:hAnsi="Arial" w:cs="Arial"/>
          <w:lang w:val="x-none"/>
        </w:rPr>
        <w:t xml:space="preserve">Odstoupení od </w:t>
      </w:r>
      <w:r w:rsidRPr="00594BBC">
        <w:rPr>
          <w:rFonts w:ascii="Arial" w:hAnsi="Arial" w:cs="Arial"/>
        </w:rPr>
        <w:t xml:space="preserve">této </w:t>
      </w:r>
      <w:r w:rsidRPr="00594BBC">
        <w:rPr>
          <w:rFonts w:ascii="Arial" w:hAnsi="Arial" w:cs="Arial"/>
          <w:lang w:val="x-none"/>
        </w:rPr>
        <w:t xml:space="preserve">smlouvy může být učiněno </w:t>
      </w:r>
      <w:r w:rsidRPr="00594BBC">
        <w:rPr>
          <w:rFonts w:ascii="Arial" w:hAnsi="Arial" w:cs="Arial"/>
          <w:lang w:val="x-none"/>
        </w:rPr>
        <w:br/>
        <w:t>i prostřednictvím datové schránky podle zákona č. 300/2008 Sb., o elektronických úkonech a autorizované konverzi dokumentů, ve znění pozdějších předpisů.</w:t>
      </w:r>
    </w:p>
    <w:p w14:paraId="34ECA35E" w14:textId="77777777" w:rsidR="008452CC" w:rsidRPr="0054723C" w:rsidRDefault="008452CC">
      <w:pPr>
        <w:pStyle w:val="Odstavecseseznamem"/>
        <w:numPr>
          <w:ilvl w:val="0"/>
          <w:numId w:val="14"/>
        </w:numPr>
        <w:spacing w:after="200" w:line="276" w:lineRule="auto"/>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75440A36" w14:textId="77777777" w:rsidR="008452CC" w:rsidRPr="004E6B67" w:rsidRDefault="008452CC">
      <w:pPr>
        <w:pStyle w:val="Odstavecseseznamem"/>
        <w:numPr>
          <w:ilvl w:val="0"/>
          <w:numId w:val="14"/>
        </w:numPr>
        <w:spacing w:after="200" w:line="276" w:lineRule="auto"/>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Pr="00594BBC">
        <w:rPr>
          <w:rFonts w:ascii="Arial" w:hAnsi="Arial" w:cs="Arial"/>
          <w:lang w:val="x-none"/>
        </w:rPr>
        <w:t>mlouvu</w:t>
      </w:r>
      <w:proofErr w:type="spellEnd"/>
      <w:r w:rsidRPr="00594BBC">
        <w:rPr>
          <w:rFonts w:ascii="Arial" w:hAnsi="Arial" w:cs="Arial"/>
          <w:lang w:val="x-none"/>
        </w:rPr>
        <w:t xml:space="preserve"> vypovědět i bez uvedení důvodu na základě písemné výpovědi. Výpovědní </w:t>
      </w:r>
      <w:r w:rsidRPr="00594BBC">
        <w:rPr>
          <w:rFonts w:ascii="Arial" w:hAnsi="Arial" w:cs="Arial"/>
        </w:rPr>
        <w:t>doba</w:t>
      </w:r>
      <w:r w:rsidRPr="00594BBC">
        <w:rPr>
          <w:rFonts w:ascii="Arial" w:hAnsi="Arial" w:cs="Arial"/>
          <w:lang w:val="x-none"/>
        </w:rPr>
        <w:t xml:space="preserve"> činí 1 kalendářní měsíc a počíná běžet od prvního </w:t>
      </w:r>
      <w:r w:rsidRPr="00594BBC">
        <w:rPr>
          <w:rFonts w:ascii="Arial" w:hAnsi="Arial" w:cs="Arial"/>
        </w:rPr>
        <w:t xml:space="preserve">dne </w:t>
      </w:r>
      <w:r w:rsidRPr="00594BBC">
        <w:rPr>
          <w:rFonts w:ascii="Arial" w:hAnsi="Arial" w:cs="Arial"/>
          <w:lang w:val="x-none"/>
        </w:rPr>
        <w:t>kalendářního měsíce následujícího po doručení výpovědi druhé straně.</w:t>
      </w:r>
    </w:p>
    <w:p w14:paraId="4B3CE0C5" w14:textId="77777777" w:rsidR="004F437F" w:rsidRDefault="004F437F" w:rsidP="004F437F">
      <w:pPr>
        <w:spacing w:after="200" w:line="276" w:lineRule="auto"/>
        <w:rPr>
          <w:rFonts w:ascii="Arial" w:eastAsia="Calibri" w:hAnsi="Arial" w:cs="Arial"/>
          <w:b/>
          <w:u w:val="single"/>
        </w:rPr>
      </w:pPr>
    </w:p>
    <w:p w14:paraId="7B0F37CB" w14:textId="77777777" w:rsidR="008452CC" w:rsidRDefault="008452CC" w:rsidP="004F437F">
      <w:pPr>
        <w:spacing w:after="200" w:line="276" w:lineRule="auto"/>
        <w:rPr>
          <w:rFonts w:ascii="Arial" w:eastAsia="Calibri" w:hAnsi="Arial" w:cs="Arial"/>
          <w:b/>
          <w:u w:val="single"/>
        </w:rPr>
      </w:pPr>
    </w:p>
    <w:p w14:paraId="4EFBEEE2" w14:textId="77777777" w:rsidR="008452CC" w:rsidRPr="004F437F" w:rsidRDefault="008452CC" w:rsidP="004F437F">
      <w:pPr>
        <w:spacing w:after="200" w:line="276" w:lineRule="auto"/>
        <w:rPr>
          <w:rFonts w:ascii="Arial" w:eastAsia="Calibri" w:hAnsi="Arial" w:cs="Arial"/>
          <w:b/>
          <w:u w:val="single"/>
        </w:rPr>
      </w:pPr>
    </w:p>
    <w:p w14:paraId="7987D4D5" w14:textId="77777777" w:rsidR="004F437F" w:rsidRPr="004F437F" w:rsidRDefault="004F437F" w:rsidP="004F437F">
      <w:pPr>
        <w:spacing w:after="200" w:line="240" w:lineRule="auto"/>
        <w:jc w:val="center"/>
        <w:rPr>
          <w:rFonts w:ascii="Arial" w:eastAsia="Calibri" w:hAnsi="Arial" w:cs="Arial"/>
          <w:b/>
          <w:u w:val="single"/>
        </w:rPr>
      </w:pPr>
      <w:proofErr w:type="spellStart"/>
      <w:r w:rsidRPr="004F437F">
        <w:rPr>
          <w:rFonts w:ascii="Arial" w:eastAsia="Calibri" w:hAnsi="Arial" w:cs="Arial"/>
          <w:b/>
          <w:u w:val="single"/>
        </w:rPr>
        <w:lastRenderedPageBreak/>
        <w:t>Čl.XIV</w:t>
      </w:r>
      <w:proofErr w:type="spellEnd"/>
      <w:r w:rsidRPr="004F437F">
        <w:rPr>
          <w:rFonts w:ascii="Arial" w:eastAsia="Calibri" w:hAnsi="Arial" w:cs="Arial"/>
          <w:b/>
          <w:u w:val="single"/>
        </w:rPr>
        <w:t xml:space="preserve"> </w:t>
      </w:r>
      <w:r w:rsidRPr="004F437F">
        <w:rPr>
          <w:rFonts w:ascii="Arial" w:eastAsia="Calibri" w:hAnsi="Arial" w:cs="Arial"/>
          <w:b/>
          <w:u w:val="single"/>
          <w:lang w:val="x-none"/>
        </w:rPr>
        <w:t>Povinnost mlčenlivosti a ochrana informací</w:t>
      </w:r>
    </w:p>
    <w:p w14:paraId="2C7B8822" w14:textId="77777777" w:rsidR="00CE5367" w:rsidRPr="00594BBC" w:rsidRDefault="00CE5367">
      <w:pPr>
        <w:pStyle w:val="Odstavecseseznamem"/>
        <w:numPr>
          <w:ilvl w:val="0"/>
          <w:numId w:val="13"/>
        </w:numPr>
        <w:spacing w:after="200" w:line="276" w:lineRule="auto"/>
        <w:jc w:val="both"/>
        <w:rPr>
          <w:rFonts w:ascii="Arial" w:hAnsi="Arial" w:cs="Arial"/>
          <w:lang w:val="x-none"/>
        </w:rPr>
      </w:pPr>
      <w:bookmarkStart w:id="41" w:name="_Ref376798291"/>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A225B04" w14:textId="77777777" w:rsidR="00CE5367" w:rsidRPr="00594BBC" w:rsidRDefault="00CE5367">
      <w:pPr>
        <w:pStyle w:val="Odstavecseseznamem"/>
        <w:numPr>
          <w:ilvl w:val="0"/>
          <w:numId w:val="13"/>
        </w:numPr>
        <w:spacing w:after="200" w:line="276" w:lineRule="auto"/>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Pr="00594BBC">
        <w:rPr>
          <w:rFonts w:ascii="Arial" w:hAnsi="Arial" w:cs="Arial"/>
          <w:lang w:val="x-none"/>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330A7A0D" w14:textId="77777777" w:rsidR="00CE5367" w:rsidRPr="00594BBC" w:rsidRDefault="00CE5367">
      <w:pPr>
        <w:pStyle w:val="Odstavecseseznamem"/>
        <w:numPr>
          <w:ilvl w:val="0"/>
          <w:numId w:val="13"/>
        </w:numPr>
        <w:spacing w:after="200" w:line="276" w:lineRule="auto"/>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Pr="00BF3698">
        <w:rPr>
          <w:rFonts w:ascii="Arial" w:hAnsi="Arial" w:cs="Arial"/>
          <w:iCs/>
        </w:rPr>
        <w:t>nařízení Evropského parlamentu a Rady EU 2016/679 („GDPR“) a</w:t>
      </w:r>
      <w:r w:rsidRPr="007F6FDD">
        <w:rPr>
          <w:rFonts w:ascii="Arial" w:hAnsi="Arial" w:cs="Arial"/>
          <w:iCs/>
        </w:rPr>
        <w:t xml:space="preserve"> </w:t>
      </w:r>
      <w:r w:rsidRPr="00594BBC">
        <w:rPr>
          <w:rFonts w:ascii="Arial" w:hAnsi="Arial" w:cs="Arial"/>
          <w:lang w:val="x-none"/>
        </w:rPr>
        <w:t>zákona č. 1</w:t>
      </w:r>
      <w:r>
        <w:rPr>
          <w:rFonts w:ascii="Arial" w:hAnsi="Arial" w:cs="Arial"/>
        </w:rPr>
        <w:t>10</w:t>
      </w:r>
      <w:r w:rsidRPr="00594BBC">
        <w:rPr>
          <w:rFonts w:ascii="Arial" w:hAnsi="Arial" w:cs="Arial"/>
          <w:lang w:val="x-none"/>
        </w:rPr>
        <w:t>/20</w:t>
      </w:r>
      <w:r>
        <w:rPr>
          <w:rFonts w:ascii="Arial" w:hAnsi="Arial" w:cs="Arial"/>
        </w:rPr>
        <w:t>19</w:t>
      </w:r>
      <w:r w:rsidRPr="00594BBC">
        <w:rPr>
          <w:rFonts w:ascii="Arial" w:hAnsi="Arial" w:cs="Arial"/>
          <w:lang w:val="x-none"/>
        </w:rPr>
        <w:t xml:space="preserve"> Sb., o </w:t>
      </w:r>
      <w:r>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F91725" w14:textId="77777777" w:rsidR="00CE5367" w:rsidRPr="00E24F14" w:rsidRDefault="00CE5367">
      <w:pPr>
        <w:pStyle w:val="Odstavecseseznamem"/>
        <w:numPr>
          <w:ilvl w:val="0"/>
          <w:numId w:val="13"/>
        </w:numPr>
        <w:spacing w:after="200" w:line="276" w:lineRule="auto"/>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1E1F6B7" w14:textId="77777777" w:rsidR="00CE5367" w:rsidRDefault="00CE5367" w:rsidP="004F437F">
      <w:pPr>
        <w:spacing w:after="200" w:line="276" w:lineRule="auto"/>
        <w:jc w:val="center"/>
        <w:rPr>
          <w:rFonts w:ascii="Arial" w:eastAsia="Calibri" w:hAnsi="Arial" w:cs="Arial"/>
          <w:b/>
          <w:u w:val="single"/>
        </w:rPr>
      </w:pPr>
    </w:p>
    <w:p w14:paraId="61CDC86B" w14:textId="59461D61" w:rsidR="004F437F" w:rsidRPr="004F437F" w:rsidRDefault="004F437F" w:rsidP="004F437F">
      <w:pPr>
        <w:spacing w:after="200" w:line="276" w:lineRule="auto"/>
        <w:jc w:val="center"/>
        <w:rPr>
          <w:rFonts w:ascii="Arial" w:eastAsia="Calibri" w:hAnsi="Arial" w:cs="Arial"/>
          <w:b/>
          <w:u w:val="single"/>
          <w:lang w:val="x-none"/>
        </w:rPr>
      </w:pPr>
      <w:r w:rsidRPr="004F437F">
        <w:rPr>
          <w:rFonts w:ascii="Arial" w:eastAsia="Calibri" w:hAnsi="Arial" w:cs="Arial"/>
          <w:b/>
          <w:u w:val="single"/>
        </w:rPr>
        <w:t xml:space="preserve">Čl. XV   </w:t>
      </w:r>
      <w:r w:rsidRPr="004F437F">
        <w:rPr>
          <w:rFonts w:ascii="Arial" w:eastAsia="Calibri" w:hAnsi="Arial" w:cs="Arial"/>
          <w:b/>
          <w:u w:val="single"/>
          <w:lang w:val="x-none"/>
        </w:rPr>
        <w:t>Licenční ujednání</w:t>
      </w:r>
      <w:bookmarkEnd w:id="41"/>
    </w:p>
    <w:p w14:paraId="0306D360" w14:textId="77777777" w:rsidR="00DB1C28" w:rsidRPr="00594BBC" w:rsidRDefault="00DB1C28">
      <w:pPr>
        <w:pStyle w:val="Odstavecseseznamem"/>
        <w:numPr>
          <w:ilvl w:val="0"/>
          <w:numId w:val="12"/>
        </w:numPr>
        <w:spacing w:after="200" w:line="276" w:lineRule="auto"/>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této smlouvě.</w:t>
      </w:r>
    </w:p>
    <w:p w14:paraId="37E7C25F" w14:textId="77777777" w:rsidR="00DB1C28" w:rsidRPr="00594BBC" w:rsidRDefault="00DB1C28">
      <w:pPr>
        <w:pStyle w:val="Odstavecseseznamem"/>
        <w:numPr>
          <w:ilvl w:val="0"/>
          <w:numId w:val="12"/>
        </w:numPr>
        <w:spacing w:after="200" w:line="276" w:lineRule="auto"/>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51188EB4" w14:textId="77777777" w:rsidR="00DB1C28" w:rsidRPr="00594BBC" w:rsidRDefault="00DB1C28">
      <w:pPr>
        <w:pStyle w:val="Odstavecseseznamem"/>
        <w:numPr>
          <w:ilvl w:val="0"/>
          <w:numId w:val="12"/>
        </w:numPr>
        <w:spacing w:after="200" w:line="276" w:lineRule="auto"/>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provedením díla jinou osobu (</w:t>
      </w:r>
      <w:r w:rsidRPr="00594BBC">
        <w:rPr>
          <w:rFonts w:ascii="Arial" w:hAnsi="Arial" w:cs="Arial"/>
        </w:rPr>
        <w:t>pod</w:t>
      </w:r>
      <w:r>
        <w:rPr>
          <w:rFonts w:ascii="Arial" w:hAnsi="Arial" w:cs="Arial"/>
        </w:rPr>
        <w:t>dodavatele</w:t>
      </w:r>
      <w:r w:rsidRPr="00594BBC">
        <w:rPr>
          <w:rFonts w:ascii="Arial" w:hAnsi="Arial" w:cs="Arial"/>
          <w:lang w:val="x-none"/>
        </w:rPr>
        <w:t xml:space="preserve">), a to zejména pokud jde </w:t>
      </w:r>
      <w:r w:rsidRPr="00594BBC">
        <w:rPr>
          <w:rFonts w:ascii="Arial" w:hAnsi="Arial" w:cs="Arial"/>
          <w:lang w:val="x-none"/>
        </w:rPr>
        <w:br/>
        <w:t>o územní, časový nebo množstevní rozsah užití.</w:t>
      </w:r>
    </w:p>
    <w:p w14:paraId="36277837" w14:textId="77777777" w:rsidR="00DB1C28" w:rsidRPr="00594BBC" w:rsidRDefault="00DB1C28">
      <w:pPr>
        <w:pStyle w:val="Odstavecseseznamem"/>
        <w:numPr>
          <w:ilvl w:val="0"/>
          <w:numId w:val="12"/>
        </w:numPr>
        <w:spacing w:after="200" w:line="276" w:lineRule="auto"/>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33BB43E" w14:textId="77777777" w:rsidR="00DB1C28" w:rsidRPr="00594BBC" w:rsidRDefault="00DB1C28">
      <w:pPr>
        <w:pStyle w:val="Odstavecseseznamem"/>
        <w:numPr>
          <w:ilvl w:val="0"/>
          <w:numId w:val="12"/>
        </w:numPr>
        <w:spacing w:after="200" w:line="276" w:lineRule="auto"/>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447E7555" w14:textId="77777777" w:rsidR="00DB1C28" w:rsidRDefault="00DB1C28">
      <w:pPr>
        <w:pStyle w:val="Odstavecseseznamem"/>
        <w:numPr>
          <w:ilvl w:val="0"/>
          <w:numId w:val="12"/>
        </w:numPr>
        <w:spacing w:after="200" w:line="276" w:lineRule="auto"/>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F42BD13" w14:textId="77777777" w:rsidR="004F437F" w:rsidRPr="004F437F" w:rsidRDefault="004F437F" w:rsidP="004F437F">
      <w:pPr>
        <w:spacing w:after="0" w:line="240" w:lineRule="auto"/>
        <w:jc w:val="center"/>
        <w:rPr>
          <w:rFonts w:ascii="Arial" w:eastAsia="Calibri" w:hAnsi="Arial" w:cs="Arial"/>
          <w:b/>
          <w:u w:val="single"/>
        </w:rPr>
      </w:pPr>
      <w:r w:rsidRPr="004F437F">
        <w:rPr>
          <w:rFonts w:ascii="Arial" w:eastAsia="Calibri" w:hAnsi="Arial" w:cs="Arial"/>
          <w:b/>
          <w:u w:val="single"/>
        </w:rPr>
        <w:t>Čl. XVI   Doručování a způsob komunikace, kontaktní osoby</w:t>
      </w:r>
    </w:p>
    <w:p w14:paraId="0E5C4BC9" w14:textId="77777777" w:rsidR="004F437F" w:rsidRPr="004F437F" w:rsidRDefault="004F437F" w:rsidP="004F437F">
      <w:pPr>
        <w:spacing w:after="0" w:line="240" w:lineRule="auto"/>
        <w:jc w:val="center"/>
        <w:rPr>
          <w:rFonts w:ascii="Arial" w:eastAsia="Calibri" w:hAnsi="Arial" w:cs="Arial"/>
          <w:b/>
          <w:szCs w:val="24"/>
          <w:lang w:eastAsia="cs-CZ"/>
        </w:rPr>
      </w:pPr>
    </w:p>
    <w:p w14:paraId="3F91D74A" w14:textId="77777777" w:rsidR="00AD442E" w:rsidRPr="004E6B67" w:rsidRDefault="00AD442E">
      <w:pPr>
        <w:pStyle w:val="Bezmezer"/>
        <w:numPr>
          <w:ilvl w:val="0"/>
          <w:numId w:val="25"/>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8FD086C" w14:textId="77777777" w:rsidR="00AD442E" w:rsidRPr="009B3CA0" w:rsidRDefault="00AD442E">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7E390F91" w14:textId="77777777" w:rsidR="00AD442E" w:rsidRPr="004E6B67" w:rsidRDefault="00AD442E" w:rsidP="00AD442E">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6E1722F0" w14:textId="77777777" w:rsidR="00AD442E" w:rsidRPr="004E6B67" w:rsidRDefault="00AD442E">
      <w:pPr>
        <w:pStyle w:val="Odstavecseseznamem"/>
        <w:numPr>
          <w:ilvl w:val="0"/>
          <w:numId w:val="25"/>
        </w:numPr>
        <w:spacing w:after="120" w:line="276" w:lineRule="auto"/>
        <w:jc w:val="both"/>
        <w:rPr>
          <w:rFonts w:ascii="Arial" w:hAnsi="Arial" w:cs="Arial"/>
        </w:rPr>
      </w:pPr>
      <w:r w:rsidRPr="004E6B67">
        <w:rPr>
          <w:rFonts w:ascii="Arial" w:hAnsi="Arial" w:cs="Arial"/>
        </w:rPr>
        <w:t>Kontaktními osobami určenými pro poskytování součinnosti v běžném rozsahu, jsou:</w:t>
      </w:r>
    </w:p>
    <w:p w14:paraId="08A4355F" w14:textId="77777777" w:rsidR="00AD442E" w:rsidRPr="004E6B67" w:rsidRDefault="00AD442E" w:rsidP="00AD442E">
      <w:pPr>
        <w:pStyle w:val="Odstavecseseznamem"/>
        <w:spacing w:after="120"/>
        <w:jc w:val="both"/>
        <w:rPr>
          <w:rFonts w:ascii="Arial" w:hAnsi="Arial" w:cs="Arial"/>
        </w:rPr>
      </w:pPr>
      <w:r w:rsidRPr="004E6B67">
        <w:rPr>
          <w:rFonts w:ascii="Arial" w:hAnsi="Arial" w:cs="Arial"/>
        </w:rPr>
        <w:t>Za objednatele:</w:t>
      </w:r>
    </w:p>
    <w:p w14:paraId="1EA02B72" w14:textId="77777777" w:rsidR="00AD442E" w:rsidRPr="00C31948" w:rsidRDefault="00AD442E" w:rsidP="00AD442E">
      <w:pPr>
        <w:spacing w:after="120"/>
        <w:ind w:left="426" w:firstLine="282"/>
        <w:jc w:val="both"/>
        <w:rPr>
          <w:rFonts w:ascii="Arial" w:hAnsi="Arial" w:cs="Arial"/>
        </w:rPr>
      </w:pPr>
      <w:r w:rsidRPr="00C31948">
        <w:rPr>
          <w:rFonts w:ascii="Arial" w:hAnsi="Arial" w:cs="Arial"/>
        </w:rPr>
        <w:t xml:space="preserve">Jméno/funkce: </w:t>
      </w:r>
      <w:r w:rsidRPr="00C31948">
        <w:rPr>
          <w:rFonts w:ascii="Arial" w:hAnsi="Arial" w:cs="Arial"/>
        </w:rPr>
        <w:tab/>
        <w:t>Bc. Jaroslava Sasínková, rada Pobočky Hodonín</w:t>
      </w:r>
    </w:p>
    <w:p w14:paraId="01AF7528" w14:textId="77777777" w:rsidR="00AD442E" w:rsidRPr="00C31948" w:rsidRDefault="00AD442E" w:rsidP="00AD442E">
      <w:pPr>
        <w:spacing w:after="120"/>
        <w:ind w:left="426" w:firstLine="282"/>
        <w:jc w:val="both"/>
        <w:rPr>
          <w:rFonts w:ascii="Arial" w:hAnsi="Arial" w:cs="Arial"/>
        </w:rPr>
      </w:pPr>
      <w:r w:rsidRPr="00C31948">
        <w:rPr>
          <w:rFonts w:ascii="Arial" w:hAnsi="Arial" w:cs="Arial"/>
        </w:rPr>
        <w:t>Tel.:</w:t>
      </w:r>
      <w:r w:rsidRPr="00C31948">
        <w:rPr>
          <w:rFonts w:ascii="Arial" w:hAnsi="Arial" w:cs="Arial"/>
        </w:rPr>
        <w:tab/>
      </w:r>
      <w:r w:rsidRPr="00C31948">
        <w:rPr>
          <w:rFonts w:ascii="Arial" w:hAnsi="Arial" w:cs="Arial"/>
        </w:rPr>
        <w:tab/>
      </w:r>
      <w:r w:rsidRPr="00C31948">
        <w:rPr>
          <w:rFonts w:ascii="Arial" w:hAnsi="Arial" w:cs="Arial"/>
        </w:rPr>
        <w:tab/>
        <w:t>727 957 176</w:t>
      </w:r>
    </w:p>
    <w:p w14:paraId="432E309C" w14:textId="77777777" w:rsidR="00AD442E" w:rsidRDefault="00AD442E" w:rsidP="00AD442E">
      <w:pPr>
        <w:spacing w:after="120"/>
        <w:ind w:left="426" w:firstLine="282"/>
        <w:jc w:val="both"/>
        <w:rPr>
          <w:rFonts w:ascii="Arial" w:hAnsi="Arial" w:cs="Arial"/>
        </w:rPr>
      </w:pPr>
      <w:r w:rsidRPr="00C31948">
        <w:rPr>
          <w:rFonts w:ascii="Arial" w:hAnsi="Arial" w:cs="Arial"/>
        </w:rPr>
        <w:t>E-mail:</w:t>
      </w:r>
      <w:r w:rsidRPr="00C31948">
        <w:rPr>
          <w:rFonts w:ascii="Arial" w:hAnsi="Arial" w:cs="Arial"/>
        </w:rPr>
        <w:tab/>
      </w:r>
      <w:r w:rsidRPr="00C31948">
        <w:rPr>
          <w:rFonts w:ascii="Arial" w:hAnsi="Arial" w:cs="Arial"/>
        </w:rPr>
        <w:tab/>
      </w:r>
      <w:r w:rsidRPr="00C31948">
        <w:rPr>
          <w:rFonts w:ascii="Arial" w:hAnsi="Arial" w:cs="Arial"/>
        </w:rPr>
        <w:tab/>
        <w:t>j.sasinkova@spucr.cz</w:t>
      </w:r>
    </w:p>
    <w:p w14:paraId="5E0BA98A" w14:textId="77777777" w:rsidR="00AD442E" w:rsidRDefault="00AD442E" w:rsidP="00AD442E">
      <w:pPr>
        <w:spacing w:after="120"/>
        <w:ind w:left="426" w:firstLine="282"/>
        <w:jc w:val="both"/>
        <w:rPr>
          <w:rFonts w:ascii="Arial" w:hAnsi="Arial" w:cs="Arial"/>
        </w:rPr>
      </w:pPr>
    </w:p>
    <w:p w14:paraId="0073EDF3" w14:textId="77777777" w:rsidR="00AD442E" w:rsidRPr="005F6746" w:rsidRDefault="00AD442E" w:rsidP="00AD442E">
      <w:pPr>
        <w:spacing w:after="120" w:line="280" w:lineRule="exact"/>
        <w:ind w:left="426" w:firstLine="282"/>
        <w:jc w:val="both"/>
        <w:rPr>
          <w:rFonts w:ascii="Arial" w:eastAsia="Times New Roman" w:hAnsi="Arial" w:cs="Arial"/>
          <w:lang w:eastAsia="cs-CZ"/>
        </w:rPr>
      </w:pPr>
    </w:p>
    <w:p w14:paraId="7A7C3C72" w14:textId="77777777" w:rsidR="00AD442E" w:rsidRPr="005F6746" w:rsidRDefault="00AD442E" w:rsidP="00AD442E">
      <w:pPr>
        <w:tabs>
          <w:tab w:val="left" w:pos="3402"/>
        </w:tabs>
        <w:spacing w:after="120" w:line="280" w:lineRule="exact"/>
        <w:ind w:left="426" w:firstLine="282"/>
        <w:jc w:val="both"/>
        <w:rPr>
          <w:rFonts w:ascii="Arial" w:eastAsia="Times New Roman" w:hAnsi="Arial" w:cs="Arial"/>
          <w:lang w:eastAsia="cs-CZ"/>
        </w:rPr>
      </w:pPr>
      <w:r w:rsidRPr="005F6746">
        <w:rPr>
          <w:rFonts w:ascii="Arial" w:eastAsia="Times New Roman" w:hAnsi="Arial" w:cs="Arial"/>
          <w:lang w:eastAsia="cs-CZ"/>
        </w:rPr>
        <w:t>Za zhotovitele:</w:t>
      </w:r>
      <w:r w:rsidRPr="005F6746">
        <w:rPr>
          <w:rFonts w:ascii="Arial" w:eastAsia="Times New Roman" w:hAnsi="Arial" w:cs="Arial"/>
          <w:lang w:eastAsia="cs-CZ"/>
        </w:rPr>
        <w:tab/>
      </w:r>
    </w:p>
    <w:p w14:paraId="0B27D1F6" w14:textId="77777777" w:rsidR="00AD442E" w:rsidRPr="008377B5" w:rsidRDefault="00AD442E" w:rsidP="00AD442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11AE82A4" w14:textId="77777777" w:rsidR="00AD442E" w:rsidRPr="008377B5" w:rsidRDefault="00AD442E" w:rsidP="00AD442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6ED690DC" w14:textId="77777777" w:rsidR="00AD442E" w:rsidRPr="008377B5" w:rsidRDefault="00AD442E" w:rsidP="00AD442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46AF6889" w14:textId="77777777" w:rsidR="004F437F" w:rsidRDefault="004F437F" w:rsidP="004F437F">
      <w:pPr>
        <w:spacing w:after="200" w:line="276" w:lineRule="auto"/>
        <w:ind w:left="720"/>
        <w:contextualSpacing/>
        <w:jc w:val="both"/>
        <w:rPr>
          <w:rFonts w:ascii="Arial" w:eastAsia="Calibri" w:hAnsi="Arial" w:cs="Arial"/>
          <w:lang w:val="x-none"/>
        </w:rPr>
      </w:pPr>
    </w:p>
    <w:p w14:paraId="01E147FA" w14:textId="77777777" w:rsidR="00AD442E" w:rsidRPr="004F437F" w:rsidRDefault="00AD442E" w:rsidP="004F437F">
      <w:pPr>
        <w:spacing w:after="200" w:line="276" w:lineRule="auto"/>
        <w:ind w:left="720"/>
        <w:contextualSpacing/>
        <w:jc w:val="both"/>
        <w:rPr>
          <w:rFonts w:ascii="Arial" w:eastAsia="Calibri" w:hAnsi="Arial" w:cs="Arial"/>
          <w:lang w:val="x-none"/>
        </w:rPr>
      </w:pPr>
    </w:p>
    <w:p w14:paraId="524A2915" w14:textId="77777777" w:rsidR="004F437F" w:rsidRPr="004F437F" w:rsidRDefault="004F437F" w:rsidP="004F437F">
      <w:pPr>
        <w:spacing w:after="200" w:line="276" w:lineRule="auto"/>
        <w:jc w:val="center"/>
        <w:rPr>
          <w:rFonts w:ascii="Arial" w:eastAsia="Calibri" w:hAnsi="Arial" w:cs="Arial"/>
          <w:b/>
          <w:u w:val="single"/>
          <w:lang w:val="x-none"/>
        </w:rPr>
      </w:pPr>
      <w:r w:rsidRPr="004F437F">
        <w:rPr>
          <w:rFonts w:ascii="Arial" w:eastAsia="Calibri" w:hAnsi="Arial" w:cs="Arial"/>
          <w:b/>
          <w:u w:val="single"/>
        </w:rPr>
        <w:t xml:space="preserve">Čl. XVII   </w:t>
      </w:r>
      <w:r w:rsidRPr="004F437F">
        <w:rPr>
          <w:rFonts w:ascii="Arial" w:eastAsia="Calibri" w:hAnsi="Arial" w:cs="Arial"/>
          <w:b/>
          <w:u w:val="single"/>
          <w:lang w:val="x-none"/>
        </w:rPr>
        <w:t>Zvláštní ujednání</w:t>
      </w:r>
    </w:p>
    <w:p w14:paraId="7C62211C" w14:textId="77777777" w:rsidR="009C4E90" w:rsidRDefault="009C4E90">
      <w:pPr>
        <w:pStyle w:val="Odstavecseseznamem"/>
        <w:numPr>
          <w:ilvl w:val="0"/>
          <w:numId w:val="11"/>
        </w:numPr>
        <w:spacing w:after="200" w:line="276" w:lineRule="auto"/>
        <w:jc w:val="both"/>
        <w:rPr>
          <w:rFonts w:ascii="Arial" w:hAnsi="Arial" w:cs="Arial"/>
        </w:rPr>
      </w:pPr>
      <w:bookmarkStart w:id="42"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42"/>
    <w:p w14:paraId="5B9D38F7" w14:textId="77777777" w:rsidR="009C4E90" w:rsidRPr="0054723C" w:rsidRDefault="009C4E90">
      <w:pPr>
        <w:pStyle w:val="Odstavecseseznamem"/>
        <w:numPr>
          <w:ilvl w:val="0"/>
          <w:numId w:val="11"/>
        </w:numPr>
        <w:spacing w:after="200" w:line="276" w:lineRule="auto"/>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399F3712" w14:textId="77777777" w:rsidR="009C4E90" w:rsidRPr="0054723C" w:rsidRDefault="009C4E90">
      <w:pPr>
        <w:pStyle w:val="Odstavecseseznamem"/>
        <w:numPr>
          <w:ilvl w:val="0"/>
          <w:numId w:val="11"/>
        </w:numPr>
        <w:spacing w:after="200" w:line="276" w:lineRule="auto"/>
        <w:jc w:val="both"/>
        <w:rPr>
          <w:rFonts w:ascii="Arial" w:hAnsi="Arial" w:cs="Arial"/>
        </w:rPr>
      </w:pPr>
      <w:r w:rsidRPr="0054723C">
        <w:rPr>
          <w:rFonts w:ascii="Arial" w:hAnsi="Arial" w:cs="Arial"/>
        </w:rPr>
        <w:lastRenderedPageBreak/>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2C107120" w14:textId="77777777" w:rsidR="009C4E90" w:rsidRPr="00594BBC" w:rsidRDefault="009C4E90">
      <w:pPr>
        <w:pStyle w:val="Odstavecseseznamem"/>
        <w:numPr>
          <w:ilvl w:val="0"/>
          <w:numId w:val="11"/>
        </w:numPr>
        <w:spacing w:after="200" w:line="276" w:lineRule="auto"/>
        <w:jc w:val="both"/>
        <w:rPr>
          <w:rFonts w:ascii="Arial" w:hAnsi="Arial" w:cs="Arial"/>
          <w:lang w:val="x-none"/>
        </w:rPr>
      </w:pPr>
      <w:r w:rsidRPr="00594BBC">
        <w:rPr>
          <w:rFonts w:ascii="Arial" w:hAnsi="Arial" w:cs="Arial"/>
          <w:lang w:val="x-none"/>
        </w:rPr>
        <w:t xml:space="preserve">Každá změna </w:t>
      </w:r>
      <w:r>
        <w:rPr>
          <w:rFonts w:ascii="Arial" w:hAnsi="Arial" w:cs="Arial"/>
        </w:rPr>
        <w:t>poddodavatele</w:t>
      </w:r>
      <w:r w:rsidRPr="00594BBC">
        <w:rPr>
          <w:rFonts w:ascii="Arial" w:hAnsi="Arial" w:cs="Arial"/>
          <w:lang w:val="x-none"/>
        </w:rPr>
        <w:t xml:space="preserve">musí být předem s objednatelem projednána </w:t>
      </w:r>
      <w:r w:rsidRPr="00594BBC">
        <w:rPr>
          <w:rFonts w:ascii="Arial" w:hAnsi="Arial" w:cs="Arial"/>
          <w:lang w:val="x-none"/>
        </w:rPr>
        <w:br/>
        <w:t xml:space="preserve">a odsouhlasena. </w:t>
      </w:r>
    </w:p>
    <w:p w14:paraId="0DD0AC53" w14:textId="77777777" w:rsidR="009C4E90" w:rsidRPr="00594BBC" w:rsidRDefault="009C4E90">
      <w:pPr>
        <w:pStyle w:val="Odstavecseseznamem"/>
        <w:numPr>
          <w:ilvl w:val="0"/>
          <w:numId w:val="11"/>
        </w:numPr>
        <w:spacing w:after="200" w:line="276" w:lineRule="auto"/>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Pr>
          <w:rFonts w:ascii="Arial" w:hAnsi="Arial" w:cs="Arial"/>
        </w:rPr>
        <w:t>dodavatelů</w:t>
      </w:r>
      <w:r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94BBC">
        <w:rPr>
          <w:rFonts w:ascii="Arial" w:hAnsi="Arial" w:cs="Arial"/>
        </w:rPr>
        <w:t>pod</w:t>
      </w:r>
      <w:r>
        <w:rPr>
          <w:rFonts w:ascii="Arial" w:hAnsi="Arial" w:cs="Arial"/>
        </w:rPr>
        <w:t>dodavatel</w:t>
      </w:r>
      <w:r w:rsidRPr="00594BBC">
        <w:rPr>
          <w:rFonts w:ascii="Arial" w:hAnsi="Arial" w:cs="Arial"/>
          <w:lang w:val="x-none"/>
        </w:rPr>
        <w:t xml:space="preserve"> či osoba bude splňovat požadovanou část kvalifikace jako pod</w:t>
      </w:r>
      <w:r>
        <w:rPr>
          <w:rFonts w:ascii="Arial" w:hAnsi="Arial" w:cs="Arial"/>
        </w:rPr>
        <w:t>dodavatel</w:t>
      </w:r>
      <w:r w:rsidRPr="00594BBC">
        <w:rPr>
          <w:rFonts w:ascii="Arial" w:hAnsi="Arial" w:cs="Arial"/>
          <w:lang w:val="x-none"/>
        </w:rPr>
        <w:t xml:space="preserve"> či osoba předchozí, a to ve stejném nebo větším rozsahu.</w:t>
      </w:r>
      <w:r w:rsidRPr="00594BBC">
        <w:rPr>
          <w:rFonts w:ascii="Arial" w:hAnsi="Arial" w:cs="Arial"/>
        </w:rPr>
        <w:t xml:space="preserve"> Nový pod</w:t>
      </w:r>
      <w:r>
        <w:rPr>
          <w:rFonts w:ascii="Arial" w:hAnsi="Arial" w:cs="Arial"/>
        </w:rPr>
        <w:t>dodavateli</w:t>
      </w:r>
      <w:r w:rsidRPr="00594BBC">
        <w:rPr>
          <w:rFonts w:ascii="Arial" w:hAnsi="Arial" w:cs="Arial"/>
        </w:rPr>
        <w:t xml:space="preserve"> musí splňovat kvalifikaci minimálně v rozsahu, v jakém byla prokázána v zadávacím řízení</w:t>
      </w:r>
      <w:r>
        <w:rPr>
          <w:rFonts w:ascii="Arial" w:hAnsi="Arial" w:cs="Arial"/>
        </w:rPr>
        <w:t>.</w:t>
      </w:r>
    </w:p>
    <w:p w14:paraId="196F9B82" w14:textId="77777777" w:rsidR="009C4E90" w:rsidRPr="00594BBC" w:rsidRDefault="009C4E90">
      <w:pPr>
        <w:pStyle w:val="Odstavecseseznamem"/>
        <w:numPr>
          <w:ilvl w:val="0"/>
          <w:numId w:val="11"/>
        </w:numPr>
        <w:spacing w:after="200" w:line="276" w:lineRule="auto"/>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69AD9C45" w14:textId="77777777" w:rsidR="009C4E90" w:rsidRPr="00594BBC" w:rsidRDefault="009C4E90">
      <w:pPr>
        <w:pStyle w:val="Odstavecseseznamem"/>
        <w:numPr>
          <w:ilvl w:val="0"/>
          <w:numId w:val="11"/>
        </w:numPr>
        <w:spacing w:after="200" w:line="276" w:lineRule="auto"/>
        <w:jc w:val="both"/>
        <w:rPr>
          <w:rFonts w:ascii="Arial" w:hAnsi="Arial" w:cs="Arial"/>
        </w:rPr>
      </w:pPr>
      <w:r w:rsidRPr="00594BBC">
        <w:rPr>
          <w:rFonts w:ascii="Arial" w:hAnsi="Arial" w:cs="Arial"/>
          <w:lang w:val="x-none"/>
        </w:rPr>
        <w:t>S výjimkou předchozího je možnost postoupení pohledávek, práv či povinností z</w:t>
      </w:r>
      <w:r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4450FF4C" w14:textId="77777777" w:rsidR="009C4E90" w:rsidRPr="00594BBC" w:rsidRDefault="009C4E90">
      <w:pPr>
        <w:pStyle w:val="Odstavecseseznamem"/>
        <w:numPr>
          <w:ilvl w:val="0"/>
          <w:numId w:val="11"/>
        </w:numPr>
        <w:spacing w:after="200" w:line="276" w:lineRule="auto"/>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725EE697" w14:textId="77777777" w:rsidR="009C4E90" w:rsidRPr="00594BBC" w:rsidRDefault="009C4E90">
      <w:pPr>
        <w:pStyle w:val="Odstavecseseznamem"/>
        <w:numPr>
          <w:ilvl w:val="0"/>
          <w:numId w:val="11"/>
        </w:numPr>
        <w:spacing w:after="200" w:line="276" w:lineRule="auto"/>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3DC122D8" w14:textId="77777777" w:rsidR="009C4E90" w:rsidRPr="001B25CB" w:rsidRDefault="009C4E90">
      <w:pPr>
        <w:pStyle w:val="Odstavecseseznamem"/>
        <w:numPr>
          <w:ilvl w:val="0"/>
          <w:numId w:val="11"/>
        </w:numPr>
        <w:spacing w:after="200" w:line="276" w:lineRule="auto"/>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5629934" w14:textId="77777777" w:rsidR="009C4E90" w:rsidRPr="001B25CB" w:rsidRDefault="009C4E90" w:rsidP="009C4E90">
      <w:pPr>
        <w:pStyle w:val="Odstavecseseznamem"/>
        <w:jc w:val="both"/>
        <w:rPr>
          <w:rFonts w:ascii="Arial" w:hAnsi="Arial" w:cs="Arial"/>
        </w:rPr>
      </w:pPr>
      <w:r w:rsidRPr="001B25CB">
        <w:rPr>
          <w:rFonts w:ascii="Arial" w:hAnsi="Arial" w:cs="Arial"/>
        </w:rPr>
        <w:t>K prověření mocnosti finální vrstvy provede zhotovitel na své náklady kontrolní vrty v</w:t>
      </w:r>
      <w:r>
        <w:rPr>
          <w:rFonts w:ascii="Arial" w:hAnsi="Arial" w:cs="Arial"/>
        </w:rPr>
        <w:t> </w:t>
      </w:r>
      <w:r w:rsidRPr="001B25CB">
        <w:rPr>
          <w:rFonts w:ascii="Arial" w:hAnsi="Arial" w:cs="Arial"/>
        </w:rPr>
        <w:t>místech</w:t>
      </w:r>
      <w:r>
        <w:rPr>
          <w:rFonts w:ascii="Arial" w:hAnsi="Arial" w:cs="Arial"/>
        </w:rPr>
        <w:t>,</w:t>
      </w:r>
      <w:r w:rsidRPr="001B25CB">
        <w:rPr>
          <w:rFonts w:ascii="Arial" w:hAnsi="Arial" w:cs="Arial"/>
        </w:rPr>
        <w:t xml:space="preserve"> kde </w:t>
      </w:r>
      <w:proofErr w:type="gramStart"/>
      <w:r w:rsidRPr="001B25CB">
        <w:rPr>
          <w:rFonts w:ascii="Arial" w:hAnsi="Arial" w:cs="Arial"/>
        </w:rPr>
        <w:t>určí</w:t>
      </w:r>
      <w:proofErr w:type="gramEnd"/>
      <w:r w:rsidRPr="001B25CB">
        <w:rPr>
          <w:rFonts w:ascii="Arial" w:hAnsi="Arial" w:cs="Arial"/>
        </w:rPr>
        <w:t xml:space="preserve"> objednatel, a to nejméně 2x na 500 m délky u cest s povrchem z asfaltové směsi.</w:t>
      </w:r>
    </w:p>
    <w:p w14:paraId="5CDDC245" w14:textId="77777777" w:rsidR="004F437F" w:rsidRPr="004F437F" w:rsidRDefault="004F437F" w:rsidP="004F437F">
      <w:pPr>
        <w:tabs>
          <w:tab w:val="left" w:pos="1310"/>
        </w:tabs>
        <w:spacing w:after="200" w:line="276" w:lineRule="auto"/>
        <w:rPr>
          <w:rFonts w:ascii="Arial" w:eastAsia="Calibri" w:hAnsi="Arial" w:cs="Arial"/>
          <w:bCs/>
          <w:i/>
          <w:lang w:val="en-US"/>
        </w:rPr>
      </w:pPr>
    </w:p>
    <w:p w14:paraId="4272BA31" w14:textId="77777777" w:rsidR="004F437F" w:rsidRPr="004F437F" w:rsidRDefault="004F437F" w:rsidP="004F437F">
      <w:pPr>
        <w:spacing w:after="200" w:line="276" w:lineRule="auto"/>
        <w:jc w:val="center"/>
        <w:rPr>
          <w:rFonts w:ascii="Arial" w:eastAsia="Calibri" w:hAnsi="Arial" w:cs="Arial"/>
          <w:b/>
          <w:u w:val="single"/>
        </w:rPr>
      </w:pPr>
      <w:r w:rsidRPr="004F437F">
        <w:rPr>
          <w:rFonts w:ascii="Arial" w:eastAsia="Calibri" w:hAnsi="Arial" w:cs="Arial"/>
          <w:b/>
          <w:u w:val="single"/>
        </w:rPr>
        <w:t>Čl. XVIII Nepodstatné změny závazku</w:t>
      </w:r>
    </w:p>
    <w:p w14:paraId="2E6BA2A6" w14:textId="77777777" w:rsidR="008347C2" w:rsidRPr="00BF3698" w:rsidRDefault="008347C2">
      <w:pPr>
        <w:pStyle w:val="Odstavecseseznamem"/>
        <w:numPr>
          <w:ilvl w:val="0"/>
          <w:numId w:val="21"/>
        </w:numPr>
        <w:spacing w:after="200" w:line="276" w:lineRule="auto"/>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724B9531" w14:textId="77777777" w:rsidR="008347C2" w:rsidRPr="00BF3698" w:rsidRDefault="008347C2">
      <w:pPr>
        <w:pStyle w:val="Odstavecseseznamem"/>
        <w:numPr>
          <w:ilvl w:val="0"/>
          <w:numId w:val="21"/>
        </w:numPr>
        <w:spacing w:after="200" w:line="276" w:lineRule="auto"/>
        <w:jc w:val="both"/>
        <w:rPr>
          <w:rFonts w:ascii="Arial" w:hAnsi="Arial" w:cs="Arial"/>
        </w:rPr>
      </w:pPr>
      <w:r w:rsidRPr="00BF3698">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8A75F4D" w14:textId="77777777" w:rsidR="008347C2" w:rsidRPr="00BF3698" w:rsidRDefault="008347C2">
      <w:pPr>
        <w:pStyle w:val="Odstavecseseznamem"/>
        <w:numPr>
          <w:ilvl w:val="0"/>
          <w:numId w:val="21"/>
        </w:numPr>
        <w:spacing w:after="200" w:line="276" w:lineRule="auto"/>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Pr>
          <w:rFonts w:ascii="Arial" w:hAnsi="Arial" w:cs="Arial"/>
        </w:rPr>
        <w:t xml:space="preserve"> </w:t>
      </w:r>
      <w:r w:rsidRPr="00BF3698">
        <w:rPr>
          <w:rFonts w:ascii="Arial" w:hAnsi="Arial" w:cs="Arial"/>
          <w:lang w:val="x-none"/>
        </w:rPr>
        <w:t>dodatek k</w:t>
      </w:r>
      <w:r>
        <w:rPr>
          <w:rFonts w:ascii="Arial" w:hAnsi="Arial" w:cs="Arial"/>
        </w:rPr>
        <w:t>e</w:t>
      </w:r>
      <w:r w:rsidRPr="00BF3698">
        <w:rPr>
          <w:rFonts w:ascii="Arial" w:hAnsi="Arial" w:cs="Arial"/>
          <w:lang w:val="x-none"/>
        </w:rPr>
        <w:t xml:space="preserve"> smlouvě s ujednáním o ceně a vlivu na </w:t>
      </w:r>
      <w:r>
        <w:rPr>
          <w:rFonts w:ascii="Arial" w:hAnsi="Arial" w:cs="Arial"/>
        </w:rPr>
        <w:t>lhůtu pro</w:t>
      </w:r>
      <w:r w:rsidRPr="00BF3698">
        <w:rPr>
          <w:rFonts w:ascii="Arial" w:hAnsi="Arial" w:cs="Arial"/>
          <w:lang w:val="x-none"/>
        </w:rPr>
        <w:t>předání díla dle této smlouvy.  Písemný dodatek ke smlouvě bude uzavřen v souladu s obecně závaznými právními předpisy</w:t>
      </w:r>
      <w:r>
        <w:rPr>
          <w:rFonts w:ascii="Arial" w:hAnsi="Arial" w:cs="Arial"/>
        </w:rPr>
        <w:t>.</w:t>
      </w:r>
    </w:p>
    <w:p w14:paraId="27FFF965" w14:textId="77777777" w:rsidR="008347C2" w:rsidRPr="00BF3698" w:rsidRDefault="008347C2">
      <w:pPr>
        <w:pStyle w:val="Odstavecseseznamem"/>
        <w:numPr>
          <w:ilvl w:val="0"/>
          <w:numId w:val="21"/>
        </w:numPr>
        <w:spacing w:after="200" w:line="276" w:lineRule="auto"/>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 </w:t>
      </w:r>
      <w:proofErr w:type="spellStart"/>
      <w:r w:rsidRPr="00BF3698">
        <w:rPr>
          <w:rFonts w:ascii="Arial" w:hAnsi="Arial" w:cs="Arial"/>
          <w:lang w:val="x-none"/>
        </w:rPr>
        <w:t>vícepr</w:t>
      </w:r>
      <w:r>
        <w:rPr>
          <w:rFonts w:ascii="Arial" w:hAnsi="Arial" w:cs="Arial"/>
        </w:rPr>
        <w:t>á</w:t>
      </w:r>
      <w:r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220F6B2A" w14:textId="77777777" w:rsidR="008347C2" w:rsidRPr="00BF3698" w:rsidRDefault="008347C2">
      <w:pPr>
        <w:pStyle w:val="Odstavecseseznamem"/>
        <w:numPr>
          <w:ilvl w:val="0"/>
          <w:numId w:val="21"/>
        </w:numPr>
        <w:spacing w:after="200" w:line="276" w:lineRule="auto"/>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w:t>
      </w:r>
      <w:r>
        <w:rPr>
          <w:rFonts w:ascii="Arial" w:hAnsi="Arial" w:cs="Arial"/>
        </w:rPr>
        <w:t>ého</w:t>
      </w:r>
      <w:r w:rsidRPr="00BF3698">
        <w:rPr>
          <w:rFonts w:ascii="Arial" w:hAnsi="Arial" w:cs="Arial"/>
          <w:lang w:val="x-none"/>
        </w:rPr>
        <w:t xml:space="preserve"> s objednatelem, má objednatel právo odmítnout jejich úhradu. </w:t>
      </w:r>
    </w:p>
    <w:p w14:paraId="448EEB12" w14:textId="77777777" w:rsidR="008347C2" w:rsidRPr="00BF3698" w:rsidRDefault="008347C2">
      <w:pPr>
        <w:pStyle w:val="Odstavecseseznamem"/>
        <w:numPr>
          <w:ilvl w:val="0"/>
          <w:numId w:val="21"/>
        </w:numPr>
        <w:spacing w:after="200" w:line="276" w:lineRule="auto"/>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 2.</w:t>
      </w:r>
    </w:p>
    <w:p w14:paraId="39DCEFF3" w14:textId="77777777" w:rsidR="008347C2" w:rsidRPr="00BF3698" w:rsidRDefault="008347C2">
      <w:pPr>
        <w:pStyle w:val="Odstavecseseznamem"/>
        <w:numPr>
          <w:ilvl w:val="0"/>
          <w:numId w:val="21"/>
        </w:numPr>
        <w:spacing w:after="200" w:line="276" w:lineRule="auto"/>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6BEE1205" w14:textId="77777777" w:rsidR="008347C2" w:rsidRPr="00BF3698" w:rsidRDefault="008347C2">
      <w:pPr>
        <w:pStyle w:val="Odstavecseseznamem"/>
        <w:numPr>
          <w:ilvl w:val="0"/>
          <w:numId w:val="21"/>
        </w:numPr>
        <w:spacing w:after="200" w:line="276" w:lineRule="auto"/>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2736345E" w14:textId="77777777" w:rsidR="008347C2" w:rsidRPr="00BF3698" w:rsidRDefault="008347C2">
      <w:pPr>
        <w:pStyle w:val="Odstavecseseznamem"/>
        <w:numPr>
          <w:ilvl w:val="0"/>
          <w:numId w:val="21"/>
        </w:numPr>
        <w:spacing w:after="200" w:line="276" w:lineRule="auto"/>
        <w:jc w:val="both"/>
        <w:rPr>
          <w:rFonts w:ascii="Arial" w:hAnsi="Arial" w:cs="Arial"/>
        </w:rPr>
      </w:pPr>
      <w:r w:rsidRPr="00BF3698">
        <w:rPr>
          <w:rFonts w:ascii="Arial" w:hAnsi="Arial" w:cs="Arial"/>
        </w:rPr>
        <w:t xml:space="preserve">Bez ohledu na předchozí ustanovení budou nepodstatné změny závazku ze smlouvy (vícepráce, méněpráce) vždy řešeny v souladu se ZZVZ (§ 222). </w:t>
      </w:r>
    </w:p>
    <w:p w14:paraId="6583B903" w14:textId="77777777" w:rsidR="008347C2" w:rsidRPr="00BF3698" w:rsidRDefault="008347C2">
      <w:pPr>
        <w:pStyle w:val="Odstavecseseznamem"/>
        <w:numPr>
          <w:ilvl w:val="0"/>
          <w:numId w:val="21"/>
        </w:numPr>
        <w:spacing w:after="200" w:line="276" w:lineRule="auto"/>
        <w:jc w:val="both"/>
        <w:rPr>
          <w:rFonts w:ascii="Arial" w:hAnsi="Arial" w:cs="Arial"/>
        </w:rPr>
      </w:pPr>
      <w:r w:rsidRPr="00BF3698">
        <w:rPr>
          <w:rFonts w:ascii="Arial" w:hAnsi="Arial" w:cs="Arial"/>
        </w:rPr>
        <w:t xml:space="preserve">Součástí veškerých případných nepodstatných změn závazku ze smlouvy bude položkový nabídkový rozpočet, a to i v elektronické podobě ve formátu </w:t>
      </w:r>
      <w:proofErr w:type="spellStart"/>
      <w:r w:rsidRPr="00BF3698">
        <w:rPr>
          <w:rFonts w:ascii="Arial" w:hAnsi="Arial" w:cs="Arial"/>
        </w:rPr>
        <w:t>unixml</w:t>
      </w:r>
      <w:proofErr w:type="spellEnd"/>
      <w:r w:rsidRPr="00BF3698">
        <w:rPr>
          <w:rFonts w:ascii="Arial" w:hAnsi="Arial" w:cs="Arial"/>
        </w:rPr>
        <w:t xml:space="preserve"> (specifikace na </w:t>
      </w:r>
      <w:hyperlink r:id="rId8" w:history="1">
        <w:r w:rsidRPr="00BF3698">
          <w:rPr>
            <w:rStyle w:val="Hypertextovodkaz"/>
            <w:rFonts w:ascii="Arial" w:hAnsi="Arial" w:cs="Arial"/>
          </w:rPr>
          <w:t>www.unixml.cz</w:t>
        </w:r>
      </w:hyperlink>
      <w:r w:rsidRPr="00BF3698">
        <w:rPr>
          <w:rFonts w:ascii="Arial" w:hAnsi="Arial" w:cs="Arial"/>
        </w:rPr>
        <w:t>) pro každou stavbu (stavební objekt) zvlášť.</w:t>
      </w:r>
    </w:p>
    <w:p w14:paraId="37EE0BAE" w14:textId="77777777" w:rsidR="004F437F" w:rsidRPr="004F437F" w:rsidRDefault="004F437F" w:rsidP="004F437F">
      <w:pPr>
        <w:spacing w:after="200" w:line="276" w:lineRule="auto"/>
        <w:rPr>
          <w:rFonts w:ascii="Arial" w:eastAsia="Calibri" w:hAnsi="Arial" w:cs="Arial"/>
          <w:b/>
          <w:u w:val="single"/>
        </w:rPr>
      </w:pPr>
    </w:p>
    <w:p w14:paraId="4242EB3A" w14:textId="77777777" w:rsidR="004F437F" w:rsidRPr="004F437F" w:rsidRDefault="004F437F" w:rsidP="004F437F">
      <w:pPr>
        <w:spacing w:after="200" w:line="276" w:lineRule="auto"/>
        <w:jc w:val="center"/>
        <w:rPr>
          <w:rFonts w:ascii="Arial" w:eastAsia="Calibri" w:hAnsi="Arial" w:cs="Arial"/>
          <w:b/>
          <w:u w:val="single"/>
          <w:lang w:val="x-none"/>
        </w:rPr>
      </w:pPr>
      <w:r w:rsidRPr="004F437F">
        <w:rPr>
          <w:rFonts w:ascii="Arial" w:eastAsia="Calibri" w:hAnsi="Arial" w:cs="Arial"/>
          <w:b/>
          <w:u w:val="single"/>
        </w:rPr>
        <w:t xml:space="preserve">Čl. XIX </w:t>
      </w:r>
      <w:r w:rsidRPr="004F437F">
        <w:rPr>
          <w:rFonts w:ascii="Arial" w:eastAsia="Calibri" w:hAnsi="Arial" w:cs="Arial"/>
          <w:b/>
          <w:u w:val="single"/>
          <w:lang w:val="x-none"/>
        </w:rPr>
        <w:t>Závěrečná ustanovení</w:t>
      </w:r>
    </w:p>
    <w:p w14:paraId="381BD1F4" w14:textId="77777777" w:rsidR="00677685" w:rsidRPr="00BF3698"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1E525097" w14:textId="77777777" w:rsidR="00677685" w:rsidRPr="00BF3698" w:rsidRDefault="00677685">
      <w:pPr>
        <w:pStyle w:val="Odstavecseseznamem"/>
        <w:numPr>
          <w:ilvl w:val="0"/>
          <w:numId w:val="10"/>
        </w:numPr>
        <w:spacing w:after="200" w:line="276" w:lineRule="auto"/>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6EA6741" w14:textId="77777777" w:rsidR="00677685" w:rsidRPr="00BF3698" w:rsidRDefault="00677685">
      <w:pPr>
        <w:pStyle w:val="Odstavecseseznamem"/>
        <w:numPr>
          <w:ilvl w:val="0"/>
          <w:numId w:val="10"/>
        </w:numPr>
        <w:spacing w:after="200" w:line="276" w:lineRule="auto"/>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7987FD81" w14:textId="77777777" w:rsidR="00677685" w:rsidRPr="003E67A6" w:rsidRDefault="00677685">
      <w:pPr>
        <w:pStyle w:val="Odstavecseseznamem"/>
        <w:numPr>
          <w:ilvl w:val="0"/>
          <w:numId w:val="10"/>
        </w:numPr>
        <w:spacing w:after="200" w:line="276" w:lineRule="auto"/>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71153658" w14:textId="77777777" w:rsidR="00677685" w:rsidRPr="00594BBC"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lang w:val="x-none"/>
        </w:rPr>
        <w:t>Ustanovení smlouvy je možno měnit nebo zrušit pouze písemnou formou –</w:t>
      </w:r>
      <w:r w:rsidRPr="00594BBC">
        <w:rPr>
          <w:rFonts w:ascii="Arial" w:hAnsi="Arial" w:cs="Arial"/>
        </w:rPr>
        <w:t xml:space="preserve"> </w:t>
      </w:r>
      <w:r w:rsidRPr="00594BBC">
        <w:rPr>
          <w:rFonts w:ascii="Arial" w:hAnsi="Arial" w:cs="Arial"/>
          <w:lang w:val="x-none"/>
        </w:rPr>
        <w:t>dodatk</w:t>
      </w:r>
      <w:r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5D2D12B" w14:textId="77777777" w:rsidR="00677685" w:rsidRPr="00594BBC"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lang w:val="x-none"/>
        </w:rPr>
        <w:t xml:space="preserve">Nedílnou součást smlouvy tvoří tyto přílohy: </w:t>
      </w:r>
    </w:p>
    <w:p w14:paraId="13AF3A90" w14:textId="77777777" w:rsidR="00677685" w:rsidRPr="00594BBC" w:rsidRDefault="00677685">
      <w:pPr>
        <w:pStyle w:val="Odstavecseseznamem"/>
        <w:numPr>
          <w:ilvl w:val="1"/>
          <w:numId w:val="10"/>
        </w:numPr>
        <w:tabs>
          <w:tab w:val="num" w:pos="1588"/>
        </w:tabs>
        <w:spacing w:after="200" w:line="276" w:lineRule="auto"/>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446654EB" w14:textId="77777777" w:rsidR="00677685" w:rsidRPr="004E6B67" w:rsidRDefault="00677685">
      <w:pPr>
        <w:pStyle w:val="Odstavecseseznamem"/>
        <w:numPr>
          <w:ilvl w:val="1"/>
          <w:numId w:val="10"/>
        </w:numPr>
        <w:tabs>
          <w:tab w:val="num" w:pos="1588"/>
        </w:tabs>
        <w:spacing w:after="200" w:line="276" w:lineRule="auto"/>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4D49476" w14:textId="77777777" w:rsidR="00677685" w:rsidRPr="004E6B67" w:rsidRDefault="00677685">
      <w:pPr>
        <w:pStyle w:val="Odstavecseseznamem"/>
        <w:numPr>
          <w:ilvl w:val="1"/>
          <w:numId w:val="10"/>
        </w:numPr>
        <w:tabs>
          <w:tab w:val="num" w:pos="1588"/>
        </w:tabs>
        <w:spacing w:after="200" w:line="276" w:lineRule="auto"/>
        <w:jc w:val="both"/>
        <w:rPr>
          <w:rFonts w:ascii="Arial" w:hAnsi="Arial" w:cs="Arial"/>
        </w:rPr>
      </w:pPr>
      <w:r w:rsidRPr="004E6B67">
        <w:rPr>
          <w:rFonts w:ascii="Arial" w:hAnsi="Arial" w:cs="Arial"/>
        </w:rPr>
        <w:t xml:space="preserve">Přílohou č. 3 této smlouvy je doporučení na </w:t>
      </w:r>
      <w:r>
        <w:rPr>
          <w:rFonts w:ascii="Arial" w:hAnsi="Arial" w:cs="Arial"/>
        </w:rPr>
        <w:t>e</w:t>
      </w:r>
      <w:r w:rsidRPr="004E6B67">
        <w:rPr>
          <w:rFonts w:ascii="Arial" w:hAnsi="Arial" w:cs="Arial"/>
        </w:rPr>
        <w:t>misní limity a prašnost.</w:t>
      </w:r>
    </w:p>
    <w:p w14:paraId="0A504B96" w14:textId="77777777" w:rsidR="00677685" w:rsidRPr="007B3DA1" w:rsidRDefault="00677685">
      <w:pPr>
        <w:pStyle w:val="Odstavecseseznamem"/>
        <w:numPr>
          <w:ilvl w:val="0"/>
          <w:numId w:val="10"/>
        </w:numPr>
        <w:spacing w:after="200" w:line="276" w:lineRule="auto"/>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45706F5E" w14:textId="77777777" w:rsidR="00677685" w:rsidRPr="00594BBC"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Pr="00594BBC">
        <w:rPr>
          <w:rFonts w:ascii="Arial" w:hAnsi="Arial" w:cs="Arial"/>
          <w:lang w:val="x-none"/>
        </w:rPr>
        <w:b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056D33A2" w14:textId="77777777" w:rsidR="00677685"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49627018" w14:textId="77777777" w:rsidR="00677685" w:rsidRPr="00594BBC" w:rsidRDefault="00677685">
      <w:pPr>
        <w:pStyle w:val="Odstavecseseznamem"/>
        <w:numPr>
          <w:ilvl w:val="0"/>
          <w:numId w:val="10"/>
        </w:numPr>
        <w:spacing w:after="200" w:line="276" w:lineRule="auto"/>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07322EE" w14:textId="77777777" w:rsidR="00677685" w:rsidRDefault="00677685" w:rsidP="00677685">
      <w:pPr>
        <w:pStyle w:val="Odstavecseseznamem"/>
        <w:jc w:val="both"/>
        <w:rPr>
          <w:rFonts w:ascii="Arial" w:hAnsi="Arial" w:cs="Arial"/>
          <w:lang w:val="x-none"/>
        </w:rPr>
      </w:pPr>
    </w:p>
    <w:p w14:paraId="3C0FF8FA" w14:textId="77777777" w:rsidR="00677685" w:rsidRDefault="00677685" w:rsidP="00677685">
      <w:pPr>
        <w:pStyle w:val="Odstavecseseznamem"/>
        <w:jc w:val="both"/>
        <w:rPr>
          <w:rFonts w:ascii="Arial" w:hAnsi="Arial" w:cs="Arial"/>
          <w:lang w:val="x-none"/>
        </w:rPr>
      </w:pPr>
    </w:p>
    <w:p w14:paraId="2C74DBB0" w14:textId="77777777" w:rsidR="00677685" w:rsidRDefault="00677685" w:rsidP="00677685">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1A1CBE97" w14:textId="77777777" w:rsidR="00677685" w:rsidRDefault="00677685" w:rsidP="00677685">
      <w:pPr>
        <w:rPr>
          <w:rFonts w:ascii="Arial" w:hAnsi="Arial" w:cs="Arial"/>
        </w:rPr>
      </w:pPr>
    </w:p>
    <w:p w14:paraId="5BC85D8D" w14:textId="77777777" w:rsidR="00677685" w:rsidRDefault="00677685" w:rsidP="00677685">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30B9DAFE" w14:textId="77777777" w:rsidR="00677685" w:rsidRDefault="00677685" w:rsidP="00677685">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651303E9" w14:textId="77777777" w:rsidR="00677685" w:rsidRPr="00FD0C4D" w:rsidRDefault="00677685" w:rsidP="00677685">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589DFFB" w14:textId="77777777" w:rsidR="00677685" w:rsidRDefault="00677685" w:rsidP="00677685">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35626DF6" w14:textId="77777777" w:rsidR="00677685" w:rsidRDefault="00677685" w:rsidP="00677685">
      <w:pPr>
        <w:rPr>
          <w:rFonts w:ascii="Arial" w:hAnsi="Arial" w:cs="Arial"/>
        </w:rPr>
      </w:pPr>
    </w:p>
    <w:p w14:paraId="1C213EAD" w14:textId="77777777" w:rsidR="00677685" w:rsidRPr="00841383" w:rsidRDefault="00677685" w:rsidP="00677685">
      <w:pPr>
        <w:rPr>
          <w:rFonts w:ascii="Arial" w:hAnsi="Arial" w:cs="Arial"/>
          <w:b/>
          <w:bCs/>
        </w:rPr>
      </w:pPr>
      <w:r>
        <w:rPr>
          <w:rFonts w:ascii="Arial" w:hAnsi="Arial" w:cs="Arial"/>
          <w:b/>
          <w:bCs/>
        </w:rPr>
        <w:t xml:space="preserve">za </w:t>
      </w:r>
      <w:r w:rsidRPr="00841383">
        <w:rPr>
          <w:rFonts w:ascii="Arial" w:hAnsi="Arial" w:cs="Arial"/>
          <w:b/>
          <w:bCs/>
        </w:rPr>
        <w:t>objednatel</w:t>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4D5C3364" w14:textId="77777777" w:rsidR="004F437F" w:rsidRPr="004F437F" w:rsidRDefault="004F437F" w:rsidP="004F437F">
      <w:pPr>
        <w:spacing w:after="200" w:line="276" w:lineRule="auto"/>
        <w:rPr>
          <w:rFonts w:ascii="Arial" w:eastAsia="Calibri" w:hAnsi="Arial" w:cs="Arial"/>
        </w:rPr>
      </w:pPr>
      <w:r w:rsidRPr="004F437F">
        <w:rPr>
          <w:rFonts w:ascii="Arial" w:eastAsia="Calibri" w:hAnsi="Arial" w:cs="Arial"/>
        </w:rPr>
        <w:br w:type="page"/>
      </w:r>
    </w:p>
    <w:p w14:paraId="2038C5BA" w14:textId="77777777" w:rsidR="00782373" w:rsidRPr="00BF29FF" w:rsidRDefault="00782373" w:rsidP="00782373">
      <w:pPr>
        <w:rPr>
          <w:rFonts w:ascii="Arial" w:hAnsi="Arial" w:cs="Arial"/>
          <w:b/>
          <w:bCs/>
          <w:sz w:val="24"/>
          <w:szCs w:val="24"/>
          <w:u w:val="single"/>
        </w:rPr>
      </w:pPr>
      <w:r w:rsidRPr="00BF29FF">
        <w:rPr>
          <w:rFonts w:ascii="Arial" w:hAnsi="Arial" w:cs="Arial"/>
          <w:b/>
          <w:bCs/>
          <w:sz w:val="24"/>
          <w:szCs w:val="24"/>
          <w:u w:val="single"/>
        </w:rPr>
        <w:lastRenderedPageBreak/>
        <w:t>Příloha č. 1 Specifikace díla a závazný harmonogram postupu prací</w:t>
      </w:r>
    </w:p>
    <w:p w14:paraId="3D062552" w14:textId="77777777" w:rsidR="00782373" w:rsidRDefault="00782373" w:rsidP="00782373">
      <w:pPr>
        <w:rPr>
          <w:rFonts w:ascii="Arial" w:hAnsi="Arial" w:cs="Arial"/>
        </w:rPr>
      </w:pPr>
    </w:p>
    <w:p w14:paraId="2FD28FD6" w14:textId="77777777" w:rsidR="00782373" w:rsidRPr="00D31F6B" w:rsidRDefault="00782373" w:rsidP="00782373">
      <w:pPr>
        <w:rPr>
          <w:rFonts w:ascii="Arial" w:hAnsi="Arial" w:cs="Arial"/>
        </w:rPr>
      </w:pPr>
      <w:r w:rsidRPr="00D31F6B">
        <w:rPr>
          <w:rFonts w:ascii="Arial" w:hAnsi="Arial" w:cs="Arial"/>
        </w:rPr>
        <w:t xml:space="preserve">Předmětem plnění veřejné zakázky je realizace prvků plánu společných zařízení v rámci komplexních pozemkových úprav v k. </w:t>
      </w:r>
      <w:proofErr w:type="spellStart"/>
      <w:r w:rsidRPr="00D31F6B">
        <w:rPr>
          <w:rFonts w:ascii="Arial" w:hAnsi="Arial" w:cs="Arial"/>
        </w:rPr>
        <w:t>ú.</w:t>
      </w:r>
      <w:proofErr w:type="spellEnd"/>
      <w:r w:rsidRPr="00D31F6B">
        <w:rPr>
          <w:rFonts w:ascii="Arial" w:hAnsi="Arial" w:cs="Arial"/>
        </w:rPr>
        <w:t xml:space="preserve"> </w:t>
      </w:r>
      <w:r>
        <w:rPr>
          <w:rFonts w:ascii="Arial" w:hAnsi="Arial" w:cs="Arial"/>
        </w:rPr>
        <w:t>Čejč.</w:t>
      </w:r>
    </w:p>
    <w:p w14:paraId="3BE4BE70" w14:textId="77777777" w:rsidR="00782373" w:rsidRPr="00CA2714" w:rsidRDefault="00782373" w:rsidP="00782373">
      <w:pPr>
        <w:spacing w:after="120" w:line="240" w:lineRule="auto"/>
        <w:jc w:val="both"/>
        <w:rPr>
          <w:rFonts w:ascii="Arial" w:eastAsia="Times New Roman" w:hAnsi="Arial" w:cs="Times New Roman"/>
          <w:szCs w:val="24"/>
          <w:lang w:eastAsia="cs-CZ"/>
        </w:rPr>
      </w:pPr>
      <w:r w:rsidRPr="005A6356">
        <w:rPr>
          <w:rFonts w:ascii="Arial" w:eastAsia="Times New Roman" w:hAnsi="Arial" w:cs="Times New Roman"/>
          <w:szCs w:val="24"/>
          <w:lang w:eastAsia="cs-CZ"/>
        </w:rPr>
        <w:t xml:space="preserve">Předmět veřejné zakázky je projektovou dokumentací členěn na následující stavební objekty </w:t>
      </w:r>
      <w:r w:rsidRPr="005A6356">
        <w:rPr>
          <w:rFonts w:ascii="Arial" w:eastAsia="Times New Roman" w:hAnsi="Arial" w:cs="Times New Roman"/>
          <w:szCs w:val="24"/>
          <w:lang w:eastAsia="cs-CZ"/>
        </w:rPr>
        <w:br/>
        <w:t xml:space="preserve">a provozní soubory: </w:t>
      </w:r>
    </w:p>
    <w:p w14:paraId="516AA348" w14:textId="77777777" w:rsidR="00782373" w:rsidRDefault="00782373" w:rsidP="00782373">
      <w:pPr>
        <w:tabs>
          <w:tab w:val="left" w:pos="567"/>
        </w:tabs>
        <w:autoSpaceDE w:val="0"/>
        <w:autoSpaceDN w:val="0"/>
        <w:adjustRightInd w:val="0"/>
        <w:spacing w:after="0" w:line="240" w:lineRule="auto"/>
        <w:ind w:left="567"/>
        <w:jc w:val="both"/>
        <w:rPr>
          <w:rFonts w:ascii="Arial" w:eastAsia="Calibri" w:hAnsi="Arial" w:cs="Arial"/>
        </w:rPr>
      </w:pPr>
      <w:r w:rsidRPr="00CA2714">
        <w:rPr>
          <w:rFonts w:ascii="Arial" w:eastAsia="Calibri" w:hAnsi="Arial" w:cs="Arial"/>
          <w:b/>
          <w:bCs/>
        </w:rPr>
        <w:t xml:space="preserve">Vedlejší polní cesta </w:t>
      </w:r>
      <w:proofErr w:type="gramStart"/>
      <w:r w:rsidRPr="00CA2714">
        <w:rPr>
          <w:rFonts w:ascii="Arial" w:eastAsia="Calibri" w:hAnsi="Arial" w:cs="Arial"/>
          <w:b/>
          <w:bCs/>
        </w:rPr>
        <w:t>VC29 - část</w:t>
      </w:r>
      <w:proofErr w:type="gramEnd"/>
      <w:r w:rsidRPr="00CA2714">
        <w:rPr>
          <w:rFonts w:ascii="Arial" w:eastAsia="Calibri" w:hAnsi="Arial" w:cs="Arial"/>
          <w:b/>
          <w:bCs/>
        </w:rPr>
        <w:t xml:space="preserve"> A</w:t>
      </w:r>
      <w:r w:rsidRPr="002F4C36">
        <w:rPr>
          <w:rFonts w:ascii="Arial" w:eastAsia="Calibri" w:hAnsi="Arial" w:cs="Arial"/>
          <w:b/>
          <w:bCs/>
        </w:rPr>
        <w:t xml:space="preserve"> v </w:t>
      </w:r>
      <w:proofErr w:type="spellStart"/>
      <w:r w:rsidRPr="002F4C36">
        <w:rPr>
          <w:rFonts w:ascii="Arial" w:eastAsia="Calibri" w:hAnsi="Arial" w:cs="Arial"/>
          <w:b/>
          <w:bCs/>
        </w:rPr>
        <w:t>k.ú.Čejč</w:t>
      </w:r>
      <w:proofErr w:type="spellEnd"/>
    </w:p>
    <w:p w14:paraId="0306DDC6" w14:textId="77777777" w:rsidR="00782373" w:rsidRDefault="00782373" w:rsidP="00782373">
      <w:pPr>
        <w:tabs>
          <w:tab w:val="left" w:pos="567"/>
        </w:tabs>
        <w:autoSpaceDE w:val="0"/>
        <w:autoSpaceDN w:val="0"/>
        <w:adjustRightInd w:val="0"/>
        <w:spacing w:after="0" w:line="240" w:lineRule="auto"/>
        <w:ind w:left="567"/>
        <w:jc w:val="both"/>
        <w:rPr>
          <w:rFonts w:ascii="ArialMT" w:eastAsia="Times New Roman" w:hAnsi="ArialMT" w:cs="ArialMT"/>
          <w:sz w:val="21"/>
          <w:szCs w:val="21"/>
          <w:lang w:eastAsia="cs-CZ"/>
        </w:rPr>
      </w:pPr>
    </w:p>
    <w:p w14:paraId="39769586" w14:textId="77777777" w:rsidR="00782373" w:rsidRPr="0026432E" w:rsidRDefault="00782373" w:rsidP="00782373">
      <w:pPr>
        <w:tabs>
          <w:tab w:val="left" w:pos="567"/>
        </w:tabs>
        <w:autoSpaceDE w:val="0"/>
        <w:autoSpaceDN w:val="0"/>
        <w:adjustRightInd w:val="0"/>
        <w:spacing w:after="0" w:line="240" w:lineRule="auto"/>
        <w:ind w:left="567"/>
        <w:jc w:val="both"/>
        <w:rPr>
          <w:rFonts w:ascii="Arial" w:eastAsia="Times New Roman" w:hAnsi="Arial" w:cs="Arial"/>
          <w:lang w:eastAsia="cs-CZ"/>
        </w:rPr>
      </w:pPr>
      <w:r w:rsidRPr="0026432E">
        <w:rPr>
          <w:rFonts w:ascii="Arial" w:eastAsia="Times New Roman" w:hAnsi="Arial" w:cs="Arial"/>
          <w:lang w:eastAsia="cs-CZ"/>
        </w:rPr>
        <w:t>Řešená polní cesta bude na začátku trasy napojena na křižovatku stávajících hlavních polních cest HC14 a HC13 a na konci na stávající silnici II/422 z asfaltového krytu.</w:t>
      </w:r>
    </w:p>
    <w:p w14:paraId="1553100C"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xml:space="preserve">Polní cesta má celkovou šířku 4 m (3,0 m + 2x0,5 m krajnice zpevněná štěrkodrtí) a celkovou délku 587,72 m, Polní cesta bude mít jednostranný příčný sklon </w:t>
      </w:r>
      <w:proofErr w:type="gramStart"/>
      <w:r w:rsidRPr="0026432E">
        <w:rPr>
          <w:rFonts w:ascii="Arial" w:eastAsia="Calibri" w:hAnsi="Arial" w:cs="Arial"/>
          <w:lang w:eastAsia="cs-CZ"/>
        </w:rPr>
        <w:t>2,5%</w:t>
      </w:r>
      <w:proofErr w:type="gramEnd"/>
      <w:r w:rsidRPr="0026432E">
        <w:rPr>
          <w:rFonts w:ascii="Arial" w:eastAsia="Calibri" w:hAnsi="Arial" w:cs="Arial"/>
          <w:lang w:eastAsia="cs-CZ"/>
        </w:rPr>
        <w:t xml:space="preserve"> a podélný sklon od 0,05% do 4,27%. Polní cesta je provedena z asfaltového betonu, lemována krajnicí ze štěrkodrti. Stávající dva propustky v KM 0,44415 (DN 1000, š. 4,5 m, dl. 8,5 m) a KM 0,58277 (DN 800, š. 3,9 m, dl. 9,5 m) budou vyměněny za nové.</w:t>
      </w:r>
    </w:p>
    <w:p w14:paraId="2E9B6916"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p>
    <w:p w14:paraId="1B1B4AD5" w14:textId="77777777" w:rsidR="00782373" w:rsidRPr="0026432E" w:rsidRDefault="00782373" w:rsidP="00782373">
      <w:pPr>
        <w:spacing w:after="0" w:line="240" w:lineRule="auto"/>
        <w:ind w:left="567"/>
        <w:jc w:val="both"/>
        <w:rPr>
          <w:rFonts w:ascii="Arial" w:eastAsia="Calibri" w:hAnsi="Arial" w:cs="Arial"/>
          <w:u w:val="single"/>
          <w:lang w:eastAsia="cs-CZ"/>
        </w:rPr>
      </w:pPr>
      <w:r w:rsidRPr="0026432E">
        <w:rPr>
          <w:rFonts w:ascii="Arial" w:eastAsia="Calibri" w:hAnsi="Arial" w:cs="Arial"/>
          <w:u w:val="single"/>
          <w:lang w:eastAsia="cs-CZ"/>
        </w:rPr>
        <w:t>Skladba vozovky:</w:t>
      </w:r>
    </w:p>
    <w:p w14:paraId="01129F0E"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asfaltový beton obrusný ACO 11</w:t>
      </w:r>
      <w:r w:rsidRPr="0026432E">
        <w:rPr>
          <w:rFonts w:ascii="Arial" w:eastAsia="Calibri" w:hAnsi="Arial" w:cs="Arial"/>
          <w:lang w:eastAsia="cs-CZ"/>
        </w:rPr>
        <w:tab/>
      </w:r>
      <w:r w:rsidRPr="0026432E">
        <w:rPr>
          <w:rFonts w:ascii="Arial" w:eastAsia="Calibri" w:hAnsi="Arial" w:cs="Arial"/>
          <w:lang w:eastAsia="cs-CZ"/>
        </w:rPr>
        <w:tab/>
      </w:r>
      <w:r w:rsidRPr="0026432E">
        <w:rPr>
          <w:rFonts w:ascii="Arial" w:eastAsia="Calibri" w:hAnsi="Arial" w:cs="Arial"/>
          <w:lang w:eastAsia="cs-CZ"/>
        </w:rPr>
        <w:tab/>
      </w:r>
      <w:proofErr w:type="spellStart"/>
      <w:r w:rsidRPr="0026432E">
        <w:rPr>
          <w:rFonts w:ascii="Arial" w:eastAsia="Calibri" w:hAnsi="Arial" w:cs="Arial"/>
          <w:lang w:eastAsia="cs-CZ"/>
        </w:rPr>
        <w:t>tl</w:t>
      </w:r>
      <w:proofErr w:type="spellEnd"/>
      <w:r w:rsidRPr="0026432E">
        <w:rPr>
          <w:rFonts w:ascii="Arial" w:eastAsia="Calibri" w:hAnsi="Arial" w:cs="Arial"/>
          <w:lang w:eastAsia="cs-CZ"/>
        </w:rPr>
        <w:t xml:space="preserve">. </w:t>
      </w:r>
      <w:proofErr w:type="gramStart"/>
      <w:r w:rsidRPr="0026432E">
        <w:rPr>
          <w:rFonts w:ascii="Arial" w:eastAsia="Calibri" w:hAnsi="Arial" w:cs="Arial"/>
          <w:lang w:eastAsia="cs-CZ"/>
        </w:rPr>
        <w:t>40mm</w:t>
      </w:r>
      <w:proofErr w:type="gramEnd"/>
    </w:p>
    <w:p w14:paraId="426C8F1D"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spojovací postřik 0,7kg/m²</w:t>
      </w:r>
    </w:p>
    <w:p w14:paraId="59BB19C3"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asfaltový beton podkladní ACP 16+</w:t>
      </w:r>
      <w:r w:rsidRPr="0026432E">
        <w:rPr>
          <w:rFonts w:ascii="Arial" w:eastAsia="Calibri" w:hAnsi="Arial" w:cs="Arial"/>
          <w:lang w:eastAsia="cs-CZ"/>
        </w:rPr>
        <w:tab/>
      </w:r>
      <w:r w:rsidRPr="0026432E">
        <w:rPr>
          <w:rFonts w:ascii="Arial" w:eastAsia="Calibri" w:hAnsi="Arial" w:cs="Arial"/>
          <w:lang w:eastAsia="cs-CZ"/>
        </w:rPr>
        <w:tab/>
      </w:r>
      <w:r w:rsidRPr="0026432E">
        <w:rPr>
          <w:rFonts w:ascii="Arial" w:eastAsia="Calibri" w:hAnsi="Arial" w:cs="Arial"/>
          <w:lang w:eastAsia="cs-CZ"/>
        </w:rPr>
        <w:tab/>
      </w:r>
      <w:proofErr w:type="spellStart"/>
      <w:r w:rsidRPr="0026432E">
        <w:rPr>
          <w:rFonts w:ascii="Arial" w:eastAsia="Calibri" w:hAnsi="Arial" w:cs="Arial"/>
          <w:lang w:eastAsia="cs-CZ"/>
        </w:rPr>
        <w:t>tl</w:t>
      </w:r>
      <w:proofErr w:type="spellEnd"/>
      <w:r w:rsidRPr="0026432E">
        <w:rPr>
          <w:rFonts w:ascii="Arial" w:eastAsia="Calibri" w:hAnsi="Arial" w:cs="Arial"/>
          <w:lang w:eastAsia="cs-CZ"/>
        </w:rPr>
        <w:t xml:space="preserve">. </w:t>
      </w:r>
      <w:proofErr w:type="gramStart"/>
      <w:r w:rsidRPr="0026432E">
        <w:rPr>
          <w:rFonts w:ascii="Arial" w:eastAsia="Calibri" w:hAnsi="Arial" w:cs="Arial"/>
          <w:lang w:eastAsia="cs-CZ"/>
        </w:rPr>
        <w:t>70mm</w:t>
      </w:r>
      <w:proofErr w:type="gramEnd"/>
    </w:p>
    <w:p w14:paraId="79D8250E"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infiltrační postřik 1,0kg/m²</w:t>
      </w:r>
    </w:p>
    <w:p w14:paraId="74127468"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xml:space="preserve">- zhutněná štěrkodrť </w:t>
      </w:r>
      <w:proofErr w:type="spellStart"/>
      <w:r w:rsidRPr="0026432E">
        <w:rPr>
          <w:rFonts w:ascii="Arial" w:eastAsia="Calibri" w:hAnsi="Arial" w:cs="Arial"/>
          <w:lang w:eastAsia="cs-CZ"/>
        </w:rPr>
        <w:t>ŠDa</w:t>
      </w:r>
      <w:proofErr w:type="spellEnd"/>
      <w:r w:rsidRPr="0026432E">
        <w:rPr>
          <w:rFonts w:ascii="Arial" w:eastAsia="Calibri" w:hAnsi="Arial" w:cs="Arial"/>
          <w:lang w:eastAsia="cs-CZ"/>
        </w:rPr>
        <w:t xml:space="preserve"> frakce 0/</w:t>
      </w:r>
      <w:proofErr w:type="gramStart"/>
      <w:r w:rsidRPr="0026432E">
        <w:rPr>
          <w:rFonts w:ascii="Arial" w:eastAsia="Calibri" w:hAnsi="Arial" w:cs="Arial"/>
          <w:lang w:eastAsia="cs-CZ"/>
        </w:rPr>
        <w:t>32mm</w:t>
      </w:r>
      <w:proofErr w:type="gramEnd"/>
      <w:r w:rsidRPr="0026432E">
        <w:rPr>
          <w:rFonts w:ascii="Arial" w:eastAsia="Calibri" w:hAnsi="Arial" w:cs="Arial"/>
          <w:lang w:eastAsia="cs-CZ"/>
        </w:rPr>
        <w:tab/>
      </w:r>
      <w:r w:rsidRPr="0026432E">
        <w:rPr>
          <w:rFonts w:ascii="Arial" w:eastAsia="Calibri" w:hAnsi="Arial" w:cs="Arial"/>
          <w:lang w:eastAsia="cs-CZ"/>
        </w:rPr>
        <w:tab/>
      </w:r>
      <w:proofErr w:type="spellStart"/>
      <w:r w:rsidRPr="0026432E">
        <w:rPr>
          <w:rFonts w:ascii="Arial" w:eastAsia="Calibri" w:hAnsi="Arial" w:cs="Arial"/>
          <w:lang w:eastAsia="cs-CZ"/>
        </w:rPr>
        <w:t>tl</w:t>
      </w:r>
      <w:proofErr w:type="spellEnd"/>
      <w:r w:rsidRPr="0026432E">
        <w:rPr>
          <w:rFonts w:ascii="Arial" w:eastAsia="Calibri" w:hAnsi="Arial" w:cs="Arial"/>
          <w:lang w:eastAsia="cs-CZ"/>
        </w:rPr>
        <w:t>. 150mm</w:t>
      </w:r>
    </w:p>
    <w:p w14:paraId="0308B066"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xml:space="preserve">- zhutněná štěrkodrť </w:t>
      </w:r>
      <w:proofErr w:type="spellStart"/>
      <w:r w:rsidRPr="0026432E">
        <w:rPr>
          <w:rFonts w:ascii="Arial" w:eastAsia="Calibri" w:hAnsi="Arial" w:cs="Arial"/>
          <w:lang w:eastAsia="cs-CZ"/>
        </w:rPr>
        <w:t>ŠDb</w:t>
      </w:r>
      <w:proofErr w:type="spellEnd"/>
      <w:r w:rsidRPr="0026432E">
        <w:rPr>
          <w:rFonts w:ascii="Arial" w:eastAsia="Calibri" w:hAnsi="Arial" w:cs="Arial"/>
          <w:lang w:eastAsia="cs-CZ"/>
        </w:rPr>
        <w:t xml:space="preserve"> frakce 0/</w:t>
      </w:r>
      <w:proofErr w:type="gramStart"/>
      <w:r w:rsidRPr="0026432E">
        <w:rPr>
          <w:rFonts w:ascii="Arial" w:eastAsia="Calibri" w:hAnsi="Arial" w:cs="Arial"/>
          <w:lang w:eastAsia="cs-CZ"/>
        </w:rPr>
        <w:t>63mm</w:t>
      </w:r>
      <w:proofErr w:type="gramEnd"/>
      <w:r w:rsidRPr="0026432E">
        <w:rPr>
          <w:rFonts w:ascii="Arial" w:eastAsia="Calibri" w:hAnsi="Arial" w:cs="Arial"/>
          <w:lang w:eastAsia="cs-CZ"/>
        </w:rPr>
        <w:tab/>
      </w:r>
      <w:r w:rsidRPr="0026432E">
        <w:rPr>
          <w:rFonts w:ascii="Arial" w:eastAsia="Calibri" w:hAnsi="Arial" w:cs="Arial"/>
          <w:lang w:eastAsia="cs-CZ"/>
        </w:rPr>
        <w:tab/>
      </w:r>
      <w:proofErr w:type="spellStart"/>
      <w:r w:rsidRPr="0026432E">
        <w:rPr>
          <w:rFonts w:ascii="Arial" w:eastAsia="Calibri" w:hAnsi="Arial" w:cs="Arial"/>
          <w:lang w:eastAsia="cs-CZ"/>
        </w:rPr>
        <w:t>tl</w:t>
      </w:r>
      <w:proofErr w:type="spellEnd"/>
      <w:r w:rsidRPr="0026432E">
        <w:rPr>
          <w:rFonts w:ascii="Arial" w:eastAsia="Calibri" w:hAnsi="Arial" w:cs="Arial"/>
          <w:lang w:eastAsia="cs-CZ"/>
        </w:rPr>
        <w:t>. 150-180mm</w:t>
      </w:r>
    </w:p>
    <w:p w14:paraId="7F63DAD8"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 xml:space="preserve">- zhutněná zemní pláň Edef,2= min. 45MPa                    </w:t>
      </w:r>
      <w:r w:rsidRPr="0026432E">
        <w:rPr>
          <w:rFonts w:ascii="Arial" w:eastAsia="Calibri" w:hAnsi="Arial" w:cs="Arial"/>
          <w:lang w:eastAsia="cs-CZ"/>
        </w:rPr>
        <w:tab/>
        <w:t xml:space="preserve">     </w:t>
      </w:r>
    </w:p>
    <w:p w14:paraId="34CF8D9A" w14:textId="77777777" w:rsidR="00782373" w:rsidRPr="0026432E" w:rsidRDefault="00782373" w:rsidP="00782373">
      <w:pPr>
        <w:tabs>
          <w:tab w:val="left" w:pos="5670"/>
        </w:tabs>
        <w:autoSpaceDE w:val="0"/>
        <w:autoSpaceDN w:val="0"/>
        <w:adjustRightInd w:val="0"/>
        <w:spacing w:after="0" w:line="240" w:lineRule="auto"/>
        <w:ind w:left="567"/>
        <w:jc w:val="both"/>
        <w:rPr>
          <w:rFonts w:ascii="Arial" w:eastAsia="Calibri" w:hAnsi="Arial" w:cs="Arial"/>
          <w:lang w:eastAsia="cs-CZ"/>
        </w:rPr>
      </w:pPr>
      <w:r w:rsidRPr="0026432E">
        <w:rPr>
          <w:rFonts w:ascii="Arial" w:eastAsia="Calibri" w:hAnsi="Arial" w:cs="Arial"/>
          <w:lang w:eastAsia="cs-CZ"/>
        </w:rPr>
        <w:t>(úprava zemní pláně dle výsledků Edef,2</w:t>
      </w:r>
    </w:p>
    <w:p w14:paraId="1978248A" w14:textId="77777777" w:rsidR="00782373" w:rsidRPr="00446988" w:rsidRDefault="00782373" w:rsidP="00782373">
      <w:pPr>
        <w:spacing w:after="120" w:line="240" w:lineRule="auto"/>
        <w:ind w:firstLine="567"/>
        <w:jc w:val="both"/>
        <w:rPr>
          <w:rFonts w:ascii="Arial" w:eastAsia="Calibri" w:hAnsi="Arial" w:cs="Arial"/>
          <w:lang w:eastAsia="cs-CZ"/>
        </w:rPr>
      </w:pPr>
      <w:r w:rsidRPr="00446988">
        <w:rPr>
          <w:rFonts w:ascii="Arial" w:eastAsia="Calibri" w:hAnsi="Arial" w:cs="Arial"/>
          <w:lang w:eastAsia="cs-CZ"/>
        </w:rPr>
        <w:t xml:space="preserve">- předpokládaná sanace </w:t>
      </w:r>
      <w:proofErr w:type="spellStart"/>
      <w:r w:rsidRPr="00446988">
        <w:rPr>
          <w:rFonts w:ascii="Arial" w:eastAsia="Calibri" w:hAnsi="Arial" w:cs="Arial"/>
          <w:lang w:eastAsia="cs-CZ"/>
        </w:rPr>
        <w:t>ŠDb</w:t>
      </w:r>
      <w:proofErr w:type="spellEnd"/>
      <w:r w:rsidRPr="00446988">
        <w:rPr>
          <w:rFonts w:ascii="Arial" w:eastAsia="Calibri" w:hAnsi="Arial" w:cs="Arial"/>
          <w:lang w:eastAsia="cs-CZ"/>
        </w:rPr>
        <w:t xml:space="preserve"> frakce 0/</w:t>
      </w:r>
      <w:proofErr w:type="gramStart"/>
      <w:r w:rsidRPr="00446988">
        <w:rPr>
          <w:rFonts w:ascii="Arial" w:eastAsia="Calibri" w:hAnsi="Arial" w:cs="Arial"/>
          <w:lang w:eastAsia="cs-CZ"/>
        </w:rPr>
        <w:t>63mm</w:t>
      </w:r>
      <w:proofErr w:type="gramEnd"/>
      <w:r w:rsidRPr="00446988">
        <w:rPr>
          <w:rFonts w:ascii="Arial" w:eastAsia="Calibri" w:hAnsi="Arial" w:cs="Arial"/>
          <w:lang w:eastAsia="cs-CZ"/>
        </w:rPr>
        <w:t xml:space="preserve"> </w:t>
      </w:r>
      <w:r w:rsidRPr="00446988">
        <w:rPr>
          <w:rFonts w:ascii="Arial" w:eastAsia="Calibri" w:hAnsi="Arial" w:cs="Arial"/>
          <w:lang w:eastAsia="cs-CZ"/>
        </w:rPr>
        <w:tab/>
      </w:r>
      <w:r>
        <w:rPr>
          <w:rFonts w:ascii="Arial" w:eastAsia="Calibri" w:hAnsi="Arial" w:cs="Arial"/>
          <w:lang w:eastAsia="cs-CZ"/>
        </w:rPr>
        <w:tab/>
      </w:r>
      <w:proofErr w:type="spellStart"/>
      <w:r w:rsidRPr="00446988">
        <w:rPr>
          <w:rFonts w:ascii="Arial" w:eastAsia="Calibri" w:hAnsi="Arial" w:cs="Arial"/>
          <w:lang w:eastAsia="cs-CZ"/>
        </w:rPr>
        <w:t>tl</w:t>
      </w:r>
      <w:proofErr w:type="spellEnd"/>
      <w:r w:rsidRPr="00446988">
        <w:rPr>
          <w:rFonts w:ascii="Arial" w:eastAsia="Calibri" w:hAnsi="Arial" w:cs="Arial"/>
          <w:lang w:eastAsia="cs-CZ"/>
        </w:rPr>
        <w:t xml:space="preserve">. 450mm   </w:t>
      </w:r>
    </w:p>
    <w:p w14:paraId="311E8293" w14:textId="77777777" w:rsidR="00782373" w:rsidRDefault="00782373" w:rsidP="00782373">
      <w:pPr>
        <w:spacing w:after="120" w:line="240" w:lineRule="auto"/>
        <w:jc w:val="both"/>
        <w:rPr>
          <w:rFonts w:ascii="Arial" w:eastAsia="Times New Roman" w:hAnsi="Arial" w:cs="Times New Roman"/>
          <w:color w:val="FF0000"/>
          <w:szCs w:val="24"/>
          <w:highlight w:val="yellow"/>
          <w:u w:val="single"/>
          <w:lang w:eastAsia="cs-CZ"/>
        </w:rPr>
      </w:pPr>
      <w:r w:rsidRPr="00446988">
        <w:rPr>
          <w:rFonts w:ascii="Arial" w:eastAsia="Calibri" w:hAnsi="Arial" w:cs="Arial"/>
          <w:lang w:eastAsia="cs-CZ"/>
        </w:rPr>
        <w:t xml:space="preserve">                                                         </w:t>
      </w:r>
      <w:r>
        <w:rPr>
          <w:rFonts w:ascii="Arial" w:eastAsia="Calibri" w:hAnsi="Arial" w:cs="Arial"/>
          <w:lang w:eastAsia="cs-CZ"/>
        </w:rPr>
        <w:tab/>
      </w:r>
      <w:r>
        <w:rPr>
          <w:rFonts w:ascii="Arial" w:eastAsia="Calibri" w:hAnsi="Arial" w:cs="Arial"/>
          <w:lang w:eastAsia="cs-CZ"/>
        </w:rPr>
        <w:tab/>
      </w:r>
      <w:r w:rsidRPr="00446988">
        <w:rPr>
          <w:rFonts w:ascii="Arial" w:eastAsia="Calibri" w:hAnsi="Arial" w:cs="Arial"/>
          <w:lang w:eastAsia="cs-CZ"/>
        </w:rPr>
        <w:t xml:space="preserve">    Celkem tl.</w:t>
      </w:r>
      <w:proofErr w:type="gramStart"/>
      <w:r w:rsidRPr="00446988">
        <w:rPr>
          <w:rFonts w:ascii="Arial" w:eastAsia="Calibri" w:hAnsi="Arial" w:cs="Arial"/>
          <w:lang w:eastAsia="cs-CZ"/>
        </w:rPr>
        <w:t>410-440mm</w:t>
      </w:r>
      <w:proofErr w:type="gramEnd"/>
      <w:r w:rsidRPr="00446988">
        <w:rPr>
          <w:rFonts w:ascii="Arial" w:eastAsia="Calibri" w:hAnsi="Arial" w:cs="Arial"/>
          <w:lang w:eastAsia="cs-CZ"/>
        </w:rPr>
        <w:t xml:space="preserve"> (860-890mm)</w:t>
      </w:r>
    </w:p>
    <w:p w14:paraId="7A83FCF8" w14:textId="77777777" w:rsidR="00782373" w:rsidRPr="00585DFE" w:rsidRDefault="00782373" w:rsidP="00782373">
      <w:pPr>
        <w:jc w:val="both"/>
        <w:rPr>
          <w:rFonts w:ascii="Arial" w:eastAsia="Calibri" w:hAnsi="Arial" w:cs="Arial"/>
          <w:sz w:val="20"/>
          <w:szCs w:val="20"/>
        </w:rPr>
      </w:pPr>
    </w:p>
    <w:p w14:paraId="348C9F72" w14:textId="77777777" w:rsidR="00782373" w:rsidRPr="00585DFE" w:rsidRDefault="00782373" w:rsidP="00782373">
      <w:pPr>
        <w:spacing w:after="120" w:line="240" w:lineRule="auto"/>
        <w:jc w:val="both"/>
        <w:rPr>
          <w:rFonts w:ascii="Arial" w:eastAsia="Times New Roman" w:hAnsi="Arial" w:cs="Times New Roman"/>
          <w:szCs w:val="24"/>
          <w:u w:val="single"/>
          <w:lang w:eastAsia="cs-CZ"/>
        </w:rPr>
      </w:pPr>
      <w:r w:rsidRPr="00585DFE">
        <w:rPr>
          <w:rFonts w:ascii="Arial" w:eastAsia="Times New Roman" w:hAnsi="Arial" w:cs="Times New Roman"/>
          <w:szCs w:val="24"/>
          <w:u w:val="single"/>
          <w:lang w:eastAsia="cs-CZ"/>
        </w:rPr>
        <w:t>Součástí realizace stavebních prací dále je, mimo jiné:</w:t>
      </w:r>
    </w:p>
    <w:p w14:paraId="11CD9AE1"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a) </w:t>
      </w:r>
      <w:r w:rsidRPr="00585DFE">
        <w:rPr>
          <w:rFonts w:ascii="Arial" w:eastAsia="Calibri" w:hAnsi="Arial" w:cs="Arial"/>
          <w:b/>
          <w:bCs/>
          <w:color w:val="000000"/>
        </w:rPr>
        <w:t xml:space="preserve">geodetické vytyčení pozemků určených k výstavbě </w:t>
      </w:r>
    </w:p>
    <w:p w14:paraId="17BB61A3" w14:textId="77777777" w:rsidR="00782373" w:rsidRPr="00585DFE" w:rsidRDefault="00782373" w:rsidP="00782373">
      <w:pPr>
        <w:jc w:val="both"/>
        <w:rPr>
          <w:rFonts w:ascii="Arial" w:eastAsia="Calibri" w:hAnsi="Arial" w:cs="Arial"/>
        </w:rPr>
      </w:pPr>
      <w:r w:rsidRPr="00585DFE">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585DFE">
        <w:rPr>
          <w:rFonts w:ascii="Arial" w:eastAsia="Calibri" w:hAnsi="Arial" w:cs="Arial"/>
        </w:rPr>
        <w:t>pozemcích. Před zahájením stavebních prací musí zhotovitel stavby zajistit výškové i polohopisné vytyčení veškerých vytyčovacích bodů.</w:t>
      </w:r>
    </w:p>
    <w:p w14:paraId="0A9D7107" w14:textId="77777777" w:rsidR="00782373" w:rsidRPr="00585DFE" w:rsidRDefault="00782373" w:rsidP="00782373">
      <w:pPr>
        <w:autoSpaceDE w:val="0"/>
        <w:autoSpaceDN w:val="0"/>
        <w:adjustRightInd w:val="0"/>
        <w:spacing w:after="0"/>
        <w:jc w:val="both"/>
        <w:rPr>
          <w:rFonts w:ascii="Arial" w:eastAsia="Calibri" w:hAnsi="Arial" w:cs="Arial"/>
          <w:bCs/>
        </w:rPr>
      </w:pPr>
      <w:r w:rsidRPr="00585DFE">
        <w:rPr>
          <w:rFonts w:ascii="Arial" w:eastAsia="Calibri" w:hAnsi="Arial" w:cs="Arial"/>
          <w:bCs/>
        </w:rPr>
        <w:t xml:space="preserve">Hranice parcel budou označeny kolíky. </w:t>
      </w:r>
    </w:p>
    <w:p w14:paraId="5505BF9B"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589481A3" w14:textId="77777777" w:rsidR="00782373" w:rsidRDefault="00782373">
      <w:pPr>
        <w:numPr>
          <w:ilvl w:val="0"/>
          <w:numId w:val="27"/>
        </w:num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b) </w:t>
      </w:r>
      <w:r w:rsidRPr="00585DFE">
        <w:rPr>
          <w:rFonts w:ascii="Arial" w:eastAsia="Calibri" w:hAnsi="Arial" w:cs="Arial"/>
          <w:b/>
          <w:bCs/>
          <w:color w:val="000000"/>
        </w:rPr>
        <w:t xml:space="preserve">geodetické zaměření skutečného provedení stavby </w:t>
      </w:r>
      <w:r w:rsidRPr="00205600">
        <w:rPr>
          <w:rFonts w:ascii="Arial" w:eastAsia="Calibri" w:hAnsi="Arial" w:cs="Arial"/>
          <w:color w:val="000000"/>
        </w:rPr>
        <w:t>včetně</w:t>
      </w:r>
      <w:r w:rsidRPr="00205600">
        <w:rPr>
          <w:rFonts w:ascii="Arial" w:hAnsi="Arial" w:cs="Arial"/>
        </w:rPr>
        <w:t xml:space="preserve"> případných</w:t>
      </w:r>
      <w:r w:rsidRPr="00205600">
        <w:rPr>
          <w:rFonts w:ascii="Arial" w:eastAsia="Calibri" w:hAnsi="Arial" w:cs="Arial"/>
          <w:color w:val="000000"/>
        </w:rPr>
        <w:t xml:space="preserve"> geometrických</w:t>
      </w:r>
      <w:r w:rsidRPr="00585DFE">
        <w:rPr>
          <w:rFonts w:ascii="Arial" w:eastAsia="Calibri" w:hAnsi="Arial" w:cs="Arial"/>
          <w:color w:val="000000"/>
        </w:rPr>
        <w:t xml:space="preserve"> plánů pro kolaudační řízení, případné majetkové vypořádání a zápis díla do katastru nemovitostí, a to ve čtyřech vyhotoveních v grafické (tištěné) a v jednom digitálním vyhotovení (CD) </w:t>
      </w:r>
    </w:p>
    <w:p w14:paraId="543E2C5F" w14:textId="77777777" w:rsidR="00782373" w:rsidRDefault="00782373">
      <w:pPr>
        <w:numPr>
          <w:ilvl w:val="0"/>
          <w:numId w:val="27"/>
        </w:numPr>
        <w:autoSpaceDE w:val="0"/>
        <w:autoSpaceDN w:val="0"/>
        <w:adjustRightInd w:val="0"/>
        <w:spacing w:after="0"/>
        <w:jc w:val="both"/>
        <w:rPr>
          <w:rFonts w:ascii="Arial" w:eastAsia="Calibri" w:hAnsi="Arial" w:cs="Arial"/>
          <w:color w:val="000000"/>
        </w:rPr>
      </w:pPr>
    </w:p>
    <w:p w14:paraId="70391066" w14:textId="1226F563"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Po realizaci stavby uchazeč zajistí zaměření skutečného provedení celé stavby, ze kterého bude zřejmé umístění stavby na pozemcích k tomu určených. Součástí plnění předmětu veřejné zakázky je též </w:t>
      </w:r>
      <w:r w:rsidR="000B2322">
        <w:rPr>
          <w:rFonts w:ascii="Arial" w:eastAsia="Calibri" w:hAnsi="Arial" w:cs="Arial"/>
          <w:color w:val="000000"/>
        </w:rPr>
        <w:t xml:space="preserve">případné </w:t>
      </w:r>
      <w:r w:rsidRPr="00585DFE">
        <w:rPr>
          <w:rFonts w:ascii="Arial" w:eastAsia="Calibri" w:hAnsi="Arial" w:cs="Arial"/>
          <w:color w:val="000000"/>
        </w:rPr>
        <w:t xml:space="preserve">vyhotovení geometrických plánů ve čtyřech vyhotoveních, pro evidenci stavby v katastru nemovitostí. </w:t>
      </w:r>
    </w:p>
    <w:p w14:paraId="58371BBA"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552FA661"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Geometrické plány budou ověřeny příslušným katastrálním úřadem. </w:t>
      </w:r>
    </w:p>
    <w:p w14:paraId="200EC217"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7138A094"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b/>
          <w:bCs/>
          <w:color w:val="000000"/>
        </w:rPr>
        <w:lastRenderedPageBreak/>
        <w:t xml:space="preserve">c) vypracování projektové dokumentace skutečného provedení díla </w:t>
      </w:r>
      <w:r w:rsidRPr="00585DFE">
        <w:rPr>
          <w:rFonts w:ascii="Arial" w:eastAsia="Calibri" w:hAnsi="Arial" w:cs="Arial"/>
          <w:color w:val="000000"/>
        </w:rPr>
        <w:t xml:space="preserve">ve </w:t>
      </w:r>
      <w:r w:rsidRPr="00585DFE">
        <w:rPr>
          <w:rFonts w:ascii="Arial" w:eastAsia="Calibri" w:hAnsi="Arial" w:cs="Arial"/>
          <w:b/>
          <w:bCs/>
          <w:color w:val="000000"/>
        </w:rPr>
        <w:t xml:space="preserve">třech </w:t>
      </w:r>
      <w:r w:rsidRPr="00585DFE">
        <w:rPr>
          <w:rFonts w:ascii="Arial" w:eastAsia="Calibri" w:hAnsi="Arial" w:cs="Arial"/>
          <w:color w:val="000000"/>
        </w:rPr>
        <w:t>vyhotoveních v grafické (tištěné) a ve dvou digitálních vyhotoveních ve formátech *.</w:t>
      </w:r>
      <w:proofErr w:type="spellStart"/>
      <w:r w:rsidRPr="00585DFE">
        <w:rPr>
          <w:rFonts w:ascii="Arial" w:eastAsia="Calibri" w:hAnsi="Arial" w:cs="Arial"/>
          <w:color w:val="000000"/>
        </w:rPr>
        <w:t>dgn</w:t>
      </w:r>
      <w:proofErr w:type="spellEnd"/>
      <w:r w:rsidRPr="00585DFE">
        <w:rPr>
          <w:rFonts w:ascii="Arial" w:eastAsia="Calibri" w:hAnsi="Arial" w:cs="Arial"/>
          <w:color w:val="000000"/>
        </w:rPr>
        <w:t xml:space="preserve"> a *.</w:t>
      </w:r>
      <w:proofErr w:type="spellStart"/>
      <w:r w:rsidRPr="00585DFE">
        <w:rPr>
          <w:rFonts w:ascii="Arial" w:eastAsia="Calibri" w:hAnsi="Arial" w:cs="Arial"/>
          <w:color w:val="000000"/>
        </w:rPr>
        <w:t>pdf</w:t>
      </w:r>
      <w:proofErr w:type="spellEnd"/>
      <w:r w:rsidRPr="00585DFE">
        <w:rPr>
          <w:rFonts w:ascii="Arial" w:eastAsia="Calibri" w:hAnsi="Arial" w:cs="Arial"/>
          <w:color w:val="000000"/>
        </w:rPr>
        <w:t xml:space="preserve"> </w:t>
      </w:r>
    </w:p>
    <w:p w14:paraId="24753EC2"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40F56F05" w14:textId="77777777" w:rsidR="00782373" w:rsidRPr="00585DFE" w:rsidRDefault="00782373">
      <w:pPr>
        <w:numPr>
          <w:ilvl w:val="0"/>
          <w:numId w:val="28"/>
        </w:numPr>
        <w:autoSpaceDE w:val="0"/>
        <w:autoSpaceDN w:val="0"/>
        <w:adjustRightInd w:val="0"/>
        <w:spacing w:after="0"/>
        <w:rPr>
          <w:rFonts w:ascii="Arial" w:eastAsia="Calibri" w:hAnsi="Arial" w:cs="Arial"/>
          <w:color w:val="000000"/>
        </w:rPr>
      </w:pPr>
      <w:r w:rsidRPr="00585DFE">
        <w:rPr>
          <w:rFonts w:ascii="Arial" w:eastAsia="Calibri" w:hAnsi="Arial" w:cs="Arial"/>
          <w:color w:val="000000"/>
        </w:rPr>
        <w:t xml:space="preserve">d) </w:t>
      </w:r>
      <w:r w:rsidRPr="00585DFE">
        <w:rPr>
          <w:rFonts w:ascii="Arial" w:eastAsia="Calibri" w:hAnsi="Arial" w:cs="Arial"/>
          <w:b/>
          <w:bCs/>
          <w:color w:val="000000"/>
        </w:rPr>
        <w:t xml:space="preserve">likvidace odpadů </w:t>
      </w:r>
      <w:r w:rsidRPr="00585DFE">
        <w:rPr>
          <w:rFonts w:ascii="Arial" w:eastAsia="Calibri" w:hAnsi="Arial" w:cs="Arial"/>
          <w:color w:val="000000"/>
        </w:rPr>
        <w:t xml:space="preserve">vzniklých v rámci realizace stavby </w:t>
      </w:r>
    </w:p>
    <w:p w14:paraId="22B0E4CA"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7745E847"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b/>
          <w:bCs/>
          <w:color w:val="000000"/>
        </w:rPr>
        <w:t xml:space="preserve">Odpady </w:t>
      </w:r>
      <w:r w:rsidRPr="00585DFE">
        <w:rPr>
          <w:rFonts w:ascii="Arial" w:eastAsia="Calibri" w:hAnsi="Arial" w:cs="Arial"/>
          <w:color w:val="000000"/>
        </w:rPr>
        <w:t xml:space="preserve">vzniklé při realizaci stavby – poplatky za uložení veškerého odpadu včetně nákladů na transport budou zahrnuty do ceny nabídky. Vybraný uchazeč </w:t>
      </w:r>
      <w:proofErr w:type="gramStart"/>
      <w:r w:rsidRPr="00585DFE">
        <w:rPr>
          <w:rFonts w:ascii="Arial" w:eastAsia="Calibri" w:hAnsi="Arial" w:cs="Arial"/>
          <w:color w:val="000000"/>
        </w:rPr>
        <w:t>předloží</w:t>
      </w:r>
      <w:proofErr w:type="gramEnd"/>
      <w:r w:rsidRPr="00585DFE">
        <w:rPr>
          <w:rFonts w:ascii="Arial" w:eastAsia="Calibri" w:hAnsi="Arial" w:cs="Arial"/>
          <w:color w:val="000000"/>
        </w:rPr>
        <w:t xml:space="preserve"> doklady o způsobu dalšího využití nebo odstranění jednotlivých druhů odpadů. Z dokladů bude zřejmý původ odpadu ze stavby, </w:t>
      </w:r>
      <w:r w:rsidRPr="00585DFE">
        <w:rPr>
          <w:rFonts w:ascii="Arial" w:eastAsia="Calibri" w:hAnsi="Arial" w:cs="Arial"/>
          <w:b/>
          <w:bCs/>
          <w:color w:val="000000"/>
        </w:rPr>
        <w:t xml:space="preserve">kdy, komu, a v jakém množství </w:t>
      </w:r>
      <w:r w:rsidRPr="00585DFE">
        <w:rPr>
          <w:rFonts w:ascii="Arial" w:eastAsia="Calibri" w:hAnsi="Arial" w:cs="Arial"/>
          <w:color w:val="000000"/>
        </w:rPr>
        <w:t xml:space="preserve">byl odpad předán. </w:t>
      </w:r>
    </w:p>
    <w:p w14:paraId="4FECF643"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50B03597"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1304C61D"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3930FB5C" w14:textId="77777777" w:rsidR="00782373" w:rsidRPr="00585DFE" w:rsidRDefault="00782373" w:rsidP="00782373">
      <w:p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Dřeviny, které zasáhnou do prostoru dočasného záboru stavby budou chráněny před poškozením. </w:t>
      </w:r>
    </w:p>
    <w:p w14:paraId="2727D470"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3E0D8243" w14:textId="77777777" w:rsidR="00782373" w:rsidRPr="00585DFE" w:rsidRDefault="00782373">
      <w:pPr>
        <w:numPr>
          <w:ilvl w:val="0"/>
          <w:numId w:val="29"/>
        </w:num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e) </w:t>
      </w:r>
      <w:r w:rsidRPr="00585DFE">
        <w:rPr>
          <w:rFonts w:ascii="Arial" w:eastAsia="Calibri" w:hAnsi="Arial" w:cs="Arial"/>
          <w:b/>
          <w:bCs/>
          <w:color w:val="000000"/>
        </w:rPr>
        <w:t xml:space="preserve">záchranný archeologický výzkum </w:t>
      </w:r>
      <w:r w:rsidRPr="00585DFE">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274B194F" w14:textId="77777777" w:rsidR="00782373" w:rsidRPr="00585DFE" w:rsidRDefault="00782373" w:rsidP="00782373">
      <w:pPr>
        <w:jc w:val="both"/>
        <w:rPr>
          <w:rFonts w:ascii="Arial" w:eastAsia="Calibri" w:hAnsi="Arial" w:cs="Arial"/>
          <w:color w:val="000000"/>
        </w:rPr>
      </w:pPr>
      <w:r w:rsidRPr="00585DFE">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716C4CB" w14:textId="77777777" w:rsidR="00782373" w:rsidRPr="00585DFE" w:rsidRDefault="00782373" w:rsidP="00782373">
      <w:pPr>
        <w:autoSpaceDE w:val="0"/>
        <w:autoSpaceDN w:val="0"/>
        <w:adjustRightInd w:val="0"/>
        <w:spacing w:after="0"/>
        <w:jc w:val="both"/>
        <w:rPr>
          <w:rFonts w:ascii="Arial" w:eastAsia="Calibri" w:hAnsi="Arial" w:cs="Arial"/>
          <w:color w:val="000000"/>
        </w:rPr>
      </w:pPr>
    </w:p>
    <w:p w14:paraId="0F88521A" w14:textId="77777777" w:rsidR="00782373" w:rsidRPr="00585DFE" w:rsidRDefault="00782373">
      <w:pPr>
        <w:numPr>
          <w:ilvl w:val="0"/>
          <w:numId w:val="30"/>
        </w:numPr>
        <w:autoSpaceDE w:val="0"/>
        <w:autoSpaceDN w:val="0"/>
        <w:adjustRightInd w:val="0"/>
        <w:spacing w:after="0"/>
        <w:jc w:val="both"/>
        <w:rPr>
          <w:rFonts w:ascii="Arial" w:eastAsia="Calibri" w:hAnsi="Arial" w:cs="Arial"/>
          <w:color w:val="000000"/>
        </w:rPr>
      </w:pPr>
      <w:r w:rsidRPr="00585DFE">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7BC26551" w14:textId="77777777" w:rsidR="00782373" w:rsidRPr="00585DFE" w:rsidRDefault="00782373">
      <w:pPr>
        <w:numPr>
          <w:ilvl w:val="0"/>
          <w:numId w:val="30"/>
        </w:numPr>
        <w:autoSpaceDE w:val="0"/>
        <w:autoSpaceDN w:val="0"/>
        <w:adjustRightInd w:val="0"/>
        <w:spacing w:after="0"/>
        <w:jc w:val="both"/>
        <w:rPr>
          <w:rFonts w:ascii="Arial" w:eastAsia="Calibri" w:hAnsi="Arial" w:cs="Arial"/>
          <w:color w:val="000000"/>
        </w:rPr>
      </w:pPr>
    </w:p>
    <w:p w14:paraId="6BB5C544" w14:textId="77777777" w:rsidR="00782373" w:rsidRPr="00585DFE" w:rsidRDefault="00782373" w:rsidP="00782373">
      <w:pPr>
        <w:autoSpaceDE w:val="0"/>
        <w:autoSpaceDN w:val="0"/>
        <w:adjustRightInd w:val="0"/>
        <w:spacing w:after="0"/>
        <w:jc w:val="both"/>
        <w:rPr>
          <w:rFonts w:ascii="Arial" w:eastAsia="Calibri" w:hAnsi="Arial" w:cs="Arial"/>
          <w:color w:val="000000"/>
          <w:u w:val="single"/>
        </w:rPr>
      </w:pPr>
      <w:r w:rsidRPr="00585DFE">
        <w:rPr>
          <w:rFonts w:ascii="Arial" w:eastAsia="Calibri" w:hAnsi="Arial" w:cs="Arial"/>
          <w:color w:val="000000"/>
          <w:u w:val="single"/>
        </w:rPr>
        <w:t xml:space="preserve">Mimo vlastní provedení stavebních prací je součástí plnění dále zejména, nikoliv však výlučně: </w:t>
      </w:r>
    </w:p>
    <w:p w14:paraId="375DB0D3"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Zajištění všech nepředvídatelných nezbytných </w:t>
      </w:r>
      <w:r w:rsidRPr="00585DFE">
        <w:rPr>
          <w:rFonts w:ascii="Arial" w:eastAsia="Calibri" w:hAnsi="Arial" w:cs="Arial"/>
          <w:b/>
          <w:bCs/>
          <w:color w:val="000000"/>
        </w:rPr>
        <w:t xml:space="preserve">průzkumů </w:t>
      </w:r>
      <w:r w:rsidRPr="00585DFE">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20555084"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Zajištění a provedení všech opatření organizačního a stavebně technologického charakteru k řádnému provedení díla. </w:t>
      </w:r>
    </w:p>
    <w:p w14:paraId="03FEA4D5"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w:t>
      </w:r>
      <w:r w:rsidRPr="00585DFE">
        <w:rPr>
          <w:rFonts w:ascii="Arial" w:eastAsia="Calibri" w:hAnsi="Arial" w:cs="Arial"/>
          <w:b/>
          <w:bCs/>
          <w:color w:val="000000"/>
        </w:rPr>
        <w:t xml:space="preserve">Zřízení a odstranění staveniště </w:t>
      </w:r>
      <w:r w:rsidRPr="00585DFE">
        <w:rPr>
          <w:rFonts w:ascii="Arial" w:eastAsia="Calibri" w:hAnsi="Arial" w:cs="Arial"/>
          <w:color w:val="000000"/>
        </w:rPr>
        <w:t xml:space="preserve">a jeho zařízení včetně napojení na inženýrské sítě. </w:t>
      </w:r>
    </w:p>
    <w:p w14:paraId="5B0640CA"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Ostraha stavby a staveniště, zajištění bezpečnosti práce a ochrany životního prostředí. </w:t>
      </w:r>
    </w:p>
    <w:p w14:paraId="19F0752E"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38CC197D"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lastRenderedPageBreak/>
        <w:t xml:space="preserve">• Zajištění </w:t>
      </w:r>
      <w:r w:rsidRPr="00585DFE">
        <w:rPr>
          <w:rFonts w:ascii="Arial" w:eastAsia="Calibri" w:hAnsi="Arial" w:cs="Arial"/>
          <w:b/>
          <w:bCs/>
          <w:color w:val="000000"/>
        </w:rPr>
        <w:t xml:space="preserve">dopravního značení </w:t>
      </w:r>
      <w:r w:rsidRPr="00585DFE">
        <w:rPr>
          <w:rFonts w:ascii="Arial" w:eastAsia="Calibri" w:hAnsi="Arial" w:cs="Arial"/>
          <w:color w:val="000000"/>
        </w:rPr>
        <w:t xml:space="preserve">k dopravním omezením vč. případné světelné signalizace, jejich údržba a přemisťování a následné odstranění, </w:t>
      </w:r>
      <w:r w:rsidRPr="00585DFE">
        <w:rPr>
          <w:rFonts w:ascii="Arial" w:eastAsia="Calibri" w:hAnsi="Arial" w:cs="Arial"/>
          <w:b/>
          <w:bCs/>
          <w:color w:val="000000"/>
        </w:rPr>
        <w:t xml:space="preserve">bude-li v průběhu výstavby potřeba. </w:t>
      </w:r>
    </w:p>
    <w:p w14:paraId="08FA9799"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Zajištění všech nezbytných </w:t>
      </w:r>
      <w:r w:rsidRPr="00585DFE">
        <w:rPr>
          <w:rFonts w:ascii="Arial" w:eastAsia="Calibri" w:hAnsi="Arial" w:cs="Arial"/>
          <w:b/>
          <w:bCs/>
          <w:color w:val="000000"/>
        </w:rPr>
        <w:t xml:space="preserve">zkoušek, atestů a revizí podle ČSN </w:t>
      </w:r>
      <w:r w:rsidRPr="00585DFE">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10966B21"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Zajištění a splnění </w:t>
      </w:r>
      <w:r w:rsidRPr="00585DFE">
        <w:rPr>
          <w:rFonts w:ascii="Arial" w:eastAsia="Calibri" w:hAnsi="Arial" w:cs="Arial"/>
          <w:b/>
          <w:bCs/>
          <w:color w:val="000000"/>
        </w:rPr>
        <w:t xml:space="preserve">podmínek vyplývajících ze stavebního povolení </w:t>
      </w:r>
      <w:r w:rsidRPr="00585DFE">
        <w:rPr>
          <w:rFonts w:ascii="Arial" w:eastAsia="Calibri" w:hAnsi="Arial" w:cs="Arial"/>
          <w:color w:val="000000"/>
        </w:rPr>
        <w:t xml:space="preserve">nebo jiných dokladů. </w:t>
      </w:r>
    </w:p>
    <w:p w14:paraId="75987A59"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759A8C5C"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Zajištění ochrany a vytyčení </w:t>
      </w:r>
      <w:r w:rsidRPr="00585DFE">
        <w:rPr>
          <w:rFonts w:ascii="Arial" w:eastAsia="Calibri" w:hAnsi="Arial" w:cs="Arial"/>
          <w:b/>
          <w:bCs/>
          <w:color w:val="000000"/>
        </w:rPr>
        <w:t xml:space="preserve">podzemních inženýrských sítí </w:t>
      </w:r>
      <w:r w:rsidRPr="00585DFE">
        <w:rPr>
          <w:rFonts w:ascii="Arial" w:eastAsia="Calibri" w:hAnsi="Arial" w:cs="Arial"/>
          <w:color w:val="000000"/>
        </w:rPr>
        <w:t xml:space="preserve">uvedených v projektové dokumentaci, a to na vlastní náklady zhotovitele. </w:t>
      </w:r>
    </w:p>
    <w:p w14:paraId="45079225"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Vedení a předání </w:t>
      </w:r>
      <w:r w:rsidRPr="00585DFE">
        <w:rPr>
          <w:rFonts w:ascii="Arial" w:eastAsia="Calibri" w:hAnsi="Arial" w:cs="Arial"/>
          <w:b/>
          <w:bCs/>
          <w:color w:val="000000"/>
        </w:rPr>
        <w:t>stavebního deníku</w:t>
      </w:r>
      <w:r w:rsidRPr="00585DFE">
        <w:rPr>
          <w:rFonts w:ascii="Arial" w:eastAsia="Calibri" w:hAnsi="Arial" w:cs="Arial"/>
          <w:color w:val="000000"/>
        </w:rPr>
        <w:t xml:space="preserve">. </w:t>
      </w:r>
    </w:p>
    <w:p w14:paraId="4E7E5E7F" w14:textId="77777777" w:rsidR="00782373" w:rsidRPr="00585DFE" w:rsidRDefault="00782373">
      <w:pPr>
        <w:numPr>
          <w:ilvl w:val="0"/>
          <w:numId w:val="31"/>
        </w:numPr>
        <w:autoSpaceDE w:val="0"/>
        <w:autoSpaceDN w:val="0"/>
        <w:adjustRightInd w:val="0"/>
        <w:ind w:left="142" w:hanging="142"/>
        <w:contextualSpacing/>
        <w:rPr>
          <w:rFonts w:ascii="Arial" w:eastAsia="Calibri" w:hAnsi="Arial" w:cs="Arial"/>
          <w:color w:val="000000"/>
        </w:rPr>
      </w:pPr>
      <w:r w:rsidRPr="00585DFE">
        <w:rPr>
          <w:rFonts w:ascii="Arial" w:eastAsia="Calibri" w:hAnsi="Arial" w:cs="Arial"/>
          <w:color w:val="000000"/>
        </w:rPr>
        <w:t xml:space="preserve">Předání dokladů o vyhovujících výsledcích zkoušek. </w:t>
      </w:r>
    </w:p>
    <w:p w14:paraId="60FC0BCC"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Předání certifikátů, prohlášení o shodě použitých materiálů. </w:t>
      </w:r>
    </w:p>
    <w:p w14:paraId="405D6CE6"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xml:space="preserve">• Předání dokladu nebo prohlášení o způsobu likvidace odpadů. </w:t>
      </w:r>
    </w:p>
    <w:p w14:paraId="5B277A96"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Předání dokladu o nakládání s přebytečnou zeminou.</w:t>
      </w:r>
    </w:p>
    <w:p w14:paraId="1496ADD4" w14:textId="77777777" w:rsidR="00782373" w:rsidRPr="00585DFE" w:rsidRDefault="00782373" w:rsidP="00782373">
      <w:pPr>
        <w:autoSpaceDE w:val="0"/>
        <w:autoSpaceDN w:val="0"/>
        <w:adjustRightInd w:val="0"/>
        <w:jc w:val="both"/>
        <w:rPr>
          <w:rFonts w:ascii="Arial" w:eastAsia="Calibri" w:hAnsi="Arial" w:cs="Arial"/>
          <w:color w:val="000000"/>
        </w:rPr>
      </w:pPr>
      <w:r w:rsidRPr="00585DFE">
        <w:rPr>
          <w:rFonts w:ascii="Arial" w:eastAsia="Calibri" w:hAnsi="Arial" w:cs="Arial"/>
          <w:color w:val="000000"/>
        </w:rPr>
        <w:t>• Předání jiných dokladů, vyplývajících ze specifikace veřejné zakázky.</w:t>
      </w:r>
    </w:p>
    <w:p w14:paraId="73974F9E" w14:textId="77777777" w:rsidR="00782373" w:rsidRDefault="00782373" w:rsidP="00782373">
      <w:pPr>
        <w:spacing w:after="0" w:line="240" w:lineRule="auto"/>
        <w:jc w:val="both"/>
        <w:rPr>
          <w:rFonts w:ascii="Arial" w:hAnsi="Arial" w:cs="Arial"/>
          <w:b/>
        </w:rPr>
      </w:pPr>
    </w:p>
    <w:p w14:paraId="0ED643AF" w14:textId="77777777" w:rsidR="00782373" w:rsidRDefault="00782373" w:rsidP="00782373">
      <w:pPr>
        <w:spacing w:after="0" w:line="240" w:lineRule="auto"/>
        <w:jc w:val="both"/>
        <w:rPr>
          <w:rFonts w:ascii="Arial" w:hAnsi="Arial" w:cs="Arial"/>
          <w:b/>
        </w:rPr>
      </w:pPr>
    </w:p>
    <w:p w14:paraId="4CEF379D" w14:textId="77777777" w:rsidR="00782373" w:rsidRDefault="00782373" w:rsidP="00782373">
      <w:pPr>
        <w:spacing w:after="0" w:line="240" w:lineRule="auto"/>
        <w:jc w:val="both"/>
        <w:rPr>
          <w:rFonts w:ascii="Arial" w:hAnsi="Arial" w:cs="Arial"/>
          <w:b/>
        </w:rPr>
      </w:pPr>
    </w:p>
    <w:p w14:paraId="10354DDE" w14:textId="77777777" w:rsidR="00782373" w:rsidRPr="00E86554" w:rsidRDefault="00782373" w:rsidP="00782373">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67F8EA3B" w14:textId="77777777" w:rsidR="00782373" w:rsidRDefault="00782373" w:rsidP="00782373">
      <w:pPr>
        <w:jc w:val="both"/>
        <w:rPr>
          <w:rFonts w:ascii="Arial" w:hAnsi="Arial" w:cs="Arial"/>
        </w:rPr>
      </w:pPr>
    </w:p>
    <w:p w14:paraId="533EB632" w14:textId="77777777" w:rsidR="00782373" w:rsidRDefault="00782373" w:rsidP="00782373">
      <w:pPr>
        <w:jc w:val="both"/>
        <w:rPr>
          <w:rFonts w:ascii="Arial" w:hAnsi="Arial" w:cs="Arial"/>
        </w:rPr>
      </w:pPr>
    </w:p>
    <w:p w14:paraId="27E0710F" w14:textId="77777777" w:rsidR="00782373" w:rsidRDefault="00782373" w:rsidP="00782373">
      <w:pPr>
        <w:jc w:val="both"/>
        <w:rPr>
          <w:rFonts w:ascii="Arial" w:hAnsi="Arial" w:cs="Arial"/>
        </w:rPr>
      </w:pPr>
    </w:p>
    <w:p w14:paraId="685E1E92" w14:textId="77777777" w:rsidR="00782373" w:rsidRPr="008F62A7" w:rsidRDefault="00782373" w:rsidP="00782373">
      <w:pPr>
        <w:jc w:val="both"/>
        <w:rPr>
          <w:rFonts w:ascii="Arial" w:hAnsi="Arial" w:cs="Arial"/>
        </w:rPr>
      </w:pPr>
    </w:p>
    <w:p w14:paraId="7DC7A3DF" w14:textId="77777777" w:rsidR="00782373" w:rsidRDefault="00782373" w:rsidP="00782373">
      <w:pPr>
        <w:jc w:val="both"/>
        <w:rPr>
          <w:rFonts w:ascii="Arial" w:hAnsi="Arial" w:cs="Arial"/>
          <w:b/>
          <w:bCs/>
          <w:sz w:val="24"/>
          <w:szCs w:val="24"/>
          <w:u w:val="single"/>
        </w:rPr>
      </w:pPr>
      <w:r w:rsidRPr="00F83DF5">
        <w:rPr>
          <w:rFonts w:ascii="Arial" w:hAnsi="Arial" w:cs="Arial"/>
          <w:b/>
          <w:bCs/>
        </w:rPr>
        <w:t>Harmonogram postupu prací</w:t>
      </w:r>
      <w:r w:rsidRPr="00F83DF5">
        <w:rPr>
          <w:rFonts w:ascii="Arial" w:hAnsi="Arial" w:cs="Arial"/>
        </w:rPr>
        <w:t xml:space="preserve"> je stanoven v čl. V odst. </w:t>
      </w:r>
      <w:r>
        <w:rPr>
          <w:rFonts w:ascii="Arial" w:hAnsi="Arial" w:cs="Arial"/>
        </w:rPr>
        <w:t>4</w:t>
      </w:r>
      <w:r w:rsidRPr="00F83DF5">
        <w:rPr>
          <w:rFonts w:ascii="Arial" w:hAnsi="Arial" w:cs="Arial"/>
        </w:rPr>
        <w:t xml:space="preserve"> této smlouvy</w:t>
      </w:r>
    </w:p>
    <w:p w14:paraId="6EE6A43C" w14:textId="77777777" w:rsidR="00782373" w:rsidRDefault="00782373" w:rsidP="00782373">
      <w:pPr>
        <w:rPr>
          <w:rFonts w:ascii="Arial" w:hAnsi="Arial" w:cs="Arial"/>
          <w:b/>
          <w:bCs/>
          <w:sz w:val="24"/>
          <w:szCs w:val="24"/>
          <w:u w:val="single"/>
        </w:rPr>
      </w:pPr>
    </w:p>
    <w:p w14:paraId="21378650" w14:textId="77777777" w:rsidR="00782373" w:rsidRDefault="00782373" w:rsidP="00782373">
      <w:pPr>
        <w:rPr>
          <w:rFonts w:ascii="Arial" w:hAnsi="Arial" w:cs="Arial"/>
          <w:b/>
          <w:bCs/>
          <w:sz w:val="24"/>
          <w:szCs w:val="24"/>
          <w:u w:val="single"/>
        </w:rPr>
      </w:pPr>
      <w:r>
        <w:rPr>
          <w:rFonts w:ascii="Arial" w:hAnsi="Arial" w:cs="Arial"/>
          <w:b/>
          <w:bCs/>
          <w:sz w:val="24"/>
          <w:szCs w:val="24"/>
          <w:u w:val="single"/>
        </w:rPr>
        <w:br w:type="page"/>
      </w:r>
    </w:p>
    <w:p w14:paraId="6A286FEB" w14:textId="77777777" w:rsidR="00782373" w:rsidRPr="007B4C8D" w:rsidRDefault="00782373" w:rsidP="00782373">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emisní limity a prašnost</w:t>
      </w:r>
    </w:p>
    <w:p w14:paraId="2C5A87CD" w14:textId="77777777" w:rsidR="00782373" w:rsidRPr="007B4C8D" w:rsidRDefault="00782373" w:rsidP="00782373">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28189FDC" w14:textId="77777777" w:rsidR="00782373" w:rsidRDefault="00782373" w:rsidP="00782373">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53B99356" w14:textId="77777777" w:rsidR="00782373" w:rsidRPr="007B4C8D" w:rsidRDefault="00782373" w:rsidP="00782373">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115630F9" w14:textId="77777777" w:rsidR="00782373" w:rsidRPr="001B3393" w:rsidRDefault="00782373" w:rsidP="00782373">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2A1750F" w14:textId="77777777" w:rsidR="00782373" w:rsidRPr="007B4C8D" w:rsidRDefault="00782373" w:rsidP="00782373">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7714878E" w14:textId="77777777" w:rsidR="00782373" w:rsidRPr="007B4C8D" w:rsidRDefault="00782373" w:rsidP="00782373">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69A13AE2" w14:textId="77777777" w:rsidR="00782373" w:rsidRPr="001B3393" w:rsidRDefault="00782373" w:rsidP="00782373">
      <w:pPr>
        <w:pStyle w:val="Bezmezer"/>
        <w:jc w:val="both"/>
      </w:pPr>
    </w:p>
    <w:p w14:paraId="695CEA4F" w14:textId="77777777" w:rsidR="00782373" w:rsidRPr="007B4C8D" w:rsidRDefault="00782373" w:rsidP="00782373">
      <w:pPr>
        <w:pStyle w:val="Bezmezer"/>
        <w:jc w:val="both"/>
        <w:rPr>
          <w:rFonts w:ascii="Arial" w:hAnsi="Arial" w:cs="Arial"/>
          <w:b/>
          <w:bCs/>
          <w:u w:val="single"/>
        </w:rPr>
      </w:pPr>
      <w:r w:rsidRPr="007B4C8D">
        <w:rPr>
          <w:rFonts w:ascii="Arial" w:hAnsi="Arial" w:cs="Arial"/>
          <w:b/>
          <w:bCs/>
          <w:u w:val="single"/>
        </w:rPr>
        <w:t>Požadavky na nákladní vozidla</w:t>
      </w:r>
    </w:p>
    <w:p w14:paraId="2C95BC5B" w14:textId="77777777" w:rsidR="00782373" w:rsidRPr="001B3393" w:rsidRDefault="00782373" w:rsidP="00782373">
      <w:pPr>
        <w:pStyle w:val="Bezmezer"/>
        <w:jc w:val="both"/>
        <w:rPr>
          <w:b/>
          <w:bCs/>
          <w:u w:val="single"/>
        </w:rPr>
      </w:pPr>
    </w:p>
    <w:p w14:paraId="0767B8DE" w14:textId="77777777" w:rsidR="00782373" w:rsidRPr="007B4C8D" w:rsidRDefault="00782373" w:rsidP="00782373">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12BCCE7" w14:textId="77777777" w:rsidR="00782373" w:rsidRPr="007B4C8D" w:rsidRDefault="00782373" w:rsidP="00782373">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86092DB" w14:textId="77777777" w:rsidR="00782373" w:rsidRPr="007B4C8D" w:rsidRDefault="00782373" w:rsidP="00782373">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BEECCB4" w14:textId="77777777" w:rsidR="00782373" w:rsidRPr="001B3393" w:rsidRDefault="00782373" w:rsidP="00782373">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032FD3A9" w14:textId="77777777" w:rsidR="00782373" w:rsidRDefault="00782373" w:rsidP="00782373">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5CD7ABB2" w14:textId="77777777" w:rsidR="00782373" w:rsidRDefault="00782373" w:rsidP="00782373">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8E2B96F" w14:textId="77777777" w:rsidR="00782373" w:rsidRPr="007B4C8D" w:rsidRDefault="00782373" w:rsidP="00782373">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0CF0CC24" w14:textId="77777777" w:rsidR="00782373" w:rsidRPr="007B4C8D" w:rsidRDefault="00782373" w:rsidP="00782373">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0CD43B60" w14:textId="77777777" w:rsidR="00782373" w:rsidRPr="001B3393" w:rsidRDefault="00782373" w:rsidP="00782373">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44F6917D" w14:textId="77777777" w:rsidR="00782373" w:rsidRPr="007B4C8D" w:rsidRDefault="00782373" w:rsidP="00782373">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2384A6B" w14:textId="77777777" w:rsidR="00782373" w:rsidRDefault="00782373" w:rsidP="00782373">
      <w:pPr>
        <w:pStyle w:val="Bezmezer"/>
        <w:jc w:val="both"/>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782373" w:rsidSect="00025B26">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4DC8F" w14:textId="77777777" w:rsidR="00D43CB7" w:rsidRDefault="00D43CB7" w:rsidP="00ED4C16">
      <w:pPr>
        <w:spacing w:after="0" w:line="240" w:lineRule="auto"/>
      </w:pPr>
      <w:r>
        <w:separator/>
      </w:r>
    </w:p>
  </w:endnote>
  <w:endnote w:type="continuationSeparator" w:id="0">
    <w:p w14:paraId="1AA395D6" w14:textId="77777777" w:rsidR="00D43CB7" w:rsidRDefault="00D43CB7" w:rsidP="00ED4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5E0E" w14:textId="390EB1B1" w:rsidR="00D8336D" w:rsidRPr="00594BBC" w:rsidRDefault="00005685">
    <w:pPr>
      <w:pStyle w:val="Zpat1"/>
      <w:jc w:val="center"/>
      <w:rPr>
        <w:rFonts w:ascii="Arial" w:hAnsi="Arial" w:cs="Arial"/>
      </w:rPr>
    </w:pPr>
  </w:p>
  <w:p w14:paraId="3C340020" w14:textId="77777777" w:rsidR="00D8336D" w:rsidRDefault="00005685">
    <w:pPr>
      <w:pStyle w:val="Zpa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08D4" w14:textId="77777777" w:rsidR="00D43CB7" w:rsidRDefault="00D43CB7" w:rsidP="00ED4C16">
      <w:pPr>
        <w:spacing w:after="0" w:line="240" w:lineRule="auto"/>
      </w:pPr>
      <w:r>
        <w:separator/>
      </w:r>
    </w:p>
  </w:footnote>
  <w:footnote w:type="continuationSeparator" w:id="0">
    <w:p w14:paraId="40087EF1" w14:textId="77777777" w:rsidR="00D43CB7" w:rsidRDefault="00D43CB7" w:rsidP="00ED4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8B61" w14:textId="77777777" w:rsidR="003F5671" w:rsidRPr="00233812" w:rsidRDefault="00233812" w:rsidP="003F5671">
    <w:pPr>
      <w:pStyle w:val="Zhlav1"/>
      <w:rPr>
        <w:rFonts w:ascii="Arial" w:hAnsi="Arial" w:cs="Arial"/>
        <w:sz w:val="18"/>
        <w:szCs w:val="18"/>
      </w:rPr>
    </w:pPr>
    <w:r w:rsidRPr="00233812">
      <w:rPr>
        <w:rFonts w:ascii="Arial" w:hAnsi="Arial" w:cs="Arial"/>
        <w:sz w:val="18"/>
        <w:szCs w:val="18"/>
      </w:rPr>
      <w:t xml:space="preserve">Č.j. objednatele: </w:t>
    </w:r>
    <w:r w:rsidRPr="00233812">
      <w:rPr>
        <w:rFonts w:ascii="Arial" w:hAnsi="Arial" w:cs="Arial"/>
        <w:i/>
        <w:iCs/>
        <w:color w:val="FF0000"/>
        <w:sz w:val="18"/>
        <w:szCs w:val="18"/>
        <w:highlight w:val="lightGray"/>
      </w:rPr>
      <w:t>bude dopsáno před podpisem smlouvy</w:t>
    </w:r>
  </w:p>
  <w:p w14:paraId="66696962" w14:textId="77777777" w:rsidR="003F5671" w:rsidRPr="00233812" w:rsidRDefault="00233812" w:rsidP="003F5671">
    <w:pPr>
      <w:pStyle w:val="Zhlav1"/>
      <w:rPr>
        <w:rFonts w:ascii="Arial" w:hAnsi="Arial" w:cs="Arial"/>
        <w:sz w:val="18"/>
        <w:szCs w:val="18"/>
      </w:rPr>
    </w:pPr>
    <w:r w:rsidRPr="00233812">
      <w:rPr>
        <w:rFonts w:ascii="Arial" w:hAnsi="Arial" w:cs="Arial"/>
        <w:sz w:val="18"/>
        <w:szCs w:val="18"/>
      </w:rPr>
      <w:t>Č.j. zhotovitele:</w:t>
    </w:r>
    <w:r w:rsidRPr="00233812">
      <w:rPr>
        <w:rFonts w:ascii="Arial" w:hAnsi="Arial" w:cs="Arial"/>
        <w:i/>
        <w:iCs/>
        <w:color w:val="FF0000"/>
        <w:sz w:val="18"/>
        <w:szCs w:val="18"/>
        <w:highlight w:val="lightGray"/>
      </w:rPr>
      <w:t xml:space="preserve"> bude dopsáno před podpisem smlouvy</w:t>
    </w:r>
  </w:p>
  <w:p w14:paraId="74FCC943" w14:textId="77777777" w:rsidR="00D8336D" w:rsidRPr="00233812" w:rsidRDefault="00005685">
    <w:pPr>
      <w:pStyle w:val="Zhlav1"/>
      <w:rPr>
        <w:rFonts w:ascii="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7BACC" w14:textId="77777777" w:rsidR="00025B26" w:rsidRPr="00233812" w:rsidRDefault="00025B26" w:rsidP="00025B26">
    <w:pPr>
      <w:pStyle w:val="Zhlav1"/>
      <w:rPr>
        <w:rFonts w:ascii="Arial" w:hAnsi="Arial" w:cs="Arial"/>
        <w:sz w:val="18"/>
        <w:szCs w:val="18"/>
      </w:rPr>
    </w:pPr>
    <w:r w:rsidRPr="00233812">
      <w:rPr>
        <w:rFonts w:ascii="Arial" w:hAnsi="Arial" w:cs="Arial"/>
        <w:sz w:val="18"/>
        <w:szCs w:val="18"/>
      </w:rPr>
      <w:t xml:space="preserve">Č.j. objednatele: </w:t>
    </w:r>
    <w:r w:rsidRPr="00233812">
      <w:rPr>
        <w:rFonts w:ascii="Arial" w:hAnsi="Arial" w:cs="Arial"/>
        <w:i/>
        <w:iCs/>
        <w:color w:val="FF0000"/>
        <w:sz w:val="18"/>
        <w:szCs w:val="18"/>
        <w:highlight w:val="lightGray"/>
      </w:rPr>
      <w:t>bude dopsáno před podpisem smlouvy</w:t>
    </w:r>
  </w:p>
  <w:p w14:paraId="3DF61BEC" w14:textId="77777777" w:rsidR="00025B26" w:rsidRPr="00233812" w:rsidRDefault="00025B26" w:rsidP="00025B26">
    <w:pPr>
      <w:pStyle w:val="Zhlav1"/>
      <w:rPr>
        <w:rFonts w:ascii="Arial" w:hAnsi="Arial" w:cs="Arial"/>
        <w:sz w:val="18"/>
        <w:szCs w:val="18"/>
      </w:rPr>
    </w:pPr>
    <w:r w:rsidRPr="00233812">
      <w:rPr>
        <w:rFonts w:ascii="Arial" w:hAnsi="Arial" w:cs="Arial"/>
        <w:sz w:val="18"/>
        <w:szCs w:val="18"/>
      </w:rPr>
      <w:t>UID:</w:t>
    </w:r>
    <w:r w:rsidRPr="00233812">
      <w:rPr>
        <w:rFonts w:ascii="Arial" w:hAnsi="Arial" w:cs="Arial"/>
        <w:i/>
        <w:iCs/>
        <w:color w:val="FF0000"/>
        <w:sz w:val="18"/>
        <w:szCs w:val="18"/>
        <w:highlight w:val="lightGray"/>
      </w:rPr>
      <w:t xml:space="preserve"> bude dopsáno před podpisem smlouvy</w:t>
    </w:r>
  </w:p>
  <w:p w14:paraId="2599F14C" w14:textId="77777777" w:rsidR="00025B26" w:rsidRPr="00233812" w:rsidRDefault="00025B26" w:rsidP="00025B26">
    <w:pPr>
      <w:pStyle w:val="Zhlav1"/>
      <w:rPr>
        <w:rFonts w:ascii="Arial" w:hAnsi="Arial" w:cs="Arial"/>
        <w:sz w:val="18"/>
        <w:szCs w:val="18"/>
      </w:rPr>
    </w:pPr>
    <w:r w:rsidRPr="00233812">
      <w:rPr>
        <w:rFonts w:ascii="Arial" w:hAnsi="Arial" w:cs="Arial"/>
        <w:sz w:val="18"/>
        <w:szCs w:val="18"/>
      </w:rPr>
      <w:t>Č.j. zhotovitele:</w:t>
    </w:r>
    <w:r w:rsidRPr="00233812">
      <w:rPr>
        <w:rFonts w:ascii="Arial" w:hAnsi="Arial" w:cs="Arial"/>
        <w:i/>
        <w:iCs/>
        <w:color w:val="FF0000"/>
        <w:sz w:val="18"/>
        <w:szCs w:val="18"/>
        <w:highlight w:val="lightGray"/>
      </w:rPr>
      <w:t xml:space="preserve"> bude dopsáno před podpisem smlouvy</w:t>
    </w:r>
  </w:p>
  <w:p w14:paraId="741B96F2" w14:textId="77777777" w:rsidR="00025B26" w:rsidRDefault="00025B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186E39"/>
    <w:multiLevelType w:val="hybridMultilevel"/>
    <w:tmpl w:val="F3743CFC"/>
    <w:lvl w:ilvl="0" w:tplc="D8305A8E">
      <w:start w:val="1"/>
      <w:numFmt w:val="bullet"/>
      <w:lvlText w:val=""/>
      <w:lvlJc w:val="left"/>
      <w:pPr>
        <w:ind w:left="720" w:hanging="360"/>
      </w:pPr>
      <w:rPr>
        <w:rFonts w:ascii="Symbol" w:hAnsi="Symbo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6958AE"/>
    <w:multiLevelType w:val="hybridMultilevel"/>
    <w:tmpl w:val="CEA2D986"/>
    <w:lvl w:ilvl="0" w:tplc="04050017">
      <w:start w:val="1"/>
      <w:numFmt w:val="lowerLetter"/>
      <w:lvlText w:val="%1)"/>
      <w:lvlJc w:val="left"/>
      <w:pPr>
        <w:ind w:left="720" w:hanging="360"/>
      </w:pPr>
    </w:lvl>
    <w:lvl w:ilvl="1" w:tplc="04050017">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115620">
    <w:abstractNumId w:val="15"/>
  </w:num>
  <w:num w:numId="2" w16cid:durableId="278874114">
    <w:abstractNumId w:val="4"/>
  </w:num>
  <w:num w:numId="3" w16cid:durableId="635456869">
    <w:abstractNumId w:val="28"/>
  </w:num>
  <w:num w:numId="4" w16cid:durableId="1722248567">
    <w:abstractNumId w:val="29"/>
  </w:num>
  <w:num w:numId="5" w16cid:durableId="800658765">
    <w:abstractNumId w:val="30"/>
  </w:num>
  <w:num w:numId="6" w16cid:durableId="1108232824">
    <w:abstractNumId w:val="20"/>
  </w:num>
  <w:num w:numId="7" w16cid:durableId="1226598971">
    <w:abstractNumId w:val="25"/>
  </w:num>
  <w:num w:numId="8" w16cid:durableId="841161630">
    <w:abstractNumId w:val="13"/>
  </w:num>
  <w:num w:numId="9" w16cid:durableId="734864186">
    <w:abstractNumId w:val="5"/>
  </w:num>
  <w:num w:numId="10" w16cid:durableId="767315905">
    <w:abstractNumId w:val="7"/>
  </w:num>
  <w:num w:numId="11" w16cid:durableId="1923101855">
    <w:abstractNumId w:val="24"/>
  </w:num>
  <w:num w:numId="12" w16cid:durableId="76555660">
    <w:abstractNumId w:val="26"/>
  </w:num>
  <w:num w:numId="13" w16cid:durableId="430128252">
    <w:abstractNumId w:val="6"/>
  </w:num>
  <w:num w:numId="14" w16cid:durableId="440804944">
    <w:abstractNumId w:val="18"/>
  </w:num>
  <w:num w:numId="15" w16cid:durableId="849635401">
    <w:abstractNumId w:val="16"/>
  </w:num>
  <w:num w:numId="16" w16cid:durableId="2139955518">
    <w:abstractNumId w:val="19"/>
  </w:num>
  <w:num w:numId="17" w16cid:durableId="339087228">
    <w:abstractNumId w:val="22"/>
  </w:num>
  <w:num w:numId="18" w16cid:durableId="1216043597">
    <w:abstractNumId w:val="9"/>
  </w:num>
  <w:num w:numId="19" w16cid:durableId="285892925">
    <w:abstractNumId w:val="27"/>
  </w:num>
  <w:num w:numId="20" w16cid:durableId="1531335156">
    <w:abstractNumId w:val="11"/>
  </w:num>
  <w:num w:numId="21" w16cid:durableId="1132360910">
    <w:abstractNumId w:val="14"/>
  </w:num>
  <w:num w:numId="22" w16cid:durableId="1149130477">
    <w:abstractNumId w:val="23"/>
  </w:num>
  <w:num w:numId="23" w16cid:durableId="2049993013">
    <w:abstractNumId w:val="3"/>
  </w:num>
  <w:num w:numId="24" w16cid:durableId="1359353941">
    <w:abstractNumId w:val="12"/>
  </w:num>
  <w:num w:numId="25" w16cid:durableId="452482981">
    <w:abstractNumId w:val="2"/>
  </w:num>
  <w:num w:numId="26" w16cid:durableId="321273745">
    <w:abstractNumId w:val="17"/>
  </w:num>
  <w:num w:numId="27" w16cid:durableId="1899779277">
    <w:abstractNumId w:val="8"/>
  </w:num>
  <w:num w:numId="28" w16cid:durableId="329216125">
    <w:abstractNumId w:val="21"/>
  </w:num>
  <w:num w:numId="29" w16cid:durableId="1218279350">
    <w:abstractNumId w:val="1"/>
  </w:num>
  <w:num w:numId="30" w16cid:durableId="1328283804">
    <w:abstractNumId w:val="0"/>
  </w:num>
  <w:num w:numId="31" w16cid:durableId="392854496">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47F"/>
    <w:rsid w:val="00005685"/>
    <w:rsid w:val="00025B26"/>
    <w:rsid w:val="00064C15"/>
    <w:rsid w:val="00065A54"/>
    <w:rsid w:val="000B2322"/>
    <w:rsid w:val="0016347F"/>
    <w:rsid w:val="00183EC7"/>
    <w:rsid w:val="0019108B"/>
    <w:rsid w:val="00226CF4"/>
    <w:rsid w:val="00233812"/>
    <w:rsid w:val="002B6C72"/>
    <w:rsid w:val="00344DD6"/>
    <w:rsid w:val="003711EB"/>
    <w:rsid w:val="00397029"/>
    <w:rsid w:val="003B1C6B"/>
    <w:rsid w:val="003D4F92"/>
    <w:rsid w:val="004B3857"/>
    <w:rsid w:val="004F437F"/>
    <w:rsid w:val="00500938"/>
    <w:rsid w:val="00545FCC"/>
    <w:rsid w:val="00677685"/>
    <w:rsid w:val="007108E3"/>
    <w:rsid w:val="00780234"/>
    <w:rsid w:val="00782373"/>
    <w:rsid w:val="007B0938"/>
    <w:rsid w:val="007D3F72"/>
    <w:rsid w:val="008347C2"/>
    <w:rsid w:val="008452CC"/>
    <w:rsid w:val="00966FE8"/>
    <w:rsid w:val="009C4E90"/>
    <w:rsid w:val="00A21166"/>
    <w:rsid w:val="00A94B83"/>
    <w:rsid w:val="00AD442E"/>
    <w:rsid w:val="00B72991"/>
    <w:rsid w:val="00BE4F1E"/>
    <w:rsid w:val="00C47BC5"/>
    <w:rsid w:val="00CC1ACC"/>
    <w:rsid w:val="00CE5367"/>
    <w:rsid w:val="00D3744B"/>
    <w:rsid w:val="00D43CB7"/>
    <w:rsid w:val="00D555D0"/>
    <w:rsid w:val="00DB1C28"/>
    <w:rsid w:val="00E61227"/>
    <w:rsid w:val="00EA3610"/>
    <w:rsid w:val="00ED4C16"/>
    <w:rsid w:val="00EF6DC3"/>
    <w:rsid w:val="00FA1FFC"/>
    <w:rsid w:val="00FB263A"/>
    <w:rsid w:val="00FE1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1036E"/>
  <w15:chartTrackingRefBased/>
  <w15:docId w15:val="{2500D6C6-4B9F-4540-8B22-F56E45225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uiPriority w:val="99"/>
    <w:semiHidden/>
    <w:unhideWhenUsed/>
    <w:rsid w:val="004F437F"/>
  </w:style>
  <w:style w:type="paragraph" w:customStyle="1" w:styleId="Odstavec111">
    <w:name w:val="Odstavec 1.1.1"/>
    <w:basedOn w:val="Normln"/>
    <w:next w:val="Odstavecseseznamem"/>
    <w:uiPriority w:val="34"/>
    <w:qFormat/>
    <w:rsid w:val="004F437F"/>
    <w:pPr>
      <w:spacing w:after="200" w:line="276" w:lineRule="auto"/>
      <w:ind w:left="720"/>
      <w:contextualSpacing/>
    </w:pPr>
  </w:style>
  <w:style w:type="paragraph" w:customStyle="1" w:styleId="TSlneksmlouvy">
    <w:name w:val="TS Článek smlouvy"/>
    <w:basedOn w:val="Normln"/>
    <w:next w:val="Normln"/>
    <w:link w:val="TSlneksmlouvyChar"/>
    <w:rsid w:val="004F437F"/>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customStyle="1" w:styleId="Hypertextovodkaz1">
    <w:name w:val="Hypertextový odkaz1"/>
    <w:basedOn w:val="Standardnpsmoodstavce"/>
    <w:uiPriority w:val="99"/>
    <w:unhideWhenUsed/>
    <w:rsid w:val="004F437F"/>
    <w:rPr>
      <w:color w:val="0000FF"/>
      <w:u w:val="single"/>
    </w:rPr>
  </w:style>
  <w:style w:type="character" w:styleId="Odkaznakoment">
    <w:name w:val="annotation reference"/>
    <w:uiPriority w:val="99"/>
    <w:unhideWhenUsed/>
    <w:rsid w:val="004F437F"/>
    <w:rPr>
      <w:sz w:val="16"/>
      <w:szCs w:val="16"/>
    </w:rPr>
  </w:style>
  <w:style w:type="paragraph" w:styleId="Textkomente">
    <w:name w:val="annotation text"/>
    <w:basedOn w:val="Normln"/>
    <w:link w:val="TextkomenteChar"/>
    <w:uiPriority w:val="99"/>
    <w:unhideWhenUsed/>
    <w:rsid w:val="004F437F"/>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4F437F"/>
    <w:rPr>
      <w:rFonts w:ascii="Times New Roman" w:eastAsia="Times New Roman" w:hAnsi="Times New Roman" w:cs="Times New Roman"/>
      <w:sz w:val="20"/>
      <w:szCs w:val="20"/>
      <w:lang w:val="x-none" w:eastAsia="x-none"/>
    </w:rPr>
  </w:style>
  <w:style w:type="paragraph" w:customStyle="1" w:styleId="Textbubliny1">
    <w:name w:val="Text bubliny1"/>
    <w:basedOn w:val="Normln"/>
    <w:next w:val="Textbubliny"/>
    <w:link w:val="TextbublinyChar"/>
    <w:uiPriority w:val="99"/>
    <w:semiHidden/>
    <w:unhideWhenUsed/>
    <w:rsid w:val="004F43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1"/>
    <w:uiPriority w:val="99"/>
    <w:semiHidden/>
    <w:rsid w:val="004F437F"/>
    <w:rPr>
      <w:rFonts w:ascii="Tahoma" w:hAnsi="Tahoma" w:cs="Tahoma"/>
      <w:sz w:val="16"/>
      <w:szCs w:val="16"/>
    </w:rPr>
  </w:style>
  <w:style w:type="paragraph" w:customStyle="1" w:styleId="Zhlav1">
    <w:name w:val="Záhlaví1"/>
    <w:basedOn w:val="Normln"/>
    <w:next w:val="Zhlav"/>
    <w:link w:val="ZhlavChar"/>
    <w:uiPriority w:val="99"/>
    <w:unhideWhenUsed/>
    <w:rsid w:val="004F437F"/>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4F437F"/>
  </w:style>
  <w:style w:type="paragraph" w:customStyle="1" w:styleId="Zpat1">
    <w:name w:val="Zápatí1"/>
    <w:basedOn w:val="Normln"/>
    <w:next w:val="Zpat"/>
    <w:link w:val="ZpatChar"/>
    <w:uiPriority w:val="99"/>
    <w:unhideWhenUsed/>
    <w:rsid w:val="004F437F"/>
    <w:pPr>
      <w:tabs>
        <w:tab w:val="center" w:pos="4536"/>
        <w:tab w:val="right" w:pos="9072"/>
      </w:tabs>
      <w:spacing w:after="0" w:line="240" w:lineRule="auto"/>
    </w:pPr>
  </w:style>
  <w:style w:type="character" w:customStyle="1" w:styleId="ZpatChar">
    <w:name w:val="Zápatí Char"/>
    <w:basedOn w:val="Standardnpsmoodstavce"/>
    <w:link w:val="Zpat1"/>
    <w:uiPriority w:val="99"/>
    <w:rsid w:val="004F437F"/>
  </w:style>
  <w:style w:type="paragraph" w:customStyle="1" w:styleId="Pedmtkomente1">
    <w:name w:val="Předmět komentáře1"/>
    <w:basedOn w:val="Textkomente"/>
    <w:next w:val="Textkomente"/>
    <w:uiPriority w:val="99"/>
    <w:semiHidden/>
    <w:unhideWhenUsed/>
    <w:rsid w:val="004F437F"/>
    <w:pPr>
      <w:spacing w:after="200" w:line="240" w:lineRule="auto"/>
    </w:pPr>
    <w:rPr>
      <w:rFonts w:ascii="Calibri" w:eastAsia="Calibri" w:hAnsi="Calibri" w:cs="Microsoft Himalaya"/>
      <w:b/>
      <w:bCs/>
      <w:lang w:val="cs-CZ" w:eastAsia="en-US"/>
    </w:rPr>
  </w:style>
  <w:style w:type="character" w:customStyle="1" w:styleId="PedmtkomenteChar">
    <w:name w:val="Předmět komentáře Char"/>
    <w:basedOn w:val="TextkomenteChar"/>
    <w:link w:val="Pedmtkomente"/>
    <w:uiPriority w:val="99"/>
    <w:semiHidden/>
    <w:rsid w:val="004F437F"/>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4F437F"/>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4F437F"/>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4F437F"/>
    <w:rPr>
      <w:rFonts w:ascii="Arial" w:eastAsia="Times New Roman" w:hAnsi="Arial" w:cs="Times New Roman"/>
      <w:szCs w:val="24"/>
      <w:lang w:val="x-none" w:eastAsia="x-none"/>
    </w:rPr>
  </w:style>
  <w:style w:type="paragraph" w:customStyle="1" w:styleId="Bezmezer1">
    <w:name w:val="Bez mezer1"/>
    <w:next w:val="Bezmezer"/>
    <w:uiPriority w:val="1"/>
    <w:qFormat/>
    <w:rsid w:val="004F437F"/>
    <w:pPr>
      <w:spacing w:after="0" w:line="240" w:lineRule="auto"/>
    </w:pPr>
  </w:style>
  <w:style w:type="paragraph" w:customStyle="1" w:styleId="l-L1">
    <w:name w:val="Čl. - L1"/>
    <w:basedOn w:val="Normln"/>
    <w:link w:val="l-L1Char"/>
    <w:qFormat/>
    <w:rsid w:val="004F437F"/>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4F437F"/>
    <w:rPr>
      <w:rFonts w:ascii="Times New Roman" w:eastAsia="Times New Roman" w:hAnsi="Times New Roman" w:cs="Times New Roman"/>
      <w:b/>
      <w:szCs w:val="24"/>
      <w:u w:val="single"/>
    </w:rPr>
  </w:style>
  <w:style w:type="paragraph" w:customStyle="1" w:styleId="l-L2">
    <w:name w:val="Čl - L2"/>
    <w:basedOn w:val="Normln"/>
    <w:link w:val="l-L2Char"/>
    <w:qFormat/>
    <w:rsid w:val="004F437F"/>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F437F"/>
    <w:rPr>
      <w:rFonts w:ascii="Arial" w:eastAsia="Times New Roman" w:hAnsi="Arial" w:cs="Times New Roman"/>
      <w:szCs w:val="24"/>
      <w:lang w:eastAsia="cs-CZ"/>
    </w:rPr>
  </w:style>
  <w:style w:type="paragraph" w:customStyle="1" w:styleId="Default">
    <w:name w:val="Default"/>
    <w:rsid w:val="004F437F"/>
    <w:pPr>
      <w:autoSpaceDE w:val="0"/>
      <w:autoSpaceDN w:val="0"/>
      <w:adjustRightInd w:val="0"/>
      <w:spacing w:after="0" w:line="240" w:lineRule="auto"/>
    </w:pPr>
    <w:rPr>
      <w:rFonts w:ascii="Arial" w:hAnsi="Arial" w:cs="Arial"/>
      <w:color w:val="000000"/>
      <w:sz w:val="24"/>
      <w:szCs w:val="24"/>
    </w:rPr>
  </w:style>
  <w:style w:type="paragraph" w:customStyle="1" w:styleId="Revize1">
    <w:name w:val="Revize1"/>
    <w:next w:val="Revize"/>
    <w:hidden/>
    <w:uiPriority w:val="99"/>
    <w:semiHidden/>
    <w:rsid w:val="004F437F"/>
    <w:pPr>
      <w:spacing w:after="0" w:line="240" w:lineRule="auto"/>
    </w:pPr>
  </w:style>
  <w:style w:type="character" w:customStyle="1" w:styleId="Sledovanodkaz1">
    <w:name w:val="Sledovaný odkaz1"/>
    <w:basedOn w:val="Standardnpsmoodstavce"/>
    <w:uiPriority w:val="99"/>
    <w:semiHidden/>
    <w:unhideWhenUsed/>
    <w:rsid w:val="004F437F"/>
    <w:rPr>
      <w:color w:val="800080"/>
      <w:u w:val="single"/>
    </w:rPr>
  </w:style>
  <w:style w:type="paragraph" w:styleId="Odstavecseseznamem">
    <w:name w:val="List Paragraph"/>
    <w:aliases w:val="Odstavec 1.1."/>
    <w:basedOn w:val="Normln"/>
    <w:uiPriority w:val="99"/>
    <w:qFormat/>
    <w:rsid w:val="004F437F"/>
    <w:pPr>
      <w:ind w:left="720"/>
      <w:contextualSpacing/>
    </w:pPr>
  </w:style>
  <w:style w:type="character" w:styleId="Hypertextovodkaz">
    <w:name w:val="Hyperlink"/>
    <w:basedOn w:val="Standardnpsmoodstavce"/>
    <w:uiPriority w:val="99"/>
    <w:unhideWhenUsed/>
    <w:rsid w:val="004F437F"/>
    <w:rPr>
      <w:color w:val="0563C1" w:themeColor="hyperlink"/>
      <w:u w:val="single"/>
    </w:rPr>
  </w:style>
  <w:style w:type="paragraph" w:styleId="Textbubliny">
    <w:name w:val="Balloon Text"/>
    <w:basedOn w:val="Normln"/>
    <w:link w:val="TextbublinyChar1"/>
    <w:uiPriority w:val="99"/>
    <w:semiHidden/>
    <w:unhideWhenUsed/>
    <w:rsid w:val="004F437F"/>
    <w:pPr>
      <w:spacing w:after="0" w:line="240" w:lineRule="auto"/>
    </w:pPr>
    <w:rPr>
      <w:rFonts w:ascii="Segoe UI" w:hAnsi="Segoe UI" w:cs="Segoe UI"/>
      <w:sz w:val="18"/>
      <w:szCs w:val="18"/>
    </w:rPr>
  </w:style>
  <w:style w:type="character" w:customStyle="1" w:styleId="TextbublinyChar1">
    <w:name w:val="Text bubliny Char1"/>
    <w:basedOn w:val="Standardnpsmoodstavce"/>
    <w:link w:val="Textbubliny"/>
    <w:uiPriority w:val="99"/>
    <w:semiHidden/>
    <w:rsid w:val="004F437F"/>
    <w:rPr>
      <w:rFonts w:ascii="Segoe UI" w:hAnsi="Segoe UI" w:cs="Segoe UI"/>
      <w:sz w:val="18"/>
      <w:szCs w:val="18"/>
    </w:rPr>
  </w:style>
  <w:style w:type="paragraph" w:styleId="Zhlav">
    <w:name w:val="header"/>
    <w:basedOn w:val="Normln"/>
    <w:link w:val="ZhlavChar1"/>
    <w:uiPriority w:val="99"/>
    <w:unhideWhenUsed/>
    <w:rsid w:val="004F437F"/>
    <w:pPr>
      <w:tabs>
        <w:tab w:val="center" w:pos="4536"/>
        <w:tab w:val="right" w:pos="9072"/>
      </w:tabs>
      <w:spacing w:after="0" w:line="240" w:lineRule="auto"/>
    </w:pPr>
  </w:style>
  <w:style w:type="character" w:customStyle="1" w:styleId="ZhlavChar1">
    <w:name w:val="Záhlaví Char1"/>
    <w:basedOn w:val="Standardnpsmoodstavce"/>
    <w:link w:val="Zhlav"/>
    <w:uiPriority w:val="99"/>
    <w:semiHidden/>
    <w:rsid w:val="004F437F"/>
  </w:style>
  <w:style w:type="paragraph" w:styleId="Zpat">
    <w:name w:val="footer"/>
    <w:basedOn w:val="Normln"/>
    <w:link w:val="ZpatChar1"/>
    <w:uiPriority w:val="99"/>
    <w:unhideWhenUsed/>
    <w:rsid w:val="004F437F"/>
    <w:pPr>
      <w:tabs>
        <w:tab w:val="center" w:pos="4536"/>
        <w:tab w:val="right" w:pos="9072"/>
      </w:tabs>
      <w:spacing w:after="0" w:line="240" w:lineRule="auto"/>
    </w:pPr>
  </w:style>
  <w:style w:type="character" w:customStyle="1" w:styleId="ZpatChar1">
    <w:name w:val="Zápatí Char1"/>
    <w:basedOn w:val="Standardnpsmoodstavce"/>
    <w:link w:val="Zpat"/>
    <w:uiPriority w:val="99"/>
    <w:rsid w:val="004F437F"/>
  </w:style>
  <w:style w:type="paragraph" w:styleId="Pedmtkomente">
    <w:name w:val="annotation subject"/>
    <w:basedOn w:val="Textkomente"/>
    <w:next w:val="Textkomente"/>
    <w:link w:val="PedmtkomenteChar"/>
    <w:uiPriority w:val="99"/>
    <w:semiHidden/>
    <w:unhideWhenUsed/>
    <w:rsid w:val="004F437F"/>
    <w:pPr>
      <w:spacing w:after="160" w:line="240" w:lineRule="auto"/>
    </w:pPr>
    <w:rPr>
      <w:b/>
      <w:bCs/>
    </w:rPr>
  </w:style>
  <w:style w:type="character" w:customStyle="1" w:styleId="PedmtkomenteChar1">
    <w:name w:val="Předmět komentáře Char1"/>
    <w:basedOn w:val="TextkomenteChar"/>
    <w:uiPriority w:val="99"/>
    <w:semiHidden/>
    <w:rsid w:val="004F437F"/>
    <w:rPr>
      <w:rFonts w:ascii="Times New Roman" w:eastAsia="Times New Roman" w:hAnsi="Times New Roman" w:cs="Times New Roman"/>
      <w:b/>
      <w:bCs/>
      <w:sz w:val="20"/>
      <w:szCs w:val="20"/>
      <w:lang w:val="x-none" w:eastAsia="x-none"/>
    </w:rPr>
  </w:style>
  <w:style w:type="paragraph" w:styleId="Bezmezer">
    <w:name w:val="No Spacing"/>
    <w:uiPriority w:val="1"/>
    <w:qFormat/>
    <w:rsid w:val="004F437F"/>
    <w:pPr>
      <w:spacing w:after="0" w:line="240" w:lineRule="auto"/>
    </w:pPr>
  </w:style>
  <w:style w:type="paragraph" w:styleId="Revize">
    <w:name w:val="Revision"/>
    <w:hidden/>
    <w:uiPriority w:val="99"/>
    <w:semiHidden/>
    <w:rsid w:val="004F437F"/>
    <w:pPr>
      <w:spacing w:after="0" w:line="240" w:lineRule="auto"/>
    </w:pPr>
  </w:style>
  <w:style w:type="character" w:styleId="Sledovanodkaz">
    <w:name w:val="FollowedHyperlink"/>
    <w:basedOn w:val="Standardnpsmoodstavce"/>
    <w:uiPriority w:val="99"/>
    <w:semiHidden/>
    <w:unhideWhenUsed/>
    <w:rsid w:val="004F43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odonin.pk@spucr.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12032</Words>
  <Characters>70995</Characters>
  <Application>Microsoft Office Word</Application>
  <DocSecurity>0</DocSecurity>
  <Lines>591</Lines>
  <Paragraphs>165</Paragraphs>
  <ScaleCrop>false</ScaleCrop>
  <Company>Státní pozemkový úřad</Company>
  <LinksUpToDate>false</LinksUpToDate>
  <CharactersWithSpaces>82862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7</cp:revision>
  <dcterms:created xsi:type="dcterms:W3CDTF">2023-05-16T05:34:00Z</dcterms:created>
  <dcterms:modified xsi:type="dcterms:W3CDTF">2023-05-16T11:21:00Z</dcterms:modified>
</cp:coreProperties>
</file>