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231371A" w14:textId="77777777" w:rsidR="00E45EE6" w:rsidRPr="00996398" w:rsidRDefault="00E45EE6" w:rsidP="00E45EE6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>Polní cesty stavby D6 v k. ú. Řevničov II</w:t>
      </w:r>
    </w:p>
    <w:p w14:paraId="451BB94F" w14:textId="77777777" w:rsidR="00E45EE6" w:rsidRPr="00996398" w:rsidRDefault="00E45EE6" w:rsidP="00E45EE6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</w:t>
      </w:r>
      <w:r>
        <w:rPr>
          <w:szCs w:val="22"/>
        </w:rPr>
        <w:t xml:space="preserve"> 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F4994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5EE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80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5EE6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2022-02-09T07:14:00Z</cp:lastPrinted>
  <dcterms:created xsi:type="dcterms:W3CDTF">2023-03-14T08:51:00Z</dcterms:created>
  <dcterms:modified xsi:type="dcterms:W3CDTF">2023-03-14T08:52:00Z</dcterms:modified>
</cp:coreProperties>
</file>