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2D96B7CA" w:rsidR="006615F7" w:rsidRPr="009D301C"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9D301C">
        <w:rPr>
          <w:rFonts w:ascii="Arial" w:eastAsia="Times New Roman" w:hAnsi="Arial" w:cs="Arial"/>
          <w:b/>
          <w:lang w:eastAsia="cs-CZ"/>
        </w:rPr>
        <w:t xml:space="preserve">úřad </w:t>
      </w:r>
      <w:r w:rsidR="009D301C" w:rsidRPr="009D301C">
        <w:rPr>
          <w:rFonts w:ascii="Arial" w:eastAsia="Times New Roman" w:hAnsi="Arial" w:cs="Arial"/>
          <w:b/>
          <w:lang w:eastAsia="cs-CZ"/>
        </w:rPr>
        <w:t>pro Ústecký kraj</w:t>
      </w:r>
    </w:p>
    <w:p w14:paraId="2DEC8386" w14:textId="12DFE308"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B25339" w:rsidRPr="00B25339">
        <w:t xml:space="preserve"> </w:t>
      </w:r>
      <w:r w:rsidR="00B25339" w:rsidRPr="00B25339">
        <w:rPr>
          <w:rFonts w:ascii="Arial" w:eastAsia="Times New Roman" w:hAnsi="Arial" w:cs="Arial"/>
          <w:bCs/>
          <w:lang w:eastAsia="cs-CZ"/>
        </w:rPr>
        <w:t>Husitská 1071/2, 415 02 Teplice</w:t>
      </w:r>
    </w:p>
    <w:p w14:paraId="657E6885" w14:textId="7A7FAE9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w:t>
      </w:r>
      <w:r w:rsidR="009D301C">
        <w:rPr>
          <w:rFonts w:ascii="Arial" w:eastAsia="Times New Roman" w:hAnsi="Arial" w:cs="Arial"/>
          <w:b/>
          <w:lang w:eastAsia="cs-CZ"/>
        </w:rPr>
        <w:t>ka Teplice</w:t>
      </w:r>
    </w:p>
    <w:p w14:paraId="3D7CA30A" w14:textId="56BACBA7"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9D301C">
        <w:rPr>
          <w:rFonts w:ascii="Arial" w:eastAsia="Times New Roman" w:hAnsi="Arial" w:cs="Arial"/>
          <w:b/>
          <w:lang w:eastAsia="cs-CZ"/>
        </w:rPr>
        <w:t xml:space="preserve"> </w:t>
      </w:r>
      <w:r w:rsidR="009D301C" w:rsidRPr="009D301C">
        <w:rPr>
          <w:rFonts w:ascii="Arial" w:eastAsia="Times New Roman" w:hAnsi="Arial" w:cs="Arial"/>
          <w:bCs/>
          <w:lang w:eastAsia="cs-CZ"/>
        </w:rPr>
        <w:t>Masarykova 2421/66, 415 01 Teplice</w:t>
      </w:r>
    </w:p>
    <w:p w14:paraId="71877F9C" w14:textId="701BCBA9"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9D301C" w:rsidRPr="009D301C">
        <w:rPr>
          <w:rFonts w:ascii="Arial" w:eastAsia="Lucida Sans Unicode" w:hAnsi="Arial" w:cs="Arial"/>
          <w:lang w:eastAsia="cs-CZ"/>
        </w:rPr>
        <w:t>Ing. Pavlem Pojerem, ředitelem Krajského pozemkového úřadu pro Ústecký kraj</w:t>
      </w:r>
      <w:r w:rsidRPr="009D301C">
        <w:rPr>
          <w:rFonts w:ascii="Arial" w:eastAsia="Lucida Sans Unicode" w:hAnsi="Arial" w:cs="Arial"/>
          <w:lang w:eastAsia="cs-CZ"/>
        </w:rPr>
        <w:t xml:space="preserve"> </w:t>
      </w:r>
    </w:p>
    <w:p w14:paraId="763780B9" w14:textId="2021535A"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9D301C">
        <w:rPr>
          <w:rFonts w:ascii="Arial" w:eastAsia="Lucida Sans Unicode" w:hAnsi="Arial" w:cs="Arial"/>
          <w:lang w:eastAsia="cs-CZ"/>
        </w:rPr>
        <w:t>Ing. Pavel Pojer, ředitel Krajského pozemkového úřadu pro Ústecký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DF039" w14:textId="095F45BB" w:rsidR="006615F7" w:rsidRPr="00800EE4" w:rsidRDefault="006615F7" w:rsidP="0012338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123381">
        <w:rPr>
          <w:rFonts w:ascii="Arial" w:eastAsia="Lucida Sans Unicode" w:hAnsi="Arial" w:cs="Arial"/>
          <w:snapToGrid w:val="0"/>
          <w:lang w:eastAsia="cs-CZ"/>
        </w:rPr>
        <w:t xml:space="preserve"> </w:t>
      </w:r>
      <w:r w:rsidR="00CA1312">
        <w:rPr>
          <w:rFonts w:ascii="Arial" w:eastAsia="Lucida Sans Unicode" w:hAnsi="Arial" w:cs="Arial"/>
          <w:snapToGrid w:val="0"/>
          <w:lang w:eastAsia="cs-CZ"/>
        </w:rPr>
        <w:t xml:space="preserve">Ing. </w:t>
      </w:r>
      <w:r w:rsidR="00D459AF">
        <w:rPr>
          <w:rFonts w:ascii="Arial" w:eastAsia="Lucida Sans Unicode" w:hAnsi="Arial" w:cs="Arial"/>
          <w:snapToGrid w:val="0"/>
          <w:lang w:eastAsia="cs-CZ"/>
        </w:rPr>
        <w:t>Daniel Engel</w:t>
      </w:r>
      <w:r w:rsidR="00123381">
        <w:rPr>
          <w:rFonts w:ascii="Arial" w:eastAsia="Lucida Sans Unicode" w:hAnsi="Arial" w:cs="Arial"/>
          <w:snapToGrid w:val="0"/>
          <w:lang w:eastAsia="cs-CZ"/>
        </w:rPr>
        <w:t>, Pobočka ‚Teplice</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182618D5"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123381">
        <w:rPr>
          <w:rFonts w:ascii="Arial" w:eastAsia="Lucida Sans Unicode" w:hAnsi="Arial" w:cs="Arial"/>
          <w:lang w:eastAsia="cs-CZ"/>
        </w:rPr>
        <w:t> 72</w:t>
      </w:r>
      <w:r w:rsidR="007D53E8">
        <w:rPr>
          <w:rFonts w:ascii="Arial" w:eastAsia="Lucida Sans Unicode" w:hAnsi="Arial" w:cs="Arial"/>
          <w:lang w:eastAsia="cs-CZ"/>
        </w:rPr>
        <w:t>7</w:t>
      </w:r>
      <w:r w:rsidR="00123381">
        <w:rPr>
          <w:rFonts w:ascii="Arial" w:eastAsia="Lucida Sans Unicode" w:hAnsi="Arial" w:cs="Arial"/>
          <w:lang w:eastAsia="cs-CZ"/>
        </w:rPr>
        <w:t> </w:t>
      </w:r>
      <w:r w:rsidR="00FF563D">
        <w:rPr>
          <w:rFonts w:ascii="Arial" w:eastAsia="Lucida Sans Unicode" w:hAnsi="Arial" w:cs="Arial"/>
          <w:lang w:eastAsia="cs-CZ"/>
        </w:rPr>
        <w:t>956</w:t>
      </w:r>
      <w:r w:rsidR="00123381">
        <w:rPr>
          <w:rFonts w:ascii="Arial" w:eastAsia="Lucida Sans Unicode" w:hAnsi="Arial" w:cs="Arial"/>
          <w:lang w:eastAsia="cs-CZ"/>
        </w:rPr>
        <w:t xml:space="preserve"> </w:t>
      </w:r>
      <w:r w:rsidR="007D53E8">
        <w:rPr>
          <w:rFonts w:ascii="Arial" w:eastAsia="Lucida Sans Unicode" w:hAnsi="Arial" w:cs="Arial"/>
          <w:lang w:eastAsia="cs-CZ"/>
        </w:rPr>
        <w:t>825</w:t>
      </w:r>
      <w:r w:rsidRPr="00800EE4">
        <w:rPr>
          <w:rFonts w:ascii="Arial" w:eastAsia="Lucida Sans Unicode" w:hAnsi="Arial" w:cs="Arial"/>
          <w:lang w:eastAsia="cs-CZ"/>
        </w:rPr>
        <w:tab/>
        <w:t xml:space="preserve"> </w:t>
      </w:r>
    </w:p>
    <w:p w14:paraId="3EFFB8E2" w14:textId="761DB724" w:rsidR="006615F7" w:rsidRPr="00123381"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123381">
        <w:rPr>
          <w:rFonts w:ascii="Arial" w:eastAsia="Lucida Sans Unicode" w:hAnsi="Arial" w:cs="Arial"/>
          <w:lang w:eastAsia="cs-CZ"/>
        </w:rPr>
        <w:t>teplice.pk</w:t>
      </w:r>
      <w:r w:rsidRPr="00123381">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123381">
        <w:rPr>
          <w:rFonts w:ascii="Arial" w:eastAsia="Lucida Sans Unicode" w:hAnsi="Arial" w:cs="Arial"/>
          <w:lang w:eastAsia="cs-CZ"/>
        </w:rPr>
        <w:t xml:space="preserve">      ID DS:</w:t>
      </w:r>
      <w:r w:rsidRPr="00123381">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lastRenderedPageBreak/>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76B6AAB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D459AF">
        <w:rPr>
          <w:rFonts w:ascii="Arial" w:hAnsi="Arial" w:cs="Arial"/>
        </w:rPr>
        <w:t> </w:t>
      </w:r>
      <w:r w:rsidR="00D459AF">
        <w:rPr>
          <w:rFonts w:ascii="Arial" w:hAnsi="Arial" w:cs="Arial"/>
          <w:b/>
        </w:rPr>
        <w:t>Kladrubech u Teplic</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D459AF">
        <w:rPr>
          <w:rFonts w:ascii="Arial" w:hAnsi="Arial" w:cs="Arial"/>
          <w:b/>
        </w:rPr>
        <w:t>Větrolam</w:t>
      </w:r>
      <w:r w:rsidR="00123381">
        <w:rPr>
          <w:rFonts w:ascii="Arial" w:hAnsi="Arial" w:cs="Arial"/>
          <w:b/>
        </w:rPr>
        <w:t xml:space="preserve"> v k.ú. </w:t>
      </w:r>
      <w:r w:rsidR="00D459AF">
        <w:rPr>
          <w:rFonts w:ascii="Arial" w:hAnsi="Arial" w:cs="Arial"/>
          <w:b/>
        </w:rPr>
        <w:t>Kladruby</w:t>
      </w:r>
      <w:r w:rsidR="007D53E8">
        <w:rPr>
          <w:rFonts w:ascii="Arial" w:hAnsi="Arial" w:cs="Arial"/>
          <w:b/>
        </w:rPr>
        <w:t xml:space="preserve"> u Teplic</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66B8477B" w:rsidR="00D6259E" w:rsidRPr="00800EE4" w:rsidRDefault="00D6259E" w:rsidP="00E46D84">
      <w:pPr>
        <w:pStyle w:val="Odstavecseseznamem"/>
        <w:numPr>
          <w:ilvl w:val="0"/>
          <w:numId w:val="2"/>
        </w:numPr>
        <w:jc w:val="both"/>
        <w:rPr>
          <w:rFonts w:ascii="Arial" w:hAnsi="Arial" w:cs="Arial"/>
        </w:rPr>
      </w:pPr>
      <w:r w:rsidRPr="008D7AAC">
        <w:rPr>
          <w:rFonts w:ascii="Arial" w:hAnsi="Arial" w:cs="Arial"/>
        </w:rPr>
        <w:lastRenderedPageBreak/>
        <w:t xml:space="preserve">Předmětem smlouvy je provedení </w:t>
      </w:r>
      <w:r w:rsidR="007D53E8" w:rsidRPr="008D7AAC">
        <w:rPr>
          <w:rFonts w:ascii="Arial" w:hAnsi="Arial" w:cs="Arial"/>
        </w:rPr>
        <w:t>založení</w:t>
      </w:r>
      <w:r w:rsidR="005D25A4" w:rsidRPr="008D7AAC">
        <w:rPr>
          <w:rFonts w:ascii="Arial" w:hAnsi="Arial" w:cs="Arial"/>
        </w:rPr>
        <w:t xml:space="preserve"> větrolamu v k.ú. Kladruby u Teplic</w:t>
      </w:r>
      <w:r w:rsidR="007D53E8" w:rsidRPr="008D7AAC">
        <w:rPr>
          <w:rFonts w:ascii="Arial" w:hAnsi="Arial" w:cs="Arial"/>
        </w:rPr>
        <w:t xml:space="preserve"> spočívající ve výsadbě </w:t>
      </w:r>
      <w:r w:rsidR="00A51F15" w:rsidRPr="008D7AAC">
        <w:rPr>
          <w:rFonts w:ascii="Arial" w:hAnsi="Arial" w:cs="Arial"/>
        </w:rPr>
        <w:t xml:space="preserve">(sázení </w:t>
      </w:r>
      <w:proofErr w:type="spellStart"/>
      <w:r w:rsidR="00856797" w:rsidRPr="008D7AAC">
        <w:rPr>
          <w:rFonts w:ascii="Arial" w:hAnsi="Arial" w:cs="Arial"/>
        </w:rPr>
        <w:t>kontejnerovaných</w:t>
      </w:r>
      <w:proofErr w:type="spellEnd"/>
      <w:r w:rsidR="00856797" w:rsidRPr="008D7AAC">
        <w:rPr>
          <w:rFonts w:ascii="Arial" w:hAnsi="Arial" w:cs="Arial"/>
        </w:rPr>
        <w:t xml:space="preserve"> </w:t>
      </w:r>
      <w:r w:rsidR="007D53E8" w:rsidRPr="008D7AAC">
        <w:rPr>
          <w:rFonts w:ascii="Arial" w:hAnsi="Arial" w:cs="Arial"/>
        </w:rPr>
        <w:t>keřů v počtu 747 kusů a stromků s</w:t>
      </w:r>
      <w:r w:rsidR="00A51F15" w:rsidRPr="008D7AAC">
        <w:rPr>
          <w:rFonts w:ascii="Arial" w:hAnsi="Arial" w:cs="Arial"/>
        </w:rPr>
        <w:t> </w:t>
      </w:r>
      <w:r w:rsidR="007D53E8" w:rsidRPr="008D7AAC">
        <w:rPr>
          <w:rFonts w:ascii="Arial" w:hAnsi="Arial" w:cs="Arial"/>
        </w:rPr>
        <w:t xml:space="preserve">balem v počtu 255 kusů, zhotovení přístupového pásu a </w:t>
      </w:r>
      <w:proofErr w:type="spellStart"/>
      <w:r w:rsidR="007D53E8" w:rsidRPr="008D7AAC">
        <w:rPr>
          <w:rFonts w:ascii="Arial" w:hAnsi="Arial" w:cs="Arial"/>
        </w:rPr>
        <w:t>hospodárnice</w:t>
      </w:r>
      <w:proofErr w:type="spellEnd"/>
      <w:r w:rsidR="001F48AD" w:rsidRPr="008D7AAC">
        <w:rPr>
          <w:rFonts w:ascii="Arial" w:hAnsi="Arial" w:cs="Arial"/>
        </w:rPr>
        <w:t xml:space="preserve"> o celkové ploše 0,3946 ha</w:t>
      </w:r>
      <w:r w:rsidR="007D53E8" w:rsidRPr="008D7AAC">
        <w:rPr>
          <w:rFonts w:ascii="Arial" w:hAnsi="Arial" w:cs="Arial"/>
        </w:rPr>
        <w:t>, stavba oplocenky</w:t>
      </w:r>
      <w:r w:rsidR="001F48AD" w:rsidRPr="008D7AAC">
        <w:rPr>
          <w:rFonts w:ascii="Arial" w:hAnsi="Arial" w:cs="Arial"/>
        </w:rPr>
        <w:t xml:space="preserve"> v délce 828 m </w:t>
      </w:r>
      <w:r w:rsidR="007D53E8" w:rsidRPr="008D7AAC">
        <w:rPr>
          <w:rFonts w:ascii="Arial" w:hAnsi="Arial" w:cs="Arial"/>
        </w:rPr>
        <w:t>s</w:t>
      </w:r>
      <w:r w:rsidR="001F48AD" w:rsidRPr="008D7AAC">
        <w:rPr>
          <w:rFonts w:ascii="Arial" w:hAnsi="Arial" w:cs="Arial"/>
        </w:rPr>
        <w:t xml:space="preserve"> umístěnými </w:t>
      </w:r>
      <w:r w:rsidR="007D53E8" w:rsidRPr="008D7AAC">
        <w:rPr>
          <w:rFonts w:ascii="Arial" w:hAnsi="Arial" w:cs="Arial"/>
        </w:rPr>
        <w:t xml:space="preserve">berlemi pro dravce </w:t>
      </w:r>
      <w:r w:rsidR="001F48AD" w:rsidRPr="008D7AAC">
        <w:rPr>
          <w:rFonts w:ascii="Arial" w:hAnsi="Arial" w:cs="Arial"/>
        </w:rPr>
        <w:t xml:space="preserve">v počtu 12 kusů </w:t>
      </w:r>
      <w:r w:rsidR="007D53E8" w:rsidRPr="008D7AAC">
        <w:rPr>
          <w:rFonts w:ascii="Arial" w:hAnsi="Arial" w:cs="Arial"/>
        </w:rPr>
        <w:t xml:space="preserve">a </w:t>
      </w:r>
      <w:r w:rsidR="00856797" w:rsidRPr="008D7AAC">
        <w:rPr>
          <w:rFonts w:ascii="Arial" w:hAnsi="Arial" w:cs="Arial"/>
        </w:rPr>
        <w:t xml:space="preserve">provedení </w:t>
      </w:r>
      <w:r w:rsidR="007D53E8" w:rsidRPr="008D7AAC">
        <w:rPr>
          <w:rFonts w:ascii="Arial" w:hAnsi="Arial" w:cs="Arial"/>
        </w:rPr>
        <w:t>zatravnění hydroosevem v ploše větrolamu</w:t>
      </w:r>
      <w:r w:rsidR="00856797" w:rsidRPr="008D7AAC">
        <w:rPr>
          <w:rFonts w:ascii="Arial" w:hAnsi="Arial" w:cs="Arial"/>
        </w:rPr>
        <w:t xml:space="preserve">, přístupového pásu a </w:t>
      </w:r>
      <w:proofErr w:type="spellStart"/>
      <w:r w:rsidR="00856797" w:rsidRPr="008D7AAC">
        <w:rPr>
          <w:rFonts w:ascii="Arial" w:hAnsi="Arial" w:cs="Arial"/>
        </w:rPr>
        <w:t>hospodárnice</w:t>
      </w:r>
      <w:proofErr w:type="spellEnd"/>
      <w:r w:rsidR="00856797" w:rsidRPr="008D7AAC">
        <w:rPr>
          <w:rFonts w:ascii="Arial" w:hAnsi="Arial" w:cs="Arial"/>
        </w:rPr>
        <w:t xml:space="preserve"> na celkové ploše 1,0156 ha</w:t>
      </w:r>
      <w:r w:rsidR="00A51F15" w:rsidRPr="008D7AAC">
        <w:rPr>
          <w:rFonts w:ascii="Arial" w:hAnsi="Arial" w:cs="Arial"/>
        </w:rPr>
        <w:t>)</w:t>
      </w:r>
      <w:r w:rsidR="004B5700" w:rsidRPr="008D7AAC">
        <w:rPr>
          <w:rFonts w:ascii="Arial" w:hAnsi="Arial" w:cs="Arial"/>
        </w:rPr>
        <w:t xml:space="preserve"> a dále provedení následné 3 leté pěstební péče o vysázené keře a stromky </w:t>
      </w:r>
      <w:r w:rsidR="00856797" w:rsidRPr="008D7AAC">
        <w:rPr>
          <w:rFonts w:ascii="Arial" w:hAnsi="Arial" w:cs="Arial"/>
        </w:rPr>
        <w:t>(dále jen „</w:t>
      </w:r>
      <w:r w:rsidR="00856797" w:rsidRPr="008D7AAC">
        <w:rPr>
          <w:rFonts w:ascii="Arial" w:hAnsi="Arial" w:cs="Arial"/>
          <w:b/>
        </w:rPr>
        <w:t>dílo</w:t>
      </w:r>
      <w:r w:rsidR="00856797" w:rsidRPr="008D7AAC">
        <w:rPr>
          <w:rFonts w:ascii="Arial" w:hAnsi="Arial" w:cs="Arial"/>
        </w:rPr>
        <w:t>“)</w:t>
      </w:r>
      <w:r w:rsidRPr="00800EE4">
        <w:rPr>
          <w:rFonts w:ascii="Arial" w:hAnsi="Arial" w:cs="Arial"/>
        </w:rPr>
        <w:t xml:space="preserve"> zhotovitelem v rozsahu a za podmínek ujednaných v této smlouvě a v jejích přílohách, které jsou nedílnou součástí této smlouvy. </w:t>
      </w:r>
    </w:p>
    <w:p w14:paraId="723D3FCC" w14:textId="3A8C9B3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9A475A">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83810C8"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009A475A" w:rsidRPr="00800EE4">
        <w:rPr>
          <w:rFonts w:ascii="Arial" w:hAnsi="Arial" w:cs="Arial"/>
        </w:rPr>
        <w:t xml:space="preserve">díla: </w:t>
      </w:r>
      <w:r w:rsidR="009A475A" w:rsidRPr="00800EE4">
        <w:rPr>
          <w:rFonts w:ascii="Arial" w:hAnsi="Arial" w:cs="Arial"/>
          <w:b/>
        </w:rPr>
        <w:t xml:space="preserve"> </w:t>
      </w:r>
      <w:r w:rsidRPr="00800EE4">
        <w:rPr>
          <w:rFonts w:ascii="Arial" w:hAnsi="Arial" w:cs="Arial"/>
          <w:b/>
        </w:rPr>
        <w:t xml:space="preserve"> </w:t>
      </w:r>
      <w:proofErr w:type="gramEnd"/>
      <w:r w:rsidRPr="00800EE4">
        <w:rPr>
          <w:rFonts w:ascii="Arial" w:hAnsi="Arial" w:cs="Arial"/>
          <w:b/>
        </w:rPr>
        <w:t xml:space="preserve">    </w:t>
      </w:r>
      <w:r w:rsidR="00D459AF">
        <w:rPr>
          <w:rFonts w:ascii="Arial" w:hAnsi="Arial" w:cs="Arial"/>
          <w:b/>
        </w:rPr>
        <w:t xml:space="preserve">Větrolam </w:t>
      </w:r>
      <w:r w:rsidR="009A475A">
        <w:rPr>
          <w:rFonts w:ascii="Arial" w:hAnsi="Arial" w:cs="Arial"/>
          <w:b/>
        </w:rPr>
        <w:t xml:space="preserve">v k.ú. </w:t>
      </w:r>
      <w:r w:rsidR="00D459AF">
        <w:rPr>
          <w:rFonts w:ascii="Arial" w:hAnsi="Arial" w:cs="Arial"/>
          <w:b/>
        </w:rPr>
        <w:t>Kladruby u Teplic</w:t>
      </w:r>
    </w:p>
    <w:p w14:paraId="2D1718A7" w14:textId="10411E76" w:rsidR="00D6259E" w:rsidRPr="00800EE4" w:rsidRDefault="005E61C9" w:rsidP="00D459AF">
      <w:pPr>
        <w:ind w:left="1590" w:hanging="1590"/>
        <w:jc w:val="both"/>
        <w:rPr>
          <w:rFonts w:ascii="Arial" w:hAnsi="Arial" w:cs="Arial"/>
          <w:bCs/>
          <w:lang w:val="en-US"/>
        </w:rPr>
      </w:pPr>
      <w:r w:rsidRPr="00800EE4">
        <w:rPr>
          <w:rFonts w:ascii="Arial" w:hAnsi="Arial" w:cs="Arial"/>
        </w:rPr>
        <w:t xml:space="preserve">Místo </w:t>
      </w:r>
      <w:proofErr w:type="gramStart"/>
      <w:r w:rsidR="009A475A" w:rsidRPr="00800EE4">
        <w:rPr>
          <w:rFonts w:ascii="Arial" w:hAnsi="Arial" w:cs="Arial"/>
        </w:rPr>
        <w:t>plnění:</w:t>
      </w:r>
      <w:r w:rsidR="00D459AF">
        <w:rPr>
          <w:rFonts w:ascii="Arial" w:hAnsi="Arial" w:cs="Arial"/>
        </w:rPr>
        <w:t xml:space="preserve">  </w:t>
      </w:r>
      <w:r w:rsidR="00D459AF">
        <w:rPr>
          <w:rFonts w:ascii="Arial" w:hAnsi="Arial" w:cs="Arial"/>
        </w:rPr>
        <w:tab/>
      </w:r>
      <w:proofErr w:type="gramEnd"/>
      <w:r w:rsidR="009A475A">
        <w:rPr>
          <w:rFonts w:ascii="Arial" w:hAnsi="Arial" w:cs="Arial"/>
          <w:b/>
        </w:rPr>
        <w:t xml:space="preserve">katastrální území </w:t>
      </w:r>
      <w:r w:rsidR="00D459AF">
        <w:rPr>
          <w:rFonts w:ascii="Arial" w:hAnsi="Arial" w:cs="Arial"/>
          <w:b/>
        </w:rPr>
        <w:t>Kladruby u Teplic</w:t>
      </w:r>
      <w:r w:rsidR="009A475A">
        <w:rPr>
          <w:rFonts w:ascii="Arial" w:hAnsi="Arial" w:cs="Arial"/>
          <w:b/>
        </w:rPr>
        <w:t xml:space="preserve">, obec </w:t>
      </w:r>
      <w:r w:rsidR="00D459AF">
        <w:rPr>
          <w:rFonts w:ascii="Arial" w:hAnsi="Arial" w:cs="Arial"/>
          <w:b/>
        </w:rPr>
        <w:t>Kladruby</w:t>
      </w:r>
      <w:r w:rsidR="009A475A">
        <w:rPr>
          <w:rFonts w:ascii="Arial" w:hAnsi="Arial" w:cs="Arial"/>
          <w:b/>
        </w:rPr>
        <w:t>, okres Teplice, Ústecký kraj.</w:t>
      </w:r>
      <w:r w:rsidR="009A475A" w:rsidRPr="00800EE4">
        <w:rPr>
          <w:rFonts w:ascii="Arial" w:hAnsi="Arial" w:cs="Arial"/>
          <w:b/>
        </w:rPr>
        <w:t xml:space="preserve">   </w:t>
      </w:r>
    </w:p>
    <w:p w14:paraId="6A198FF7" w14:textId="464CE1E8"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9A475A" w:rsidRPr="009A475A">
        <w:rPr>
          <w:rFonts w:ascii="Arial" w:hAnsi="Arial" w:cs="Arial"/>
        </w:rPr>
        <w:t>B-PROJEKTY Teplice s.r.o., Kollárova 1879/11, 41501 Teplice</w:t>
      </w:r>
      <w:r w:rsidRPr="009A475A">
        <w:rPr>
          <w:rFonts w:ascii="Arial" w:hAnsi="Arial" w:cs="Arial"/>
        </w:rPr>
        <w:t>,</w:t>
      </w:r>
      <w:r w:rsidRPr="00800EE4">
        <w:rPr>
          <w:rFonts w:ascii="Arial" w:hAnsi="Arial" w:cs="Arial"/>
        </w:rPr>
        <w:t xml:space="preserve"> č. zakázky </w:t>
      </w:r>
      <w:r w:rsidR="009A475A" w:rsidRPr="009A475A">
        <w:rPr>
          <w:rFonts w:ascii="Arial" w:hAnsi="Arial" w:cs="Arial"/>
        </w:rPr>
        <w:t>6159/DPS v 10/2022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CA1312">
        <w:rPr>
          <w:rFonts w:ascii="Arial" w:hAnsi="Arial" w:cs="Arial"/>
        </w:rPr>
        <w:t>místa</w:t>
      </w:r>
      <w:r w:rsidR="005E61C9" w:rsidRPr="00800EE4">
        <w:rPr>
          <w:rFonts w:ascii="Arial" w:hAnsi="Arial" w:cs="Arial"/>
        </w:rPr>
        <w:t xml:space="preserve"> </w:t>
      </w:r>
      <w:r w:rsidR="005E61C9" w:rsidRPr="009A475A">
        <w:rPr>
          <w:rFonts w:ascii="Arial" w:hAnsi="Arial" w:cs="Arial"/>
        </w:rPr>
        <w:t>plnění</w:t>
      </w:r>
      <w:r w:rsidR="005E61C9" w:rsidRPr="00800EE4">
        <w:rPr>
          <w:rFonts w:ascii="Arial" w:hAnsi="Arial" w:cs="Arial"/>
        </w:rPr>
        <w:t>.</w:t>
      </w:r>
    </w:p>
    <w:p w14:paraId="71B4D3A4" w14:textId="77777777" w:rsidR="00D6259E" w:rsidRPr="00800EE4" w:rsidRDefault="00D6259E" w:rsidP="00E46D84">
      <w:pPr>
        <w:pStyle w:val="Odstavecseseznamem"/>
        <w:numPr>
          <w:ilvl w:val="0"/>
          <w:numId w:val="3"/>
        </w:numPr>
        <w:jc w:val="both"/>
        <w:rPr>
          <w:rFonts w:ascii="Arial" w:hAnsi="Arial" w:cs="Arial"/>
        </w:rPr>
      </w:pPr>
      <w:r w:rsidRPr="00CA1312">
        <w:rPr>
          <w:rFonts w:ascii="Arial" w:hAnsi="Arial" w:cs="Arial"/>
        </w:rPr>
        <w:t>Součástí</w:t>
      </w:r>
      <w:r w:rsidRPr="00800EE4">
        <w:rPr>
          <w:rFonts w:ascii="Arial" w:hAnsi="Arial" w:cs="Arial"/>
        </w:rPr>
        <w:t xml:space="preserve"> realizace díla jsou tyto činnosti:</w:t>
      </w:r>
    </w:p>
    <w:p w14:paraId="41281D69" w14:textId="77777777" w:rsidR="00073207" w:rsidRPr="00CA1312" w:rsidRDefault="00D6259E" w:rsidP="00CA1312">
      <w:pPr>
        <w:pStyle w:val="Odstavecseseznamem"/>
        <w:numPr>
          <w:ilvl w:val="0"/>
          <w:numId w:val="4"/>
        </w:numPr>
        <w:jc w:val="both"/>
        <w:rPr>
          <w:rFonts w:ascii="Arial" w:hAnsi="Arial" w:cs="Arial"/>
        </w:rPr>
      </w:pPr>
      <w:r w:rsidRPr="00CA1312">
        <w:rPr>
          <w:rFonts w:ascii="Arial" w:hAnsi="Arial" w:cs="Arial"/>
        </w:rPr>
        <w:t xml:space="preserve">Zajištění dodávek </w:t>
      </w:r>
      <w:r w:rsidR="00892B2A" w:rsidRPr="00CA1312">
        <w:rPr>
          <w:rFonts w:ascii="Arial" w:hAnsi="Arial" w:cs="Arial"/>
        </w:rPr>
        <w:t>výsadbové zeleně</w:t>
      </w:r>
      <w:r w:rsidR="00F1111B" w:rsidRPr="00CA1312">
        <w:rPr>
          <w:rFonts w:ascii="Arial" w:hAnsi="Arial" w:cs="Arial"/>
        </w:rPr>
        <w:t xml:space="preserve">, </w:t>
      </w:r>
      <w:r w:rsidRPr="00CA1312">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CA1312">
        <w:rPr>
          <w:rFonts w:ascii="Arial" w:hAnsi="Arial" w:cs="Arial"/>
        </w:rPr>
        <w:t>Provedení všech činností souvisejících s provedením díla nezbytných pro</w:t>
      </w:r>
      <w:r w:rsidRPr="00800EE4">
        <w:rPr>
          <w:rFonts w:ascii="Arial" w:hAnsi="Arial" w:cs="Arial"/>
        </w:rPr>
        <w:t xml:space="preserve">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lastRenderedPageBreak/>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E9D42DB"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68482AF"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bude řešeno jako dodatečné práce dle této smlouvy, nebo novým samostatným</w:t>
      </w:r>
      <w:r w:rsidR="00A53690">
        <w:rPr>
          <w:rFonts w:ascii="Arial" w:hAnsi="Arial" w:cs="Arial"/>
        </w:rPr>
        <w:t xml:space="preserve"> </w:t>
      </w:r>
      <w:r w:rsidR="0087762F" w:rsidRPr="00A53690">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w:t>
      </w:r>
      <w:r w:rsidRPr="00800EE4">
        <w:rPr>
          <w:rFonts w:ascii="Arial" w:hAnsi="Arial" w:cs="Arial"/>
        </w:rPr>
        <w:lastRenderedPageBreak/>
        <w:t>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0365F296" w14:textId="77777777" w:rsidR="00294B19" w:rsidRDefault="00294B19"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3329C9E5" w14:textId="46217685" w:rsidR="003A5F38" w:rsidRPr="001D6D0B" w:rsidRDefault="003A5F38" w:rsidP="001D6D0B">
      <w:pPr>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lastRenderedPageBreak/>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63E24E41" w:rsidR="00A07787" w:rsidRPr="001D6D0B" w:rsidRDefault="00A07787" w:rsidP="00E46D84">
      <w:pPr>
        <w:pStyle w:val="Odstavecseseznamem"/>
        <w:numPr>
          <w:ilvl w:val="0"/>
          <w:numId w:val="6"/>
        </w:numPr>
        <w:jc w:val="both"/>
        <w:rPr>
          <w:rFonts w:ascii="Arial" w:hAnsi="Arial" w:cs="Arial"/>
        </w:rPr>
      </w:pPr>
      <w:r w:rsidRPr="001D6D0B">
        <w:rPr>
          <w:rFonts w:ascii="Arial" w:hAnsi="Arial" w:cs="Arial"/>
        </w:rPr>
        <w:t xml:space="preserve">V případě realizace </w:t>
      </w:r>
      <w:bookmarkStart w:id="9" w:name="_Hlk98851058"/>
      <w:r w:rsidRPr="001D6D0B">
        <w:rPr>
          <w:rFonts w:ascii="Arial" w:hAnsi="Arial" w:cs="Arial"/>
        </w:rPr>
        <w:t>následné péče o vysazený porost</w:t>
      </w:r>
      <w:bookmarkEnd w:id="9"/>
      <w:r w:rsidR="00701680" w:rsidRPr="001D6D0B">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30DE8118"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D459AF">
        <w:rPr>
          <w:rFonts w:ascii="Arial" w:hAnsi="Arial" w:cs="Arial"/>
        </w:rPr>
        <w:t>autorským</w:t>
      </w:r>
      <w:r w:rsidRPr="00944FFE">
        <w:rPr>
          <w:rFonts w:ascii="Arial" w:hAnsi="Arial" w:cs="Arial"/>
        </w:rPr>
        <w:t xml:space="preserve"> dozorem </w:t>
      </w:r>
      <w:r w:rsidRPr="00D459AF">
        <w:rPr>
          <w:rFonts w:ascii="Arial" w:hAnsi="Arial" w:cs="Arial"/>
        </w:rPr>
        <w:t>stavebníka</w:t>
      </w:r>
      <w:r w:rsidR="00D459AF" w:rsidRPr="00D459AF">
        <w:rPr>
          <w:rFonts w:ascii="Arial" w:hAnsi="Arial" w:cs="Arial"/>
        </w:rPr>
        <w:t xml:space="preserve"> </w:t>
      </w:r>
      <w:r w:rsidRPr="00D459AF">
        <w:rPr>
          <w:rFonts w:ascii="Arial" w:hAnsi="Arial" w:cs="Arial"/>
        </w:rPr>
        <w:t xml:space="preserve">a potvrzené objednatelem. Součástí faktury budou </w:t>
      </w:r>
      <w:r w:rsidR="00D459AF" w:rsidRPr="00D459AF">
        <w:rPr>
          <w:rFonts w:ascii="Arial" w:hAnsi="Arial" w:cs="Arial"/>
        </w:rPr>
        <w:t>autorským</w:t>
      </w:r>
      <w:r w:rsidRPr="00D459AF">
        <w:rPr>
          <w:rFonts w:ascii="Arial" w:hAnsi="Arial" w:cs="Arial"/>
        </w:rPr>
        <w:t xml:space="preserve"> dozorem stavebníka,</w:t>
      </w:r>
      <w:r w:rsidR="00D459AF" w:rsidRPr="00D459AF">
        <w:rPr>
          <w:rFonts w:ascii="Arial" w:hAnsi="Arial" w:cs="Arial"/>
        </w:rPr>
        <w:t xml:space="preserve"> </w:t>
      </w:r>
      <w:r w:rsidRPr="00D459AF">
        <w:rPr>
          <w:rFonts w:ascii="Arial" w:hAnsi="Arial" w:cs="Arial"/>
        </w:rPr>
        <w:t xml:space="preserve">odsouhlasené a objednatelem potvrzené soupisy provedených prací. Faktura bude doručena objednateli nejdéle do </w:t>
      </w:r>
      <w:r w:rsidR="00D459AF" w:rsidRPr="00226C63">
        <w:rPr>
          <w:rFonts w:ascii="Arial" w:hAnsi="Arial" w:cs="Arial"/>
        </w:rPr>
        <w:t>30</w:t>
      </w:r>
      <w:r w:rsidRPr="00226C63">
        <w:rPr>
          <w:rFonts w:ascii="Arial" w:hAnsi="Arial" w:cs="Arial"/>
        </w:rPr>
        <w:t>.11. příslušného roku.</w:t>
      </w:r>
      <w:r w:rsidRPr="00D459AF">
        <w:rPr>
          <w:rFonts w:ascii="Arial" w:hAnsi="Arial" w:cs="Arial"/>
        </w:rPr>
        <w:t xml:space="preserve">  Součástí faktury za provedení první</w:t>
      </w:r>
      <w:r w:rsidRPr="00CF2755">
        <w:rPr>
          <w:rFonts w:ascii="Arial" w:hAnsi="Arial" w:cs="Arial"/>
        </w:rPr>
        <w:t xml:space="preserve">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D459AF">
        <w:rPr>
          <w:rFonts w:ascii="Arial" w:hAnsi="Arial" w:cs="Arial"/>
        </w:rPr>
        <w:t xml:space="preserve"> autorským dozorem a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lastRenderedPageBreak/>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F5F612E" w:rsidR="00CC70FE" w:rsidRPr="001D6D0B"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1D6D0B">
        <w:rPr>
          <w:rFonts w:ascii="Arial" w:hAnsi="Arial" w:cs="Arial"/>
          <w:lang w:val="en-US"/>
        </w:rPr>
        <w:t xml:space="preserve">Teplice, </w:t>
      </w:r>
      <w:proofErr w:type="spellStart"/>
      <w:r w:rsidR="001D6D0B">
        <w:rPr>
          <w:rFonts w:ascii="Arial" w:hAnsi="Arial" w:cs="Arial"/>
          <w:lang w:val="en-US"/>
        </w:rPr>
        <w:t>Masarykova</w:t>
      </w:r>
      <w:proofErr w:type="spellEnd"/>
      <w:r w:rsidR="001D6D0B">
        <w:rPr>
          <w:rFonts w:ascii="Arial" w:hAnsi="Arial" w:cs="Arial"/>
          <w:lang w:val="en-US"/>
        </w:rPr>
        <w:t xml:space="preserve"> 2421/66, 415 01 Teplice</w:t>
      </w:r>
    </w:p>
    <w:p w14:paraId="756E19E2" w14:textId="77777777" w:rsidR="00087F8C" w:rsidRDefault="00CC70FE" w:rsidP="00087F8C">
      <w:pPr>
        <w:pStyle w:val="Odstavecseseznamem"/>
        <w:numPr>
          <w:ilvl w:val="0"/>
          <w:numId w:val="28"/>
        </w:numPr>
        <w:jc w:val="both"/>
        <w:rPr>
          <w:rFonts w:ascii="Arial" w:hAnsi="Arial" w:cs="Arial"/>
        </w:rPr>
      </w:pPr>
      <w:r w:rsidRPr="00800EE4">
        <w:rPr>
          <w:rFonts w:ascii="Arial" w:hAnsi="Arial" w:cs="Arial"/>
        </w:rPr>
        <w:t xml:space="preserve">V případě, že faktura nebude obsahovat náležitosti uvedené v této smlouvě či jejích přílohách nebo v ní nebudou správně uvedené údaje dle této smlouvy, je objednatel </w:t>
      </w:r>
      <w:r w:rsidRPr="00223FB8">
        <w:rPr>
          <w:rFonts w:ascii="Arial" w:hAnsi="Arial" w:cs="Arial"/>
        </w:rPr>
        <w:t>oprávněn ji vrátit zhotoviteli na doplnění. V takovém případě začne plynout doručením</w:t>
      </w:r>
      <w:r w:rsidRPr="00800EE4">
        <w:rPr>
          <w:rFonts w:ascii="Arial" w:hAnsi="Arial" w:cs="Arial"/>
        </w:rPr>
        <w:t xml:space="preserve"> opravené faktury objednateli nová lhůta splatnosti.</w:t>
      </w:r>
    </w:p>
    <w:p w14:paraId="0FC7D716" w14:textId="383C1E95" w:rsidR="00CC70FE" w:rsidRPr="00087F8C" w:rsidRDefault="00CC70FE" w:rsidP="00087F8C">
      <w:pPr>
        <w:pStyle w:val="Odstavecseseznamem"/>
        <w:numPr>
          <w:ilvl w:val="0"/>
          <w:numId w:val="28"/>
        </w:numPr>
        <w:jc w:val="both"/>
        <w:rPr>
          <w:rFonts w:ascii="Arial" w:hAnsi="Arial" w:cs="Arial"/>
        </w:rPr>
      </w:pPr>
      <w:r w:rsidRPr="00087F8C">
        <w:rPr>
          <w:rFonts w:ascii="Arial" w:hAnsi="Arial" w:cs="Arial"/>
        </w:rPr>
        <w:t>Splatnost faktury se stanovuje na 30 kalendářních dnů</w:t>
      </w:r>
      <w:r w:rsidR="00576CB0" w:rsidRPr="00087F8C">
        <w:rPr>
          <w:rFonts w:ascii="Arial" w:hAnsi="Arial" w:cs="Arial"/>
        </w:rPr>
        <w:t xml:space="preserve"> od data doručení faktury objednateli</w:t>
      </w:r>
      <w:r w:rsidRPr="00087F8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D459AF" w:rsidRPr="00087F8C">
        <w:rPr>
          <w:rFonts w:ascii="Arial" w:hAnsi="Arial" w:cs="Arial"/>
        </w:rPr>
        <w:t>30</w:t>
      </w:r>
      <w:r w:rsidRPr="00087F8C">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24D67C00" w:rsidR="00347B0C" w:rsidRDefault="00347B0C" w:rsidP="00347B0C">
      <w:pPr>
        <w:pStyle w:val="Odstavecseseznamem"/>
        <w:jc w:val="both"/>
        <w:rPr>
          <w:rFonts w:ascii="Arial" w:hAnsi="Arial" w:cs="Arial"/>
        </w:rPr>
      </w:pPr>
    </w:p>
    <w:p w14:paraId="0C622B49" w14:textId="27ABE9FF" w:rsidR="00245C7B" w:rsidRPr="00800EE4" w:rsidRDefault="00325832" w:rsidP="006B54C6">
      <w:pPr>
        <w:jc w:val="center"/>
        <w:rPr>
          <w:rFonts w:ascii="Arial" w:hAnsi="Arial" w:cs="Arial"/>
          <w:b/>
          <w:u w:val="single"/>
        </w:rPr>
      </w:pPr>
      <w:r w:rsidRPr="00446E5D">
        <w:rPr>
          <w:rFonts w:ascii="Arial" w:hAnsi="Arial" w:cs="Arial"/>
          <w:b/>
          <w:u w:val="single"/>
        </w:rPr>
        <w:t>Čl.</w:t>
      </w:r>
      <w:r w:rsidR="00B25339">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D2BC96F"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5D25A4">
        <w:rPr>
          <w:rFonts w:ascii="Arial" w:hAnsi="Arial" w:cs="Arial"/>
          <w:b/>
          <w:bCs/>
          <w:lang w:val="en-US"/>
        </w:rPr>
        <w:t>24</w:t>
      </w:r>
      <w:r w:rsidR="008F5367" w:rsidRPr="008F5367">
        <w:rPr>
          <w:rFonts w:ascii="Arial" w:hAnsi="Arial" w:cs="Arial"/>
          <w:b/>
          <w:bCs/>
          <w:lang w:val="en-US"/>
        </w:rPr>
        <w:t>.</w:t>
      </w:r>
      <w:r w:rsidR="000D534E">
        <w:rPr>
          <w:rFonts w:ascii="Arial" w:hAnsi="Arial" w:cs="Arial"/>
          <w:b/>
          <w:bCs/>
          <w:lang w:val="en-US"/>
        </w:rPr>
        <w:t xml:space="preserve"> </w:t>
      </w:r>
      <w:r w:rsidR="008F5367" w:rsidRPr="008F5367">
        <w:rPr>
          <w:rFonts w:ascii="Arial" w:hAnsi="Arial" w:cs="Arial"/>
          <w:b/>
          <w:bCs/>
          <w:lang w:val="en-US"/>
        </w:rPr>
        <w:t>11.</w:t>
      </w:r>
      <w:r w:rsidR="000D534E">
        <w:rPr>
          <w:rFonts w:ascii="Arial" w:hAnsi="Arial" w:cs="Arial"/>
          <w:b/>
          <w:bCs/>
          <w:lang w:val="en-US"/>
        </w:rPr>
        <w:t xml:space="preserve"> </w:t>
      </w:r>
      <w:r w:rsidR="008F5367" w:rsidRPr="008F5367">
        <w:rPr>
          <w:rFonts w:ascii="Arial" w:hAnsi="Arial" w:cs="Arial"/>
          <w:b/>
          <w:bCs/>
          <w:lang w:val="en-US"/>
        </w:rPr>
        <w:t>2023</w:t>
      </w:r>
      <w:r w:rsidR="008F5367">
        <w:rPr>
          <w:rFonts w:ascii="Arial" w:hAnsi="Arial" w:cs="Arial"/>
          <w:lang w:val="en-US"/>
        </w:rPr>
        <w:t>.</w:t>
      </w:r>
    </w:p>
    <w:p w14:paraId="3DD0B6AB" w14:textId="02ACEB56"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5D25A4">
        <w:rPr>
          <w:rFonts w:ascii="Arial" w:hAnsi="Arial" w:cs="Arial"/>
          <w:b/>
          <w:bCs/>
          <w:lang w:val="en-US"/>
        </w:rPr>
        <w:t>20</w:t>
      </w:r>
      <w:r w:rsidR="008F5367">
        <w:rPr>
          <w:rFonts w:ascii="Arial" w:hAnsi="Arial" w:cs="Arial"/>
          <w:b/>
          <w:bCs/>
          <w:lang w:val="en-US"/>
        </w:rPr>
        <w:t>.</w:t>
      </w:r>
      <w:r w:rsidR="000D534E">
        <w:rPr>
          <w:rFonts w:ascii="Arial" w:hAnsi="Arial" w:cs="Arial"/>
          <w:b/>
          <w:bCs/>
          <w:lang w:val="en-US"/>
        </w:rPr>
        <w:t xml:space="preserve"> </w:t>
      </w:r>
      <w:r w:rsidR="008F5367">
        <w:rPr>
          <w:rFonts w:ascii="Arial" w:hAnsi="Arial" w:cs="Arial"/>
          <w:b/>
          <w:bCs/>
          <w:lang w:val="en-US"/>
        </w:rPr>
        <w:t>11.</w:t>
      </w:r>
      <w:r w:rsidR="000D534E">
        <w:rPr>
          <w:rFonts w:ascii="Arial" w:hAnsi="Arial" w:cs="Arial"/>
          <w:b/>
          <w:bCs/>
          <w:lang w:val="en-US"/>
        </w:rPr>
        <w:t xml:space="preserve"> </w:t>
      </w:r>
      <w:r w:rsidR="008F5367">
        <w:rPr>
          <w:rFonts w:ascii="Arial" w:hAnsi="Arial" w:cs="Arial"/>
          <w:b/>
          <w:bCs/>
          <w:lang w:val="en-US"/>
        </w:rPr>
        <w:t>2026.</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lastRenderedPageBreak/>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5E9E4AEE"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w:t>
      </w:r>
      <w:r w:rsidR="008F5367">
        <w:rPr>
          <w:rFonts w:ascii="Arial" w:hAnsi="Arial" w:cs="Arial"/>
        </w:rPr>
        <w:t xml:space="preserve">í </w:t>
      </w:r>
      <w:r w:rsidR="008F5367" w:rsidRPr="008F5367">
        <w:rPr>
          <w:rFonts w:ascii="Arial" w:hAnsi="Arial" w:cs="Arial"/>
          <w:b/>
          <w:bCs/>
        </w:rPr>
        <w:t xml:space="preserve">do </w:t>
      </w:r>
      <w:bookmarkStart w:id="16" w:name="_Ref376430432"/>
      <w:r w:rsidR="00E258D4">
        <w:rPr>
          <w:rFonts w:ascii="Arial" w:hAnsi="Arial" w:cs="Arial"/>
          <w:b/>
          <w:bCs/>
        </w:rPr>
        <w:t>10</w:t>
      </w:r>
      <w:r w:rsidR="00E258D4" w:rsidRPr="00800EE4">
        <w:rPr>
          <w:rFonts w:ascii="Arial" w:hAnsi="Arial" w:cs="Arial"/>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6"/>
      <w:r w:rsidRPr="00800EE4">
        <w:rPr>
          <w:rFonts w:ascii="Arial" w:hAnsi="Arial" w:cs="Arial"/>
        </w:rPr>
        <w:tab/>
      </w:r>
    </w:p>
    <w:p w14:paraId="29842868" w14:textId="27BEBB2E"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8F5367">
        <w:rPr>
          <w:rFonts w:ascii="Arial" w:hAnsi="Arial" w:cs="Arial"/>
          <w:b/>
        </w:rPr>
        <w:t xml:space="preserve"> do </w:t>
      </w:r>
      <w:r w:rsidR="00372A0F">
        <w:rPr>
          <w:rFonts w:ascii="Arial" w:hAnsi="Arial" w:cs="Arial"/>
          <w:b/>
        </w:rPr>
        <w:t>20</w:t>
      </w:r>
      <w:r w:rsidR="00E258D4">
        <w:rPr>
          <w:rFonts w:ascii="Arial" w:hAnsi="Arial" w:cs="Arial"/>
          <w:b/>
        </w:rPr>
        <w:t xml:space="preserve"> </w:t>
      </w:r>
      <w:r w:rsidR="009135BA" w:rsidRPr="00253A9B">
        <w:rPr>
          <w:rFonts w:ascii="Arial" w:hAnsi="Arial" w:cs="Arial"/>
          <w:b/>
          <w:bCs/>
        </w:rPr>
        <w:t xml:space="preserve">dnů od </w:t>
      </w:r>
      <w:r w:rsidR="002E3BF5">
        <w:rPr>
          <w:rFonts w:ascii="Arial" w:hAnsi="Arial" w:cs="Arial"/>
          <w:b/>
          <w:bCs/>
        </w:rPr>
        <w:t>nabytí účinnosti</w:t>
      </w:r>
      <w:r w:rsidR="009940A3">
        <w:rPr>
          <w:rFonts w:ascii="Arial" w:hAnsi="Arial" w:cs="Arial"/>
          <w:b/>
          <w:bCs/>
        </w:rPr>
        <w:t xml:space="preserve"> </w:t>
      </w:r>
      <w:r w:rsidR="009135BA" w:rsidRPr="00253A9B">
        <w:rPr>
          <w:rFonts w:ascii="Arial" w:hAnsi="Arial" w:cs="Arial"/>
          <w:b/>
          <w:bCs/>
        </w:rPr>
        <w:t>smlouvy</w:t>
      </w:r>
      <w:r w:rsidR="009135BA" w:rsidRPr="00B109EB">
        <w:rPr>
          <w:rFonts w:ascii="Arial" w:hAnsi="Arial" w:cs="Arial"/>
        </w:rPr>
        <w:t xml:space="preserve">. </w:t>
      </w:r>
    </w:p>
    <w:p w14:paraId="4E0ED89A" w14:textId="5B1F969F" w:rsidR="00245C7B" w:rsidRPr="00800EE4" w:rsidRDefault="00245C7B" w:rsidP="00E46D84">
      <w:pPr>
        <w:pStyle w:val="Odstavecseseznamem"/>
        <w:numPr>
          <w:ilvl w:val="0"/>
          <w:numId w:val="19"/>
        </w:numPr>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bookmarkEnd w:id="17"/>
      <w:r w:rsidR="009940A3">
        <w:rPr>
          <w:rFonts w:ascii="Arial" w:hAnsi="Arial" w:cs="Arial"/>
        </w:rPr>
        <w:t xml:space="preserve">: </w:t>
      </w:r>
      <w:r w:rsidR="00E258D4">
        <w:rPr>
          <w:rFonts w:ascii="Arial" w:hAnsi="Arial" w:cs="Arial"/>
          <w:b/>
          <w:bCs/>
        </w:rPr>
        <w:t>24</w:t>
      </w:r>
      <w:r w:rsidR="009940A3" w:rsidRPr="009940A3">
        <w:rPr>
          <w:rFonts w:ascii="Arial" w:hAnsi="Arial" w:cs="Arial"/>
          <w:b/>
          <w:bCs/>
        </w:rPr>
        <w:t>.</w:t>
      </w:r>
      <w:r w:rsidR="002A1AC3">
        <w:rPr>
          <w:rFonts w:ascii="Arial" w:hAnsi="Arial" w:cs="Arial"/>
          <w:b/>
          <w:bCs/>
        </w:rPr>
        <w:t xml:space="preserve"> </w:t>
      </w:r>
      <w:r w:rsidR="009940A3" w:rsidRPr="009940A3">
        <w:rPr>
          <w:rFonts w:ascii="Arial" w:hAnsi="Arial" w:cs="Arial"/>
          <w:b/>
          <w:bCs/>
        </w:rPr>
        <w:t>11.</w:t>
      </w:r>
      <w:r w:rsidR="002A1AC3">
        <w:rPr>
          <w:rFonts w:ascii="Arial" w:hAnsi="Arial" w:cs="Arial"/>
          <w:b/>
          <w:bCs/>
        </w:rPr>
        <w:t xml:space="preserve"> </w:t>
      </w:r>
      <w:r w:rsidR="009940A3" w:rsidRPr="009940A3">
        <w:rPr>
          <w:rFonts w:ascii="Arial" w:hAnsi="Arial" w:cs="Arial"/>
          <w:b/>
          <w:bCs/>
        </w:rPr>
        <w:t>2023</w:t>
      </w:r>
    </w:p>
    <w:p w14:paraId="2A986CFB" w14:textId="65E23377"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E258D4">
        <w:rPr>
          <w:rFonts w:ascii="Arial" w:hAnsi="Arial" w:cs="Arial"/>
          <w:b/>
        </w:rPr>
        <w:t>20</w:t>
      </w:r>
      <w:r w:rsidR="009940A3">
        <w:rPr>
          <w:rFonts w:ascii="Arial" w:hAnsi="Arial" w:cs="Arial"/>
          <w:b/>
        </w:rPr>
        <w:t>.</w:t>
      </w:r>
      <w:r w:rsidR="002A1AC3">
        <w:rPr>
          <w:rFonts w:ascii="Arial" w:hAnsi="Arial" w:cs="Arial"/>
          <w:b/>
        </w:rPr>
        <w:t xml:space="preserve"> </w:t>
      </w:r>
      <w:r w:rsidR="009940A3">
        <w:rPr>
          <w:rFonts w:ascii="Arial" w:hAnsi="Arial" w:cs="Arial"/>
          <w:b/>
        </w:rPr>
        <w:t>11.</w:t>
      </w:r>
      <w:r w:rsidR="002A1AC3">
        <w:rPr>
          <w:rFonts w:ascii="Arial" w:hAnsi="Arial" w:cs="Arial"/>
          <w:b/>
        </w:rPr>
        <w:t xml:space="preserve"> </w:t>
      </w:r>
      <w:r w:rsidR="009940A3">
        <w:rPr>
          <w:rFonts w:ascii="Arial" w:hAnsi="Arial" w:cs="Arial"/>
          <w:b/>
        </w:rPr>
        <w:t>2026</w:t>
      </w:r>
    </w:p>
    <w:p w14:paraId="34999547" w14:textId="5FF3490D" w:rsidR="00C241A3" w:rsidRPr="00800EE4"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1B5777C0" w14:textId="77777777" w:rsidR="00E417E1" w:rsidRPr="00497D13" w:rsidRDefault="00E417E1" w:rsidP="00E417E1">
      <w:pPr>
        <w:pStyle w:val="Odstavecseseznamem"/>
        <w:numPr>
          <w:ilvl w:val="0"/>
          <w:numId w:val="16"/>
        </w:numPr>
        <w:jc w:val="both"/>
        <w:rPr>
          <w:rFonts w:ascii="Arial" w:hAnsi="Arial" w:cs="Arial"/>
        </w:rPr>
      </w:pPr>
      <w:bookmarkStart w:id="19" w:name="_Ref376425258"/>
      <w:r w:rsidRPr="00497D13">
        <w:rPr>
          <w:rFonts w:ascii="Arial" w:hAnsi="Arial" w:cs="Arial"/>
        </w:rPr>
        <w:t xml:space="preserve">Zhotovitel se dále zavazuje provést dílo v termínech uvedených v </w:t>
      </w:r>
      <w:bookmarkStart w:id="20" w:name="_Ref376374895"/>
      <w:r w:rsidRPr="00497D13">
        <w:rPr>
          <w:rFonts w:ascii="Arial" w:hAnsi="Arial" w:cs="Arial"/>
        </w:rPr>
        <w:t>podrobném časovém harmonogramu postupu prací, jež zhotovitel uvedl jako součást své nabídky a který je pro zhotovitele závazný. Tento závazný podrobný harmonogram je nedílnou součástí této smlouvy jako její příloha č. 1. V návaznosti na tento podrobný časový harmonogram postupu prací se zhotovitel zavazuje dodržet tyto uzlové body – termíny jednotlivých fází plnění:</w:t>
      </w:r>
      <w:bookmarkEnd w:id="19"/>
      <w:bookmarkEnd w:id="20"/>
    </w:p>
    <w:p w14:paraId="2C2395C0" w14:textId="2DC7EB53" w:rsidR="00E417E1" w:rsidRPr="00497D13" w:rsidRDefault="00E417E1" w:rsidP="00AC5EA8">
      <w:pPr>
        <w:ind w:firstLine="708"/>
        <w:rPr>
          <w:rFonts w:ascii="Arial" w:hAnsi="Arial" w:cs="Arial"/>
        </w:rPr>
      </w:pPr>
      <w:r w:rsidRPr="00497D13">
        <w:rPr>
          <w:rFonts w:ascii="Arial" w:hAnsi="Arial" w:cs="Arial"/>
        </w:rPr>
        <w:t>Uzlové body – definované fáze výstavby díla či jen objektu:</w:t>
      </w:r>
    </w:p>
    <w:p w14:paraId="6C34B160" w14:textId="188E2C7E" w:rsidR="00E417E1" w:rsidRPr="00820C88" w:rsidRDefault="001F48AD" w:rsidP="001F48AD">
      <w:pPr>
        <w:ind w:left="708"/>
        <w:jc w:val="both"/>
        <w:rPr>
          <w:rFonts w:ascii="Arial" w:hAnsi="Arial" w:cs="Arial"/>
        </w:rPr>
      </w:pPr>
      <w:r w:rsidRPr="00497D13">
        <w:rPr>
          <w:rFonts w:ascii="Arial" w:hAnsi="Arial" w:cs="Arial"/>
        </w:rPr>
        <w:t xml:space="preserve">Zhotovení přístupového pásu a </w:t>
      </w:r>
      <w:proofErr w:type="spellStart"/>
      <w:r w:rsidRPr="00497D13">
        <w:rPr>
          <w:rFonts w:ascii="Arial" w:hAnsi="Arial" w:cs="Arial"/>
        </w:rPr>
        <w:t>hospodárnice</w:t>
      </w:r>
      <w:proofErr w:type="spellEnd"/>
      <w:r w:rsidR="0076293A" w:rsidRPr="00497D13">
        <w:rPr>
          <w:rFonts w:ascii="Arial" w:hAnsi="Arial" w:cs="Arial"/>
        </w:rPr>
        <w:t>, včetně zatravnění hydroosevem,</w:t>
      </w:r>
      <w:r w:rsidRPr="00497D13">
        <w:rPr>
          <w:rFonts w:ascii="Arial" w:hAnsi="Arial" w:cs="Arial"/>
        </w:rPr>
        <w:t xml:space="preserve"> o</w:t>
      </w:r>
      <w:r w:rsidR="0076293A" w:rsidRPr="00497D13">
        <w:rPr>
          <w:rFonts w:ascii="Arial" w:hAnsi="Arial" w:cs="Arial"/>
        </w:rPr>
        <w:t> </w:t>
      </w:r>
      <w:r w:rsidRPr="00497D13">
        <w:rPr>
          <w:rFonts w:ascii="Arial" w:hAnsi="Arial" w:cs="Arial"/>
        </w:rPr>
        <w:t xml:space="preserve">celkové ploše 0,3946 ha, stavba oplocenky v délce 828 m s umístěnými berlemi pro dravce v počtu 12 kusů </w:t>
      </w:r>
      <w:r w:rsidR="00E417E1" w:rsidRPr="00497D13">
        <w:rPr>
          <w:rFonts w:ascii="Arial" w:hAnsi="Arial" w:cs="Arial"/>
        </w:rPr>
        <w:t xml:space="preserve">- termín plnění do: </w:t>
      </w:r>
      <w:r w:rsidRPr="00497D13">
        <w:rPr>
          <w:rFonts w:ascii="Arial" w:hAnsi="Arial" w:cs="Arial"/>
          <w:b/>
          <w:bCs/>
        </w:rPr>
        <w:t>13. 10. 2023</w:t>
      </w:r>
      <w:r w:rsidR="00AD7219" w:rsidRPr="00497D13">
        <w:rPr>
          <w:rFonts w:ascii="Arial" w:hAnsi="Arial" w:cs="Arial"/>
        </w:rPr>
        <w:t>.</w:t>
      </w:r>
      <w:r w:rsidR="00E417E1" w:rsidRPr="00820C88">
        <w:rPr>
          <w:rFonts w:ascii="Arial" w:hAnsi="Arial" w:cs="Arial"/>
        </w:rPr>
        <w:t xml:space="preserve"> </w:t>
      </w:r>
    </w:p>
    <w:p w14:paraId="396DD247" w14:textId="678B1F05"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lastRenderedPageBreak/>
        <w:t>Tříletá péče o vysazený porost v rozsahu dle soupisu prací bude provedena zhotovitelem a písemně odsouhlasena objednatelem v následujících termínech:</w:t>
      </w:r>
    </w:p>
    <w:p w14:paraId="4528C9A8" w14:textId="23F0FE3F" w:rsidR="0009437F" w:rsidRPr="00F5793D" w:rsidRDefault="0009437F" w:rsidP="0009437F">
      <w:pPr>
        <w:ind w:left="737"/>
        <w:jc w:val="both"/>
        <w:rPr>
          <w:rFonts w:ascii="Arial" w:hAnsi="Arial" w:cs="Arial"/>
        </w:rPr>
      </w:pPr>
      <w:r w:rsidRPr="00F5793D">
        <w:rPr>
          <w:rFonts w:ascii="Arial" w:hAnsi="Arial" w:cs="Arial"/>
        </w:rPr>
        <w:t xml:space="preserve">Rok: ……………. </w:t>
      </w:r>
      <w:r w:rsidR="009940A3">
        <w:rPr>
          <w:rFonts w:ascii="Arial" w:hAnsi="Arial" w:cs="Arial"/>
          <w:b/>
          <w:bCs/>
          <w:snapToGrid w:val="0"/>
          <w:lang w:val="en-US"/>
        </w:rPr>
        <w:t>15.</w:t>
      </w:r>
      <w:r w:rsidR="002A1AC3">
        <w:rPr>
          <w:rFonts w:ascii="Arial" w:hAnsi="Arial" w:cs="Arial"/>
          <w:b/>
          <w:bCs/>
          <w:snapToGrid w:val="0"/>
          <w:lang w:val="en-US"/>
        </w:rPr>
        <w:t xml:space="preserve"> </w:t>
      </w:r>
      <w:r w:rsidR="009940A3">
        <w:rPr>
          <w:rFonts w:ascii="Arial" w:hAnsi="Arial" w:cs="Arial"/>
          <w:b/>
          <w:bCs/>
          <w:snapToGrid w:val="0"/>
          <w:lang w:val="en-US"/>
        </w:rPr>
        <w:t>11.</w:t>
      </w:r>
      <w:r w:rsidR="002A1AC3">
        <w:rPr>
          <w:rFonts w:ascii="Arial" w:hAnsi="Arial" w:cs="Arial"/>
          <w:b/>
          <w:bCs/>
          <w:snapToGrid w:val="0"/>
          <w:lang w:val="en-US"/>
        </w:rPr>
        <w:t xml:space="preserve"> </w:t>
      </w:r>
      <w:r w:rsidR="009940A3">
        <w:rPr>
          <w:rFonts w:ascii="Arial" w:hAnsi="Arial" w:cs="Arial"/>
          <w:b/>
          <w:bCs/>
          <w:snapToGrid w:val="0"/>
          <w:lang w:val="en-US"/>
        </w:rPr>
        <w:t>2024</w:t>
      </w:r>
    </w:p>
    <w:p w14:paraId="48CD0008" w14:textId="59FA8772" w:rsidR="0009437F" w:rsidRPr="00F5793D" w:rsidRDefault="0009437F" w:rsidP="0009437F">
      <w:pPr>
        <w:ind w:left="737"/>
        <w:jc w:val="both"/>
        <w:rPr>
          <w:rFonts w:ascii="Arial" w:hAnsi="Arial" w:cs="Arial"/>
        </w:rPr>
      </w:pPr>
      <w:r w:rsidRPr="00F5793D">
        <w:rPr>
          <w:rFonts w:ascii="Arial" w:hAnsi="Arial" w:cs="Arial"/>
        </w:rPr>
        <w:t xml:space="preserve">Rok: ……………. </w:t>
      </w:r>
      <w:r w:rsidR="00F41ADE" w:rsidRPr="00F41ADE">
        <w:rPr>
          <w:rFonts w:ascii="Arial" w:hAnsi="Arial" w:cs="Arial"/>
          <w:b/>
          <w:bCs/>
        </w:rPr>
        <w:t>20</w:t>
      </w:r>
      <w:r w:rsidR="009940A3" w:rsidRPr="00F41ADE">
        <w:rPr>
          <w:rFonts w:ascii="Arial" w:hAnsi="Arial" w:cs="Arial"/>
          <w:b/>
          <w:bCs/>
          <w:snapToGrid w:val="0"/>
          <w:lang w:val="en-US"/>
        </w:rPr>
        <w:t>.</w:t>
      </w:r>
      <w:r w:rsidR="002A1AC3">
        <w:rPr>
          <w:rFonts w:ascii="Arial" w:hAnsi="Arial" w:cs="Arial"/>
          <w:b/>
          <w:bCs/>
          <w:snapToGrid w:val="0"/>
          <w:lang w:val="en-US"/>
        </w:rPr>
        <w:t xml:space="preserve"> </w:t>
      </w:r>
      <w:r w:rsidR="009940A3">
        <w:rPr>
          <w:rFonts w:ascii="Arial" w:hAnsi="Arial" w:cs="Arial"/>
          <w:b/>
          <w:bCs/>
          <w:snapToGrid w:val="0"/>
          <w:lang w:val="en-US"/>
        </w:rPr>
        <w:t>11.</w:t>
      </w:r>
      <w:r w:rsidR="002A1AC3">
        <w:rPr>
          <w:rFonts w:ascii="Arial" w:hAnsi="Arial" w:cs="Arial"/>
          <w:b/>
          <w:bCs/>
          <w:snapToGrid w:val="0"/>
          <w:lang w:val="en-US"/>
        </w:rPr>
        <w:t xml:space="preserve"> </w:t>
      </w:r>
      <w:r w:rsidR="009940A3">
        <w:rPr>
          <w:rFonts w:ascii="Arial" w:hAnsi="Arial" w:cs="Arial"/>
          <w:b/>
          <w:bCs/>
          <w:snapToGrid w:val="0"/>
          <w:lang w:val="en-US"/>
        </w:rPr>
        <w:t>2025</w:t>
      </w:r>
    </w:p>
    <w:p w14:paraId="7B87101D" w14:textId="5F29628E" w:rsidR="00A662AA" w:rsidRPr="00670E95" w:rsidRDefault="0009437F" w:rsidP="00670E95">
      <w:pPr>
        <w:ind w:left="737"/>
        <w:jc w:val="both"/>
        <w:rPr>
          <w:rFonts w:ascii="Arial" w:hAnsi="Arial" w:cs="Arial"/>
        </w:rPr>
      </w:pPr>
      <w:r w:rsidRPr="00F5793D">
        <w:rPr>
          <w:rFonts w:ascii="Arial" w:hAnsi="Arial" w:cs="Arial"/>
        </w:rPr>
        <w:t xml:space="preserve">Rok: ……………. </w:t>
      </w:r>
      <w:r w:rsidR="00F41ADE">
        <w:rPr>
          <w:rFonts w:ascii="Arial" w:hAnsi="Arial" w:cs="Arial"/>
          <w:b/>
          <w:bCs/>
          <w:snapToGrid w:val="0"/>
          <w:lang w:val="en-US"/>
        </w:rPr>
        <w:t>20</w:t>
      </w:r>
      <w:r w:rsidR="009940A3">
        <w:rPr>
          <w:rFonts w:ascii="Arial" w:hAnsi="Arial" w:cs="Arial"/>
          <w:b/>
          <w:bCs/>
          <w:snapToGrid w:val="0"/>
          <w:lang w:val="en-US"/>
        </w:rPr>
        <w:t>.</w:t>
      </w:r>
      <w:r w:rsidR="002A1AC3">
        <w:rPr>
          <w:rFonts w:ascii="Arial" w:hAnsi="Arial" w:cs="Arial"/>
          <w:b/>
          <w:bCs/>
          <w:snapToGrid w:val="0"/>
          <w:lang w:val="en-US"/>
        </w:rPr>
        <w:t xml:space="preserve"> </w:t>
      </w:r>
      <w:r w:rsidR="009940A3">
        <w:rPr>
          <w:rFonts w:ascii="Arial" w:hAnsi="Arial" w:cs="Arial"/>
          <w:b/>
          <w:bCs/>
          <w:snapToGrid w:val="0"/>
          <w:lang w:val="en-US"/>
        </w:rPr>
        <w:t>11.</w:t>
      </w:r>
      <w:r w:rsidR="002A1AC3">
        <w:rPr>
          <w:rFonts w:ascii="Arial" w:hAnsi="Arial" w:cs="Arial"/>
          <w:b/>
          <w:bCs/>
          <w:snapToGrid w:val="0"/>
          <w:lang w:val="en-US"/>
        </w:rPr>
        <w:t xml:space="preserve"> </w:t>
      </w:r>
      <w:r w:rsidR="009940A3">
        <w:rPr>
          <w:rFonts w:ascii="Arial" w:hAnsi="Arial" w:cs="Arial"/>
          <w:b/>
          <w:bCs/>
          <w:snapToGrid w:val="0"/>
          <w:lang w:val="en-US"/>
        </w:rPr>
        <w:t>2026</w:t>
      </w:r>
    </w:p>
    <w:p w14:paraId="0782273E" w14:textId="77777777" w:rsidR="00693320" w:rsidRPr="00800EE4" w:rsidRDefault="00693320" w:rsidP="00800EE4">
      <w:pPr>
        <w:pStyle w:val="Odstavecseseznamem"/>
        <w:jc w:val="both"/>
        <w:rPr>
          <w:rFonts w:ascii="Arial" w:hAnsi="Arial" w:cs="Arial"/>
        </w:rPr>
      </w:pPr>
    </w:p>
    <w:p w14:paraId="27282EFF" w14:textId="5E531B8F" w:rsidR="009B3B28" w:rsidRPr="00800EE4" w:rsidRDefault="00E6175B" w:rsidP="00325832">
      <w:pPr>
        <w:jc w:val="center"/>
        <w:rPr>
          <w:rFonts w:ascii="Arial" w:hAnsi="Arial" w:cs="Arial"/>
          <w:b/>
        </w:rPr>
      </w:pPr>
      <w:r w:rsidRPr="00800EE4">
        <w:rPr>
          <w:rFonts w:ascii="Arial" w:hAnsi="Arial" w:cs="Arial"/>
          <w:b/>
          <w:u w:val="single"/>
        </w:rPr>
        <w:t>Čl.</w:t>
      </w:r>
      <w:r w:rsidR="00F8371B">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201829DD"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5A3F6B">
        <w:rPr>
          <w:rFonts w:ascii="Arial" w:hAnsi="Arial" w:cs="Arial"/>
        </w:rPr>
        <w:t xml:space="preserve">ustanovením </w:t>
      </w:r>
      <w:r w:rsidR="000E053F" w:rsidRPr="005A3F6B">
        <w:rPr>
          <w:rFonts w:ascii="Arial" w:hAnsi="Arial" w:cs="Arial"/>
        </w:rPr>
        <w:t>BOZP</w:t>
      </w:r>
      <w:r w:rsidRPr="005A3F6B">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w:t>
      </w:r>
      <w:r w:rsidRPr="009030C0">
        <w:rPr>
          <w:rFonts w:ascii="Arial" w:hAnsi="Arial" w:cs="Arial"/>
        </w:rPr>
        <w:lastRenderedPageBreak/>
        <w:t xml:space="preserve">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45DE1EA"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3AC450D"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5A3F6B">
        <w:rPr>
          <w:rFonts w:ascii="Arial" w:hAnsi="Arial" w:cs="Arial"/>
        </w:rPr>
        <w:t>2 000 </w:t>
      </w:r>
      <w:r w:rsidR="005A3F6B" w:rsidRPr="005A3F6B">
        <w:rPr>
          <w:rFonts w:ascii="Arial" w:hAnsi="Arial" w:cs="Arial"/>
        </w:rPr>
        <w:t xml:space="preserve">000 </w:t>
      </w:r>
      <w:r w:rsidR="00824D81" w:rsidRPr="005A3F6B">
        <w:rPr>
          <w:rFonts w:ascii="Arial" w:hAnsi="Arial" w:cs="Arial"/>
        </w:rPr>
        <w:t>Kč</w:t>
      </w:r>
      <w:r w:rsidRPr="005A3F6B">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w:t>
      </w:r>
      <w:r w:rsidRPr="00800EE4">
        <w:rPr>
          <w:rFonts w:ascii="Arial" w:hAnsi="Arial" w:cs="Arial"/>
        </w:rPr>
        <w:lastRenderedPageBreak/>
        <w:t xml:space="preserve">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F9D04EB" w:rsidR="00414852" w:rsidRPr="005A3F6B"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w:t>
      </w:r>
      <w:r w:rsidRPr="005A3F6B">
        <w:rPr>
          <w:rFonts w:ascii="Arial" w:hAnsi="Arial" w:cs="Arial"/>
        </w:rPr>
        <w:t xml:space="preserve">pozemkový úřad pro </w:t>
      </w:r>
      <w:bookmarkStart w:id="27" w:name="_Hlk18919429"/>
      <w:r w:rsidR="005A3F6B" w:rsidRPr="005A3F6B">
        <w:rPr>
          <w:rFonts w:ascii="Arial" w:hAnsi="Arial" w:cs="Arial"/>
          <w:lang w:val="en-US"/>
        </w:rPr>
        <w:t>Ústecký kraj</w:t>
      </w:r>
      <w:r w:rsidRPr="005A3F6B">
        <w:rPr>
          <w:rFonts w:ascii="Arial" w:hAnsi="Arial" w:cs="Arial"/>
          <w:lang w:val="en-US"/>
        </w:rPr>
        <w:t xml:space="preserve">, </w:t>
      </w:r>
      <w:bookmarkEnd w:id="27"/>
      <w:r w:rsidRPr="005A3F6B">
        <w:rPr>
          <w:rFonts w:ascii="Arial" w:hAnsi="Arial" w:cs="Arial"/>
          <w:lang w:val="en-US"/>
        </w:rPr>
        <w:t xml:space="preserve">Pobočka </w:t>
      </w:r>
      <w:r w:rsidR="005A3F6B" w:rsidRPr="005A3F6B">
        <w:rPr>
          <w:rFonts w:ascii="Arial" w:hAnsi="Arial" w:cs="Arial"/>
          <w:lang w:val="en-US"/>
        </w:rPr>
        <w:t>Teplice.</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lastRenderedPageBreak/>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D0A8C6F"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294B19" w:rsidRPr="00793B74">
        <w:rPr>
          <w:rFonts w:ascii="Arial" w:hAnsi="Arial" w:cs="Arial"/>
        </w:rPr>
        <w:t>autorského</w:t>
      </w:r>
      <w:r w:rsidRPr="00793B74">
        <w:rPr>
          <w:rFonts w:ascii="Arial" w:hAnsi="Arial" w:cs="Arial"/>
        </w:rPr>
        <w:t xml:space="preserve"> dozoru</w:t>
      </w:r>
      <w:r w:rsidR="00E23E3E" w:rsidRPr="00800EE4">
        <w:rPr>
          <w:rFonts w:ascii="Arial" w:hAnsi="Arial" w:cs="Arial"/>
        </w:rPr>
        <w:t xml:space="preserve"> stavebníka</w:t>
      </w:r>
      <w:r w:rsidR="00294B19">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205D6227" w:rsidR="001947C1" w:rsidRDefault="001947C1" w:rsidP="006B54C6">
      <w:pPr>
        <w:jc w:val="center"/>
        <w:rPr>
          <w:rFonts w:ascii="Arial" w:hAnsi="Arial" w:cs="Arial"/>
          <w:b/>
          <w:u w:val="single"/>
        </w:rPr>
      </w:pPr>
    </w:p>
    <w:p w14:paraId="398B29EA" w14:textId="77777777" w:rsidR="00AE0915" w:rsidRDefault="00AE0915" w:rsidP="006B54C6">
      <w:pPr>
        <w:jc w:val="center"/>
        <w:rPr>
          <w:rFonts w:ascii="Arial" w:hAnsi="Arial" w:cs="Arial"/>
          <w:b/>
          <w:u w:val="single"/>
        </w:rPr>
      </w:pPr>
    </w:p>
    <w:p w14:paraId="5CC2783E" w14:textId="29346754" w:rsidR="00395F22"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0"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0"/>
    </w:p>
    <w:p w14:paraId="08F684DA" w14:textId="6959922E" w:rsidR="00502776" w:rsidRPr="00FF563D" w:rsidRDefault="00502776" w:rsidP="00E46D84">
      <w:pPr>
        <w:pStyle w:val="Odstavecseseznamem"/>
        <w:numPr>
          <w:ilvl w:val="0"/>
          <w:numId w:val="17"/>
        </w:numPr>
        <w:jc w:val="both"/>
        <w:rPr>
          <w:rFonts w:ascii="Arial" w:hAnsi="Arial" w:cs="Arial"/>
          <w:i/>
        </w:rPr>
      </w:pPr>
      <w:bookmarkStart w:id="31" w:name="_Ref376379666"/>
      <w:r w:rsidRPr="00800EE4">
        <w:rPr>
          <w:rFonts w:ascii="Arial" w:hAnsi="Arial" w:cs="Arial"/>
        </w:rPr>
        <w:t>Zhotovitel se zavazuje uhradit smluvní pokutu ve výši 0,03 % z celkové ceny díla bez DPH</w:t>
      </w:r>
      <w:r w:rsidRPr="00800EE4" w:rsidDel="00275DB5">
        <w:rPr>
          <w:rFonts w:ascii="Arial" w:hAnsi="Arial" w:cs="Arial"/>
        </w:rPr>
        <w:t xml:space="preserve"> </w:t>
      </w:r>
      <w:r w:rsidRPr="00800EE4">
        <w:rPr>
          <w:rFonts w:ascii="Arial" w:hAnsi="Arial" w:cs="Arial"/>
        </w:rPr>
        <w:t xml:space="preserve">za každý i započatý kalendářní den prodlení s dílčími termíny jednotlivých fází </w:t>
      </w:r>
      <w:r w:rsidR="00360125" w:rsidRPr="00FF563D">
        <w:rPr>
          <w:rFonts w:ascii="Arial" w:hAnsi="Arial" w:cs="Arial"/>
        </w:rPr>
        <w:t xml:space="preserve">plnění díla </w:t>
      </w:r>
      <w:r w:rsidRPr="00FF563D">
        <w:rPr>
          <w:rFonts w:ascii="Arial" w:hAnsi="Arial" w:cs="Arial"/>
        </w:rPr>
        <w:t>dle této smlouvy</w:t>
      </w:r>
      <w:r w:rsidRPr="00FF563D">
        <w:rPr>
          <w:rFonts w:ascii="Arial" w:hAnsi="Arial" w:cs="Arial"/>
          <w:i/>
        </w:rPr>
        <w:t>.</w:t>
      </w:r>
      <w:bookmarkEnd w:id="31"/>
      <w:r w:rsidRPr="00FF563D">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rPr>
        <w:lastRenderedPageBreak/>
        <w:t xml:space="preserve">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1C9B2A12"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91CC04B" w:rsidR="00943F4A" w:rsidRPr="008B02E9"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8B02E9">
        <w:rPr>
          <w:rFonts w:ascii="Arial" w:hAnsi="Arial" w:cs="Arial"/>
        </w:rPr>
        <w:t xml:space="preserve">rámci zadávacího řízení na Veřejnou zakázku nebo bez předchozího souhlasu objednatele, </w:t>
      </w:r>
    </w:p>
    <w:p w14:paraId="451AAFC0" w14:textId="3E8BD687" w:rsidR="00412DA9" w:rsidRDefault="00943F4A" w:rsidP="00E46D84">
      <w:pPr>
        <w:pStyle w:val="Odstavecseseznamem"/>
        <w:numPr>
          <w:ilvl w:val="2"/>
          <w:numId w:val="13"/>
        </w:numPr>
        <w:jc w:val="both"/>
        <w:rPr>
          <w:rFonts w:ascii="Arial" w:hAnsi="Arial" w:cs="Arial"/>
        </w:rPr>
      </w:pPr>
      <w:r w:rsidRPr="008B02E9">
        <w:rPr>
          <w:rFonts w:ascii="Arial" w:hAnsi="Arial" w:cs="Arial"/>
        </w:rPr>
        <w:t xml:space="preserve">kdy vyjde najevo, že zhotovitel uvedl v rámci zadávacího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w:t>
      </w:r>
      <w:r w:rsidRPr="00800EE4">
        <w:rPr>
          <w:rFonts w:ascii="Arial" w:hAnsi="Arial" w:cs="Arial"/>
        </w:rPr>
        <w:lastRenderedPageBreak/>
        <w:t xml:space="preserve">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67E0FB33" w14:textId="77777777" w:rsidR="00CA1312" w:rsidRDefault="00CA1312" w:rsidP="00EF6D19">
      <w:pPr>
        <w:spacing w:line="240" w:lineRule="auto"/>
        <w:jc w:val="center"/>
        <w:rPr>
          <w:rFonts w:ascii="Arial" w:hAnsi="Arial" w:cs="Arial"/>
          <w:b/>
          <w:u w:val="single"/>
        </w:rPr>
      </w:pPr>
    </w:p>
    <w:p w14:paraId="071A0D5D" w14:textId="14124272"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69BC386"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8B02E9">
        <w:rPr>
          <w:rFonts w:ascii="Arial" w:hAnsi="Arial" w:cs="Arial"/>
        </w:rPr>
        <w:t>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2AD3D53E" w:rsidR="00562BBC" w:rsidRDefault="00562BBC" w:rsidP="00562BBC">
      <w:pPr>
        <w:pStyle w:val="Odstavecseseznamem"/>
        <w:jc w:val="both"/>
        <w:rPr>
          <w:rFonts w:ascii="Arial" w:hAnsi="Arial" w:cs="Arial"/>
        </w:rPr>
      </w:pPr>
    </w:p>
    <w:p w14:paraId="1BA88032" w14:textId="77777777" w:rsidR="00AE0915" w:rsidRDefault="00AE0915" w:rsidP="00562BBC">
      <w:pPr>
        <w:pStyle w:val="Odstavecseseznamem"/>
        <w:jc w:val="both"/>
        <w:rPr>
          <w:rFonts w:ascii="Arial" w:hAnsi="Arial" w:cs="Arial"/>
        </w:rPr>
      </w:pPr>
    </w:p>
    <w:p w14:paraId="4B67FBDF" w14:textId="1B8BC7EA"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Čl. XV</w:t>
      </w:r>
      <w:r w:rsidR="00347B0C">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5069823E" w:rsidR="00562BBC" w:rsidRPr="00433C9B" w:rsidRDefault="00562BBC" w:rsidP="00433C9B">
      <w:pPr>
        <w:spacing w:after="120"/>
        <w:ind w:firstLine="708"/>
        <w:jc w:val="both"/>
        <w:rPr>
          <w:rFonts w:ascii="Arial" w:hAnsi="Arial" w:cs="Arial"/>
        </w:rPr>
      </w:pPr>
      <w:r w:rsidRPr="00433C9B">
        <w:rPr>
          <w:rFonts w:ascii="Arial" w:hAnsi="Arial" w:cs="Arial"/>
        </w:rPr>
        <w:t>Jméno/funkce:</w:t>
      </w:r>
      <w:r w:rsidR="008B02E9">
        <w:rPr>
          <w:rFonts w:ascii="Arial" w:hAnsi="Arial" w:cs="Arial"/>
        </w:rPr>
        <w:t xml:space="preserve"> </w:t>
      </w:r>
      <w:r w:rsidR="00294B19">
        <w:rPr>
          <w:rFonts w:ascii="Arial" w:hAnsi="Arial" w:cs="Arial"/>
        </w:rPr>
        <w:t>Ing. Engel Daniel</w:t>
      </w:r>
      <w:r w:rsidR="008B02E9">
        <w:rPr>
          <w:rFonts w:ascii="Arial" w:hAnsi="Arial" w:cs="Arial"/>
        </w:rPr>
        <w:t xml:space="preserve">, </w:t>
      </w:r>
      <w:r w:rsidR="00294B19">
        <w:rPr>
          <w:rFonts w:ascii="Arial" w:hAnsi="Arial" w:cs="Arial"/>
        </w:rPr>
        <w:t xml:space="preserve">odborný </w:t>
      </w:r>
      <w:r w:rsidR="008B02E9">
        <w:rPr>
          <w:rFonts w:ascii="Arial" w:hAnsi="Arial" w:cs="Arial"/>
        </w:rPr>
        <w:t>rada</w:t>
      </w:r>
      <w:r w:rsidRPr="00433C9B">
        <w:rPr>
          <w:rFonts w:ascii="Arial" w:hAnsi="Arial" w:cs="Arial"/>
        </w:rPr>
        <w:tab/>
      </w:r>
    </w:p>
    <w:p w14:paraId="7E03C732" w14:textId="00572C4A"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8B02E9">
        <w:rPr>
          <w:rFonts w:ascii="Arial" w:hAnsi="Arial" w:cs="Arial"/>
        </w:rPr>
        <w:t xml:space="preserve"> +420</w:t>
      </w:r>
      <w:r w:rsidR="00294B19">
        <w:rPr>
          <w:rFonts w:ascii="Arial" w:hAnsi="Arial" w:cs="Arial"/>
        </w:rPr>
        <w:t> </w:t>
      </w:r>
      <w:r w:rsidR="008B02E9">
        <w:rPr>
          <w:rFonts w:ascii="Arial" w:hAnsi="Arial" w:cs="Arial"/>
        </w:rPr>
        <w:t>72</w:t>
      </w:r>
      <w:r w:rsidR="00294B19">
        <w:rPr>
          <w:rFonts w:ascii="Arial" w:hAnsi="Arial" w:cs="Arial"/>
        </w:rPr>
        <w:t>7 956 825</w:t>
      </w:r>
    </w:p>
    <w:p w14:paraId="71FDB462" w14:textId="1E552D0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008B02E9">
        <w:rPr>
          <w:rFonts w:ascii="Arial" w:hAnsi="Arial" w:cs="Arial"/>
        </w:rPr>
        <w:t xml:space="preserve"> </w:t>
      </w:r>
      <w:r w:rsidR="00294B19">
        <w:rPr>
          <w:rFonts w:ascii="Arial" w:hAnsi="Arial" w:cs="Arial"/>
        </w:rPr>
        <w:t>d.engel</w:t>
      </w:r>
      <w:r w:rsidR="008B02E9">
        <w:rPr>
          <w:rFonts w:ascii="Arial" w:hAnsi="Arial" w:cs="Arial"/>
        </w:rPr>
        <w:t>@spucr.cz</w:t>
      </w:r>
    </w:p>
    <w:p w14:paraId="2CFE111C" w14:textId="60694A23"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r w:rsidR="0077760F">
        <w:rPr>
          <w:rFonts w:ascii="Arial" w:hAnsi="Arial" w:cs="Arial"/>
        </w:rPr>
        <w:t>:</w:t>
      </w:r>
    </w:p>
    <w:p w14:paraId="29E31C3D" w14:textId="7B2E204A"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77760F">
        <w:rPr>
          <w:rFonts w:ascii="Arial" w:hAnsi="Arial" w:cs="Arial"/>
        </w:rPr>
        <w:t xml:space="preserve"> </w:t>
      </w:r>
      <w:r w:rsidR="0077760F" w:rsidRPr="00DB6AB3">
        <w:rPr>
          <w:rFonts w:ascii="Arial" w:hAnsi="Arial" w:cs="Arial"/>
          <w:highlight w:val="yellow"/>
        </w:rPr>
        <w:t>………………</w:t>
      </w:r>
      <w:r w:rsidR="0077760F">
        <w:rPr>
          <w:rFonts w:ascii="Arial" w:hAnsi="Arial" w:cs="Arial"/>
        </w:rPr>
        <w:t>.</w:t>
      </w:r>
      <w:r w:rsidRPr="00433C9B">
        <w:rPr>
          <w:rFonts w:ascii="Arial" w:hAnsi="Arial" w:cs="Arial"/>
        </w:rPr>
        <w:tab/>
      </w:r>
    </w:p>
    <w:p w14:paraId="08BF2B6D" w14:textId="451BE50D"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77760F">
        <w:rPr>
          <w:rFonts w:ascii="Arial" w:hAnsi="Arial" w:cs="Arial"/>
        </w:rPr>
        <w:t xml:space="preserve"> </w:t>
      </w:r>
      <w:r w:rsidR="0077760F" w:rsidRPr="00DB6AB3">
        <w:rPr>
          <w:rFonts w:ascii="Arial" w:hAnsi="Arial" w:cs="Arial"/>
          <w:highlight w:val="yellow"/>
        </w:rPr>
        <w:t>………………</w:t>
      </w:r>
      <w:r w:rsidR="0077760F">
        <w:rPr>
          <w:rFonts w:ascii="Arial" w:hAnsi="Arial" w:cs="Arial"/>
        </w:rPr>
        <w:t>.</w:t>
      </w:r>
      <w:r w:rsidRPr="00433C9B">
        <w:rPr>
          <w:rFonts w:ascii="Arial" w:hAnsi="Arial" w:cs="Arial"/>
        </w:rPr>
        <w:tab/>
      </w:r>
    </w:p>
    <w:p w14:paraId="28F1B137" w14:textId="713DBDF9"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77760F">
        <w:rPr>
          <w:rFonts w:ascii="Arial" w:hAnsi="Arial" w:cs="Arial"/>
        </w:rPr>
        <w:t xml:space="preserve"> </w:t>
      </w:r>
      <w:r w:rsidR="0077760F" w:rsidRPr="00DB6AB3">
        <w:rPr>
          <w:rFonts w:ascii="Arial" w:hAnsi="Arial" w:cs="Arial"/>
          <w:highlight w:val="yellow"/>
        </w:rPr>
        <w:t>………………</w:t>
      </w:r>
      <w:r w:rsidR="0077760F">
        <w:rPr>
          <w:rFonts w:ascii="Arial" w:hAnsi="Arial" w:cs="Arial"/>
        </w:rPr>
        <w: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893646D" w:rsidR="00943F4A" w:rsidRDefault="00E73632" w:rsidP="00E46D84">
      <w:pPr>
        <w:pStyle w:val="Odstavecseseznamem"/>
        <w:numPr>
          <w:ilvl w:val="0"/>
          <w:numId w:val="11"/>
        </w:numPr>
        <w:jc w:val="both"/>
        <w:rPr>
          <w:rFonts w:ascii="Arial" w:hAnsi="Arial" w:cs="Arial"/>
        </w:rPr>
      </w:pPr>
      <w:r w:rsidRPr="00FF563D">
        <w:rPr>
          <w:rFonts w:ascii="Arial" w:hAnsi="Arial" w:cs="Arial"/>
        </w:rPr>
        <w:t xml:space="preserve">Ke změně </w:t>
      </w:r>
      <w:r w:rsidR="00047B0A" w:rsidRPr="00FF563D">
        <w:rPr>
          <w:rFonts w:ascii="Arial" w:hAnsi="Arial" w:cs="Arial"/>
        </w:rPr>
        <w:t xml:space="preserve">poddodavatelů </w:t>
      </w:r>
      <w:r w:rsidR="00943F4A" w:rsidRPr="00FF563D">
        <w:rPr>
          <w:rFonts w:ascii="Arial" w:hAnsi="Arial" w:cs="Arial"/>
        </w:rPr>
        <w:t>či dalších osob, jejichž prostřednictvím zhotovitel prokazoval jakoukoliv část kvalifikace v</w:t>
      </w:r>
      <w:r w:rsidR="00412DA9" w:rsidRPr="00FF563D">
        <w:rPr>
          <w:rFonts w:ascii="Arial" w:hAnsi="Arial" w:cs="Arial"/>
        </w:rPr>
        <w:t> </w:t>
      </w:r>
      <w:r w:rsidR="00943F4A" w:rsidRPr="00FF563D">
        <w:rPr>
          <w:rFonts w:ascii="Arial" w:hAnsi="Arial" w:cs="Arial"/>
        </w:rPr>
        <w:t>zadávacím řízení vedoucí k uzavření této smlouvy, je zhotovitel oprávněn po písemném odsouhlasení ze strany objednatele a za předpokladu</w:t>
      </w:r>
      <w:r w:rsidRPr="00FF563D">
        <w:rPr>
          <w:rFonts w:ascii="Arial" w:hAnsi="Arial" w:cs="Arial"/>
        </w:rPr>
        <w:t xml:space="preserve">, že každý náhradní </w:t>
      </w:r>
      <w:r w:rsidR="00047B0A" w:rsidRPr="00FF563D">
        <w:rPr>
          <w:rFonts w:ascii="Arial" w:hAnsi="Arial" w:cs="Arial"/>
        </w:rPr>
        <w:t xml:space="preserve">poddodavatel </w:t>
      </w:r>
      <w:r w:rsidR="00943F4A" w:rsidRPr="00FF563D">
        <w:rPr>
          <w:rFonts w:ascii="Arial" w:hAnsi="Arial" w:cs="Arial"/>
        </w:rPr>
        <w:t xml:space="preserve">či osoba bude splňovat požadovanou část kvalifikace jako </w:t>
      </w:r>
      <w:r w:rsidR="00047B0A" w:rsidRPr="00FF563D">
        <w:rPr>
          <w:rFonts w:ascii="Arial" w:hAnsi="Arial" w:cs="Arial"/>
        </w:rPr>
        <w:t>poddodavatel</w:t>
      </w:r>
      <w:r w:rsidR="00943F4A" w:rsidRPr="00FF563D">
        <w:rPr>
          <w:rFonts w:ascii="Arial" w:hAnsi="Arial" w:cs="Arial"/>
        </w:rPr>
        <w:t xml:space="preserve"> či osoba předchozí, a to ve stejném nebo větším rozsahu.</w:t>
      </w:r>
      <w:r w:rsidR="00922B4E" w:rsidRPr="00FF563D">
        <w:rPr>
          <w:rFonts w:ascii="Arial" w:hAnsi="Arial" w:cs="Arial"/>
        </w:rPr>
        <w:t xml:space="preserve"> Nový </w:t>
      </w:r>
      <w:r w:rsidR="00047B0A" w:rsidRPr="00FF563D">
        <w:rPr>
          <w:rFonts w:ascii="Arial" w:hAnsi="Arial" w:cs="Arial"/>
        </w:rPr>
        <w:t xml:space="preserve">poddodavatel </w:t>
      </w:r>
      <w:r w:rsidR="00922B4E" w:rsidRPr="00FF563D">
        <w:rPr>
          <w:rFonts w:ascii="Arial" w:hAnsi="Arial" w:cs="Arial"/>
        </w:rPr>
        <w:t>musí splňovat kvalifikaci minimálně v rozsahu, v jakém byla prokázána v</w:t>
      </w:r>
      <w:r w:rsidR="00412DA9" w:rsidRPr="00FF563D">
        <w:rPr>
          <w:rFonts w:ascii="Arial" w:hAnsi="Arial" w:cs="Arial"/>
        </w:rPr>
        <w:t> </w:t>
      </w:r>
      <w:r w:rsidR="00922B4E" w:rsidRPr="00FF563D">
        <w:rPr>
          <w:rFonts w:ascii="Arial" w:hAnsi="Arial" w:cs="Arial"/>
        </w:rPr>
        <w:t>zadávacím řízení</w:t>
      </w:r>
      <w:r w:rsidR="00D71AEB">
        <w:rPr>
          <w:rFonts w:ascii="Arial" w:hAnsi="Arial" w:cs="Arial"/>
        </w:rPr>
        <w:t>.</w:t>
      </w:r>
    </w:p>
    <w:p w14:paraId="0C748A98" w14:textId="67DA7837" w:rsidR="00412DA9" w:rsidRPr="002B2AD0"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2B2AD0">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w:t>
      </w:r>
      <w:r w:rsidRPr="00B24C0A">
        <w:rPr>
          <w:rFonts w:ascii="Arial" w:hAnsi="Arial" w:cs="Arial"/>
        </w:rPr>
        <w:lastRenderedPageBreak/>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A2B6D52"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8A5066">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3CC334F3" w:rsidR="00DF4837" w:rsidRPr="00AE0915" w:rsidRDefault="00425420" w:rsidP="00BD4B56">
      <w:pPr>
        <w:pStyle w:val="Odstavecseseznamem"/>
        <w:numPr>
          <w:ilvl w:val="0"/>
          <w:numId w:val="20"/>
        </w:numPr>
        <w:jc w:val="both"/>
        <w:rPr>
          <w:rFonts w:ascii="Arial" w:hAnsi="Arial" w:cs="Arial"/>
        </w:rPr>
      </w:pPr>
      <w:bookmarkStart w:id="38" w:name="_Hlk98500885"/>
      <w:r w:rsidRPr="00AE0915">
        <w:rPr>
          <w:rFonts w:ascii="Arial" w:hAnsi="Arial" w:cs="Arial"/>
        </w:rPr>
        <w:t xml:space="preserve"> </w:t>
      </w:r>
      <w:bookmarkStart w:id="39" w:name="_Hlk98762770"/>
      <w:bookmarkEnd w:id="38"/>
      <w:r w:rsidR="00220165" w:rsidRPr="00AE0915">
        <w:rPr>
          <w:rFonts w:ascii="Arial" w:hAnsi="Arial" w:cs="Arial"/>
        </w:rPr>
        <w:t xml:space="preserve">Objednatel si vyhrazuje změnu </w:t>
      </w:r>
      <w:r w:rsidR="00D46995" w:rsidRPr="00AE0915">
        <w:rPr>
          <w:rFonts w:ascii="Arial" w:hAnsi="Arial" w:cs="Arial"/>
        </w:rPr>
        <w:t xml:space="preserve">zhotovitele </w:t>
      </w:r>
      <w:r w:rsidR="00220165" w:rsidRPr="00AE0915">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39"/>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w:t>
      </w:r>
      <w:r w:rsidRPr="004E2D9B">
        <w:rPr>
          <w:rFonts w:ascii="Arial" w:hAnsi="Arial" w:cs="Arial"/>
        </w:rPr>
        <w:lastRenderedPageBreak/>
        <w:t>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77760F" w:rsidRDefault="0078484C" w:rsidP="0078484C">
      <w:pPr>
        <w:pStyle w:val="Odstavecseseznamem"/>
        <w:numPr>
          <w:ilvl w:val="0"/>
          <w:numId w:val="10"/>
        </w:numPr>
        <w:jc w:val="both"/>
        <w:rPr>
          <w:rFonts w:ascii="Arial" w:hAnsi="Arial" w:cs="Arial"/>
        </w:rPr>
      </w:pPr>
      <w:r w:rsidRPr="0077760F">
        <w:rPr>
          <w:rFonts w:ascii="Arial" w:hAnsi="Arial" w:cs="Arial"/>
        </w:rPr>
        <w:t xml:space="preserve">Smlouva nabývá platnosti dnem podpisu smluvních stran a účinnosti dnem jejího uveřejnění v registru smluv dle </w:t>
      </w:r>
      <w:proofErr w:type="spellStart"/>
      <w:r w:rsidRPr="0077760F">
        <w:rPr>
          <w:rFonts w:ascii="Arial" w:hAnsi="Arial" w:cs="Arial"/>
        </w:rPr>
        <w:t>ust</w:t>
      </w:r>
      <w:proofErr w:type="spellEnd"/>
      <w:r w:rsidRPr="0077760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294B19" w:rsidRDefault="00943F4A" w:rsidP="00E46D84">
      <w:pPr>
        <w:pStyle w:val="Odstavecseseznamem"/>
        <w:numPr>
          <w:ilvl w:val="1"/>
          <w:numId w:val="10"/>
        </w:numPr>
        <w:tabs>
          <w:tab w:val="num" w:pos="1588"/>
        </w:tabs>
        <w:jc w:val="both"/>
        <w:rPr>
          <w:rFonts w:ascii="Arial" w:hAnsi="Arial" w:cs="Arial"/>
        </w:rPr>
      </w:pPr>
      <w:r w:rsidRPr="00294B19">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63FD7632" w14:textId="3134A141"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77760F">
        <w:rPr>
          <w:rFonts w:ascii="Arial" w:hAnsi="Arial" w:cs="Arial"/>
          <w:color w:val="201F1E"/>
          <w:shd w:val="clear" w:color="auto" w:fill="FFFFFF"/>
        </w:rPr>
        <w:t>kvalifikaci v zadávacím řízení, nebo poddodavatel, jehož prostřednictvím plní předmět této smlouvy,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39A68696"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77760F">
        <w:rPr>
          <w:rFonts w:ascii="Arial" w:hAnsi="Arial" w:cs="Arial"/>
          <w:color w:val="201F1E"/>
          <w:shd w:val="clear" w:color="auto" w:fill="FFFFFF"/>
        </w:rPr>
        <w:t>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77760F" w:rsidRPr="00CD3479" w14:paraId="5AAF9EA1" w14:textId="77777777" w:rsidTr="0036486F">
        <w:tc>
          <w:tcPr>
            <w:tcW w:w="4606" w:type="dxa"/>
            <w:shd w:val="clear" w:color="auto" w:fill="auto"/>
          </w:tcPr>
          <w:p w14:paraId="752E85AE" w14:textId="77777777" w:rsidR="0077760F" w:rsidRPr="00800EE4" w:rsidRDefault="0077760F" w:rsidP="0036486F">
            <w:pPr>
              <w:rPr>
                <w:rFonts w:ascii="Arial" w:hAnsi="Arial" w:cs="Arial"/>
              </w:rPr>
            </w:pPr>
            <w:r w:rsidRPr="00800EE4">
              <w:rPr>
                <w:rFonts w:ascii="Arial" w:hAnsi="Arial" w:cs="Arial"/>
              </w:rPr>
              <w:t>V</w:t>
            </w:r>
            <w:r>
              <w:rPr>
                <w:rFonts w:ascii="Arial" w:hAnsi="Arial" w:cs="Arial"/>
              </w:rPr>
              <w:t xml:space="preserve"> Teplicích</w:t>
            </w:r>
            <w:r w:rsidRPr="00800EE4">
              <w:rPr>
                <w:rFonts w:ascii="Arial" w:hAnsi="Arial" w:cs="Arial"/>
              </w:rPr>
              <w:t xml:space="preserve"> dne………</w:t>
            </w:r>
          </w:p>
        </w:tc>
        <w:tc>
          <w:tcPr>
            <w:tcW w:w="4606" w:type="dxa"/>
            <w:shd w:val="clear" w:color="auto" w:fill="auto"/>
          </w:tcPr>
          <w:p w14:paraId="14CB6A09" w14:textId="77777777" w:rsidR="0077760F" w:rsidRPr="00800EE4" w:rsidRDefault="0077760F" w:rsidP="0036486F">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77760F" w:rsidRPr="00CD3479" w14:paraId="3838C7FF" w14:textId="77777777" w:rsidTr="0036486F">
        <w:tc>
          <w:tcPr>
            <w:tcW w:w="4606" w:type="dxa"/>
            <w:shd w:val="clear" w:color="auto" w:fill="auto"/>
          </w:tcPr>
          <w:p w14:paraId="1E656BA5" w14:textId="77777777" w:rsidR="0077760F" w:rsidRDefault="0077760F" w:rsidP="0036486F">
            <w:pPr>
              <w:rPr>
                <w:rFonts w:ascii="Arial" w:hAnsi="Arial" w:cs="Arial"/>
              </w:rPr>
            </w:pPr>
          </w:p>
          <w:p w14:paraId="33DF54A9" w14:textId="77777777" w:rsidR="0077760F" w:rsidRDefault="0077760F" w:rsidP="0036486F">
            <w:pPr>
              <w:rPr>
                <w:rFonts w:ascii="Arial" w:hAnsi="Arial" w:cs="Arial"/>
              </w:rPr>
            </w:pPr>
          </w:p>
          <w:p w14:paraId="19BFA852" w14:textId="77777777" w:rsidR="0077760F" w:rsidRPr="00800EE4" w:rsidRDefault="0077760F" w:rsidP="0036486F">
            <w:pPr>
              <w:rPr>
                <w:rFonts w:ascii="Arial" w:hAnsi="Arial" w:cs="Arial"/>
              </w:rPr>
            </w:pPr>
          </w:p>
        </w:tc>
        <w:tc>
          <w:tcPr>
            <w:tcW w:w="4606" w:type="dxa"/>
            <w:shd w:val="clear" w:color="auto" w:fill="auto"/>
          </w:tcPr>
          <w:p w14:paraId="68A90BDB" w14:textId="77777777" w:rsidR="0077760F" w:rsidRPr="00800EE4" w:rsidRDefault="0077760F" w:rsidP="0036486F">
            <w:pPr>
              <w:rPr>
                <w:rFonts w:ascii="Arial" w:hAnsi="Arial" w:cs="Arial"/>
              </w:rPr>
            </w:pPr>
          </w:p>
        </w:tc>
      </w:tr>
      <w:tr w:rsidR="0077760F" w:rsidRPr="00CD3479" w14:paraId="0539FFB0" w14:textId="77777777" w:rsidTr="0036486F">
        <w:tc>
          <w:tcPr>
            <w:tcW w:w="4606" w:type="dxa"/>
            <w:shd w:val="clear" w:color="auto" w:fill="auto"/>
          </w:tcPr>
          <w:p w14:paraId="755D49A4" w14:textId="77777777" w:rsidR="0077760F" w:rsidRPr="00800EE4" w:rsidRDefault="0077760F" w:rsidP="0036486F">
            <w:pPr>
              <w:rPr>
                <w:rFonts w:ascii="Arial" w:hAnsi="Arial" w:cs="Arial"/>
              </w:rPr>
            </w:pPr>
            <w:r w:rsidRPr="00800EE4">
              <w:rPr>
                <w:rFonts w:ascii="Arial" w:hAnsi="Arial" w:cs="Arial"/>
              </w:rPr>
              <w:t>……………………………………</w:t>
            </w:r>
          </w:p>
        </w:tc>
        <w:tc>
          <w:tcPr>
            <w:tcW w:w="4606" w:type="dxa"/>
            <w:shd w:val="clear" w:color="auto" w:fill="auto"/>
          </w:tcPr>
          <w:p w14:paraId="16DF07C6" w14:textId="77777777" w:rsidR="0077760F" w:rsidRPr="00800EE4" w:rsidRDefault="0077760F" w:rsidP="0036486F">
            <w:pPr>
              <w:rPr>
                <w:rFonts w:ascii="Arial" w:hAnsi="Arial" w:cs="Arial"/>
              </w:rPr>
            </w:pPr>
            <w:r w:rsidRPr="00800EE4">
              <w:rPr>
                <w:rFonts w:ascii="Arial" w:hAnsi="Arial" w:cs="Arial"/>
              </w:rPr>
              <w:t>……………………………………</w:t>
            </w:r>
          </w:p>
        </w:tc>
      </w:tr>
      <w:tr w:rsidR="0077760F" w:rsidRPr="00CD3479" w14:paraId="4D5B7266" w14:textId="77777777" w:rsidTr="0036486F">
        <w:tc>
          <w:tcPr>
            <w:tcW w:w="4606" w:type="dxa"/>
            <w:shd w:val="clear" w:color="auto" w:fill="auto"/>
          </w:tcPr>
          <w:p w14:paraId="1D12C4BA" w14:textId="77777777" w:rsidR="0077760F" w:rsidRPr="00931427" w:rsidRDefault="0077760F" w:rsidP="0036486F">
            <w:pPr>
              <w:spacing w:after="0"/>
              <w:rPr>
                <w:rFonts w:ascii="Arial" w:hAnsi="Arial" w:cs="Arial"/>
                <w:bCs/>
              </w:rPr>
            </w:pPr>
            <w:r w:rsidRPr="00931427">
              <w:rPr>
                <w:rFonts w:ascii="Arial" w:hAnsi="Arial" w:cs="Arial"/>
                <w:bCs/>
              </w:rPr>
              <w:t>Ing. Pave</w:t>
            </w:r>
            <w:r>
              <w:rPr>
                <w:rFonts w:ascii="Arial" w:hAnsi="Arial" w:cs="Arial"/>
                <w:bCs/>
              </w:rPr>
              <w:t>l</w:t>
            </w:r>
            <w:r w:rsidRPr="00931427">
              <w:rPr>
                <w:rFonts w:ascii="Arial" w:hAnsi="Arial" w:cs="Arial"/>
                <w:bCs/>
              </w:rPr>
              <w:t xml:space="preserve"> Pojer</w:t>
            </w:r>
          </w:p>
          <w:p w14:paraId="7411D97A" w14:textId="77777777" w:rsidR="0077760F" w:rsidRPr="00931427" w:rsidRDefault="0077760F" w:rsidP="0036486F">
            <w:pPr>
              <w:spacing w:after="0"/>
              <w:rPr>
                <w:rFonts w:ascii="Arial" w:hAnsi="Arial" w:cs="Arial"/>
                <w:bCs/>
              </w:rPr>
            </w:pPr>
            <w:r w:rsidRPr="00931427">
              <w:rPr>
                <w:rFonts w:ascii="Arial" w:hAnsi="Arial" w:cs="Arial"/>
                <w:bCs/>
              </w:rPr>
              <w:t>ředitel Krajského pozemkového úřadu pro Ústecký kraj</w:t>
            </w:r>
          </w:p>
        </w:tc>
        <w:tc>
          <w:tcPr>
            <w:tcW w:w="4606" w:type="dxa"/>
            <w:shd w:val="clear" w:color="auto" w:fill="auto"/>
          </w:tcPr>
          <w:p w14:paraId="6BD10937" w14:textId="77777777" w:rsidR="0077760F" w:rsidRPr="007D2C88" w:rsidRDefault="0077760F" w:rsidP="0036486F">
            <w:pPr>
              <w:rPr>
                <w:rFonts w:ascii="Arial" w:hAnsi="Arial" w:cs="Arial"/>
                <w:bCs/>
              </w:rPr>
            </w:pPr>
            <w:r w:rsidRPr="007D2C88">
              <w:rPr>
                <w:rFonts w:ascii="Arial" w:hAnsi="Arial" w:cs="Arial"/>
                <w:bCs/>
              </w:rPr>
              <w:t>zhotovitel</w:t>
            </w:r>
          </w:p>
        </w:tc>
      </w:tr>
    </w:tbl>
    <w:p w14:paraId="484090CA" w14:textId="77777777" w:rsidR="0077760F" w:rsidRDefault="0077760F" w:rsidP="0077760F">
      <w:pPr>
        <w:rPr>
          <w:rFonts w:ascii="Arial" w:hAnsi="Arial" w:cs="Arial"/>
        </w:rPr>
      </w:pPr>
    </w:p>
    <w:p w14:paraId="5472EFD1" w14:textId="35C22EB1" w:rsidR="005B4750" w:rsidRDefault="005B4750" w:rsidP="009B3B28">
      <w:pPr>
        <w:rPr>
          <w:rFonts w:ascii="Arial" w:hAnsi="Arial" w:cs="Arial"/>
        </w:rPr>
      </w:pPr>
    </w:p>
    <w:p w14:paraId="758617B6" w14:textId="34489209" w:rsidR="0077760F" w:rsidRDefault="0077760F" w:rsidP="009B3B28">
      <w:pPr>
        <w:rPr>
          <w:rFonts w:ascii="Arial" w:hAnsi="Arial" w:cs="Arial"/>
        </w:rPr>
      </w:pPr>
    </w:p>
    <w:p w14:paraId="5F1732EB" w14:textId="18093E6F" w:rsidR="0077760F" w:rsidRDefault="0077760F" w:rsidP="009B3B28">
      <w:pPr>
        <w:rPr>
          <w:rFonts w:ascii="Arial" w:hAnsi="Arial" w:cs="Arial"/>
        </w:rPr>
      </w:pPr>
    </w:p>
    <w:p w14:paraId="35ACF2BB" w14:textId="46E8B192" w:rsidR="0077760F" w:rsidRDefault="0077760F" w:rsidP="009B3B28">
      <w:pPr>
        <w:rPr>
          <w:rFonts w:ascii="Arial" w:hAnsi="Arial" w:cs="Arial"/>
        </w:rPr>
      </w:pPr>
    </w:p>
    <w:p w14:paraId="67F10C5F" w14:textId="25748CA7" w:rsidR="0077760F" w:rsidRDefault="0077760F" w:rsidP="009B3B28">
      <w:pPr>
        <w:rPr>
          <w:rFonts w:ascii="Arial" w:hAnsi="Arial" w:cs="Arial"/>
        </w:rPr>
      </w:pPr>
    </w:p>
    <w:p w14:paraId="0344AAFA" w14:textId="7C5FF728" w:rsidR="0077760F" w:rsidRDefault="0077760F" w:rsidP="009B3B28">
      <w:pPr>
        <w:rPr>
          <w:rFonts w:ascii="Arial" w:hAnsi="Arial" w:cs="Arial"/>
        </w:rPr>
      </w:pPr>
    </w:p>
    <w:p w14:paraId="0899BE89" w14:textId="0D2F41B3" w:rsidR="0077760F" w:rsidRDefault="0077760F" w:rsidP="009B3B28">
      <w:pPr>
        <w:rPr>
          <w:rFonts w:ascii="Arial" w:hAnsi="Arial" w:cs="Arial"/>
        </w:rPr>
      </w:pPr>
    </w:p>
    <w:p w14:paraId="68F81EC8" w14:textId="11C1C5B0" w:rsidR="0077760F" w:rsidRDefault="0077760F" w:rsidP="00F8371B">
      <w:pPr>
        <w:jc w:val="center"/>
        <w:rPr>
          <w:rFonts w:ascii="Arial" w:hAnsi="Arial" w:cs="Arial"/>
        </w:rPr>
      </w:pPr>
    </w:p>
    <w:p w14:paraId="6824962F" w14:textId="77777777" w:rsidR="00AE0915" w:rsidRDefault="00AE0915" w:rsidP="00AE0915">
      <w:pPr>
        <w:autoSpaceDE w:val="0"/>
        <w:autoSpaceDN w:val="0"/>
        <w:adjustRightInd w:val="0"/>
        <w:spacing w:before="100" w:beforeAutospacing="1" w:after="120"/>
        <w:jc w:val="both"/>
        <w:rPr>
          <w:rFonts w:ascii="Arial" w:hAnsi="Arial" w:cs="Arial"/>
          <w:b/>
          <w:bCs/>
          <w:sz w:val="24"/>
          <w:szCs w:val="24"/>
          <w:u w:val="single"/>
        </w:rPr>
      </w:pPr>
    </w:p>
    <w:p w14:paraId="110CBE9A" w14:textId="27D316F6" w:rsidR="00AE0915" w:rsidRPr="007B4C8D" w:rsidRDefault="00AE0915" w:rsidP="00AE091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56D8D848" w14:textId="77777777" w:rsidR="00AE0915" w:rsidRPr="00EA2DB6" w:rsidRDefault="00AE0915" w:rsidP="00AE091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Arial" w:hAnsi="Arial" w:cs="Arial"/>
          <w:b/>
          <w:bCs/>
          <w:sz w:val="22"/>
          <w:szCs w:val="22"/>
        </w:rPr>
      </w:pPr>
      <w:r w:rsidRPr="00EA2DB6">
        <w:rPr>
          <w:rFonts w:ascii="Arial" w:hAnsi="Arial" w:cs="Arial"/>
          <w:b/>
          <w:bCs/>
          <w:sz w:val="22"/>
          <w:szCs w:val="22"/>
        </w:rPr>
        <w:t xml:space="preserve">Předmětem díla je realizace větrolamu v k. </w:t>
      </w:r>
      <w:proofErr w:type="spellStart"/>
      <w:r w:rsidRPr="00EA2DB6">
        <w:rPr>
          <w:rFonts w:ascii="Arial" w:hAnsi="Arial" w:cs="Arial"/>
          <w:b/>
          <w:bCs/>
          <w:sz w:val="22"/>
          <w:szCs w:val="22"/>
        </w:rPr>
        <w:t>ú.</w:t>
      </w:r>
      <w:proofErr w:type="spellEnd"/>
      <w:r w:rsidRPr="00EA2DB6">
        <w:rPr>
          <w:rFonts w:ascii="Arial" w:hAnsi="Arial" w:cs="Arial"/>
          <w:b/>
          <w:bCs/>
          <w:sz w:val="22"/>
          <w:szCs w:val="22"/>
        </w:rPr>
        <w:t xml:space="preserve"> Kladruby u Teplice, včetně následné tříleté péče. Realizační projektovou dokumentaci vypracovala společnost B-PROJEKTY Teplice s.r.o., Kollárova 1879/11, 41501 Teplice, pod číslem zakázky 6159/DPS v 10/2022.</w:t>
      </w:r>
    </w:p>
    <w:p w14:paraId="57EE1E3E" w14:textId="77777777" w:rsidR="00AE0915" w:rsidRDefault="00AE0915" w:rsidP="00AE091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rPr>
          <w:rFonts w:ascii="Arial" w:hAnsi="Arial" w:cs="Arial"/>
          <w:sz w:val="22"/>
          <w:szCs w:val="22"/>
        </w:rPr>
      </w:pPr>
    </w:p>
    <w:p w14:paraId="650B136D" w14:textId="77777777" w:rsidR="00AE0915" w:rsidRPr="00D45DA7" w:rsidRDefault="00AE0915" w:rsidP="00AE091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rPr>
          <w:rFonts w:ascii="Arial" w:hAnsi="Arial" w:cs="Arial"/>
          <w:sz w:val="22"/>
          <w:szCs w:val="22"/>
        </w:rPr>
      </w:pPr>
      <w:r w:rsidRPr="00D45DA7">
        <w:rPr>
          <w:rFonts w:ascii="Arial" w:hAnsi="Arial" w:cs="Arial"/>
          <w:sz w:val="22"/>
          <w:szCs w:val="22"/>
        </w:rPr>
        <w:t xml:space="preserve">Záměr bude umístěn na </w:t>
      </w:r>
      <w:proofErr w:type="spellStart"/>
      <w:r>
        <w:rPr>
          <w:rFonts w:ascii="Arial" w:hAnsi="Arial" w:cs="Arial"/>
          <w:sz w:val="22"/>
          <w:szCs w:val="22"/>
        </w:rPr>
        <w:t>p.p.č</w:t>
      </w:r>
      <w:proofErr w:type="spellEnd"/>
      <w:r w:rsidRPr="00D45DA7">
        <w:rPr>
          <w:rFonts w:ascii="Arial" w:hAnsi="Arial" w:cs="Arial"/>
          <w:sz w:val="22"/>
          <w:szCs w:val="22"/>
        </w:rPr>
        <w:t xml:space="preserve"> 415/5</w:t>
      </w:r>
      <w:r>
        <w:rPr>
          <w:rFonts w:ascii="Arial" w:hAnsi="Arial" w:cs="Arial"/>
          <w:sz w:val="22"/>
          <w:szCs w:val="22"/>
        </w:rPr>
        <w:t xml:space="preserve"> v </w:t>
      </w:r>
      <w:proofErr w:type="spellStart"/>
      <w:r>
        <w:rPr>
          <w:rFonts w:ascii="Arial" w:hAnsi="Arial" w:cs="Arial"/>
          <w:sz w:val="22"/>
          <w:szCs w:val="22"/>
        </w:rPr>
        <w:t>k.ú</w:t>
      </w:r>
      <w:proofErr w:type="spellEnd"/>
      <w:r>
        <w:rPr>
          <w:rFonts w:ascii="Arial" w:hAnsi="Arial" w:cs="Arial"/>
          <w:sz w:val="22"/>
          <w:szCs w:val="22"/>
        </w:rPr>
        <w:t xml:space="preserve">. </w:t>
      </w:r>
      <w:r w:rsidRPr="00D45DA7">
        <w:rPr>
          <w:rFonts w:ascii="Arial" w:hAnsi="Arial" w:cs="Arial"/>
          <w:sz w:val="22"/>
          <w:szCs w:val="22"/>
        </w:rPr>
        <w:t>Kladruby u Teplic</w:t>
      </w:r>
      <w:r>
        <w:rPr>
          <w:rFonts w:ascii="Arial" w:hAnsi="Arial" w:cs="Arial"/>
          <w:sz w:val="22"/>
          <w:szCs w:val="22"/>
        </w:rPr>
        <w:t xml:space="preserve"> (druh pozemku: o</w:t>
      </w:r>
      <w:r w:rsidRPr="003B511B">
        <w:rPr>
          <w:rFonts w:ascii="Arial" w:hAnsi="Arial" w:cs="Arial"/>
          <w:sz w:val="22"/>
          <w:szCs w:val="22"/>
        </w:rPr>
        <w:t>statní plocha</w:t>
      </w:r>
      <w:r>
        <w:rPr>
          <w:rFonts w:ascii="Arial" w:hAnsi="Arial" w:cs="Arial"/>
          <w:sz w:val="22"/>
          <w:szCs w:val="22"/>
        </w:rPr>
        <w:t>, způsob využití:</w:t>
      </w:r>
      <w:r w:rsidRPr="003B511B">
        <w:rPr>
          <w:rFonts w:ascii="Arial" w:hAnsi="Arial" w:cs="Arial"/>
          <w:sz w:val="22"/>
          <w:szCs w:val="22"/>
        </w:rPr>
        <w:t xml:space="preserve"> </w:t>
      </w:r>
      <w:r>
        <w:rPr>
          <w:rFonts w:ascii="Arial" w:hAnsi="Arial" w:cs="Arial"/>
          <w:sz w:val="22"/>
          <w:szCs w:val="22"/>
        </w:rPr>
        <w:t>zeleň), vlastník o</w:t>
      </w:r>
      <w:r w:rsidRPr="003B511B">
        <w:rPr>
          <w:rFonts w:ascii="Arial" w:hAnsi="Arial" w:cs="Arial"/>
          <w:sz w:val="22"/>
          <w:szCs w:val="22"/>
        </w:rPr>
        <w:t>bec</w:t>
      </w:r>
      <w:r>
        <w:rPr>
          <w:rFonts w:ascii="Arial" w:hAnsi="Arial" w:cs="Arial"/>
          <w:sz w:val="22"/>
          <w:szCs w:val="22"/>
        </w:rPr>
        <w:t xml:space="preserve"> Kladruby.</w:t>
      </w:r>
    </w:p>
    <w:p w14:paraId="74F533CE" w14:textId="77777777" w:rsidR="00AE0915" w:rsidRPr="003B511B" w:rsidRDefault="00AE0915" w:rsidP="00AE0915">
      <w:pPr>
        <w:pStyle w:val="Vchoz"/>
        <w:spacing w:before="0"/>
        <w:rPr>
          <w:rFonts w:ascii="Arial" w:eastAsia="Arial" w:hAnsi="Arial" w:cs="Arial"/>
          <w:sz w:val="22"/>
          <w:szCs w:val="22"/>
        </w:rPr>
      </w:pPr>
      <w:r w:rsidRPr="003B511B">
        <w:rPr>
          <w:rFonts w:ascii="Arial" w:hAnsi="Arial" w:cs="Arial"/>
          <w:sz w:val="22"/>
          <w:szCs w:val="22"/>
        </w:rPr>
        <w:t xml:space="preserve">Dílčí </w:t>
      </w:r>
      <w:r>
        <w:rPr>
          <w:rFonts w:ascii="Arial" w:hAnsi="Arial" w:cs="Arial"/>
          <w:sz w:val="22"/>
          <w:szCs w:val="22"/>
        </w:rPr>
        <w:t xml:space="preserve">doprovodné </w:t>
      </w:r>
      <w:r w:rsidRPr="003B511B">
        <w:rPr>
          <w:rFonts w:ascii="Arial" w:hAnsi="Arial" w:cs="Arial"/>
          <w:sz w:val="22"/>
          <w:szCs w:val="22"/>
        </w:rPr>
        <w:t xml:space="preserve">opatření </w:t>
      </w:r>
      <w:r>
        <w:rPr>
          <w:rFonts w:ascii="Arial" w:hAnsi="Arial" w:cs="Arial"/>
          <w:sz w:val="22"/>
          <w:szCs w:val="22"/>
        </w:rPr>
        <w:t>v podobě přístupové cesty (DPC1.03) bude provedeno</w:t>
      </w:r>
      <w:r w:rsidRPr="003B511B">
        <w:rPr>
          <w:rFonts w:ascii="Arial" w:hAnsi="Arial" w:cs="Arial"/>
          <w:sz w:val="22"/>
          <w:szCs w:val="22"/>
        </w:rPr>
        <w:t xml:space="preserve"> </w:t>
      </w:r>
      <w:r>
        <w:rPr>
          <w:rFonts w:ascii="Arial" w:hAnsi="Arial" w:cs="Arial"/>
          <w:sz w:val="22"/>
          <w:szCs w:val="22"/>
        </w:rPr>
        <w:t xml:space="preserve">na </w:t>
      </w:r>
      <w:proofErr w:type="spellStart"/>
      <w:r>
        <w:rPr>
          <w:rFonts w:ascii="Arial" w:hAnsi="Arial" w:cs="Arial"/>
          <w:sz w:val="22"/>
          <w:szCs w:val="22"/>
        </w:rPr>
        <w:t>p.p.č</w:t>
      </w:r>
      <w:proofErr w:type="spellEnd"/>
      <w:r>
        <w:rPr>
          <w:rFonts w:ascii="Arial" w:hAnsi="Arial" w:cs="Arial"/>
          <w:sz w:val="22"/>
          <w:szCs w:val="22"/>
        </w:rPr>
        <w:t>. 851 a 931</w:t>
      </w:r>
      <w:r w:rsidRPr="003B511B">
        <w:rPr>
          <w:rFonts w:ascii="Arial" w:hAnsi="Arial" w:cs="Arial"/>
          <w:sz w:val="22"/>
          <w:szCs w:val="22"/>
        </w:rPr>
        <w:t xml:space="preserve"> v k.ú</w:t>
      </w:r>
      <w:r w:rsidRPr="003B511B">
        <w:rPr>
          <w:rFonts w:ascii="Arial" w:hAnsi="Arial" w:cs="Arial"/>
          <w:sz w:val="22"/>
          <w:szCs w:val="22"/>
          <w:lang w:val="en-US"/>
        </w:rPr>
        <w:t>.</w:t>
      </w:r>
      <w:r>
        <w:rPr>
          <w:rFonts w:ascii="Arial" w:hAnsi="Arial" w:cs="Arial"/>
          <w:sz w:val="22"/>
          <w:szCs w:val="22"/>
          <w:lang w:val="en-US"/>
        </w:rPr>
        <w:t> </w:t>
      </w:r>
      <w:proofErr w:type="spellStart"/>
      <w:r w:rsidRPr="000E3BB2">
        <w:rPr>
          <w:rFonts w:ascii="Arial" w:hAnsi="Arial" w:cs="Arial"/>
          <w:sz w:val="22"/>
          <w:szCs w:val="22"/>
          <w:lang w:val="en-US"/>
        </w:rPr>
        <w:t>Kladruby</w:t>
      </w:r>
      <w:proofErr w:type="spellEnd"/>
      <w:r w:rsidRPr="000E3BB2">
        <w:rPr>
          <w:rFonts w:ascii="Arial" w:hAnsi="Arial" w:cs="Arial"/>
          <w:sz w:val="22"/>
          <w:szCs w:val="22"/>
          <w:lang w:val="en-US"/>
        </w:rPr>
        <w:t xml:space="preserve"> u </w:t>
      </w:r>
      <w:proofErr w:type="spellStart"/>
      <w:r w:rsidRPr="000E3BB2">
        <w:rPr>
          <w:rFonts w:ascii="Arial" w:hAnsi="Arial" w:cs="Arial"/>
          <w:sz w:val="22"/>
          <w:szCs w:val="22"/>
          <w:lang w:val="en-US"/>
        </w:rPr>
        <w:t>Teplic</w:t>
      </w:r>
      <w:proofErr w:type="spellEnd"/>
      <w:r>
        <w:rPr>
          <w:rFonts w:ascii="Arial" w:hAnsi="Arial" w:cs="Arial"/>
          <w:sz w:val="22"/>
          <w:szCs w:val="22"/>
          <w:lang w:val="en-US"/>
        </w:rPr>
        <w:t xml:space="preserve"> (</w:t>
      </w:r>
      <w:proofErr w:type="spellStart"/>
      <w:r>
        <w:rPr>
          <w:rFonts w:ascii="Arial" w:hAnsi="Arial" w:cs="Arial"/>
          <w:sz w:val="22"/>
          <w:szCs w:val="22"/>
          <w:lang w:val="en-US"/>
        </w:rPr>
        <w:t>druh</w:t>
      </w:r>
      <w:proofErr w:type="spellEnd"/>
      <w:r>
        <w:rPr>
          <w:rFonts w:ascii="Arial" w:hAnsi="Arial" w:cs="Arial"/>
          <w:sz w:val="22"/>
          <w:szCs w:val="22"/>
          <w:lang w:val="en-US"/>
        </w:rPr>
        <w:t xml:space="preserve"> </w:t>
      </w:r>
      <w:proofErr w:type="spellStart"/>
      <w:r>
        <w:rPr>
          <w:rFonts w:ascii="Arial" w:hAnsi="Arial" w:cs="Arial"/>
          <w:sz w:val="22"/>
          <w:szCs w:val="22"/>
          <w:lang w:val="en-US"/>
        </w:rPr>
        <w:t>pozemku</w:t>
      </w:r>
      <w:proofErr w:type="spellEnd"/>
      <w:r>
        <w:rPr>
          <w:rFonts w:ascii="Arial" w:hAnsi="Arial" w:cs="Arial"/>
          <w:sz w:val="22"/>
          <w:szCs w:val="22"/>
          <w:lang w:val="en-US"/>
        </w:rPr>
        <w:t xml:space="preserve">: </w:t>
      </w:r>
      <w:proofErr w:type="spellStart"/>
      <w:r>
        <w:rPr>
          <w:rFonts w:ascii="Arial" w:hAnsi="Arial" w:cs="Arial"/>
          <w:sz w:val="22"/>
          <w:szCs w:val="22"/>
          <w:lang w:val="en-US"/>
        </w:rPr>
        <w:t>ostatní</w:t>
      </w:r>
      <w:proofErr w:type="spellEnd"/>
      <w:r>
        <w:rPr>
          <w:rFonts w:ascii="Arial" w:hAnsi="Arial" w:cs="Arial"/>
          <w:sz w:val="22"/>
          <w:szCs w:val="22"/>
          <w:lang w:val="en-US"/>
        </w:rPr>
        <w:t xml:space="preserve"> </w:t>
      </w:r>
      <w:proofErr w:type="spellStart"/>
      <w:r>
        <w:rPr>
          <w:rFonts w:ascii="Arial" w:hAnsi="Arial" w:cs="Arial"/>
          <w:sz w:val="22"/>
          <w:szCs w:val="22"/>
          <w:lang w:val="en-US"/>
        </w:rPr>
        <w:t>plocha</w:t>
      </w:r>
      <w:proofErr w:type="spellEnd"/>
      <w:r>
        <w:rPr>
          <w:rFonts w:ascii="Arial" w:hAnsi="Arial" w:cs="Arial"/>
          <w:sz w:val="22"/>
          <w:szCs w:val="22"/>
          <w:lang w:val="en-US"/>
        </w:rPr>
        <w:t xml:space="preserve">, </w:t>
      </w:r>
      <w:proofErr w:type="spellStart"/>
      <w:r>
        <w:rPr>
          <w:rFonts w:ascii="Arial" w:hAnsi="Arial" w:cs="Arial"/>
          <w:sz w:val="22"/>
          <w:szCs w:val="22"/>
          <w:lang w:val="en-US"/>
        </w:rPr>
        <w:t>způsob</w:t>
      </w:r>
      <w:proofErr w:type="spellEnd"/>
      <w:r>
        <w:rPr>
          <w:rFonts w:ascii="Arial" w:hAnsi="Arial" w:cs="Arial"/>
          <w:sz w:val="22"/>
          <w:szCs w:val="22"/>
          <w:lang w:val="en-US"/>
        </w:rPr>
        <w:t xml:space="preserve"> </w:t>
      </w:r>
      <w:proofErr w:type="spellStart"/>
      <w:r>
        <w:rPr>
          <w:rFonts w:ascii="Arial" w:hAnsi="Arial" w:cs="Arial"/>
          <w:sz w:val="22"/>
          <w:szCs w:val="22"/>
          <w:lang w:val="en-US"/>
        </w:rPr>
        <w:t>využití</w:t>
      </w:r>
      <w:proofErr w:type="spellEnd"/>
      <w:r>
        <w:rPr>
          <w:rFonts w:ascii="Arial" w:hAnsi="Arial" w:cs="Arial"/>
          <w:sz w:val="22"/>
          <w:szCs w:val="22"/>
          <w:lang w:val="en-US"/>
        </w:rPr>
        <w:t xml:space="preserve"> </w:t>
      </w:r>
      <w:proofErr w:type="spellStart"/>
      <w:r>
        <w:rPr>
          <w:rFonts w:ascii="Arial" w:hAnsi="Arial" w:cs="Arial"/>
          <w:sz w:val="22"/>
          <w:szCs w:val="22"/>
          <w:lang w:val="en-US"/>
        </w:rPr>
        <w:t>pozemku</w:t>
      </w:r>
      <w:proofErr w:type="spellEnd"/>
      <w:r>
        <w:rPr>
          <w:rFonts w:ascii="Arial" w:hAnsi="Arial" w:cs="Arial"/>
          <w:sz w:val="22"/>
          <w:szCs w:val="22"/>
          <w:lang w:val="en-US"/>
        </w:rPr>
        <w:t xml:space="preserve">: </w:t>
      </w:r>
      <w:proofErr w:type="spellStart"/>
      <w:r>
        <w:rPr>
          <w:rFonts w:ascii="Arial" w:hAnsi="Arial" w:cs="Arial"/>
          <w:sz w:val="22"/>
          <w:szCs w:val="22"/>
          <w:lang w:val="en-US"/>
        </w:rPr>
        <w:t>ostatní</w:t>
      </w:r>
      <w:proofErr w:type="spellEnd"/>
      <w:r>
        <w:rPr>
          <w:rFonts w:ascii="Arial" w:hAnsi="Arial" w:cs="Arial"/>
          <w:sz w:val="22"/>
          <w:szCs w:val="22"/>
          <w:lang w:val="en-US"/>
        </w:rPr>
        <w:t xml:space="preserve"> </w:t>
      </w:r>
      <w:proofErr w:type="spellStart"/>
      <w:r>
        <w:rPr>
          <w:rFonts w:ascii="Arial" w:hAnsi="Arial" w:cs="Arial"/>
          <w:sz w:val="22"/>
          <w:szCs w:val="22"/>
          <w:lang w:val="en-US"/>
        </w:rPr>
        <w:t>komunikace</w:t>
      </w:r>
      <w:proofErr w:type="spellEnd"/>
      <w:r>
        <w:rPr>
          <w:rFonts w:ascii="Arial" w:hAnsi="Arial" w:cs="Arial"/>
          <w:sz w:val="22"/>
          <w:szCs w:val="22"/>
          <w:lang w:val="en-US"/>
        </w:rPr>
        <w:t>)</w:t>
      </w:r>
      <w:r w:rsidRPr="003B511B">
        <w:rPr>
          <w:rFonts w:ascii="Arial" w:hAnsi="Arial" w:cs="Arial"/>
          <w:sz w:val="22"/>
          <w:szCs w:val="22"/>
        </w:rPr>
        <w:t xml:space="preserve">, rovněž ve vlastnictví obce </w:t>
      </w:r>
      <w:r>
        <w:rPr>
          <w:rFonts w:ascii="Arial" w:hAnsi="Arial" w:cs="Arial"/>
          <w:sz w:val="22"/>
          <w:szCs w:val="22"/>
        </w:rPr>
        <w:t>Kladruby</w:t>
      </w:r>
      <w:r w:rsidRPr="003B511B">
        <w:rPr>
          <w:rFonts w:ascii="Arial" w:hAnsi="Arial" w:cs="Arial"/>
          <w:sz w:val="22"/>
          <w:szCs w:val="22"/>
        </w:rPr>
        <w:t>.</w:t>
      </w:r>
    </w:p>
    <w:p w14:paraId="7DD165A9" w14:textId="77777777" w:rsidR="00AE0915" w:rsidRDefault="00AE0915" w:rsidP="00AE0915">
      <w:pPr>
        <w:pStyle w:val="Vchoz"/>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hAnsi="Arial" w:cs="Arial"/>
          <w:sz w:val="22"/>
          <w:szCs w:val="22"/>
        </w:rPr>
      </w:pPr>
      <w:r w:rsidRPr="0038467A">
        <w:rPr>
          <w:rFonts w:ascii="Arial" w:hAnsi="Arial" w:cs="Arial"/>
          <w:sz w:val="22"/>
          <w:szCs w:val="22"/>
        </w:rPr>
        <w:t>Větrolam bude tvořit 8 řad dřevin (4 řady stromových druhů, 4 řady keřů) vzájemně vzdálených 1 a</w:t>
      </w:r>
      <w:r>
        <w:rPr>
          <w:rFonts w:ascii="Arial" w:hAnsi="Arial" w:cs="Arial"/>
          <w:sz w:val="22"/>
          <w:szCs w:val="22"/>
        </w:rPr>
        <w:t> </w:t>
      </w:r>
      <w:r w:rsidRPr="0038467A">
        <w:rPr>
          <w:rFonts w:ascii="Arial" w:hAnsi="Arial" w:cs="Arial"/>
          <w:sz w:val="22"/>
          <w:szCs w:val="22"/>
        </w:rPr>
        <w:t>3</w:t>
      </w:r>
      <w:r>
        <w:rPr>
          <w:rFonts w:ascii="Arial" w:hAnsi="Arial" w:cs="Arial"/>
          <w:sz w:val="22"/>
          <w:szCs w:val="22"/>
        </w:rPr>
        <w:t> </w:t>
      </w:r>
      <w:r w:rsidRPr="0038467A">
        <w:rPr>
          <w:rFonts w:ascii="Arial" w:hAnsi="Arial" w:cs="Arial"/>
          <w:sz w:val="22"/>
          <w:szCs w:val="22"/>
        </w:rPr>
        <w:t>m. Ve středních 2 řadách budou vysazeny nejvyšší stromy, směrem k okrajům dvě řady menších a</w:t>
      </w:r>
      <w:r>
        <w:rPr>
          <w:rFonts w:ascii="Arial" w:hAnsi="Arial" w:cs="Arial"/>
          <w:sz w:val="22"/>
          <w:szCs w:val="22"/>
        </w:rPr>
        <w:t> </w:t>
      </w:r>
      <w:r w:rsidRPr="0038467A">
        <w:rPr>
          <w:rFonts w:ascii="Arial" w:hAnsi="Arial" w:cs="Arial"/>
          <w:sz w:val="22"/>
          <w:szCs w:val="22"/>
        </w:rPr>
        <w:t>na okraje budou vysazeny vždy 2 řady keřů. Spon v řadě bude u stromů 6 m, u keřů 2 m.</w:t>
      </w:r>
      <w:r>
        <w:rPr>
          <w:rFonts w:ascii="Arial" w:hAnsi="Arial" w:cs="Arial"/>
          <w:sz w:val="22"/>
          <w:szCs w:val="22"/>
        </w:rPr>
        <w:t xml:space="preserve"> </w:t>
      </w:r>
      <w:r w:rsidRPr="003D7869">
        <w:rPr>
          <w:rFonts w:ascii="Arial" w:hAnsi="Arial" w:cs="Arial"/>
          <w:sz w:val="22"/>
          <w:szCs w:val="22"/>
        </w:rPr>
        <w:t>Uprostřed</w:t>
      </w:r>
      <w:r>
        <w:rPr>
          <w:rFonts w:ascii="Arial" w:hAnsi="Arial" w:cs="Arial"/>
          <w:sz w:val="22"/>
          <w:szCs w:val="22"/>
        </w:rPr>
        <w:t xml:space="preserve"> větrolamu</w:t>
      </w:r>
      <w:r w:rsidRPr="003D7869">
        <w:rPr>
          <w:rFonts w:ascii="Arial" w:hAnsi="Arial" w:cs="Arial"/>
          <w:sz w:val="22"/>
          <w:szCs w:val="22"/>
        </w:rPr>
        <w:t xml:space="preserve"> zůstane zatravněný pás pro průjezd techniky (</w:t>
      </w:r>
      <w:r>
        <w:rPr>
          <w:rFonts w:ascii="Arial" w:hAnsi="Arial" w:cs="Arial"/>
          <w:sz w:val="22"/>
          <w:szCs w:val="22"/>
        </w:rPr>
        <w:t xml:space="preserve">„centrální </w:t>
      </w:r>
      <w:proofErr w:type="spellStart"/>
      <w:r>
        <w:rPr>
          <w:rFonts w:ascii="Arial" w:hAnsi="Arial" w:cs="Arial"/>
          <w:sz w:val="22"/>
          <w:szCs w:val="22"/>
        </w:rPr>
        <w:t>hospodárnice</w:t>
      </w:r>
      <w:proofErr w:type="spellEnd"/>
      <w:r>
        <w:rPr>
          <w:rFonts w:ascii="Arial" w:hAnsi="Arial" w:cs="Arial"/>
          <w:sz w:val="22"/>
          <w:szCs w:val="22"/>
        </w:rPr>
        <w:t>“)</w:t>
      </w:r>
      <w:r w:rsidRPr="003D7869">
        <w:rPr>
          <w:rFonts w:ascii="Arial" w:hAnsi="Arial" w:cs="Arial"/>
          <w:sz w:val="22"/>
          <w:szCs w:val="22"/>
        </w:rPr>
        <w:t xml:space="preserve"> o šíři </w:t>
      </w:r>
      <w:proofErr w:type="gramStart"/>
      <w:r w:rsidRPr="003D7869">
        <w:rPr>
          <w:rFonts w:ascii="Arial" w:hAnsi="Arial" w:cs="Arial"/>
          <w:sz w:val="22"/>
          <w:szCs w:val="22"/>
        </w:rPr>
        <w:t>5m</w:t>
      </w:r>
      <w:proofErr w:type="gramEnd"/>
      <w:r w:rsidRPr="003D7869">
        <w:rPr>
          <w:rFonts w:ascii="Arial" w:hAnsi="Arial" w:cs="Arial"/>
          <w:sz w:val="22"/>
          <w:szCs w:val="22"/>
        </w:rPr>
        <w:t>.</w:t>
      </w:r>
      <w:r>
        <w:rPr>
          <w:rFonts w:ascii="Arial" w:hAnsi="Arial" w:cs="Arial"/>
          <w:sz w:val="22"/>
          <w:szCs w:val="22"/>
        </w:rPr>
        <w:t xml:space="preserve"> Celkem bude vysazeno 255 kusů stromků s balem (výška 150-180 cm) a dále 767 kusů krajinných keřů. </w:t>
      </w:r>
      <w:r w:rsidRPr="003B511B">
        <w:rPr>
          <w:rFonts w:ascii="Arial" w:hAnsi="Arial" w:cs="Arial"/>
          <w:sz w:val="22"/>
          <w:szCs w:val="22"/>
        </w:rPr>
        <w:t xml:space="preserve">Druhová skladba </w:t>
      </w:r>
      <w:r>
        <w:rPr>
          <w:rFonts w:ascii="Arial" w:hAnsi="Arial" w:cs="Arial"/>
          <w:sz w:val="22"/>
          <w:szCs w:val="22"/>
        </w:rPr>
        <w:t xml:space="preserve">navržených dřevin a keřů </w:t>
      </w:r>
      <w:r w:rsidRPr="003B511B">
        <w:rPr>
          <w:rFonts w:ascii="Arial" w:hAnsi="Arial" w:cs="Arial"/>
          <w:sz w:val="22"/>
          <w:szCs w:val="22"/>
        </w:rPr>
        <w:t xml:space="preserve">je blíže specifikovaná v </w:t>
      </w:r>
      <w:proofErr w:type="spellStart"/>
      <w:r w:rsidRPr="003B511B">
        <w:rPr>
          <w:rFonts w:ascii="Arial" w:hAnsi="Arial" w:cs="Arial"/>
          <w:sz w:val="22"/>
          <w:szCs w:val="22"/>
        </w:rPr>
        <w:t>projektov</w:t>
      </w:r>
      <w:proofErr w:type="spellEnd"/>
      <w:r w:rsidRPr="003B511B">
        <w:rPr>
          <w:rFonts w:ascii="Arial" w:hAnsi="Arial" w:cs="Arial"/>
          <w:sz w:val="22"/>
          <w:szCs w:val="22"/>
          <w:lang w:val="fr-FR"/>
        </w:rPr>
        <w:t xml:space="preserve">é </w:t>
      </w:r>
      <w:r w:rsidRPr="003B511B">
        <w:rPr>
          <w:rFonts w:ascii="Arial" w:hAnsi="Arial" w:cs="Arial"/>
          <w:sz w:val="22"/>
          <w:szCs w:val="22"/>
        </w:rPr>
        <w:t>dokumentaci.</w:t>
      </w:r>
      <w:r>
        <w:rPr>
          <w:rFonts w:ascii="Arial" w:hAnsi="Arial" w:cs="Arial"/>
          <w:sz w:val="22"/>
          <w:szCs w:val="22"/>
        </w:rPr>
        <w:t xml:space="preserve"> Plocha dotčené parcely (včetně </w:t>
      </w:r>
      <w:proofErr w:type="spellStart"/>
      <w:r>
        <w:rPr>
          <w:rFonts w:ascii="Arial" w:hAnsi="Arial" w:cs="Arial"/>
          <w:sz w:val="22"/>
          <w:szCs w:val="22"/>
        </w:rPr>
        <w:t>hospodárnice</w:t>
      </w:r>
      <w:proofErr w:type="spellEnd"/>
      <w:r>
        <w:rPr>
          <w:rFonts w:ascii="Arial" w:hAnsi="Arial" w:cs="Arial"/>
          <w:sz w:val="22"/>
          <w:szCs w:val="22"/>
        </w:rPr>
        <w:t xml:space="preserve">) bude zatravněna – celková plocha zatravnění činí 0,7748 ha. </w:t>
      </w:r>
    </w:p>
    <w:p w14:paraId="65360019" w14:textId="77777777" w:rsidR="00AE0915" w:rsidRDefault="00AE0915" w:rsidP="00AE0915">
      <w:pPr>
        <w:pStyle w:val="Vchoz"/>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line="240" w:lineRule="auto"/>
        <w:rPr>
          <w:rFonts w:ascii="Arial" w:hAnsi="Arial" w:cs="Arial"/>
          <w:sz w:val="22"/>
          <w:szCs w:val="22"/>
        </w:rPr>
      </w:pPr>
      <w:r>
        <w:rPr>
          <w:rFonts w:ascii="Arial" w:hAnsi="Arial" w:cs="Arial"/>
          <w:sz w:val="22"/>
          <w:szCs w:val="22"/>
        </w:rPr>
        <w:t>Součástí realizace větrolamu bude:</w:t>
      </w:r>
    </w:p>
    <w:p w14:paraId="63AEBB16" w14:textId="77777777" w:rsidR="00AE0915" w:rsidRDefault="00AE0915" w:rsidP="00AE0915">
      <w:pPr>
        <w:pStyle w:val="Vchoz"/>
        <w:numPr>
          <w:ilvl w:val="0"/>
          <w:numId w:val="85"/>
        </w:numPr>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line="240" w:lineRule="auto"/>
        <w:rPr>
          <w:rFonts w:ascii="Arial" w:hAnsi="Arial" w:cs="Arial"/>
          <w:sz w:val="22"/>
          <w:szCs w:val="22"/>
        </w:rPr>
      </w:pPr>
      <w:r>
        <w:rPr>
          <w:rFonts w:ascii="Arial" w:hAnsi="Arial" w:cs="Arial"/>
          <w:sz w:val="22"/>
          <w:szCs w:val="22"/>
        </w:rPr>
        <w:t xml:space="preserve">Zřízení přístupové cesty </w:t>
      </w:r>
      <w:r w:rsidRPr="003D7869">
        <w:rPr>
          <w:rFonts w:ascii="Arial" w:hAnsi="Arial" w:cs="Arial"/>
          <w:sz w:val="22"/>
          <w:szCs w:val="22"/>
        </w:rPr>
        <w:t>v šíři cca 4</w:t>
      </w:r>
      <w:r>
        <w:rPr>
          <w:rFonts w:ascii="Arial" w:hAnsi="Arial" w:cs="Arial"/>
          <w:sz w:val="22"/>
          <w:szCs w:val="22"/>
        </w:rPr>
        <w:t xml:space="preserve"> </w:t>
      </w:r>
      <w:r w:rsidRPr="003D7869">
        <w:rPr>
          <w:rFonts w:ascii="Arial" w:hAnsi="Arial" w:cs="Arial"/>
          <w:sz w:val="22"/>
          <w:szCs w:val="22"/>
        </w:rPr>
        <w:t>m a délce 602</w:t>
      </w:r>
      <w:r>
        <w:rPr>
          <w:rFonts w:ascii="Arial" w:hAnsi="Arial" w:cs="Arial"/>
          <w:sz w:val="22"/>
          <w:szCs w:val="22"/>
        </w:rPr>
        <w:t xml:space="preserve"> </w:t>
      </w:r>
      <w:r w:rsidRPr="003D7869">
        <w:rPr>
          <w:rFonts w:ascii="Arial" w:hAnsi="Arial" w:cs="Arial"/>
          <w:sz w:val="22"/>
          <w:szCs w:val="22"/>
        </w:rPr>
        <w:t>m</w:t>
      </w:r>
      <w:r>
        <w:rPr>
          <w:rFonts w:ascii="Arial" w:hAnsi="Arial" w:cs="Arial"/>
          <w:sz w:val="22"/>
          <w:szCs w:val="22"/>
        </w:rPr>
        <w:t>. Celkem bude cesta realizována na ploše 0,</w:t>
      </w:r>
      <w:r w:rsidRPr="003D7869">
        <w:rPr>
          <w:rFonts w:ascii="Arial" w:hAnsi="Arial" w:cs="Arial"/>
          <w:sz w:val="22"/>
          <w:szCs w:val="22"/>
        </w:rPr>
        <w:t>2408</w:t>
      </w:r>
      <w:r>
        <w:rPr>
          <w:rFonts w:ascii="Arial" w:hAnsi="Arial" w:cs="Arial"/>
          <w:sz w:val="22"/>
          <w:szCs w:val="22"/>
        </w:rPr>
        <w:t xml:space="preserve"> ha. Přístupová cesta bude vytvořena </w:t>
      </w:r>
      <w:r w:rsidRPr="003D7869">
        <w:rPr>
          <w:rFonts w:ascii="Arial" w:hAnsi="Arial" w:cs="Arial"/>
          <w:sz w:val="22"/>
          <w:szCs w:val="22"/>
        </w:rPr>
        <w:t>zhutnění</w:t>
      </w:r>
      <w:r>
        <w:rPr>
          <w:rFonts w:ascii="Arial" w:hAnsi="Arial" w:cs="Arial"/>
          <w:sz w:val="22"/>
          <w:szCs w:val="22"/>
        </w:rPr>
        <w:t>m přístupového pásu</w:t>
      </w:r>
      <w:r w:rsidRPr="003D7869">
        <w:rPr>
          <w:rFonts w:ascii="Arial" w:hAnsi="Arial" w:cs="Arial"/>
          <w:sz w:val="22"/>
          <w:szCs w:val="22"/>
        </w:rPr>
        <w:t xml:space="preserve"> a</w:t>
      </w:r>
      <w:r>
        <w:rPr>
          <w:rFonts w:ascii="Arial" w:hAnsi="Arial" w:cs="Arial"/>
          <w:sz w:val="22"/>
          <w:szCs w:val="22"/>
        </w:rPr>
        <w:t xml:space="preserve"> jeho následným zatravněním.</w:t>
      </w:r>
    </w:p>
    <w:p w14:paraId="414C2C6F" w14:textId="77777777" w:rsidR="00AE0915" w:rsidRDefault="00AE0915" w:rsidP="00AE0915">
      <w:pPr>
        <w:pStyle w:val="Vchoz"/>
        <w:numPr>
          <w:ilvl w:val="0"/>
          <w:numId w:val="85"/>
        </w:numPr>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line="240" w:lineRule="auto"/>
        <w:rPr>
          <w:rFonts w:ascii="Arial" w:hAnsi="Arial" w:cs="Arial"/>
          <w:sz w:val="22"/>
          <w:szCs w:val="22"/>
        </w:rPr>
      </w:pPr>
      <w:r>
        <w:rPr>
          <w:rFonts w:ascii="Arial" w:hAnsi="Arial" w:cs="Arial"/>
          <w:sz w:val="22"/>
          <w:szCs w:val="22"/>
        </w:rPr>
        <w:t>Výstavba oplocenky o celkové délce 828 m. Stavebně technické parametry oplocenky jsou uvedeny v projektové dokumentaci. Součástí oplocenky bude 12 kusů berlí pro dravce.</w:t>
      </w:r>
    </w:p>
    <w:p w14:paraId="22517851" w14:textId="77777777" w:rsidR="00AE0915" w:rsidRDefault="00AE0915" w:rsidP="00AE0915">
      <w:pPr>
        <w:pStyle w:val="Vchoz"/>
        <w:numPr>
          <w:ilvl w:val="0"/>
          <w:numId w:val="85"/>
        </w:numPr>
        <w:shd w:val="clear" w:color="auto" w:fill="FEF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line="240" w:lineRule="auto"/>
        <w:rPr>
          <w:rFonts w:ascii="Arial" w:hAnsi="Arial" w:cs="Arial"/>
          <w:sz w:val="22"/>
          <w:szCs w:val="22"/>
        </w:rPr>
      </w:pPr>
      <w:r>
        <w:rPr>
          <w:rFonts w:ascii="Arial" w:hAnsi="Arial" w:cs="Arial"/>
          <w:sz w:val="22"/>
          <w:szCs w:val="22"/>
        </w:rPr>
        <w:t>Zatravnění bude provedeno</w:t>
      </w:r>
      <w:r w:rsidRPr="009E402E">
        <w:rPr>
          <w:rFonts w:ascii="Arial" w:hAnsi="Arial" w:cs="Arial"/>
          <w:sz w:val="22"/>
          <w:szCs w:val="22"/>
        </w:rPr>
        <w:t xml:space="preserve"> </w:t>
      </w:r>
      <w:r>
        <w:rPr>
          <w:rFonts w:ascii="Arial" w:hAnsi="Arial" w:cs="Arial"/>
          <w:sz w:val="22"/>
          <w:szCs w:val="22"/>
        </w:rPr>
        <w:t xml:space="preserve">na celkové výměře </w:t>
      </w:r>
      <w:r w:rsidRPr="009E402E">
        <w:rPr>
          <w:rFonts w:ascii="Arial" w:hAnsi="Arial" w:cs="Arial"/>
          <w:sz w:val="22"/>
          <w:szCs w:val="22"/>
        </w:rPr>
        <w:t>1</w:t>
      </w:r>
      <w:r>
        <w:rPr>
          <w:rFonts w:ascii="Arial" w:hAnsi="Arial" w:cs="Arial"/>
          <w:sz w:val="22"/>
          <w:szCs w:val="22"/>
        </w:rPr>
        <w:t>,</w:t>
      </w:r>
      <w:r w:rsidRPr="009E402E">
        <w:rPr>
          <w:rFonts w:ascii="Arial" w:hAnsi="Arial" w:cs="Arial"/>
          <w:sz w:val="22"/>
          <w:szCs w:val="22"/>
        </w:rPr>
        <w:t>0156</w:t>
      </w:r>
      <w:r>
        <w:rPr>
          <w:rFonts w:ascii="Arial" w:hAnsi="Arial" w:cs="Arial"/>
          <w:sz w:val="22"/>
          <w:szCs w:val="22"/>
        </w:rPr>
        <w:t xml:space="preserve"> ha</w:t>
      </w:r>
      <w:r w:rsidRPr="009E402E">
        <w:rPr>
          <w:rFonts w:ascii="Arial" w:hAnsi="Arial" w:cs="Arial"/>
          <w:sz w:val="22"/>
          <w:szCs w:val="22"/>
        </w:rPr>
        <w:t xml:space="preserve"> </w:t>
      </w:r>
      <w:r>
        <w:rPr>
          <w:rFonts w:ascii="Arial" w:hAnsi="Arial" w:cs="Arial"/>
          <w:sz w:val="22"/>
          <w:szCs w:val="22"/>
        </w:rPr>
        <w:t>(plocha</w:t>
      </w:r>
      <w:r w:rsidRPr="009E402E">
        <w:rPr>
          <w:rFonts w:ascii="Arial" w:hAnsi="Arial" w:cs="Arial"/>
          <w:sz w:val="22"/>
          <w:szCs w:val="22"/>
        </w:rPr>
        <w:t xml:space="preserve"> parcely větrolamu </w:t>
      </w:r>
      <w:r>
        <w:rPr>
          <w:rFonts w:ascii="Arial" w:hAnsi="Arial" w:cs="Arial"/>
          <w:sz w:val="22"/>
          <w:szCs w:val="22"/>
        </w:rPr>
        <w:t>0,7748 ha</w:t>
      </w:r>
      <w:r w:rsidRPr="009E402E">
        <w:rPr>
          <w:rFonts w:ascii="Arial" w:hAnsi="Arial" w:cs="Arial"/>
          <w:sz w:val="22"/>
          <w:szCs w:val="22"/>
        </w:rPr>
        <w:t xml:space="preserve"> a</w:t>
      </w:r>
      <w:r>
        <w:rPr>
          <w:rFonts w:ascii="Arial" w:hAnsi="Arial" w:cs="Arial"/>
          <w:sz w:val="22"/>
          <w:szCs w:val="22"/>
        </w:rPr>
        <w:t xml:space="preserve"> </w:t>
      </w:r>
      <w:proofErr w:type="gramStart"/>
      <w:r>
        <w:rPr>
          <w:rFonts w:ascii="Arial" w:hAnsi="Arial" w:cs="Arial"/>
          <w:sz w:val="22"/>
          <w:szCs w:val="22"/>
        </w:rPr>
        <w:t>plocha  </w:t>
      </w:r>
      <w:r w:rsidRPr="009E402E">
        <w:rPr>
          <w:rFonts w:ascii="Arial" w:hAnsi="Arial" w:cs="Arial"/>
          <w:sz w:val="22"/>
          <w:szCs w:val="22"/>
        </w:rPr>
        <w:t>přístupové</w:t>
      </w:r>
      <w:proofErr w:type="gramEnd"/>
      <w:r>
        <w:rPr>
          <w:rFonts w:ascii="Arial" w:hAnsi="Arial" w:cs="Arial"/>
          <w:sz w:val="22"/>
          <w:szCs w:val="22"/>
        </w:rPr>
        <w:t xml:space="preserve"> cesty</w:t>
      </w:r>
      <w:r w:rsidRPr="009E402E">
        <w:rPr>
          <w:rFonts w:ascii="Arial" w:hAnsi="Arial" w:cs="Arial"/>
          <w:sz w:val="22"/>
          <w:szCs w:val="22"/>
        </w:rPr>
        <w:t xml:space="preserve"> </w:t>
      </w:r>
      <w:r>
        <w:rPr>
          <w:rFonts w:ascii="Arial" w:hAnsi="Arial" w:cs="Arial"/>
          <w:sz w:val="22"/>
          <w:szCs w:val="22"/>
        </w:rPr>
        <w:t>0,</w:t>
      </w:r>
      <w:r w:rsidRPr="009E402E">
        <w:rPr>
          <w:rFonts w:ascii="Arial" w:hAnsi="Arial" w:cs="Arial"/>
          <w:sz w:val="22"/>
          <w:szCs w:val="22"/>
        </w:rPr>
        <w:t>2408</w:t>
      </w:r>
      <w:r>
        <w:rPr>
          <w:rFonts w:ascii="Arial" w:hAnsi="Arial" w:cs="Arial"/>
          <w:sz w:val="22"/>
          <w:szCs w:val="22"/>
        </w:rPr>
        <w:t xml:space="preserve"> ha). </w:t>
      </w:r>
      <w:r w:rsidRPr="009E402E">
        <w:rPr>
          <w:rFonts w:ascii="Arial" w:hAnsi="Arial" w:cs="Arial"/>
          <w:sz w:val="22"/>
          <w:szCs w:val="22"/>
        </w:rPr>
        <w:t>Požadována metoda</w:t>
      </w:r>
      <w:r>
        <w:rPr>
          <w:rFonts w:ascii="Arial" w:hAnsi="Arial" w:cs="Arial"/>
          <w:sz w:val="22"/>
          <w:szCs w:val="22"/>
        </w:rPr>
        <w:t xml:space="preserve"> zatravnění je</w:t>
      </w:r>
      <w:r w:rsidRPr="009E402E">
        <w:rPr>
          <w:rFonts w:ascii="Arial" w:hAnsi="Arial" w:cs="Arial"/>
          <w:sz w:val="22"/>
          <w:szCs w:val="22"/>
        </w:rPr>
        <w:t xml:space="preserve"> hydroosev</w:t>
      </w:r>
      <w:r>
        <w:rPr>
          <w:rFonts w:ascii="Arial" w:hAnsi="Arial" w:cs="Arial"/>
          <w:sz w:val="22"/>
          <w:szCs w:val="22"/>
        </w:rPr>
        <w:t>. Doporučené druhové složení zakládaného porostu je uvedeno v projektové dokumentaci.</w:t>
      </w:r>
    </w:p>
    <w:p w14:paraId="2A8174AC" w14:textId="77777777" w:rsidR="00AE0915" w:rsidRPr="003B511B" w:rsidRDefault="00AE0915" w:rsidP="00AE0915">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b/>
          <w:bCs/>
          <w:sz w:val="22"/>
          <w:szCs w:val="22"/>
          <w:u w:val="single"/>
        </w:rPr>
      </w:pPr>
      <w:r w:rsidRPr="003B511B">
        <w:rPr>
          <w:rFonts w:ascii="Arial" w:hAnsi="Arial" w:cs="Arial"/>
          <w:b/>
          <w:bCs/>
          <w:sz w:val="22"/>
          <w:szCs w:val="22"/>
          <w:u w:val="single"/>
        </w:rPr>
        <w:t>Přehled prací: (202</w:t>
      </w:r>
      <w:r>
        <w:rPr>
          <w:rFonts w:ascii="Arial" w:hAnsi="Arial" w:cs="Arial"/>
          <w:b/>
          <w:bCs/>
          <w:sz w:val="22"/>
          <w:szCs w:val="22"/>
          <w:u w:val="single"/>
        </w:rPr>
        <w:t>3</w:t>
      </w:r>
      <w:r w:rsidRPr="003B511B">
        <w:rPr>
          <w:rFonts w:ascii="Arial" w:hAnsi="Arial" w:cs="Arial"/>
          <w:b/>
          <w:bCs/>
          <w:sz w:val="22"/>
          <w:szCs w:val="22"/>
          <w:u w:val="single"/>
        </w:rPr>
        <w:t>-202</w:t>
      </w:r>
      <w:r>
        <w:rPr>
          <w:rFonts w:ascii="Arial" w:hAnsi="Arial" w:cs="Arial"/>
          <w:b/>
          <w:bCs/>
          <w:sz w:val="22"/>
          <w:szCs w:val="22"/>
          <w:u w:val="single"/>
        </w:rPr>
        <w:t>6</w:t>
      </w:r>
      <w:r w:rsidRPr="003B511B">
        <w:rPr>
          <w:rFonts w:ascii="Arial" w:hAnsi="Arial" w:cs="Arial"/>
          <w:b/>
          <w:bCs/>
          <w:sz w:val="22"/>
          <w:szCs w:val="22"/>
          <w:u w:val="single"/>
        </w:rPr>
        <w:t>)</w:t>
      </w:r>
    </w:p>
    <w:p w14:paraId="4365BBA2" w14:textId="77777777" w:rsidR="00AE0915" w:rsidRPr="009E402E" w:rsidRDefault="00AE0915" w:rsidP="00AE0915">
      <w:pPr>
        <w:pStyle w:val="Vchoz"/>
        <w:numPr>
          <w:ilvl w:val="0"/>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eastAsia="Arial" w:hAnsi="Arial" w:cs="Arial"/>
          <w:sz w:val="22"/>
          <w:szCs w:val="22"/>
        </w:rPr>
      </w:pPr>
      <w:r w:rsidRPr="003B511B">
        <w:rPr>
          <w:rFonts w:ascii="Arial" w:hAnsi="Arial" w:cs="Arial"/>
          <w:b/>
          <w:bCs/>
          <w:sz w:val="22"/>
          <w:szCs w:val="22"/>
        </w:rPr>
        <w:t>V roce 202</w:t>
      </w:r>
      <w:r>
        <w:rPr>
          <w:rFonts w:ascii="Arial" w:hAnsi="Arial" w:cs="Arial"/>
          <w:b/>
          <w:bCs/>
          <w:sz w:val="22"/>
          <w:szCs w:val="22"/>
        </w:rPr>
        <w:t>3</w:t>
      </w:r>
      <w:r w:rsidRPr="003B511B">
        <w:rPr>
          <w:rFonts w:ascii="Arial" w:hAnsi="Arial" w:cs="Arial"/>
          <w:b/>
          <w:bCs/>
          <w:sz w:val="22"/>
          <w:szCs w:val="22"/>
        </w:rPr>
        <w:t xml:space="preserve"> - </w:t>
      </w:r>
      <w:r>
        <w:rPr>
          <w:rFonts w:ascii="Arial" w:hAnsi="Arial" w:cs="Arial"/>
          <w:b/>
          <w:bCs/>
          <w:sz w:val="22"/>
          <w:szCs w:val="22"/>
        </w:rPr>
        <w:t>p</w:t>
      </w:r>
      <w:r w:rsidRPr="003B511B">
        <w:rPr>
          <w:rFonts w:ascii="Arial" w:hAnsi="Arial" w:cs="Arial"/>
          <w:b/>
          <w:bCs/>
          <w:sz w:val="22"/>
          <w:szCs w:val="22"/>
        </w:rPr>
        <w:t>říprava území</w:t>
      </w:r>
      <w:r>
        <w:rPr>
          <w:rFonts w:ascii="Arial" w:hAnsi="Arial" w:cs="Arial"/>
          <w:b/>
          <w:bCs/>
          <w:sz w:val="22"/>
          <w:szCs w:val="22"/>
        </w:rPr>
        <w:t xml:space="preserve"> (zřízení přístupu, stavba oplocenky), v</w:t>
      </w:r>
      <w:r w:rsidRPr="00193844">
        <w:rPr>
          <w:rFonts w:ascii="Arial" w:hAnsi="Arial" w:cs="Arial"/>
          <w:b/>
          <w:bCs/>
          <w:sz w:val="22"/>
          <w:szCs w:val="22"/>
        </w:rPr>
        <w:t>ýsadba stromků s</w:t>
      </w:r>
      <w:r>
        <w:rPr>
          <w:rFonts w:ascii="Arial" w:hAnsi="Arial" w:cs="Arial"/>
          <w:b/>
          <w:bCs/>
          <w:sz w:val="22"/>
          <w:szCs w:val="22"/>
        </w:rPr>
        <w:t> </w:t>
      </w:r>
      <w:r w:rsidRPr="00193844">
        <w:rPr>
          <w:rFonts w:ascii="Arial" w:hAnsi="Arial" w:cs="Arial"/>
          <w:b/>
          <w:bCs/>
          <w:sz w:val="22"/>
          <w:szCs w:val="22"/>
        </w:rPr>
        <w:t>balem a keřů</w:t>
      </w:r>
      <w:r>
        <w:rPr>
          <w:rFonts w:ascii="Arial" w:hAnsi="Arial" w:cs="Arial"/>
          <w:b/>
          <w:bCs/>
          <w:sz w:val="22"/>
          <w:szCs w:val="22"/>
        </w:rPr>
        <w:t>, zatravnění</w:t>
      </w:r>
      <w:r w:rsidRPr="003B511B">
        <w:rPr>
          <w:rFonts w:ascii="Arial" w:hAnsi="Arial" w:cs="Arial"/>
          <w:b/>
          <w:bCs/>
          <w:sz w:val="22"/>
          <w:szCs w:val="22"/>
        </w:rPr>
        <w:t>:</w:t>
      </w:r>
      <w:r w:rsidRPr="003B511B">
        <w:rPr>
          <w:rFonts w:ascii="Arial" w:hAnsi="Arial" w:cs="Arial"/>
          <w:sz w:val="22"/>
          <w:szCs w:val="22"/>
        </w:rPr>
        <w:t xml:space="preserve"> </w:t>
      </w:r>
    </w:p>
    <w:p w14:paraId="30DC04D4" w14:textId="77777777" w:rsidR="00AE0915" w:rsidRDefault="00AE0915" w:rsidP="00AE0915">
      <w:pPr>
        <w:pStyle w:val="Vchoz"/>
        <w:numPr>
          <w:ilvl w:val="1"/>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eastAsia="Arial" w:hAnsi="Arial" w:cs="Arial"/>
          <w:sz w:val="22"/>
          <w:szCs w:val="22"/>
        </w:rPr>
      </w:pPr>
      <w:r w:rsidRPr="009E402E">
        <w:rPr>
          <w:rFonts w:ascii="Arial" w:hAnsi="Arial" w:cs="Arial"/>
          <w:sz w:val="22"/>
          <w:szCs w:val="22"/>
          <w:u w:val="single"/>
        </w:rPr>
        <w:t>Zřízení přístupu</w:t>
      </w:r>
      <w:r>
        <w:rPr>
          <w:rFonts w:ascii="Arial" w:hAnsi="Arial" w:cs="Arial"/>
          <w:sz w:val="22"/>
          <w:szCs w:val="22"/>
        </w:rPr>
        <w:t xml:space="preserve"> (</w:t>
      </w:r>
      <w:r w:rsidRPr="003D7869">
        <w:rPr>
          <w:rFonts w:ascii="Arial" w:hAnsi="Arial" w:cs="Arial"/>
          <w:sz w:val="22"/>
          <w:szCs w:val="22"/>
        </w:rPr>
        <w:t xml:space="preserve">příjezdová </w:t>
      </w:r>
      <w:r>
        <w:rPr>
          <w:rFonts w:ascii="Arial" w:hAnsi="Arial" w:cs="Arial"/>
          <w:sz w:val="22"/>
          <w:szCs w:val="22"/>
        </w:rPr>
        <w:t xml:space="preserve">cesta </w:t>
      </w:r>
      <w:r w:rsidRPr="003D7869">
        <w:rPr>
          <w:rFonts w:ascii="Arial" w:hAnsi="Arial" w:cs="Arial"/>
          <w:sz w:val="22"/>
          <w:szCs w:val="22"/>
        </w:rPr>
        <w:t xml:space="preserve">a centrální </w:t>
      </w:r>
      <w:proofErr w:type="spellStart"/>
      <w:r w:rsidRPr="003D7869">
        <w:rPr>
          <w:rFonts w:ascii="Arial" w:hAnsi="Arial" w:cs="Arial"/>
          <w:sz w:val="22"/>
          <w:szCs w:val="22"/>
        </w:rPr>
        <w:t>hospodárnice</w:t>
      </w:r>
      <w:proofErr w:type="spellEnd"/>
      <w:r w:rsidRPr="003D7869">
        <w:rPr>
          <w:rFonts w:ascii="Arial" w:hAnsi="Arial" w:cs="Arial"/>
          <w:sz w:val="22"/>
          <w:szCs w:val="22"/>
        </w:rPr>
        <w:t>)</w:t>
      </w:r>
      <w:r>
        <w:rPr>
          <w:rFonts w:ascii="Arial" w:hAnsi="Arial" w:cs="Arial"/>
          <w:sz w:val="22"/>
          <w:szCs w:val="22"/>
        </w:rPr>
        <w:t xml:space="preserve"> - ú</w:t>
      </w:r>
      <w:r w:rsidRPr="003D7869">
        <w:rPr>
          <w:rFonts w:ascii="Arial" w:hAnsi="Arial" w:cs="Arial"/>
          <w:sz w:val="22"/>
          <w:szCs w:val="22"/>
        </w:rPr>
        <w:t>prava pláně se zhutněním</w:t>
      </w:r>
      <w:r>
        <w:rPr>
          <w:rFonts w:ascii="Arial" w:hAnsi="Arial" w:cs="Arial"/>
          <w:sz w:val="22"/>
          <w:szCs w:val="22"/>
        </w:rPr>
        <w:t>, zatravnění ploch (</w:t>
      </w:r>
      <w:proofErr w:type="spellStart"/>
      <w:r>
        <w:rPr>
          <w:rFonts w:ascii="Arial" w:hAnsi="Arial" w:cs="Arial"/>
          <w:sz w:val="22"/>
          <w:szCs w:val="22"/>
        </w:rPr>
        <w:t>diskování</w:t>
      </w:r>
      <w:proofErr w:type="spellEnd"/>
      <w:r>
        <w:rPr>
          <w:rFonts w:ascii="Arial" w:hAnsi="Arial" w:cs="Arial"/>
          <w:sz w:val="22"/>
          <w:szCs w:val="22"/>
        </w:rPr>
        <w:t xml:space="preserve">, smykování, vláčení, založení porostu hydroosevem – výsevek </w:t>
      </w:r>
      <w:proofErr w:type="gramStart"/>
      <w:r>
        <w:rPr>
          <w:rFonts w:ascii="Arial" w:hAnsi="Arial" w:cs="Arial"/>
          <w:sz w:val="22"/>
          <w:szCs w:val="22"/>
        </w:rPr>
        <w:t>5g</w:t>
      </w:r>
      <w:proofErr w:type="gramEnd"/>
      <w:r>
        <w:rPr>
          <w:rFonts w:ascii="Arial" w:hAnsi="Arial" w:cs="Arial"/>
          <w:sz w:val="22"/>
          <w:szCs w:val="22"/>
        </w:rPr>
        <w:t xml:space="preserve">/m2, tj. cca potřeba osiva 51 kg), </w:t>
      </w:r>
    </w:p>
    <w:p w14:paraId="03B1FDBB" w14:textId="77777777" w:rsidR="00AE0915" w:rsidRPr="00B07D30" w:rsidRDefault="00AE0915" w:rsidP="00AE0915">
      <w:pPr>
        <w:pStyle w:val="Vchoz"/>
        <w:numPr>
          <w:ilvl w:val="1"/>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eastAsia="Arial" w:hAnsi="Arial" w:cs="Arial"/>
          <w:sz w:val="22"/>
          <w:szCs w:val="22"/>
        </w:rPr>
      </w:pPr>
      <w:r w:rsidRPr="009E402E">
        <w:rPr>
          <w:rFonts w:ascii="Arial" w:hAnsi="Arial" w:cs="Arial"/>
          <w:sz w:val="22"/>
          <w:szCs w:val="22"/>
          <w:u w:val="single"/>
        </w:rPr>
        <w:t>Stavba oplocenky</w:t>
      </w:r>
      <w:r w:rsidRPr="009E402E">
        <w:rPr>
          <w:rFonts w:ascii="Arial" w:hAnsi="Arial" w:cs="Arial"/>
          <w:sz w:val="22"/>
          <w:szCs w:val="22"/>
        </w:rPr>
        <w:t>, včetně umístění berlí pro dravce.</w:t>
      </w:r>
    </w:p>
    <w:p w14:paraId="5E5F91B3" w14:textId="77777777" w:rsidR="00AE0915" w:rsidRPr="003D7869" w:rsidRDefault="00AE0915" w:rsidP="00AE0915">
      <w:pPr>
        <w:pStyle w:val="Vchoz"/>
        <w:numPr>
          <w:ilvl w:val="1"/>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eastAsia="Arial" w:hAnsi="Arial" w:cs="Arial"/>
          <w:sz w:val="22"/>
          <w:szCs w:val="22"/>
        </w:rPr>
      </w:pPr>
      <w:r w:rsidRPr="009E402E">
        <w:rPr>
          <w:rFonts w:ascii="Arial" w:hAnsi="Arial" w:cs="Arial"/>
          <w:sz w:val="22"/>
          <w:szCs w:val="22"/>
          <w:u w:val="single"/>
        </w:rPr>
        <w:t>Výsadba stromků s balem a keřů</w:t>
      </w:r>
      <w:r>
        <w:rPr>
          <w:rFonts w:ascii="Arial" w:hAnsi="Arial" w:cs="Arial"/>
          <w:sz w:val="22"/>
          <w:szCs w:val="22"/>
        </w:rPr>
        <w:t xml:space="preserve"> (</w:t>
      </w:r>
      <w:r w:rsidRPr="009E402E">
        <w:rPr>
          <w:rFonts w:ascii="Arial" w:hAnsi="Arial" w:cs="Arial"/>
          <w:sz w:val="22"/>
          <w:szCs w:val="22"/>
        </w:rPr>
        <w:t>výsadby budou provedeny ihned po dodávce, p</w:t>
      </w:r>
      <w:r>
        <w:rPr>
          <w:rFonts w:ascii="Arial" w:hAnsi="Arial" w:cs="Arial"/>
          <w:sz w:val="22"/>
          <w:szCs w:val="22"/>
        </w:rPr>
        <w:t>o</w:t>
      </w:r>
      <w:r w:rsidRPr="009E402E">
        <w:rPr>
          <w:rFonts w:ascii="Arial" w:hAnsi="Arial" w:cs="Arial"/>
          <w:sz w:val="22"/>
          <w:szCs w:val="22"/>
        </w:rPr>
        <w:t xml:space="preserve"> výsadbě budou stromky</w:t>
      </w:r>
      <w:r>
        <w:rPr>
          <w:rFonts w:ascii="Arial" w:hAnsi="Arial" w:cs="Arial"/>
          <w:sz w:val="22"/>
          <w:szCs w:val="22"/>
        </w:rPr>
        <w:t xml:space="preserve"> a keře</w:t>
      </w:r>
      <w:r w:rsidRPr="009E402E">
        <w:rPr>
          <w:rFonts w:ascii="Arial" w:hAnsi="Arial" w:cs="Arial"/>
          <w:sz w:val="22"/>
          <w:szCs w:val="22"/>
        </w:rPr>
        <w:t xml:space="preserve"> zality</w:t>
      </w:r>
      <w:r>
        <w:rPr>
          <w:rFonts w:ascii="Arial" w:hAnsi="Arial" w:cs="Arial"/>
          <w:sz w:val="22"/>
          <w:szCs w:val="22"/>
        </w:rPr>
        <w:t xml:space="preserve"> a </w:t>
      </w:r>
      <w:proofErr w:type="spellStart"/>
      <w:r>
        <w:rPr>
          <w:rFonts w:ascii="Arial" w:hAnsi="Arial" w:cs="Arial"/>
          <w:sz w:val="22"/>
          <w:szCs w:val="22"/>
        </w:rPr>
        <w:t>zamulčovány</w:t>
      </w:r>
      <w:proofErr w:type="spellEnd"/>
      <w:r>
        <w:rPr>
          <w:rFonts w:ascii="Arial" w:hAnsi="Arial" w:cs="Arial"/>
          <w:sz w:val="22"/>
          <w:szCs w:val="22"/>
        </w:rPr>
        <w:t>, bude proveden komparativní řez stromků</w:t>
      </w:r>
      <w:r w:rsidRPr="009E402E">
        <w:rPr>
          <w:rFonts w:ascii="Arial" w:hAnsi="Arial" w:cs="Arial"/>
          <w:sz w:val="22"/>
          <w:szCs w:val="22"/>
        </w:rPr>
        <w:t>)</w:t>
      </w:r>
      <w:r>
        <w:rPr>
          <w:rFonts w:ascii="Arial" w:hAnsi="Arial" w:cs="Arial"/>
          <w:sz w:val="22"/>
          <w:szCs w:val="22"/>
        </w:rPr>
        <w:t>. Detaily prací jsou uvedeny v projektové dokumentaci.</w:t>
      </w:r>
    </w:p>
    <w:p w14:paraId="136564A9" w14:textId="77777777" w:rsidR="00AE0915" w:rsidRPr="009E402E" w:rsidRDefault="00AE0915" w:rsidP="00AE0915">
      <w:pPr>
        <w:pStyle w:val="Vchoz"/>
        <w:numPr>
          <w:ilvl w:val="1"/>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eastAsia="Arial" w:hAnsi="Arial" w:cs="Arial"/>
          <w:sz w:val="22"/>
          <w:szCs w:val="22"/>
        </w:rPr>
      </w:pPr>
      <w:r>
        <w:rPr>
          <w:rFonts w:ascii="Arial" w:hAnsi="Arial" w:cs="Arial"/>
          <w:sz w:val="22"/>
          <w:szCs w:val="22"/>
          <w:u w:val="single"/>
        </w:rPr>
        <w:t>Zatravnění plochy parcely určené k realizaci větrolamu</w:t>
      </w:r>
      <w:r w:rsidRPr="00B07D30">
        <w:rPr>
          <w:rFonts w:ascii="Arial" w:hAnsi="Arial" w:cs="Arial"/>
          <w:sz w:val="22"/>
          <w:szCs w:val="22"/>
        </w:rPr>
        <w:t xml:space="preserve"> (bez přístupové cesty a</w:t>
      </w:r>
      <w:r>
        <w:rPr>
          <w:rFonts w:ascii="Arial" w:hAnsi="Arial" w:cs="Arial"/>
          <w:sz w:val="22"/>
          <w:szCs w:val="22"/>
        </w:rPr>
        <w:t> </w:t>
      </w:r>
      <w:proofErr w:type="spellStart"/>
      <w:r w:rsidRPr="00B07D30">
        <w:rPr>
          <w:rFonts w:ascii="Arial" w:hAnsi="Arial" w:cs="Arial"/>
          <w:sz w:val="22"/>
          <w:szCs w:val="22"/>
        </w:rPr>
        <w:t>hospodárnice</w:t>
      </w:r>
      <w:proofErr w:type="spellEnd"/>
      <w:r w:rsidRPr="00B07D30">
        <w:rPr>
          <w:rFonts w:ascii="Arial" w:hAnsi="Arial" w:cs="Arial"/>
          <w:sz w:val="22"/>
          <w:szCs w:val="22"/>
        </w:rPr>
        <w:t>)</w:t>
      </w:r>
    </w:p>
    <w:p w14:paraId="33D358B3" w14:textId="77777777" w:rsidR="00AE0915" w:rsidRPr="006D6028" w:rsidRDefault="00AE0915" w:rsidP="00AE0915">
      <w:pPr>
        <w:pStyle w:val="Vchoz"/>
        <w:numPr>
          <w:ilvl w:val="0"/>
          <w:numId w:val="8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Arial" w:eastAsia="Arial" w:hAnsi="Arial" w:cs="Arial"/>
          <w:b/>
          <w:bCs/>
          <w:u w:val="single"/>
        </w:rPr>
      </w:pPr>
      <w:r w:rsidRPr="006D6028">
        <w:rPr>
          <w:rFonts w:ascii="Arial" w:hAnsi="Arial" w:cs="Arial"/>
          <w:b/>
          <w:bCs/>
          <w:sz w:val="22"/>
          <w:szCs w:val="22"/>
        </w:rPr>
        <w:t>V roce 202</w:t>
      </w:r>
      <w:r>
        <w:rPr>
          <w:rFonts w:ascii="Arial" w:hAnsi="Arial" w:cs="Arial"/>
          <w:b/>
          <w:bCs/>
          <w:sz w:val="22"/>
          <w:szCs w:val="22"/>
        </w:rPr>
        <w:t xml:space="preserve">4 </w:t>
      </w:r>
      <w:r w:rsidRPr="006D6028">
        <w:rPr>
          <w:rFonts w:ascii="Arial" w:hAnsi="Arial" w:cs="Arial"/>
          <w:b/>
          <w:bCs/>
          <w:sz w:val="22"/>
          <w:szCs w:val="22"/>
        </w:rPr>
        <w:t>-</w:t>
      </w:r>
      <w:r>
        <w:rPr>
          <w:rFonts w:ascii="Arial" w:hAnsi="Arial" w:cs="Arial"/>
          <w:b/>
          <w:bCs/>
          <w:sz w:val="22"/>
          <w:szCs w:val="22"/>
        </w:rPr>
        <w:t xml:space="preserve"> </w:t>
      </w:r>
      <w:r w:rsidRPr="006D6028">
        <w:rPr>
          <w:rFonts w:ascii="Arial" w:hAnsi="Arial" w:cs="Arial"/>
          <w:b/>
          <w:bCs/>
          <w:sz w:val="22"/>
          <w:szCs w:val="22"/>
        </w:rPr>
        <w:t>202</w:t>
      </w:r>
      <w:r>
        <w:rPr>
          <w:rFonts w:ascii="Arial" w:hAnsi="Arial" w:cs="Arial"/>
          <w:b/>
          <w:bCs/>
          <w:sz w:val="22"/>
          <w:szCs w:val="22"/>
        </w:rPr>
        <w:t>6</w:t>
      </w:r>
      <w:r w:rsidRPr="006D6028">
        <w:rPr>
          <w:rFonts w:ascii="Arial" w:hAnsi="Arial" w:cs="Arial"/>
          <w:b/>
          <w:bCs/>
          <w:sz w:val="22"/>
          <w:szCs w:val="22"/>
        </w:rPr>
        <w:t xml:space="preserve"> - </w:t>
      </w:r>
      <w:r>
        <w:rPr>
          <w:rFonts w:ascii="Arial" w:hAnsi="Arial" w:cs="Arial"/>
          <w:b/>
          <w:bCs/>
          <w:sz w:val="22"/>
          <w:szCs w:val="22"/>
        </w:rPr>
        <w:t>n</w:t>
      </w:r>
      <w:r w:rsidRPr="006D6028">
        <w:rPr>
          <w:rFonts w:ascii="Arial" w:hAnsi="Arial" w:cs="Arial"/>
          <w:b/>
          <w:bCs/>
          <w:sz w:val="22"/>
          <w:szCs w:val="22"/>
        </w:rPr>
        <w:t>ásledná pěstební péče:</w:t>
      </w:r>
      <w:r w:rsidRPr="006D6028">
        <w:rPr>
          <w:rFonts w:ascii="Arial" w:hAnsi="Arial" w:cs="Arial"/>
          <w:sz w:val="22"/>
          <w:szCs w:val="22"/>
        </w:rPr>
        <w:t xml:space="preserve"> vyžínání</w:t>
      </w:r>
      <w:r>
        <w:rPr>
          <w:rFonts w:ascii="Arial" w:hAnsi="Arial" w:cs="Arial"/>
          <w:sz w:val="22"/>
          <w:szCs w:val="22"/>
        </w:rPr>
        <w:t xml:space="preserve"> zatravněných ploch</w:t>
      </w:r>
      <w:r w:rsidRPr="006D6028">
        <w:rPr>
          <w:rFonts w:ascii="Arial" w:hAnsi="Arial" w:cs="Arial"/>
          <w:sz w:val="22"/>
          <w:szCs w:val="22"/>
        </w:rPr>
        <w:t xml:space="preserve">, zalití </w:t>
      </w:r>
      <w:r>
        <w:rPr>
          <w:rFonts w:ascii="Arial" w:hAnsi="Arial" w:cs="Arial"/>
          <w:sz w:val="22"/>
          <w:szCs w:val="22"/>
        </w:rPr>
        <w:t>v četnosti dle specifikace uvedené v projektové dokumentaci</w:t>
      </w:r>
      <w:r w:rsidRPr="006D6028">
        <w:rPr>
          <w:rFonts w:ascii="Arial" w:hAnsi="Arial" w:cs="Arial"/>
          <w:sz w:val="22"/>
          <w:szCs w:val="22"/>
        </w:rPr>
        <w:t>,</w:t>
      </w:r>
      <w:r>
        <w:rPr>
          <w:rFonts w:ascii="Arial" w:hAnsi="Arial" w:cs="Arial"/>
          <w:sz w:val="22"/>
          <w:szCs w:val="22"/>
        </w:rPr>
        <w:t xml:space="preserve"> dosadba stromků a keřů </w:t>
      </w:r>
      <w:r>
        <w:rPr>
          <w:rFonts w:ascii="Arial" w:hAnsi="Arial" w:cs="Arial"/>
          <w:sz w:val="22"/>
          <w:szCs w:val="22"/>
        </w:rPr>
        <w:lastRenderedPageBreak/>
        <w:t xml:space="preserve">dle specifikace uvedené v projektové dokumentaci. </w:t>
      </w:r>
      <w:r w:rsidRPr="003B252B">
        <w:rPr>
          <w:rFonts w:ascii="Arial" w:hAnsi="Arial" w:cs="Arial"/>
          <w:sz w:val="22"/>
          <w:szCs w:val="22"/>
        </w:rPr>
        <w:t>Kontrola kůlů, úvazků, oplocení, jutových obalů</w:t>
      </w:r>
      <w:r w:rsidRPr="006D6028">
        <w:rPr>
          <w:rFonts w:ascii="Arial" w:hAnsi="Arial" w:cs="Arial"/>
          <w:sz w:val="22"/>
          <w:szCs w:val="22"/>
        </w:rPr>
        <w:t xml:space="preserve">. </w:t>
      </w:r>
      <w:r>
        <w:rPr>
          <w:rFonts w:ascii="Arial" w:hAnsi="Arial" w:cs="Arial"/>
          <w:sz w:val="22"/>
          <w:szCs w:val="22"/>
        </w:rPr>
        <w:t xml:space="preserve">V posledním roce budou provedeny výše uvedené úkony následné péče a dále bude provedena oprava oplocenky (dle potřeby), odstraněny dožité kůly a proveden výchovný řez korun stromků. </w:t>
      </w:r>
    </w:p>
    <w:p w14:paraId="4DFE926F" w14:textId="77777777" w:rsidR="00AE0915" w:rsidRDefault="00AE0915" w:rsidP="00AE0915">
      <w:pPr>
        <w:rPr>
          <w:rFonts w:ascii="Arial" w:hAnsi="Arial" w:cs="Arial"/>
        </w:rPr>
      </w:pPr>
    </w:p>
    <w:p w14:paraId="7CD1061C" w14:textId="3B05AE27" w:rsidR="0077760F" w:rsidRDefault="0077760F" w:rsidP="009B3B28">
      <w:pPr>
        <w:rPr>
          <w:rFonts w:ascii="Arial" w:hAnsi="Arial" w:cs="Arial"/>
        </w:rPr>
      </w:pPr>
    </w:p>
    <w:p w14:paraId="63F6F1D2" w14:textId="13A7F576" w:rsidR="00AE0915" w:rsidRDefault="00AE0915" w:rsidP="009B3B28">
      <w:pPr>
        <w:rPr>
          <w:rFonts w:ascii="Arial" w:hAnsi="Arial" w:cs="Arial"/>
        </w:rPr>
      </w:pPr>
    </w:p>
    <w:p w14:paraId="2D80601F" w14:textId="30F45E34" w:rsidR="00AE0915" w:rsidRDefault="00AE0915" w:rsidP="009B3B28">
      <w:pPr>
        <w:rPr>
          <w:rFonts w:ascii="Arial" w:hAnsi="Arial" w:cs="Arial"/>
        </w:rPr>
      </w:pPr>
    </w:p>
    <w:p w14:paraId="29CEBBAC" w14:textId="7B027399" w:rsidR="00AE0915" w:rsidRDefault="00AE0915" w:rsidP="009B3B28">
      <w:pPr>
        <w:rPr>
          <w:rFonts w:ascii="Arial" w:hAnsi="Arial" w:cs="Arial"/>
        </w:rPr>
      </w:pPr>
    </w:p>
    <w:p w14:paraId="2819A4AD" w14:textId="7ACF507E" w:rsidR="00AE0915" w:rsidRDefault="00AE0915" w:rsidP="009B3B28">
      <w:pPr>
        <w:rPr>
          <w:rFonts w:ascii="Arial" w:hAnsi="Arial" w:cs="Arial"/>
        </w:rPr>
      </w:pPr>
    </w:p>
    <w:p w14:paraId="7E4FF532" w14:textId="5C7E7014" w:rsidR="00AE0915" w:rsidRDefault="00AE0915" w:rsidP="009B3B28">
      <w:pPr>
        <w:rPr>
          <w:rFonts w:ascii="Arial" w:hAnsi="Arial" w:cs="Arial"/>
        </w:rPr>
      </w:pPr>
    </w:p>
    <w:p w14:paraId="799EA546" w14:textId="563771DA" w:rsidR="00AE0915" w:rsidRDefault="00AE0915" w:rsidP="009B3B28">
      <w:pPr>
        <w:rPr>
          <w:rFonts w:ascii="Arial" w:hAnsi="Arial" w:cs="Arial"/>
        </w:rPr>
      </w:pPr>
    </w:p>
    <w:p w14:paraId="2817A91D" w14:textId="2EBF8D1C" w:rsidR="00AE0915" w:rsidRDefault="00AE0915" w:rsidP="009B3B28">
      <w:pPr>
        <w:rPr>
          <w:rFonts w:ascii="Arial" w:hAnsi="Arial" w:cs="Arial"/>
        </w:rPr>
      </w:pPr>
    </w:p>
    <w:p w14:paraId="05954145" w14:textId="49F59C3A" w:rsidR="00AE0915" w:rsidRDefault="00AE0915" w:rsidP="009B3B28">
      <w:pPr>
        <w:rPr>
          <w:rFonts w:ascii="Arial" w:hAnsi="Arial" w:cs="Arial"/>
        </w:rPr>
      </w:pPr>
    </w:p>
    <w:p w14:paraId="6E7744B2" w14:textId="70934285" w:rsidR="00AE0915" w:rsidRDefault="00AE0915" w:rsidP="009B3B28">
      <w:pPr>
        <w:rPr>
          <w:rFonts w:ascii="Arial" w:hAnsi="Arial" w:cs="Arial"/>
        </w:rPr>
      </w:pPr>
    </w:p>
    <w:p w14:paraId="5C6BCAD9" w14:textId="2E51BB47" w:rsidR="00AE0915" w:rsidRDefault="00AE0915" w:rsidP="009B3B28">
      <w:pPr>
        <w:rPr>
          <w:rFonts w:ascii="Arial" w:hAnsi="Arial" w:cs="Arial"/>
        </w:rPr>
      </w:pPr>
    </w:p>
    <w:p w14:paraId="108A6179" w14:textId="27CA07CB" w:rsidR="00AE0915" w:rsidRDefault="00AE0915" w:rsidP="009B3B28">
      <w:pPr>
        <w:rPr>
          <w:rFonts w:ascii="Arial" w:hAnsi="Arial" w:cs="Arial"/>
        </w:rPr>
      </w:pPr>
    </w:p>
    <w:p w14:paraId="0C99D05D" w14:textId="03DB3C8E" w:rsidR="00AE0915" w:rsidRDefault="00AE0915" w:rsidP="009B3B28">
      <w:pPr>
        <w:rPr>
          <w:rFonts w:ascii="Arial" w:hAnsi="Arial" w:cs="Arial"/>
        </w:rPr>
      </w:pPr>
    </w:p>
    <w:p w14:paraId="0CAED2FB" w14:textId="29E08DEC" w:rsidR="00AE0915" w:rsidRDefault="00AE0915" w:rsidP="009B3B28">
      <w:pPr>
        <w:rPr>
          <w:rFonts w:ascii="Arial" w:hAnsi="Arial" w:cs="Arial"/>
        </w:rPr>
      </w:pPr>
    </w:p>
    <w:p w14:paraId="26B16D0E" w14:textId="7FB16F26" w:rsidR="00AE0915" w:rsidRDefault="00AE0915" w:rsidP="009B3B28">
      <w:pPr>
        <w:rPr>
          <w:rFonts w:ascii="Arial" w:hAnsi="Arial" w:cs="Arial"/>
        </w:rPr>
      </w:pPr>
    </w:p>
    <w:p w14:paraId="5502066E" w14:textId="49BD8D17" w:rsidR="00AE0915" w:rsidRDefault="00AE0915" w:rsidP="009B3B28">
      <w:pPr>
        <w:rPr>
          <w:rFonts w:ascii="Arial" w:hAnsi="Arial" w:cs="Arial"/>
        </w:rPr>
      </w:pPr>
    </w:p>
    <w:p w14:paraId="07DA911D" w14:textId="66FDAC45" w:rsidR="00AE0915" w:rsidRDefault="00AE0915" w:rsidP="009B3B28">
      <w:pPr>
        <w:rPr>
          <w:rFonts w:ascii="Arial" w:hAnsi="Arial" w:cs="Arial"/>
        </w:rPr>
      </w:pPr>
    </w:p>
    <w:p w14:paraId="2CC6CFC0" w14:textId="621CB5D1" w:rsidR="00AE0915" w:rsidRDefault="00AE0915" w:rsidP="009B3B28">
      <w:pPr>
        <w:rPr>
          <w:rFonts w:ascii="Arial" w:hAnsi="Arial" w:cs="Arial"/>
        </w:rPr>
      </w:pPr>
    </w:p>
    <w:p w14:paraId="0277EE31" w14:textId="4DF98A6B" w:rsidR="00AE0915" w:rsidRDefault="00AE0915" w:rsidP="009B3B28">
      <w:pPr>
        <w:rPr>
          <w:rFonts w:ascii="Arial" w:hAnsi="Arial" w:cs="Arial"/>
        </w:rPr>
      </w:pPr>
    </w:p>
    <w:p w14:paraId="794002B0" w14:textId="27B40649" w:rsidR="00AE0915" w:rsidRDefault="00AE0915" w:rsidP="009B3B28">
      <w:pPr>
        <w:rPr>
          <w:rFonts w:ascii="Arial" w:hAnsi="Arial" w:cs="Arial"/>
        </w:rPr>
      </w:pPr>
    </w:p>
    <w:p w14:paraId="4061EB2C" w14:textId="0787C9DC" w:rsidR="00AE0915" w:rsidRDefault="00AE0915" w:rsidP="009B3B28">
      <w:pPr>
        <w:rPr>
          <w:rFonts w:ascii="Arial" w:hAnsi="Arial" w:cs="Arial"/>
        </w:rPr>
      </w:pPr>
    </w:p>
    <w:p w14:paraId="7F57AC59" w14:textId="617BD1B5" w:rsidR="00AE0915" w:rsidRDefault="00AE0915" w:rsidP="009B3B28">
      <w:pPr>
        <w:rPr>
          <w:rFonts w:ascii="Arial" w:hAnsi="Arial" w:cs="Arial"/>
        </w:rPr>
      </w:pPr>
    </w:p>
    <w:p w14:paraId="662904DD" w14:textId="4EAC72A4" w:rsidR="00AE0915" w:rsidRDefault="00AE0915" w:rsidP="009B3B28">
      <w:pPr>
        <w:rPr>
          <w:rFonts w:ascii="Arial" w:hAnsi="Arial" w:cs="Arial"/>
        </w:rPr>
      </w:pPr>
    </w:p>
    <w:p w14:paraId="48B6EE0C" w14:textId="2CD70E7D" w:rsidR="00AE0915" w:rsidRDefault="00AE0915" w:rsidP="009B3B28">
      <w:pPr>
        <w:rPr>
          <w:rFonts w:ascii="Arial" w:hAnsi="Arial" w:cs="Arial"/>
        </w:rPr>
      </w:pPr>
    </w:p>
    <w:p w14:paraId="515399DD" w14:textId="0F42A5EE" w:rsidR="00AE0915" w:rsidRDefault="00AE0915" w:rsidP="009B3B28">
      <w:pPr>
        <w:rPr>
          <w:rFonts w:ascii="Arial" w:hAnsi="Arial" w:cs="Arial"/>
        </w:rPr>
      </w:pPr>
    </w:p>
    <w:p w14:paraId="0AE44B7E" w14:textId="7330E4CE" w:rsidR="00AE0915" w:rsidRDefault="00AE0915" w:rsidP="009B3B28">
      <w:pPr>
        <w:rPr>
          <w:rFonts w:ascii="Arial" w:hAnsi="Arial" w:cs="Arial"/>
        </w:rPr>
      </w:pP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29893C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48396A5F" w14:textId="77777777" w:rsidR="0077760F" w:rsidRDefault="0077760F" w:rsidP="0048065C">
      <w:pPr>
        <w:spacing w:after="0" w:line="240" w:lineRule="auto"/>
        <w:jc w:val="both"/>
        <w:textAlignment w:val="baseline"/>
        <w:rPr>
          <w:rFonts w:ascii="Arial" w:eastAsia="Times New Roman" w:hAnsi="Arial" w:cs="Arial"/>
          <w:lang w:eastAsia="cs-CZ"/>
        </w:rPr>
      </w:pPr>
    </w:p>
    <w:p w14:paraId="5411D22B" w14:textId="526A0472"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5694A2C1"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r w:rsidR="00CB6EC4">
              <w:rPr>
                <w:rFonts w:ascii="Arial" w:eastAsia="Times New Roman" w:hAnsi="Arial" w:cs="Arial"/>
                <w:lang w:eastAsia="cs-CZ"/>
              </w:rPr>
              <w:t>zeleně</w:t>
            </w:r>
            <w:r w:rsidR="00CB6EC4" w:rsidRPr="006146FF">
              <w:rPr>
                <w:rFonts w:ascii="Arial" w:eastAsia="Times New Roman" w:hAnsi="Arial" w:cs="Arial"/>
                <w:lang w:eastAsia="cs-CZ"/>
              </w:rPr>
              <w:t xml:space="preserve"> i</w:t>
            </w:r>
            <w:r w:rsidR="007B4FA1">
              <w:rPr>
                <w:rFonts w:ascii="Arial" w:eastAsia="Times New Roman" w:hAnsi="Arial" w:cs="Arial"/>
                <w:lang w:eastAsia="cs-CZ"/>
              </w:rPr>
              <w:t xml:space="preserve">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sectPr w:rsidR="005B4750"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0ABF5" w14:textId="77777777" w:rsidR="000F7F9D" w:rsidRDefault="000F7F9D" w:rsidP="006C3D15">
      <w:pPr>
        <w:spacing w:after="0" w:line="240" w:lineRule="auto"/>
      </w:pPr>
      <w:r>
        <w:separator/>
      </w:r>
    </w:p>
  </w:endnote>
  <w:endnote w:type="continuationSeparator" w:id="0">
    <w:p w14:paraId="09741403" w14:textId="77777777" w:rsidR="000F7F9D" w:rsidRDefault="000F7F9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4E6661DB"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F8371B">
          <w:rPr>
            <w:rFonts w:ascii="Arial" w:hAnsi="Arial" w:cs="Arial"/>
          </w:rPr>
          <w:t>4</w:t>
        </w:r>
      </w:p>
      <w:p w14:paraId="23842749" w14:textId="6DB6EB14" w:rsidR="00C6775C" w:rsidRDefault="00F41ADE">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4BF96" w14:textId="77777777" w:rsidR="000F7F9D" w:rsidRDefault="000F7F9D" w:rsidP="006C3D15">
      <w:pPr>
        <w:spacing w:after="0" w:line="240" w:lineRule="auto"/>
      </w:pPr>
      <w:r>
        <w:separator/>
      </w:r>
    </w:p>
  </w:footnote>
  <w:footnote w:type="continuationSeparator" w:id="0">
    <w:p w14:paraId="543A5A8D" w14:textId="77777777" w:rsidR="000F7F9D" w:rsidRDefault="000F7F9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1ABC1274"/>
    <w:lvl w:ilvl="0" w:tplc="37F40836">
      <w:start w:val="4"/>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87766346"/>
    <w:lvl w:ilvl="0" w:tplc="009CB09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2466C7"/>
    <w:multiLevelType w:val="hybridMultilevel"/>
    <w:tmpl w:val="1DB8982A"/>
    <w:lvl w:ilvl="0" w:tplc="28F0E3D8">
      <w:start w:val="1"/>
      <w:numFmt w:val="decimal"/>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00E31F1"/>
    <w:multiLevelType w:val="hybridMultilevel"/>
    <w:tmpl w:val="C82CC0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8B442AF8"/>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3"/>
  </w:num>
  <w:num w:numId="4">
    <w:abstractNumId w:val="76"/>
  </w:num>
  <w:num w:numId="5">
    <w:abstractNumId w:val="78"/>
  </w:num>
  <w:num w:numId="6">
    <w:abstractNumId w:val="50"/>
  </w:num>
  <w:num w:numId="7">
    <w:abstractNumId w:val="62"/>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8"/>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1"/>
  </w:num>
  <w:num w:numId="31">
    <w:abstractNumId w:val="29"/>
  </w:num>
  <w:num w:numId="32">
    <w:abstractNumId w:val="11"/>
  </w:num>
  <w:num w:numId="33">
    <w:abstractNumId w:val="31"/>
  </w:num>
  <w:num w:numId="34">
    <w:abstractNumId w:val="75"/>
  </w:num>
  <w:num w:numId="35">
    <w:abstractNumId w:val="5"/>
  </w:num>
  <w:num w:numId="36">
    <w:abstractNumId w:val="32"/>
  </w:num>
  <w:num w:numId="37">
    <w:abstractNumId w:val="18"/>
  </w:num>
  <w:num w:numId="38">
    <w:abstractNumId w:val="80"/>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7"/>
  </w:num>
  <w:num w:numId="49">
    <w:abstractNumId w:val="65"/>
  </w:num>
  <w:num w:numId="50">
    <w:abstractNumId w:val="67"/>
  </w:num>
  <w:num w:numId="51">
    <w:abstractNumId w:val="79"/>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4"/>
  </w:num>
  <w:num w:numId="59">
    <w:abstractNumId w:val="66"/>
  </w:num>
  <w:num w:numId="60">
    <w:abstractNumId w:val="10"/>
  </w:num>
  <w:num w:numId="61">
    <w:abstractNumId w:val="57"/>
  </w:num>
  <w:num w:numId="62">
    <w:abstractNumId w:val="49"/>
  </w:num>
  <w:num w:numId="63">
    <w:abstractNumId w:val="82"/>
  </w:num>
  <w:num w:numId="64">
    <w:abstractNumId w:val="38"/>
  </w:num>
  <w:num w:numId="65">
    <w:abstractNumId w:val="64"/>
  </w:num>
  <w:num w:numId="66">
    <w:abstractNumId w:val="13"/>
  </w:num>
  <w:num w:numId="67">
    <w:abstractNumId w:val="72"/>
  </w:num>
  <w:num w:numId="68">
    <w:abstractNumId w:val="58"/>
  </w:num>
  <w:num w:numId="69">
    <w:abstractNumId w:val="17"/>
  </w:num>
  <w:num w:numId="70">
    <w:abstractNumId w:val="23"/>
  </w:num>
  <w:num w:numId="71">
    <w:abstractNumId w:val="7"/>
  </w:num>
  <w:num w:numId="72">
    <w:abstractNumId w:val="53"/>
  </w:num>
  <w:num w:numId="73">
    <w:abstractNumId w:val="71"/>
  </w:num>
  <w:num w:numId="74">
    <w:abstractNumId w:val="69"/>
  </w:num>
  <w:num w:numId="75">
    <w:abstractNumId w:val="39"/>
  </w:num>
  <w:num w:numId="76">
    <w:abstractNumId w:val="83"/>
  </w:num>
  <w:num w:numId="77">
    <w:abstractNumId w:val="70"/>
  </w:num>
  <w:num w:numId="78">
    <w:abstractNumId w:val="0"/>
  </w:num>
  <w:num w:numId="79">
    <w:abstractNumId w:val="46"/>
  </w:num>
  <w:num w:numId="80">
    <w:abstractNumId w:val="54"/>
  </w:num>
  <w:num w:numId="81">
    <w:abstractNumId w:val="9"/>
  </w:num>
  <w:num w:numId="82">
    <w:abstractNumId w:val="2"/>
  </w:num>
  <w:num w:numId="83">
    <w:abstractNumId w:val="4"/>
  </w:num>
  <w:num w:numId="84">
    <w:abstractNumId w:val="61"/>
  </w:num>
  <w:num w:numId="85">
    <w:abstractNumId w:val="6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6400F"/>
    <w:rsid w:val="000711AF"/>
    <w:rsid w:val="00073207"/>
    <w:rsid w:val="000735AF"/>
    <w:rsid w:val="00076B04"/>
    <w:rsid w:val="00076B45"/>
    <w:rsid w:val="00080D4E"/>
    <w:rsid w:val="000829B4"/>
    <w:rsid w:val="00086DC3"/>
    <w:rsid w:val="00087566"/>
    <w:rsid w:val="00087F8C"/>
    <w:rsid w:val="00092614"/>
    <w:rsid w:val="0009437F"/>
    <w:rsid w:val="00095434"/>
    <w:rsid w:val="000A37DE"/>
    <w:rsid w:val="000C176D"/>
    <w:rsid w:val="000C24AB"/>
    <w:rsid w:val="000D251B"/>
    <w:rsid w:val="000D534E"/>
    <w:rsid w:val="000E053F"/>
    <w:rsid w:val="000F36C9"/>
    <w:rsid w:val="000F7F9D"/>
    <w:rsid w:val="00110305"/>
    <w:rsid w:val="001136A6"/>
    <w:rsid w:val="00120499"/>
    <w:rsid w:val="001216DB"/>
    <w:rsid w:val="00122580"/>
    <w:rsid w:val="00123381"/>
    <w:rsid w:val="00125A38"/>
    <w:rsid w:val="001339B7"/>
    <w:rsid w:val="00134CFB"/>
    <w:rsid w:val="001362DE"/>
    <w:rsid w:val="00137C2B"/>
    <w:rsid w:val="0014133A"/>
    <w:rsid w:val="0014530C"/>
    <w:rsid w:val="001470A4"/>
    <w:rsid w:val="001529B2"/>
    <w:rsid w:val="00154381"/>
    <w:rsid w:val="001617A9"/>
    <w:rsid w:val="00164A9B"/>
    <w:rsid w:val="00164EC3"/>
    <w:rsid w:val="001651FF"/>
    <w:rsid w:val="00166C7E"/>
    <w:rsid w:val="0017256E"/>
    <w:rsid w:val="00174642"/>
    <w:rsid w:val="00180B58"/>
    <w:rsid w:val="001838C4"/>
    <w:rsid w:val="00191A88"/>
    <w:rsid w:val="001947C1"/>
    <w:rsid w:val="00196BD1"/>
    <w:rsid w:val="001A3ED7"/>
    <w:rsid w:val="001A46FA"/>
    <w:rsid w:val="001A54C6"/>
    <w:rsid w:val="001C0619"/>
    <w:rsid w:val="001C5C37"/>
    <w:rsid w:val="001D6D0B"/>
    <w:rsid w:val="001E2B5B"/>
    <w:rsid w:val="001E3AD2"/>
    <w:rsid w:val="001F057D"/>
    <w:rsid w:val="001F48AD"/>
    <w:rsid w:val="001F7F5E"/>
    <w:rsid w:val="0020439C"/>
    <w:rsid w:val="00212C43"/>
    <w:rsid w:val="00220165"/>
    <w:rsid w:val="002233A6"/>
    <w:rsid w:val="00223FB8"/>
    <w:rsid w:val="00225620"/>
    <w:rsid w:val="00226C63"/>
    <w:rsid w:val="00227B10"/>
    <w:rsid w:val="00233C77"/>
    <w:rsid w:val="002400D8"/>
    <w:rsid w:val="002449A1"/>
    <w:rsid w:val="00244C1D"/>
    <w:rsid w:val="00245C7B"/>
    <w:rsid w:val="0026468F"/>
    <w:rsid w:val="00267CC8"/>
    <w:rsid w:val="00276FEA"/>
    <w:rsid w:val="0027706A"/>
    <w:rsid w:val="00286474"/>
    <w:rsid w:val="002864DA"/>
    <w:rsid w:val="00286890"/>
    <w:rsid w:val="00286E2A"/>
    <w:rsid w:val="00287B76"/>
    <w:rsid w:val="00292FA6"/>
    <w:rsid w:val="00294B19"/>
    <w:rsid w:val="002A0E91"/>
    <w:rsid w:val="002A11FC"/>
    <w:rsid w:val="002A1AC3"/>
    <w:rsid w:val="002B248C"/>
    <w:rsid w:val="002B2AD0"/>
    <w:rsid w:val="002B4145"/>
    <w:rsid w:val="002C1CE7"/>
    <w:rsid w:val="002C4BD8"/>
    <w:rsid w:val="002C7898"/>
    <w:rsid w:val="002D1000"/>
    <w:rsid w:val="002E08DD"/>
    <w:rsid w:val="002E3BF5"/>
    <w:rsid w:val="002E7397"/>
    <w:rsid w:val="002F080F"/>
    <w:rsid w:val="002F4163"/>
    <w:rsid w:val="002F55E4"/>
    <w:rsid w:val="002F5E5D"/>
    <w:rsid w:val="002F6957"/>
    <w:rsid w:val="00301292"/>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72A0F"/>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97D13"/>
    <w:rsid w:val="004B0D74"/>
    <w:rsid w:val="004B5700"/>
    <w:rsid w:val="004C5E36"/>
    <w:rsid w:val="004D19FE"/>
    <w:rsid w:val="004D725A"/>
    <w:rsid w:val="004D7F5C"/>
    <w:rsid w:val="004E09EC"/>
    <w:rsid w:val="004F0679"/>
    <w:rsid w:val="00502776"/>
    <w:rsid w:val="005133F9"/>
    <w:rsid w:val="00516CAE"/>
    <w:rsid w:val="00521ABA"/>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0AC3"/>
    <w:rsid w:val="00597707"/>
    <w:rsid w:val="00597BAF"/>
    <w:rsid w:val="005A3F6B"/>
    <w:rsid w:val="005B192F"/>
    <w:rsid w:val="005B23C2"/>
    <w:rsid w:val="005B4750"/>
    <w:rsid w:val="005C58A5"/>
    <w:rsid w:val="005D18F8"/>
    <w:rsid w:val="005D25A4"/>
    <w:rsid w:val="005E61C9"/>
    <w:rsid w:val="005E64B9"/>
    <w:rsid w:val="005F0EF8"/>
    <w:rsid w:val="00607C37"/>
    <w:rsid w:val="006136AB"/>
    <w:rsid w:val="006146FF"/>
    <w:rsid w:val="00614972"/>
    <w:rsid w:val="00614F3B"/>
    <w:rsid w:val="00616722"/>
    <w:rsid w:val="0061686B"/>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1651"/>
    <w:rsid w:val="00743CB9"/>
    <w:rsid w:val="00745CF0"/>
    <w:rsid w:val="00755995"/>
    <w:rsid w:val="0076293A"/>
    <w:rsid w:val="007637B1"/>
    <w:rsid w:val="00772BE6"/>
    <w:rsid w:val="00774494"/>
    <w:rsid w:val="00775C8E"/>
    <w:rsid w:val="0077760F"/>
    <w:rsid w:val="0078484C"/>
    <w:rsid w:val="0078734C"/>
    <w:rsid w:val="0079317F"/>
    <w:rsid w:val="00793B74"/>
    <w:rsid w:val="00794114"/>
    <w:rsid w:val="00794BBC"/>
    <w:rsid w:val="007958B9"/>
    <w:rsid w:val="007A1D38"/>
    <w:rsid w:val="007A7954"/>
    <w:rsid w:val="007B22A5"/>
    <w:rsid w:val="007B36E1"/>
    <w:rsid w:val="007B4FA1"/>
    <w:rsid w:val="007B5508"/>
    <w:rsid w:val="007B6C8C"/>
    <w:rsid w:val="007C4870"/>
    <w:rsid w:val="007C5465"/>
    <w:rsid w:val="007C5F1F"/>
    <w:rsid w:val="007D0CEC"/>
    <w:rsid w:val="007D1ABF"/>
    <w:rsid w:val="007D2CF4"/>
    <w:rsid w:val="007D3EAB"/>
    <w:rsid w:val="007D4883"/>
    <w:rsid w:val="007D53E8"/>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56797"/>
    <w:rsid w:val="0086048A"/>
    <w:rsid w:val="0086088C"/>
    <w:rsid w:val="008613B9"/>
    <w:rsid w:val="008620D5"/>
    <w:rsid w:val="00862749"/>
    <w:rsid w:val="008633F8"/>
    <w:rsid w:val="0086685B"/>
    <w:rsid w:val="00866B78"/>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A5066"/>
    <w:rsid w:val="008B02E9"/>
    <w:rsid w:val="008B6A3A"/>
    <w:rsid w:val="008B75C6"/>
    <w:rsid w:val="008B7DE9"/>
    <w:rsid w:val="008C2596"/>
    <w:rsid w:val="008C2BD8"/>
    <w:rsid w:val="008C2DF0"/>
    <w:rsid w:val="008C4B3D"/>
    <w:rsid w:val="008C602E"/>
    <w:rsid w:val="008D27B1"/>
    <w:rsid w:val="008D4E02"/>
    <w:rsid w:val="008D7AAC"/>
    <w:rsid w:val="008E3E17"/>
    <w:rsid w:val="008E6DC0"/>
    <w:rsid w:val="008F2411"/>
    <w:rsid w:val="008F39D1"/>
    <w:rsid w:val="008F463B"/>
    <w:rsid w:val="008F5367"/>
    <w:rsid w:val="008F64E5"/>
    <w:rsid w:val="008F6D4A"/>
    <w:rsid w:val="009030C0"/>
    <w:rsid w:val="00904DA9"/>
    <w:rsid w:val="00912759"/>
    <w:rsid w:val="009135BA"/>
    <w:rsid w:val="00922B4E"/>
    <w:rsid w:val="0092400A"/>
    <w:rsid w:val="00925587"/>
    <w:rsid w:val="009269A7"/>
    <w:rsid w:val="00930E39"/>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40A3"/>
    <w:rsid w:val="00997581"/>
    <w:rsid w:val="009A2D08"/>
    <w:rsid w:val="009A475A"/>
    <w:rsid w:val="009A6F40"/>
    <w:rsid w:val="009B3B28"/>
    <w:rsid w:val="009B6F8D"/>
    <w:rsid w:val="009C3DEA"/>
    <w:rsid w:val="009C7747"/>
    <w:rsid w:val="009C7B54"/>
    <w:rsid w:val="009D301C"/>
    <w:rsid w:val="009D325A"/>
    <w:rsid w:val="009D7F89"/>
    <w:rsid w:val="009E69C2"/>
    <w:rsid w:val="00A025D5"/>
    <w:rsid w:val="00A02BF6"/>
    <w:rsid w:val="00A05D6F"/>
    <w:rsid w:val="00A07787"/>
    <w:rsid w:val="00A24CAD"/>
    <w:rsid w:val="00A26E5C"/>
    <w:rsid w:val="00A305C7"/>
    <w:rsid w:val="00A33E28"/>
    <w:rsid w:val="00A34426"/>
    <w:rsid w:val="00A355F7"/>
    <w:rsid w:val="00A42CB0"/>
    <w:rsid w:val="00A44246"/>
    <w:rsid w:val="00A5101D"/>
    <w:rsid w:val="00A51F15"/>
    <w:rsid w:val="00A53690"/>
    <w:rsid w:val="00A62B0B"/>
    <w:rsid w:val="00A662AA"/>
    <w:rsid w:val="00A70C19"/>
    <w:rsid w:val="00A74DC0"/>
    <w:rsid w:val="00A80EFB"/>
    <w:rsid w:val="00A84BA8"/>
    <w:rsid w:val="00A92686"/>
    <w:rsid w:val="00A92CDF"/>
    <w:rsid w:val="00A95446"/>
    <w:rsid w:val="00AA0B7B"/>
    <w:rsid w:val="00AA1804"/>
    <w:rsid w:val="00AA1AEC"/>
    <w:rsid w:val="00AA6BD0"/>
    <w:rsid w:val="00AB2996"/>
    <w:rsid w:val="00AB31C2"/>
    <w:rsid w:val="00AB34FD"/>
    <w:rsid w:val="00AB4746"/>
    <w:rsid w:val="00AC013F"/>
    <w:rsid w:val="00AC5EA8"/>
    <w:rsid w:val="00AC6C17"/>
    <w:rsid w:val="00AD7219"/>
    <w:rsid w:val="00AE0915"/>
    <w:rsid w:val="00AF549E"/>
    <w:rsid w:val="00AF64D2"/>
    <w:rsid w:val="00AF7368"/>
    <w:rsid w:val="00B02F78"/>
    <w:rsid w:val="00B04178"/>
    <w:rsid w:val="00B1205A"/>
    <w:rsid w:val="00B23ECB"/>
    <w:rsid w:val="00B24C0A"/>
    <w:rsid w:val="00B25339"/>
    <w:rsid w:val="00B2555E"/>
    <w:rsid w:val="00B3223D"/>
    <w:rsid w:val="00B4470E"/>
    <w:rsid w:val="00B45A40"/>
    <w:rsid w:val="00B57FBD"/>
    <w:rsid w:val="00B61440"/>
    <w:rsid w:val="00B6662A"/>
    <w:rsid w:val="00B73875"/>
    <w:rsid w:val="00B75150"/>
    <w:rsid w:val="00B751C5"/>
    <w:rsid w:val="00B87525"/>
    <w:rsid w:val="00B875C7"/>
    <w:rsid w:val="00B9054F"/>
    <w:rsid w:val="00B90E36"/>
    <w:rsid w:val="00BA3B77"/>
    <w:rsid w:val="00BB4203"/>
    <w:rsid w:val="00BB692A"/>
    <w:rsid w:val="00BE1F7D"/>
    <w:rsid w:val="00BE4568"/>
    <w:rsid w:val="00BF1A33"/>
    <w:rsid w:val="00BF24FE"/>
    <w:rsid w:val="00BF2B19"/>
    <w:rsid w:val="00BF3D2C"/>
    <w:rsid w:val="00BF5C9A"/>
    <w:rsid w:val="00BF62ED"/>
    <w:rsid w:val="00C01851"/>
    <w:rsid w:val="00C13FD0"/>
    <w:rsid w:val="00C1509C"/>
    <w:rsid w:val="00C203B8"/>
    <w:rsid w:val="00C22EB6"/>
    <w:rsid w:val="00C23E83"/>
    <w:rsid w:val="00C241A3"/>
    <w:rsid w:val="00C242C6"/>
    <w:rsid w:val="00C2561A"/>
    <w:rsid w:val="00C36C55"/>
    <w:rsid w:val="00C4071F"/>
    <w:rsid w:val="00C4500C"/>
    <w:rsid w:val="00C4571B"/>
    <w:rsid w:val="00C463E3"/>
    <w:rsid w:val="00C563CB"/>
    <w:rsid w:val="00C62FFD"/>
    <w:rsid w:val="00C6703E"/>
    <w:rsid w:val="00C6775C"/>
    <w:rsid w:val="00C70C20"/>
    <w:rsid w:val="00C77CF8"/>
    <w:rsid w:val="00C8483D"/>
    <w:rsid w:val="00C8524F"/>
    <w:rsid w:val="00C9020E"/>
    <w:rsid w:val="00C926FE"/>
    <w:rsid w:val="00C93D07"/>
    <w:rsid w:val="00C952A4"/>
    <w:rsid w:val="00CA1312"/>
    <w:rsid w:val="00CA5587"/>
    <w:rsid w:val="00CA6541"/>
    <w:rsid w:val="00CB084B"/>
    <w:rsid w:val="00CB6EC4"/>
    <w:rsid w:val="00CC0061"/>
    <w:rsid w:val="00CC2DAF"/>
    <w:rsid w:val="00CC3134"/>
    <w:rsid w:val="00CC70FE"/>
    <w:rsid w:val="00CD3479"/>
    <w:rsid w:val="00CE63CC"/>
    <w:rsid w:val="00CE68AA"/>
    <w:rsid w:val="00CE77B7"/>
    <w:rsid w:val="00CF2755"/>
    <w:rsid w:val="00CF4819"/>
    <w:rsid w:val="00D11229"/>
    <w:rsid w:val="00D118A4"/>
    <w:rsid w:val="00D1443A"/>
    <w:rsid w:val="00D25F6F"/>
    <w:rsid w:val="00D30AE2"/>
    <w:rsid w:val="00D37274"/>
    <w:rsid w:val="00D457A1"/>
    <w:rsid w:val="00D459AF"/>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E3851"/>
    <w:rsid w:val="00DE58CA"/>
    <w:rsid w:val="00DF0658"/>
    <w:rsid w:val="00DF4837"/>
    <w:rsid w:val="00DF5C29"/>
    <w:rsid w:val="00DF6A24"/>
    <w:rsid w:val="00E01390"/>
    <w:rsid w:val="00E05E6B"/>
    <w:rsid w:val="00E10796"/>
    <w:rsid w:val="00E133E4"/>
    <w:rsid w:val="00E234E7"/>
    <w:rsid w:val="00E23E3E"/>
    <w:rsid w:val="00E2422B"/>
    <w:rsid w:val="00E258D4"/>
    <w:rsid w:val="00E30146"/>
    <w:rsid w:val="00E350AF"/>
    <w:rsid w:val="00E417E1"/>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12026"/>
    <w:rsid w:val="00F25A59"/>
    <w:rsid w:val="00F26DA0"/>
    <w:rsid w:val="00F323EE"/>
    <w:rsid w:val="00F33377"/>
    <w:rsid w:val="00F33F95"/>
    <w:rsid w:val="00F36B41"/>
    <w:rsid w:val="00F41ADE"/>
    <w:rsid w:val="00F5095A"/>
    <w:rsid w:val="00F5177A"/>
    <w:rsid w:val="00F52265"/>
    <w:rsid w:val="00F556E3"/>
    <w:rsid w:val="00F6590F"/>
    <w:rsid w:val="00F65924"/>
    <w:rsid w:val="00F66571"/>
    <w:rsid w:val="00F8371B"/>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3FBD"/>
    <w:rsid w:val="00FF563D"/>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Vchoz">
    <w:name w:val="Výchozí"/>
    <w:rsid w:val="00AE0915"/>
    <w:pPr>
      <w:pBdr>
        <w:top w:val="nil"/>
        <w:left w:val="nil"/>
        <w:bottom w:val="nil"/>
        <w:right w:val="nil"/>
        <w:between w:val="nil"/>
        <w:bar w:val="nil"/>
      </w:pBdr>
      <w:suppressAutoHyphens/>
      <w:spacing w:before="240" w:after="0"/>
      <w:jc w:val="both"/>
    </w:pPr>
    <w:rPr>
      <w:rFonts w:ascii="Times New Roman" w:eastAsia="Times New Roman" w:hAnsi="Times New Roman" w:cs="Times New Roman"/>
      <w:color w:val="000000"/>
      <w:sz w:val="24"/>
      <w:szCs w:val="24"/>
      <w:u w:color="000000"/>
      <w:bdr w:val="nil"/>
      <w:lang w:eastAsia="cs-CZ"/>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11176</Words>
  <Characters>65940</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Balcárková Soňa Ing.</cp:lastModifiedBy>
  <cp:revision>8</cp:revision>
  <cp:lastPrinted>2022-03-23T14:05:00Z</cp:lastPrinted>
  <dcterms:created xsi:type="dcterms:W3CDTF">2022-12-12T14:12:00Z</dcterms:created>
  <dcterms:modified xsi:type="dcterms:W3CDTF">2022-12-14T08:14:00Z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