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5C4E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7680D56E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788C689" w14:textId="77777777" w:rsidR="00C261B3" w:rsidRDefault="00C261B3" w:rsidP="007A0155">
      <w:pPr>
        <w:rPr>
          <w:u w:val="single"/>
        </w:rPr>
      </w:pPr>
    </w:p>
    <w:p w14:paraId="0215A619" w14:textId="77777777" w:rsidR="00D944B7" w:rsidRPr="007A0155" w:rsidRDefault="00D944B7" w:rsidP="00D944B7">
      <w:r w:rsidRPr="007A0155">
        <w:rPr>
          <w:u w:val="single"/>
        </w:rPr>
        <w:t>Název veřejné zakázky:</w:t>
      </w:r>
      <w:r>
        <w:t xml:space="preserve"> </w:t>
      </w:r>
      <w:sdt>
        <w:sdtPr>
          <w:rPr>
            <w:rFonts w:cs="Arial"/>
            <w:b/>
            <w:szCs w:val="22"/>
          </w:rPr>
          <w:alias w:val="Název veřejné zakázky"/>
          <w:tag w:val="N_x00e1_zev_x0020_ve_x0159_ejn_x00e9__x0020_zak_x00e1_zky"/>
          <w:id w:val="-809786142"/>
          <w:placeholder>
            <w:docPart w:val="F6084232ADA84F72964FBAF93D563B1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Pr="00DD0801">
            <w:rPr>
              <w:rFonts w:cs="Arial"/>
              <w:b/>
              <w:szCs w:val="22"/>
            </w:rPr>
            <w:t>Licenční podpora agendového systému pozemkových úprav (ASPÚ) a rozvoj SW dle legislativních požadavků pro rok 2023</w:t>
          </w:r>
        </w:sdtContent>
      </w:sdt>
    </w:p>
    <w:p w14:paraId="1391D04C" w14:textId="77777777" w:rsidR="00D944B7" w:rsidRPr="007A0155" w:rsidRDefault="00D944B7" w:rsidP="00D944B7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podlimitní</w:t>
      </w:r>
      <w:r w:rsidRPr="00F35B3A">
        <w:t xml:space="preserve"> veřejná zakázka na služby zadávaná v</w:t>
      </w:r>
      <w:r>
        <w:t> otevřeném řízení</w:t>
      </w:r>
    </w:p>
    <w:p w14:paraId="74802A13" w14:textId="77777777" w:rsidR="007D4836" w:rsidRDefault="007D4836" w:rsidP="007A0155">
      <w:pPr>
        <w:rPr>
          <w:u w:val="single"/>
        </w:rPr>
      </w:pPr>
    </w:p>
    <w:p w14:paraId="73DB02C0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40576AA" w14:textId="77777777" w:rsidR="00C261B3" w:rsidRDefault="00C261B3" w:rsidP="007A0155"/>
    <w:p w14:paraId="50A6156C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0E90BCE2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61AAEC1D" w14:textId="77777777" w:rsidR="004365D0" w:rsidRPr="004365D0" w:rsidRDefault="004365D0" w:rsidP="004365D0">
      <w:pPr>
        <w:pStyle w:val="Default"/>
      </w:pPr>
    </w:p>
    <w:p w14:paraId="7530EF58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15B08DD" w14:textId="77777777" w:rsidR="007875F8" w:rsidRDefault="007875F8" w:rsidP="006E7489">
      <w:pPr>
        <w:spacing w:before="120"/>
      </w:pPr>
    </w:p>
    <w:p w14:paraId="4C6FF6E7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7E5FD60E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3DA3C4A2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4EBB43E8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0128F8F2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BE31157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711CFDA3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003B430D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7C880A15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09F7C8F6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01E5348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11BCFA4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2F9A8D0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2ECE0310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30584BF0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466608D5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536DBAA1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339D97D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3FD7F046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AB3E" w14:textId="77777777" w:rsidR="00634EDA" w:rsidRDefault="00634EDA" w:rsidP="008E4AD5">
      <w:r>
        <w:separator/>
      </w:r>
    </w:p>
  </w:endnote>
  <w:endnote w:type="continuationSeparator" w:id="0">
    <w:p w14:paraId="2E0E1E8E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6A9A0C43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2D55503" w14:textId="77777777" w:rsidR="00C41790" w:rsidRDefault="00C41790">
    <w:pPr>
      <w:pStyle w:val="Zpat"/>
      <w:jc w:val="right"/>
    </w:pPr>
  </w:p>
  <w:p w14:paraId="3D2B126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71FD" w14:textId="77777777" w:rsidR="00634EDA" w:rsidRDefault="00634EDA" w:rsidP="008E4AD5">
      <w:r>
        <w:separator/>
      </w:r>
    </w:p>
  </w:footnote>
  <w:footnote w:type="continuationSeparator" w:id="0">
    <w:p w14:paraId="38AB3A1A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6684" w14:textId="4A6194BB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D944B7">
      <w:rPr>
        <w:rFonts w:cs="Arial"/>
        <w:b/>
        <w:szCs w:val="20"/>
      </w:rPr>
      <w:t>6</w:t>
    </w:r>
  </w:p>
  <w:p w14:paraId="0838BEC8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44B7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3ACF9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84232ADA84F72964FBAF93D563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8A8B5-CAFD-4233-9212-472F2C98D2FE}"/>
      </w:docPartPr>
      <w:docPartBody>
        <w:p w:rsidR="00000000" w:rsidRDefault="00B5034F" w:rsidP="00B5034F">
          <w:pPr>
            <w:pStyle w:val="F6084232ADA84F72964FBAF93D563B10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4F"/>
    <w:rsid w:val="00B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034F"/>
    <w:rPr>
      <w:color w:val="808080"/>
    </w:rPr>
  </w:style>
  <w:style w:type="paragraph" w:customStyle="1" w:styleId="F6084232ADA84F72964FBAF93D563B10">
    <w:name w:val="F6084232ADA84F72964FBAF93D563B10"/>
    <w:rsid w:val="00B50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3</cp:revision>
  <cp:lastPrinted>2013-03-13T13:00:00Z</cp:lastPrinted>
  <dcterms:created xsi:type="dcterms:W3CDTF">2021-01-04T10:36:00Z</dcterms:created>
  <dcterms:modified xsi:type="dcterms:W3CDTF">2022-09-06T08:41:00Z</dcterms:modified>
</cp:coreProperties>
</file>