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939"/>
        <w:gridCol w:w="968"/>
        <w:gridCol w:w="1174"/>
        <w:gridCol w:w="1162"/>
        <w:gridCol w:w="819"/>
      </w:tblGrid>
      <w:tr w:rsidR="001E3983" w14:paraId="73060E49" w14:textId="77777777" w:rsidTr="00E7656B">
        <w:tc>
          <w:tcPr>
            <w:tcW w:w="9062" w:type="dxa"/>
            <w:gridSpan w:val="5"/>
            <w:shd w:val="clear" w:color="auto" w:fill="BDD6EE" w:themeFill="accent1" w:themeFillTint="66"/>
          </w:tcPr>
          <w:p w14:paraId="5664C5D3" w14:textId="77777777" w:rsidR="001E3983" w:rsidRPr="001E3983" w:rsidRDefault="001E3983" w:rsidP="001E3983">
            <w:pPr>
              <w:jc w:val="center"/>
              <w:rPr>
                <w:b/>
              </w:rPr>
            </w:pPr>
            <w:r w:rsidRPr="001E3983">
              <w:rPr>
                <w:b/>
              </w:rPr>
              <w:t>LIST PROBLÉMU</w:t>
            </w:r>
          </w:p>
        </w:tc>
      </w:tr>
      <w:tr w:rsidR="006F2413" w14:paraId="5AA9A7C7" w14:textId="77777777" w:rsidTr="00C41E10">
        <w:tc>
          <w:tcPr>
            <w:tcW w:w="4939" w:type="dxa"/>
            <w:shd w:val="clear" w:color="auto" w:fill="BDD6EE" w:themeFill="accent1" w:themeFillTint="66"/>
          </w:tcPr>
          <w:p w14:paraId="4A5EF02B" w14:textId="77777777" w:rsidR="001E3983" w:rsidRDefault="001E3983">
            <w:r>
              <w:t>Identifikátor:</w:t>
            </w:r>
          </w:p>
        </w:tc>
        <w:tc>
          <w:tcPr>
            <w:tcW w:w="4123" w:type="dxa"/>
            <w:gridSpan w:val="4"/>
            <w:shd w:val="clear" w:color="auto" w:fill="auto"/>
          </w:tcPr>
          <w:p w14:paraId="37307FF5" w14:textId="77777777" w:rsidR="001E3983" w:rsidRDefault="0093133E">
            <w:r>
              <w:t>PROTIVÍN 01</w:t>
            </w:r>
          </w:p>
        </w:tc>
      </w:tr>
      <w:tr w:rsidR="006F2413" w14:paraId="78080E2C" w14:textId="77777777" w:rsidTr="00C41E10">
        <w:tc>
          <w:tcPr>
            <w:tcW w:w="4939" w:type="dxa"/>
            <w:shd w:val="clear" w:color="auto" w:fill="BDD6EE" w:themeFill="accent1" w:themeFillTint="66"/>
          </w:tcPr>
          <w:p w14:paraId="39966BF6" w14:textId="77777777" w:rsidR="00C36548" w:rsidRDefault="00C36548">
            <w:r>
              <w:t>Název problému:</w:t>
            </w:r>
          </w:p>
        </w:tc>
        <w:tc>
          <w:tcPr>
            <w:tcW w:w="4123" w:type="dxa"/>
            <w:gridSpan w:val="4"/>
            <w:shd w:val="clear" w:color="auto" w:fill="auto"/>
          </w:tcPr>
          <w:p w14:paraId="5AB8A112" w14:textId="77777777" w:rsidR="00C36548" w:rsidRDefault="00686209" w:rsidP="007B377F">
            <w:r w:rsidRPr="00760C9B">
              <w:t xml:space="preserve">Ohrožení </w:t>
            </w:r>
            <w:r w:rsidR="007B377F">
              <w:t>kritickým bodem</w:t>
            </w:r>
            <w:r w:rsidR="00726917">
              <w:t xml:space="preserve"> </w:t>
            </w:r>
          </w:p>
        </w:tc>
      </w:tr>
      <w:tr w:rsidR="006F2413" w14:paraId="0FB5FF37" w14:textId="77777777" w:rsidTr="00C41E10">
        <w:tc>
          <w:tcPr>
            <w:tcW w:w="4939" w:type="dxa"/>
            <w:shd w:val="clear" w:color="auto" w:fill="BDD6EE" w:themeFill="accent1" w:themeFillTint="66"/>
          </w:tcPr>
          <w:p w14:paraId="681497A2" w14:textId="77777777" w:rsidR="001E3983" w:rsidRDefault="001E3983">
            <w:r>
              <w:t>Katastrální území:</w:t>
            </w:r>
          </w:p>
        </w:tc>
        <w:tc>
          <w:tcPr>
            <w:tcW w:w="4123" w:type="dxa"/>
            <w:gridSpan w:val="4"/>
            <w:shd w:val="clear" w:color="auto" w:fill="auto"/>
          </w:tcPr>
          <w:p w14:paraId="790A002F" w14:textId="77777777" w:rsidR="001E3983" w:rsidRDefault="003A106B" w:rsidP="00B54C64">
            <w:r>
              <w:t>Protivín</w:t>
            </w:r>
          </w:p>
        </w:tc>
      </w:tr>
      <w:tr w:rsidR="006F2413" w14:paraId="469E4F1F" w14:textId="77777777" w:rsidTr="00C41E10">
        <w:tc>
          <w:tcPr>
            <w:tcW w:w="4939" w:type="dxa"/>
            <w:shd w:val="clear" w:color="auto" w:fill="BDD6EE" w:themeFill="accent1" w:themeFillTint="66"/>
          </w:tcPr>
          <w:p w14:paraId="540CA96F" w14:textId="77777777" w:rsidR="001E3983" w:rsidRDefault="001E3983">
            <w:r>
              <w:t>Popis:</w:t>
            </w:r>
          </w:p>
        </w:tc>
        <w:tc>
          <w:tcPr>
            <w:tcW w:w="4123" w:type="dxa"/>
            <w:gridSpan w:val="4"/>
            <w:shd w:val="clear" w:color="auto" w:fill="auto"/>
          </w:tcPr>
          <w:p w14:paraId="04CCF9F8" w14:textId="77777777" w:rsidR="00923D48" w:rsidRPr="00A61551" w:rsidRDefault="00A61551" w:rsidP="00726917">
            <w:pPr>
              <w:jc w:val="both"/>
            </w:pPr>
            <w:r w:rsidRPr="00A61551">
              <w:t xml:space="preserve">Kritický bod </w:t>
            </w:r>
            <w:r>
              <w:t xml:space="preserve">(dle databáze POVIS) </w:t>
            </w:r>
            <w:r w:rsidRPr="00A61551">
              <w:t>se nachází v místě soutoku vodního toku ID 10246008 a ID 10268820.</w:t>
            </w:r>
            <w:r>
              <w:t xml:space="preserve"> Propustek kritického bodu dlouhý cca 9m </w:t>
            </w:r>
            <w:r w:rsidRPr="007D3E7A">
              <w:t xml:space="preserve">a obdélníkových rozměrů </w:t>
            </w:r>
            <w:r w:rsidRPr="00347DC7">
              <w:t xml:space="preserve">b=0,8m h=0,4 m </w:t>
            </w:r>
            <w:r w:rsidRPr="007D3E7A">
              <w:t>ve vtokovém profilu</w:t>
            </w:r>
            <w:r>
              <w:t xml:space="preserve"> je sice starý, ale v relativně dobrém stavu a vtokový profil není zanesen. </w:t>
            </w:r>
            <w:r w:rsidRPr="00CB0283">
              <w:t>Povodí kritického bodu tvoří ze 2/3 orná půda, z 1/3 lesní porosty. Orná půda je intenzivně obhospodařovaná a všechny vodoteče v povodí jsou zahloubené a napřímené, jeden úsek je pak zatrubněný. V části povodí dochází k eroznímu smyvu – pozemek mezi lesním porostem na západě a místní komunikací (Bor – Chvaletice).</w:t>
            </w:r>
          </w:p>
        </w:tc>
      </w:tr>
      <w:tr w:rsidR="006F2413" w14:paraId="36667F20" w14:textId="77777777" w:rsidTr="00C41E10">
        <w:tc>
          <w:tcPr>
            <w:tcW w:w="4939" w:type="dxa"/>
            <w:shd w:val="clear" w:color="auto" w:fill="BDD6EE" w:themeFill="accent1" w:themeFillTint="66"/>
          </w:tcPr>
          <w:p w14:paraId="424E42A9" w14:textId="77777777" w:rsidR="00965212" w:rsidRDefault="00965212">
            <w:r>
              <w:t>Zpracovatel:</w:t>
            </w:r>
          </w:p>
        </w:tc>
        <w:tc>
          <w:tcPr>
            <w:tcW w:w="4123" w:type="dxa"/>
            <w:gridSpan w:val="4"/>
            <w:shd w:val="clear" w:color="auto" w:fill="auto"/>
          </w:tcPr>
          <w:p w14:paraId="4F602489" w14:textId="77777777" w:rsidR="00965212" w:rsidRDefault="00965212" w:rsidP="00D61BFF">
            <w:r>
              <w:t xml:space="preserve">Ing. </w:t>
            </w:r>
            <w:r w:rsidR="00A61551">
              <w:t>Martin Štich</w:t>
            </w:r>
          </w:p>
        </w:tc>
      </w:tr>
      <w:tr w:rsidR="001E3983" w14:paraId="316D9879" w14:textId="77777777" w:rsidTr="00E7656B">
        <w:tc>
          <w:tcPr>
            <w:tcW w:w="9062" w:type="dxa"/>
            <w:gridSpan w:val="5"/>
            <w:shd w:val="clear" w:color="auto" w:fill="BDD6EE" w:themeFill="accent1" w:themeFillTint="66"/>
          </w:tcPr>
          <w:p w14:paraId="1527C2EC" w14:textId="77777777" w:rsidR="001E3983" w:rsidRDefault="001E3983" w:rsidP="00965212">
            <w:r>
              <w:t>Přehledná mapa předmětného území:</w:t>
            </w:r>
          </w:p>
        </w:tc>
      </w:tr>
      <w:tr w:rsidR="001E3983" w14:paraId="2E96EEEC" w14:textId="77777777" w:rsidTr="00E7656B">
        <w:trPr>
          <w:trHeight w:val="2712"/>
        </w:trPr>
        <w:tc>
          <w:tcPr>
            <w:tcW w:w="9062" w:type="dxa"/>
            <w:gridSpan w:val="5"/>
          </w:tcPr>
          <w:p w14:paraId="547F3166" w14:textId="77777777" w:rsidR="001E3983" w:rsidRDefault="007B377F" w:rsidP="00965212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401BF2FE" wp14:editId="0B45DD08">
                  <wp:extent cx="4268590" cy="3019425"/>
                  <wp:effectExtent l="0" t="0" r="0" b="0"/>
                  <wp:docPr id="55" name="Obrázek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:\__PLANOVANI_KONCEPCE\4030_SOP_Prameny\TS\mapky\102246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561" cy="303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106B" w14:paraId="396B836B" w14:textId="77777777" w:rsidTr="00C41E10">
        <w:tblPrEx>
          <w:tblCellMar>
            <w:left w:w="70" w:type="dxa"/>
            <w:right w:w="70" w:type="dxa"/>
          </w:tblCellMar>
        </w:tblPrEx>
        <w:trPr>
          <w:trHeight w:val="2907"/>
        </w:trPr>
        <w:tc>
          <w:tcPr>
            <w:tcW w:w="5907" w:type="dxa"/>
            <w:gridSpan w:val="2"/>
            <w:vMerge w:val="restart"/>
          </w:tcPr>
          <w:p w14:paraId="6F58978B" w14:textId="77777777" w:rsidR="00E7656B" w:rsidRDefault="00186D5C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123D3ED2" wp14:editId="529FB9A2">
                  <wp:extent cx="3333750" cy="2204844"/>
                  <wp:effectExtent l="0" t="0" r="0" b="5080"/>
                  <wp:docPr id="4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1330" cy="23090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4" w:type="dxa"/>
            <w:shd w:val="clear" w:color="auto" w:fill="BDD6EE" w:themeFill="accent1" w:themeFillTint="66"/>
          </w:tcPr>
          <w:p w14:paraId="34BA9819" w14:textId="77777777" w:rsidR="00E7656B" w:rsidRPr="003A106B" w:rsidRDefault="00E7656B" w:rsidP="003A10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/>
              </w:rPr>
            </w:pPr>
            <w:r w:rsidRPr="003A106B">
              <w:rPr>
                <w:noProof/>
                <w:sz w:val="20"/>
                <w:szCs w:val="20"/>
                <w:lang w:eastAsia="cs-CZ"/>
              </w:rPr>
              <w:t>Teoretická doba opakování</w:t>
            </w:r>
          </w:p>
        </w:tc>
        <w:tc>
          <w:tcPr>
            <w:tcW w:w="1162" w:type="dxa"/>
            <w:shd w:val="clear" w:color="auto" w:fill="BDD6EE" w:themeFill="accent1" w:themeFillTint="66"/>
          </w:tcPr>
          <w:p w14:paraId="7569C06F" w14:textId="77777777" w:rsidR="00E7656B" w:rsidRPr="003A106B" w:rsidRDefault="00E7656B" w:rsidP="00E765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 w:bidi="ar-LB"/>
              </w:rPr>
            </w:pPr>
            <w:r w:rsidRPr="003A106B">
              <w:rPr>
                <w:noProof/>
                <w:sz w:val="20"/>
                <w:szCs w:val="20"/>
                <w:lang w:eastAsia="cs-CZ"/>
              </w:rPr>
              <w:t xml:space="preserve">Kulminace 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>[m</w:t>
            </w:r>
            <w:r w:rsidRPr="003A106B">
              <w:rPr>
                <w:noProof/>
                <w:sz w:val="20"/>
                <w:szCs w:val="20"/>
                <w:vertAlign w:val="superscript"/>
                <w:lang w:val="en-US" w:eastAsia="cs-CZ"/>
              </w:rPr>
              <w:t>3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>/s]</w:t>
            </w:r>
          </w:p>
        </w:tc>
        <w:tc>
          <w:tcPr>
            <w:tcW w:w="819" w:type="dxa"/>
            <w:shd w:val="clear" w:color="auto" w:fill="BDD6EE" w:themeFill="accent1" w:themeFillTint="66"/>
          </w:tcPr>
          <w:p w14:paraId="75085BDB" w14:textId="77777777" w:rsidR="003A106B" w:rsidRDefault="00E7656B" w:rsidP="00E765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/>
              </w:rPr>
            </w:pPr>
            <w:r w:rsidRPr="003A106B">
              <w:rPr>
                <w:noProof/>
                <w:sz w:val="20"/>
                <w:szCs w:val="20"/>
                <w:lang w:eastAsia="cs-CZ"/>
              </w:rPr>
              <w:t xml:space="preserve">Objem TPV </w:t>
            </w:r>
          </w:p>
          <w:p w14:paraId="5CB8D260" w14:textId="77777777" w:rsidR="00E7656B" w:rsidRPr="003A106B" w:rsidRDefault="00E7656B" w:rsidP="00E765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 w:bidi="ar-LB"/>
              </w:rPr>
            </w:pPr>
            <w:r w:rsidRPr="003A106B">
              <w:rPr>
                <w:noProof/>
                <w:sz w:val="20"/>
                <w:szCs w:val="20"/>
                <w:lang w:val="en-US" w:eastAsia="cs-CZ"/>
              </w:rPr>
              <w:t>[tis</w:t>
            </w:r>
            <w:r w:rsidR="003A106B">
              <w:rPr>
                <w:noProof/>
                <w:sz w:val="20"/>
                <w:szCs w:val="20"/>
                <w:lang w:val="en-US" w:eastAsia="cs-CZ"/>
              </w:rPr>
              <w:t>.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 xml:space="preserve"> m</w:t>
            </w:r>
            <w:r w:rsidRPr="003A106B">
              <w:rPr>
                <w:noProof/>
                <w:sz w:val="20"/>
                <w:szCs w:val="20"/>
                <w:vertAlign w:val="superscript"/>
                <w:lang w:val="en-US" w:eastAsia="cs-CZ"/>
              </w:rPr>
              <w:t>3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>]</w:t>
            </w:r>
          </w:p>
        </w:tc>
      </w:tr>
      <w:tr w:rsidR="006F2413" w14:paraId="00EDDA4F" w14:textId="77777777" w:rsidTr="00C41E10">
        <w:trPr>
          <w:trHeight w:val="20"/>
        </w:trPr>
        <w:tc>
          <w:tcPr>
            <w:tcW w:w="5907" w:type="dxa"/>
            <w:gridSpan w:val="2"/>
            <w:vMerge/>
          </w:tcPr>
          <w:p w14:paraId="6C9D71D7" w14:textId="77777777" w:rsidR="00E7656B" w:rsidRDefault="00E7656B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</w:p>
        </w:tc>
        <w:tc>
          <w:tcPr>
            <w:tcW w:w="1174" w:type="dxa"/>
          </w:tcPr>
          <w:p w14:paraId="6F253A5E" w14:textId="77777777" w:rsidR="00E7656B" w:rsidRDefault="00D51098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20</w:t>
            </w:r>
          </w:p>
        </w:tc>
        <w:tc>
          <w:tcPr>
            <w:tcW w:w="1162" w:type="dxa"/>
          </w:tcPr>
          <w:p w14:paraId="023D0C55" w14:textId="77777777" w:rsidR="00E7656B" w:rsidRDefault="00186D5C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2,32</w:t>
            </w:r>
          </w:p>
        </w:tc>
        <w:tc>
          <w:tcPr>
            <w:tcW w:w="819" w:type="dxa"/>
          </w:tcPr>
          <w:p w14:paraId="7B0EC6CF" w14:textId="77777777" w:rsidR="00E7656B" w:rsidRDefault="006F2413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53,7</w:t>
            </w:r>
          </w:p>
        </w:tc>
      </w:tr>
      <w:tr w:rsidR="006F2413" w14:paraId="332EC8A0" w14:textId="77777777" w:rsidTr="00C41E10">
        <w:trPr>
          <w:trHeight w:val="20"/>
        </w:trPr>
        <w:tc>
          <w:tcPr>
            <w:tcW w:w="5907" w:type="dxa"/>
            <w:gridSpan w:val="2"/>
            <w:vMerge/>
          </w:tcPr>
          <w:p w14:paraId="3FDCAA7E" w14:textId="77777777" w:rsidR="00E7656B" w:rsidRDefault="00E7656B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</w:p>
        </w:tc>
        <w:tc>
          <w:tcPr>
            <w:tcW w:w="1174" w:type="dxa"/>
          </w:tcPr>
          <w:p w14:paraId="0F857A8B" w14:textId="77777777" w:rsidR="00E7656B" w:rsidRDefault="00D36B09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10</w:t>
            </w:r>
            <w:r w:rsidR="00D51098">
              <w:rPr>
                <w:noProof/>
                <w:lang w:eastAsia="cs-CZ"/>
              </w:rPr>
              <w:t>0</w:t>
            </w:r>
          </w:p>
        </w:tc>
        <w:tc>
          <w:tcPr>
            <w:tcW w:w="1162" w:type="dxa"/>
          </w:tcPr>
          <w:p w14:paraId="0EBAF27A" w14:textId="77777777" w:rsidR="00E7656B" w:rsidRDefault="006F2413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3,78</w:t>
            </w:r>
          </w:p>
        </w:tc>
        <w:tc>
          <w:tcPr>
            <w:tcW w:w="819" w:type="dxa"/>
          </w:tcPr>
          <w:p w14:paraId="34F4ECD7" w14:textId="77777777" w:rsidR="00E7656B" w:rsidRDefault="006F2413" w:rsidP="00E765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87,1</w:t>
            </w:r>
          </w:p>
        </w:tc>
      </w:tr>
    </w:tbl>
    <w:p w14:paraId="24D377C5" w14:textId="77777777" w:rsidR="00C41E10" w:rsidRDefault="00C41E10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40"/>
        <w:gridCol w:w="4522"/>
      </w:tblGrid>
      <w:tr w:rsidR="001E3983" w14:paraId="134812EF" w14:textId="77777777" w:rsidTr="00E7656B">
        <w:tc>
          <w:tcPr>
            <w:tcW w:w="9062" w:type="dxa"/>
            <w:gridSpan w:val="2"/>
            <w:shd w:val="clear" w:color="auto" w:fill="BDD6EE" w:themeFill="accent1" w:themeFillTint="66"/>
          </w:tcPr>
          <w:p w14:paraId="5FA68BA5" w14:textId="77777777" w:rsidR="001E3983" w:rsidRDefault="001E3983" w:rsidP="00D61BFF">
            <w:pPr>
              <w:keepNext/>
            </w:pPr>
            <w:r>
              <w:t>Fotodokumentace:</w:t>
            </w:r>
          </w:p>
        </w:tc>
      </w:tr>
      <w:tr w:rsidR="006F2413" w14:paraId="66B279E9" w14:textId="77777777" w:rsidTr="00C41E10">
        <w:tc>
          <w:tcPr>
            <w:tcW w:w="4535" w:type="dxa"/>
          </w:tcPr>
          <w:p w14:paraId="4F0B1412" w14:textId="77777777" w:rsidR="001E3983" w:rsidRDefault="006F2413" w:rsidP="007B377F">
            <w:pPr>
              <w:keepNext/>
            </w:pPr>
            <w:r w:rsidRPr="007A5925">
              <w:rPr>
                <w:noProof/>
                <w:lang w:eastAsia="cs-CZ"/>
              </w:rPr>
              <w:drawing>
                <wp:inline distT="0" distB="0" distL="0" distR="0" wp14:anchorId="54A1504B" wp14:editId="4B924249">
                  <wp:extent cx="2768601" cy="2076450"/>
                  <wp:effectExtent l="0" t="0" r="0" b="0"/>
                  <wp:docPr id="51" name="Obrázek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4030_SOP_Prameny\TS\foto\IMG_20181107_1213579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426" cy="2099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7" w:type="dxa"/>
          </w:tcPr>
          <w:p w14:paraId="770DC7AF" w14:textId="77777777" w:rsidR="001E3983" w:rsidRDefault="006F2413" w:rsidP="00F10C4E">
            <w:pPr>
              <w:jc w:val="center"/>
            </w:pPr>
            <w:r w:rsidRPr="00CE28D6">
              <w:rPr>
                <w:noProof/>
                <w:highlight w:val="yellow"/>
                <w:lang w:eastAsia="cs-CZ"/>
              </w:rPr>
              <w:drawing>
                <wp:inline distT="0" distB="0" distL="0" distR="0" wp14:anchorId="4505B9B8" wp14:editId="07B2A176">
                  <wp:extent cx="2768600" cy="2076450"/>
                  <wp:effectExtent l="0" t="0" r="0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4030_SOP_Prameny\TS\foto\IMG_20181107_1213492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4209" cy="2118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413" w14:paraId="11BDB1DF" w14:textId="77777777" w:rsidTr="00C41E10">
        <w:tc>
          <w:tcPr>
            <w:tcW w:w="4535" w:type="dxa"/>
          </w:tcPr>
          <w:p w14:paraId="67FBCADD" w14:textId="77777777" w:rsidR="00C36548" w:rsidRPr="009331CF" w:rsidRDefault="006F2413" w:rsidP="00E7656B">
            <w:pPr>
              <w:rPr>
                <w:noProof/>
                <w:highlight w:val="yellow"/>
                <w:lang w:eastAsia="cs-CZ"/>
              </w:rPr>
            </w:pPr>
            <w:r w:rsidRPr="006F2413">
              <w:t>Vtokový profil propustku KB pod místní komunikací (Bor – silnice I/20). Rozměry jsou b=0,8 m, h=0,4m. Hloubka celého profilu po břehovou hranu silnice je cca 2,0 m.</w:t>
            </w:r>
          </w:p>
        </w:tc>
        <w:tc>
          <w:tcPr>
            <w:tcW w:w="4527" w:type="dxa"/>
          </w:tcPr>
          <w:p w14:paraId="41A27DB7" w14:textId="77777777" w:rsidR="00C36548" w:rsidRPr="009331CF" w:rsidRDefault="006F2413" w:rsidP="00547C27">
            <w:pPr>
              <w:rPr>
                <w:noProof/>
                <w:highlight w:val="yellow"/>
                <w:lang w:eastAsia="cs-CZ"/>
              </w:rPr>
            </w:pPr>
            <w:r w:rsidRPr="006F2413">
              <w:t>Upravené koryto IDVT 10268820 nad vtokovým profilem propustku pod místní komunikací.</w:t>
            </w:r>
          </w:p>
        </w:tc>
      </w:tr>
      <w:tr w:rsidR="006F2413" w14:paraId="28925F19" w14:textId="77777777" w:rsidTr="00C41E10">
        <w:tc>
          <w:tcPr>
            <w:tcW w:w="4535" w:type="dxa"/>
          </w:tcPr>
          <w:p w14:paraId="355D6A11" w14:textId="77777777" w:rsidR="001E3983" w:rsidRPr="009331CF" w:rsidRDefault="006F2413" w:rsidP="00614883">
            <w:pPr>
              <w:ind w:firstLine="29"/>
              <w:jc w:val="center"/>
              <w:rPr>
                <w:highlight w:val="yellow"/>
              </w:rPr>
            </w:pPr>
            <w:r w:rsidRPr="007A5925">
              <w:rPr>
                <w:noProof/>
                <w:lang w:eastAsia="cs-CZ"/>
              </w:rPr>
              <w:drawing>
                <wp:inline distT="0" distB="0" distL="0" distR="0" wp14:anchorId="6AE8E8A2" wp14:editId="0431749C">
                  <wp:extent cx="2755900" cy="2066925"/>
                  <wp:effectExtent l="0" t="0" r="6350" b="9525"/>
                  <wp:docPr id="5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__PLANOVANI_KONCEPCE\4030_SOP_Prameny\TS\foto\IMG_20181107_114515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940" cy="207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7" w:type="dxa"/>
          </w:tcPr>
          <w:p w14:paraId="5BBACE8A" w14:textId="77777777" w:rsidR="001E3983" w:rsidRPr="009331CF" w:rsidRDefault="007B377F" w:rsidP="00F10C4E">
            <w:pPr>
              <w:jc w:val="center"/>
              <w:rPr>
                <w:highlight w:val="yellow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78532B8E" wp14:editId="29BAF134">
                  <wp:extent cx="2755900" cy="2066925"/>
                  <wp:effectExtent l="0" t="0" r="6350" b="9525"/>
                  <wp:docPr id="54" name="Obráze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__PLANOVANI_KONCEPCE\4030_SOP_Prameny\TS\foto\IMG_20181107_1145150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6699" cy="2067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2413" w14:paraId="4C274C81" w14:textId="77777777" w:rsidTr="00C41E10">
        <w:tc>
          <w:tcPr>
            <w:tcW w:w="4535" w:type="dxa"/>
          </w:tcPr>
          <w:p w14:paraId="12570931" w14:textId="77777777" w:rsidR="00C36548" w:rsidRPr="009331CF" w:rsidRDefault="006F2413" w:rsidP="000B7CA9">
            <w:pPr>
              <w:ind w:firstLine="29"/>
              <w:rPr>
                <w:noProof/>
                <w:highlight w:val="yellow"/>
                <w:lang w:eastAsia="cs-CZ"/>
              </w:rPr>
            </w:pPr>
            <w:r w:rsidRPr="006F2413">
              <w:t>Počátek zatrubnění vodního toku IDVT 10268820 a zorněná údolnice.</w:t>
            </w:r>
          </w:p>
        </w:tc>
        <w:tc>
          <w:tcPr>
            <w:tcW w:w="4527" w:type="dxa"/>
          </w:tcPr>
          <w:p w14:paraId="30085EBD" w14:textId="77777777" w:rsidR="00C36548" w:rsidRPr="009331CF" w:rsidRDefault="00810239" w:rsidP="00547C27">
            <w:pPr>
              <w:rPr>
                <w:highlight w:val="yellow"/>
              </w:rPr>
            </w:pPr>
            <w:r>
              <w:t>Příkop podél cesty, kudy je veden vodní tok ID 10246008. Příkop je na některých místech zanesen.</w:t>
            </w:r>
          </w:p>
        </w:tc>
      </w:tr>
      <w:tr w:rsidR="00C41E10" w14:paraId="401BBC1F" w14:textId="77777777" w:rsidTr="00C41E10">
        <w:tc>
          <w:tcPr>
            <w:tcW w:w="9062" w:type="dxa"/>
            <w:gridSpan w:val="2"/>
            <w:shd w:val="clear" w:color="auto" w:fill="BDD6EE" w:themeFill="accent1" w:themeFillTint="66"/>
          </w:tcPr>
          <w:p w14:paraId="1AAED485" w14:textId="77777777" w:rsidR="00C41E10" w:rsidRPr="00B83AC4" w:rsidRDefault="00C41E10" w:rsidP="00C41E10">
            <w:pPr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 xml:space="preserve">Posouzení profilu: průtok dvacetileté vody propustkem – </w:t>
            </w:r>
            <w:r w:rsidRPr="00C41E10">
              <w:rPr>
                <w:noProof/>
                <w:u w:val="single"/>
                <w:lang w:eastAsia="cs-CZ"/>
              </w:rPr>
              <w:t>nedostatečná kapacita</w:t>
            </w:r>
          </w:p>
        </w:tc>
      </w:tr>
      <w:tr w:rsidR="00C41E10" w14:paraId="1C5CDBAE" w14:textId="77777777" w:rsidTr="00E56B14">
        <w:tc>
          <w:tcPr>
            <w:tcW w:w="9062" w:type="dxa"/>
            <w:gridSpan w:val="2"/>
          </w:tcPr>
          <w:p w14:paraId="030CC7E2" w14:textId="77777777" w:rsidR="00C41E10" w:rsidRDefault="00C41E10" w:rsidP="00C41E10">
            <w:r>
              <w:rPr>
                <w:noProof/>
                <w:lang w:eastAsia="cs-CZ"/>
              </w:rPr>
              <w:drawing>
                <wp:inline distT="0" distB="0" distL="0" distR="0" wp14:anchorId="3A3874AC" wp14:editId="22E0B50A">
                  <wp:extent cx="5610860" cy="2657475"/>
                  <wp:effectExtent l="0" t="0" r="8890" b="952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054" cy="2665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646CFE" w14:textId="77777777" w:rsidR="00640145" w:rsidRDefault="00640145" w:rsidP="00E7656B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5136"/>
        <w:gridCol w:w="542"/>
        <w:gridCol w:w="1229"/>
        <w:gridCol w:w="1220"/>
        <w:gridCol w:w="935"/>
      </w:tblGrid>
      <w:tr w:rsidR="001A2329" w14:paraId="0A2BE05C" w14:textId="77777777" w:rsidTr="00D8364D">
        <w:tc>
          <w:tcPr>
            <w:tcW w:w="9062" w:type="dxa"/>
            <w:gridSpan w:val="5"/>
            <w:shd w:val="clear" w:color="auto" w:fill="BDD6EE" w:themeFill="accent1" w:themeFillTint="66"/>
          </w:tcPr>
          <w:p w14:paraId="74B62164" w14:textId="77777777" w:rsidR="001A2329" w:rsidRPr="001E3983" w:rsidRDefault="001A2329" w:rsidP="00D8364D">
            <w:pPr>
              <w:jc w:val="center"/>
              <w:rPr>
                <w:b/>
              </w:rPr>
            </w:pPr>
            <w:r>
              <w:lastRenderedPageBreak/>
              <w:br w:type="page"/>
            </w:r>
            <w:r w:rsidRPr="001E3983">
              <w:rPr>
                <w:b/>
              </w:rPr>
              <w:t>LIST PROBLÉMU</w:t>
            </w:r>
          </w:p>
        </w:tc>
      </w:tr>
      <w:tr w:rsidR="00A65031" w14:paraId="09308105" w14:textId="77777777" w:rsidTr="00B83AC4">
        <w:tc>
          <w:tcPr>
            <w:tcW w:w="5136" w:type="dxa"/>
            <w:shd w:val="clear" w:color="auto" w:fill="BDD6EE" w:themeFill="accent1" w:themeFillTint="66"/>
          </w:tcPr>
          <w:p w14:paraId="504AD39B" w14:textId="77777777" w:rsidR="001A2329" w:rsidRDefault="001A2329" w:rsidP="00D8364D">
            <w:r>
              <w:t>Identifikátor:</w:t>
            </w:r>
          </w:p>
        </w:tc>
        <w:tc>
          <w:tcPr>
            <w:tcW w:w="3926" w:type="dxa"/>
            <w:gridSpan w:val="4"/>
            <w:shd w:val="clear" w:color="auto" w:fill="auto"/>
          </w:tcPr>
          <w:p w14:paraId="61A4C543" w14:textId="77777777" w:rsidR="001A2329" w:rsidRDefault="003A106B" w:rsidP="00D8364D">
            <w:r>
              <w:t xml:space="preserve">PROTIVÍN </w:t>
            </w:r>
            <w:r w:rsidR="00810239">
              <w:t>02</w:t>
            </w:r>
          </w:p>
        </w:tc>
      </w:tr>
      <w:tr w:rsidR="00A65031" w14:paraId="25AEF58A" w14:textId="77777777" w:rsidTr="00B83AC4">
        <w:tc>
          <w:tcPr>
            <w:tcW w:w="5136" w:type="dxa"/>
            <w:shd w:val="clear" w:color="auto" w:fill="BDD6EE" w:themeFill="accent1" w:themeFillTint="66"/>
          </w:tcPr>
          <w:p w14:paraId="24D262F4" w14:textId="77777777" w:rsidR="003A106B" w:rsidRDefault="003A106B" w:rsidP="003A106B">
            <w:r>
              <w:t>Název problému:</w:t>
            </w:r>
          </w:p>
        </w:tc>
        <w:tc>
          <w:tcPr>
            <w:tcW w:w="3926" w:type="dxa"/>
            <w:gridSpan w:val="4"/>
            <w:shd w:val="clear" w:color="auto" w:fill="auto"/>
          </w:tcPr>
          <w:p w14:paraId="362ADEB7" w14:textId="77777777" w:rsidR="003A106B" w:rsidRDefault="003A106B" w:rsidP="003A106B">
            <w:r w:rsidRPr="00760C9B">
              <w:t xml:space="preserve">Ohrožení </w:t>
            </w:r>
            <w:r>
              <w:t xml:space="preserve">kritickým bodem </w:t>
            </w:r>
          </w:p>
        </w:tc>
      </w:tr>
      <w:tr w:rsidR="00A65031" w14:paraId="70787224" w14:textId="77777777" w:rsidTr="00B83AC4">
        <w:tc>
          <w:tcPr>
            <w:tcW w:w="5136" w:type="dxa"/>
            <w:shd w:val="clear" w:color="auto" w:fill="BDD6EE" w:themeFill="accent1" w:themeFillTint="66"/>
          </w:tcPr>
          <w:p w14:paraId="440E678E" w14:textId="77777777" w:rsidR="003A106B" w:rsidRDefault="003A106B" w:rsidP="003A106B">
            <w:r>
              <w:t>Katastrální území:</w:t>
            </w:r>
          </w:p>
        </w:tc>
        <w:tc>
          <w:tcPr>
            <w:tcW w:w="3926" w:type="dxa"/>
            <w:gridSpan w:val="4"/>
            <w:shd w:val="clear" w:color="auto" w:fill="auto"/>
          </w:tcPr>
          <w:p w14:paraId="77A783CE" w14:textId="77777777" w:rsidR="003A106B" w:rsidRDefault="003A106B" w:rsidP="003A106B">
            <w:r w:rsidRPr="003A106B">
              <w:t>Protivín</w:t>
            </w:r>
          </w:p>
        </w:tc>
      </w:tr>
      <w:tr w:rsidR="00A65031" w14:paraId="29C65904" w14:textId="77777777" w:rsidTr="00B83AC4">
        <w:tc>
          <w:tcPr>
            <w:tcW w:w="5136" w:type="dxa"/>
            <w:shd w:val="clear" w:color="auto" w:fill="BDD6EE" w:themeFill="accent1" w:themeFillTint="66"/>
          </w:tcPr>
          <w:p w14:paraId="57BFB61A" w14:textId="77777777" w:rsidR="003A106B" w:rsidRDefault="003A106B" w:rsidP="003A106B">
            <w:r>
              <w:t>Popis:</w:t>
            </w:r>
          </w:p>
        </w:tc>
        <w:tc>
          <w:tcPr>
            <w:tcW w:w="3926" w:type="dxa"/>
            <w:gridSpan w:val="4"/>
            <w:shd w:val="clear" w:color="auto" w:fill="auto"/>
          </w:tcPr>
          <w:p w14:paraId="70B9FA5B" w14:textId="77777777" w:rsidR="003A106B" w:rsidRPr="003A106B" w:rsidRDefault="003A106B" w:rsidP="003A106B">
            <w:pPr>
              <w:jc w:val="both"/>
            </w:pPr>
            <w:r w:rsidRPr="00821A8C">
              <w:t xml:space="preserve">Nově definovaný kritický bod bod leží na vodním toku IDVT 12000836 u silnice III/02031, přes kterou vodní tok převádí propustek o DN600. Za zvýšených průtoků </w:t>
            </w:r>
            <w:r>
              <w:t xml:space="preserve">kapacita </w:t>
            </w:r>
            <w:r w:rsidRPr="00821A8C">
              <w:t>propust</w:t>
            </w:r>
            <w:r>
              <w:t>ku</w:t>
            </w:r>
            <w:r w:rsidRPr="00821A8C">
              <w:t xml:space="preserve"> nedostačuje a </w:t>
            </w:r>
            <w:r>
              <w:t xml:space="preserve">voda </w:t>
            </w:r>
            <w:r w:rsidRPr="00821A8C">
              <w:t>zaplavuje silnici</w:t>
            </w:r>
            <w:r>
              <w:t xml:space="preserve"> i </w:t>
            </w:r>
            <w:r w:rsidRPr="00821A8C">
              <w:t xml:space="preserve">přilehlý objekt č.p. 35. </w:t>
            </w:r>
            <w:r>
              <w:t xml:space="preserve">Vodní tok má charakter spíše melioračního zařízení, které odvodňuje rozsáhlé pozemky orné půdy a je do něho zaústěna podrobná trubní drenáž. Pod silnicí I/20 vede lichoběžníkovým příkopem, který je po cca 160 m zatrubněn. Jeho výusť se nachází cca 180 m od KB, zde má již vodoteč charakter opevněného lichoběžníkového koryta. </w:t>
            </w:r>
          </w:p>
        </w:tc>
      </w:tr>
      <w:tr w:rsidR="00A65031" w14:paraId="7E0D953E" w14:textId="77777777" w:rsidTr="00B83AC4">
        <w:tc>
          <w:tcPr>
            <w:tcW w:w="5136" w:type="dxa"/>
            <w:shd w:val="clear" w:color="auto" w:fill="BDD6EE" w:themeFill="accent1" w:themeFillTint="66"/>
          </w:tcPr>
          <w:p w14:paraId="3951ADEB" w14:textId="77777777" w:rsidR="003A106B" w:rsidRDefault="003A106B" w:rsidP="003A106B">
            <w:r>
              <w:t>Zpracovatel:</w:t>
            </w:r>
          </w:p>
        </w:tc>
        <w:tc>
          <w:tcPr>
            <w:tcW w:w="3926" w:type="dxa"/>
            <w:gridSpan w:val="4"/>
            <w:shd w:val="clear" w:color="auto" w:fill="auto"/>
          </w:tcPr>
          <w:p w14:paraId="0D89E472" w14:textId="77777777" w:rsidR="003A106B" w:rsidRDefault="003A106B" w:rsidP="003A106B">
            <w:r>
              <w:t>Ing. Martin Štich</w:t>
            </w:r>
          </w:p>
        </w:tc>
      </w:tr>
      <w:tr w:rsidR="003A106B" w14:paraId="6D66DF0A" w14:textId="77777777" w:rsidTr="00D8364D">
        <w:tc>
          <w:tcPr>
            <w:tcW w:w="9062" w:type="dxa"/>
            <w:gridSpan w:val="5"/>
            <w:shd w:val="clear" w:color="auto" w:fill="BDD6EE" w:themeFill="accent1" w:themeFillTint="66"/>
          </w:tcPr>
          <w:p w14:paraId="6A2375B0" w14:textId="77777777" w:rsidR="003A106B" w:rsidRDefault="003A106B" w:rsidP="003A106B">
            <w:r>
              <w:t>Přehledná mapa předmětného území:</w:t>
            </w:r>
          </w:p>
        </w:tc>
      </w:tr>
      <w:tr w:rsidR="003A106B" w14:paraId="4DFB515A" w14:textId="77777777" w:rsidTr="00D8364D">
        <w:trPr>
          <w:trHeight w:val="2712"/>
        </w:trPr>
        <w:tc>
          <w:tcPr>
            <w:tcW w:w="9062" w:type="dxa"/>
            <w:gridSpan w:val="5"/>
          </w:tcPr>
          <w:p w14:paraId="1E877760" w14:textId="77777777" w:rsidR="003A106B" w:rsidRDefault="003A106B" w:rsidP="003A106B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218E1035" wp14:editId="62109758">
                  <wp:extent cx="4177997" cy="2955341"/>
                  <wp:effectExtent l="0" t="0" r="0" b="0"/>
                  <wp:docPr id="23" name="Obráze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:\__PLANOVANI_KONCEPCE\4030_SOP_Prameny\TS\mapky\132106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6044" cy="2996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5031" w14:paraId="773BF9E7" w14:textId="77777777" w:rsidTr="00B83AC4">
        <w:trPr>
          <w:trHeight w:val="2953"/>
        </w:trPr>
        <w:tc>
          <w:tcPr>
            <w:tcW w:w="5678" w:type="dxa"/>
            <w:gridSpan w:val="2"/>
            <w:vMerge w:val="restart"/>
          </w:tcPr>
          <w:p w14:paraId="3D6CBB5E" w14:textId="77777777" w:rsidR="003A106B" w:rsidRDefault="00A65031" w:rsidP="003A106B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318AFFDC" wp14:editId="3C865C2F">
                  <wp:extent cx="3441940" cy="2225040"/>
                  <wp:effectExtent l="0" t="0" r="6350" b="3810"/>
                  <wp:docPr id="52" name="Obrázek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7884" cy="22999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29" w:type="dxa"/>
            <w:shd w:val="clear" w:color="auto" w:fill="BDD6EE" w:themeFill="accent1" w:themeFillTint="66"/>
          </w:tcPr>
          <w:p w14:paraId="0F5CDE8B" w14:textId="77777777" w:rsidR="003A106B" w:rsidRPr="003A106B" w:rsidRDefault="003A106B" w:rsidP="003A10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/>
              </w:rPr>
            </w:pPr>
            <w:r w:rsidRPr="003A106B">
              <w:rPr>
                <w:noProof/>
                <w:sz w:val="20"/>
                <w:szCs w:val="20"/>
                <w:lang w:eastAsia="cs-CZ"/>
              </w:rPr>
              <w:t>Teoretická doba opakování</w:t>
            </w:r>
          </w:p>
        </w:tc>
        <w:tc>
          <w:tcPr>
            <w:tcW w:w="1220" w:type="dxa"/>
            <w:shd w:val="clear" w:color="auto" w:fill="BDD6EE" w:themeFill="accent1" w:themeFillTint="66"/>
          </w:tcPr>
          <w:p w14:paraId="78D2225B" w14:textId="77777777" w:rsidR="003A106B" w:rsidRPr="003A106B" w:rsidRDefault="003A106B" w:rsidP="003A10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 w:bidi="ar-LB"/>
              </w:rPr>
            </w:pPr>
            <w:r w:rsidRPr="003A106B">
              <w:rPr>
                <w:noProof/>
                <w:sz w:val="20"/>
                <w:szCs w:val="20"/>
                <w:lang w:eastAsia="cs-CZ"/>
              </w:rPr>
              <w:t xml:space="preserve">Kulminace 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>[m</w:t>
            </w:r>
            <w:r w:rsidRPr="003A106B">
              <w:rPr>
                <w:noProof/>
                <w:sz w:val="20"/>
                <w:szCs w:val="20"/>
                <w:vertAlign w:val="superscript"/>
                <w:lang w:val="en-US" w:eastAsia="cs-CZ"/>
              </w:rPr>
              <w:t>3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>/s]</w:t>
            </w:r>
          </w:p>
        </w:tc>
        <w:tc>
          <w:tcPr>
            <w:tcW w:w="935" w:type="dxa"/>
            <w:shd w:val="clear" w:color="auto" w:fill="BDD6EE" w:themeFill="accent1" w:themeFillTint="66"/>
          </w:tcPr>
          <w:p w14:paraId="307CEF2D" w14:textId="77777777" w:rsidR="003A106B" w:rsidRDefault="003A106B" w:rsidP="003A10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/>
              </w:rPr>
            </w:pPr>
            <w:r w:rsidRPr="003A106B">
              <w:rPr>
                <w:noProof/>
                <w:sz w:val="20"/>
                <w:szCs w:val="20"/>
                <w:lang w:eastAsia="cs-CZ"/>
              </w:rPr>
              <w:t xml:space="preserve">Objem TPV </w:t>
            </w:r>
          </w:p>
          <w:p w14:paraId="43F05D66" w14:textId="77777777" w:rsidR="003A106B" w:rsidRPr="003A106B" w:rsidRDefault="003A106B" w:rsidP="003A106B">
            <w:pPr>
              <w:tabs>
                <w:tab w:val="left" w:pos="3918"/>
              </w:tabs>
              <w:jc w:val="center"/>
              <w:rPr>
                <w:noProof/>
                <w:sz w:val="20"/>
                <w:szCs w:val="20"/>
                <w:lang w:eastAsia="cs-CZ" w:bidi="ar-LB"/>
              </w:rPr>
            </w:pPr>
            <w:r w:rsidRPr="003A106B">
              <w:rPr>
                <w:noProof/>
                <w:sz w:val="20"/>
                <w:szCs w:val="20"/>
                <w:lang w:val="en-US" w:eastAsia="cs-CZ"/>
              </w:rPr>
              <w:t>[tis</w:t>
            </w:r>
            <w:r>
              <w:rPr>
                <w:noProof/>
                <w:sz w:val="20"/>
                <w:szCs w:val="20"/>
                <w:lang w:val="en-US" w:eastAsia="cs-CZ"/>
              </w:rPr>
              <w:t>.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 xml:space="preserve"> m</w:t>
            </w:r>
            <w:r w:rsidRPr="003A106B">
              <w:rPr>
                <w:noProof/>
                <w:sz w:val="20"/>
                <w:szCs w:val="20"/>
                <w:vertAlign w:val="superscript"/>
                <w:lang w:val="en-US" w:eastAsia="cs-CZ"/>
              </w:rPr>
              <w:t>3</w:t>
            </w:r>
            <w:r w:rsidRPr="003A106B">
              <w:rPr>
                <w:noProof/>
                <w:sz w:val="20"/>
                <w:szCs w:val="20"/>
                <w:lang w:val="en-US" w:eastAsia="cs-CZ"/>
              </w:rPr>
              <w:t>]</w:t>
            </w:r>
          </w:p>
        </w:tc>
      </w:tr>
      <w:tr w:rsidR="00A65031" w14:paraId="21B6B3B8" w14:textId="77777777" w:rsidTr="00B83AC4">
        <w:trPr>
          <w:trHeight w:val="269"/>
        </w:trPr>
        <w:tc>
          <w:tcPr>
            <w:tcW w:w="5678" w:type="dxa"/>
            <w:gridSpan w:val="2"/>
            <w:vMerge/>
          </w:tcPr>
          <w:p w14:paraId="52EF09AE" w14:textId="77777777" w:rsidR="003A106B" w:rsidRDefault="003A106B" w:rsidP="003A106B">
            <w:pPr>
              <w:jc w:val="center"/>
              <w:rPr>
                <w:noProof/>
                <w:lang w:eastAsia="cs-CZ"/>
              </w:rPr>
            </w:pPr>
          </w:p>
        </w:tc>
        <w:tc>
          <w:tcPr>
            <w:tcW w:w="1229" w:type="dxa"/>
          </w:tcPr>
          <w:p w14:paraId="37532E4E" w14:textId="77777777" w:rsidR="003A106B" w:rsidRDefault="003A106B" w:rsidP="003A106B">
            <w:pPr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20</w:t>
            </w:r>
          </w:p>
        </w:tc>
        <w:tc>
          <w:tcPr>
            <w:tcW w:w="1220" w:type="dxa"/>
          </w:tcPr>
          <w:p w14:paraId="0D2434DD" w14:textId="77777777" w:rsidR="003A106B" w:rsidRDefault="00A65031" w:rsidP="003A106B">
            <w:pPr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1,34</w:t>
            </w:r>
          </w:p>
        </w:tc>
        <w:tc>
          <w:tcPr>
            <w:tcW w:w="935" w:type="dxa"/>
          </w:tcPr>
          <w:p w14:paraId="410CC38C" w14:textId="77777777" w:rsidR="003A106B" w:rsidRDefault="00A65031" w:rsidP="003A106B">
            <w:pPr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25,7</w:t>
            </w:r>
          </w:p>
        </w:tc>
      </w:tr>
      <w:tr w:rsidR="00A65031" w14:paraId="22F854DC" w14:textId="77777777" w:rsidTr="00B83AC4">
        <w:trPr>
          <w:trHeight w:val="56"/>
        </w:trPr>
        <w:tc>
          <w:tcPr>
            <w:tcW w:w="5678" w:type="dxa"/>
            <w:gridSpan w:val="2"/>
            <w:vMerge/>
          </w:tcPr>
          <w:p w14:paraId="791955DC" w14:textId="77777777" w:rsidR="003A106B" w:rsidRDefault="003A106B" w:rsidP="003A106B">
            <w:pPr>
              <w:jc w:val="center"/>
              <w:rPr>
                <w:noProof/>
                <w:lang w:eastAsia="cs-CZ"/>
              </w:rPr>
            </w:pPr>
          </w:p>
        </w:tc>
        <w:tc>
          <w:tcPr>
            <w:tcW w:w="1229" w:type="dxa"/>
          </w:tcPr>
          <w:p w14:paraId="5BFFC5B7" w14:textId="77777777" w:rsidR="003A106B" w:rsidRDefault="003A106B" w:rsidP="003A106B">
            <w:pPr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100</w:t>
            </w:r>
          </w:p>
        </w:tc>
        <w:tc>
          <w:tcPr>
            <w:tcW w:w="1220" w:type="dxa"/>
          </w:tcPr>
          <w:p w14:paraId="7E50F3CA" w14:textId="77777777" w:rsidR="003A106B" w:rsidRDefault="00A65031" w:rsidP="003A106B">
            <w:pPr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1,94</w:t>
            </w:r>
          </w:p>
        </w:tc>
        <w:tc>
          <w:tcPr>
            <w:tcW w:w="935" w:type="dxa"/>
          </w:tcPr>
          <w:p w14:paraId="02A58552" w14:textId="77777777" w:rsidR="003A106B" w:rsidRDefault="00A65031" w:rsidP="003A106B">
            <w:pPr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37,0</w:t>
            </w:r>
          </w:p>
        </w:tc>
      </w:tr>
    </w:tbl>
    <w:p w14:paraId="2BDC4D00" w14:textId="77777777" w:rsidR="001A2329" w:rsidRDefault="001A2329" w:rsidP="00E7656B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16"/>
        <w:gridCol w:w="4546"/>
      </w:tblGrid>
      <w:tr w:rsidR="00B83AC4" w14:paraId="59E5ED11" w14:textId="77777777" w:rsidTr="00EE2468">
        <w:tc>
          <w:tcPr>
            <w:tcW w:w="9062" w:type="dxa"/>
            <w:gridSpan w:val="2"/>
            <w:shd w:val="clear" w:color="auto" w:fill="BDD6EE" w:themeFill="accent1" w:themeFillTint="66"/>
          </w:tcPr>
          <w:p w14:paraId="3D82B1A5" w14:textId="77777777" w:rsidR="00B83AC4" w:rsidRDefault="00B83AC4" w:rsidP="00EE2468">
            <w:pPr>
              <w:keepNext/>
            </w:pPr>
            <w:bookmarkStart w:id="0" w:name="_Hlk23240412"/>
            <w:r>
              <w:t>Fotodokumentace:</w:t>
            </w:r>
          </w:p>
        </w:tc>
      </w:tr>
      <w:tr w:rsidR="008D72F5" w:rsidRPr="009331CF" w14:paraId="710240C2" w14:textId="77777777" w:rsidTr="004C1BF3">
        <w:trPr>
          <w:trHeight w:val="135"/>
        </w:trPr>
        <w:tc>
          <w:tcPr>
            <w:tcW w:w="4516" w:type="dxa"/>
          </w:tcPr>
          <w:p w14:paraId="64C4951E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 w:rsidRPr="002B5571">
              <w:rPr>
                <w:noProof/>
                <w:lang w:eastAsia="cs-CZ"/>
              </w:rPr>
              <w:drawing>
                <wp:inline distT="0" distB="0" distL="0" distR="0" wp14:anchorId="6BFC13FF" wp14:editId="409803C4">
                  <wp:extent cx="2748953" cy="2061713"/>
                  <wp:effectExtent l="0" t="0" r="0" b="0"/>
                  <wp:docPr id="17" name="Obrázek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H:\__PLANOVANI_KONCEPCE\4030_SOP_Prameny\TS\foto\IMG_20181107_132127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4746" cy="2118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6" w:type="dxa"/>
          </w:tcPr>
          <w:p w14:paraId="649987F9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22D53FDC" wp14:editId="69FFA39A">
                  <wp:extent cx="2748077" cy="2061210"/>
                  <wp:effectExtent l="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G_20190924_135357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659" cy="211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2F5" w:rsidRPr="009331CF" w14:paraId="3B1E750E" w14:textId="77777777" w:rsidTr="004C1BF3">
        <w:trPr>
          <w:trHeight w:val="135"/>
        </w:trPr>
        <w:tc>
          <w:tcPr>
            <w:tcW w:w="4516" w:type="dxa"/>
          </w:tcPr>
          <w:p w14:paraId="7E7B427E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 w:rsidRPr="00B83AC4">
              <w:rPr>
                <w:noProof/>
                <w:lang w:eastAsia="cs-CZ"/>
              </w:rPr>
              <w:t>Nekapacitní propustek kritického bodu přes silnici III/02031.</w:t>
            </w:r>
          </w:p>
        </w:tc>
        <w:tc>
          <w:tcPr>
            <w:tcW w:w="4546" w:type="dxa"/>
          </w:tcPr>
          <w:p w14:paraId="59B2CAE4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 w:rsidRPr="00B83AC4">
              <w:rPr>
                <w:noProof/>
                <w:lang w:eastAsia="cs-CZ"/>
              </w:rPr>
              <w:t>Silnice III/0231 ze které voda zaplavuje dům č.p.</w:t>
            </w:r>
            <w:r>
              <w:rPr>
                <w:noProof/>
                <w:lang w:eastAsia="cs-CZ"/>
              </w:rPr>
              <w:t> </w:t>
            </w:r>
            <w:r w:rsidRPr="00B83AC4">
              <w:rPr>
                <w:noProof/>
                <w:lang w:eastAsia="cs-CZ"/>
              </w:rPr>
              <w:t>35.</w:t>
            </w:r>
          </w:p>
        </w:tc>
      </w:tr>
      <w:tr w:rsidR="008D72F5" w:rsidRPr="009331CF" w14:paraId="5A27FBDF" w14:textId="77777777" w:rsidTr="004C1BF3">
        <w:trPr>
          <w:trHeight w:val="135"/>
        </w:trPr>
        <w:tc>
          <w:tcPr>
            <w:tcW w:w="4516" w:type="dxa"/>
          </w:tcPr>
          <w:p w14:paraId="1A7D66F7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0F342C21" wp14:editId="5F8DB804">
                  <wp:extent cx="2760251" cy="2070340"/>
                  <wp:effectExtent l="0" t="0" r="2540" b="6350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G_20190924_13351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892" cy="21105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6" w:type="dxa"/>
          </w:tcPr>
          <w:p w14:paraId="57E3D324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5AD95CF9" wp14:editId="5FD0AF65">
                  <wp:extent cx="2777705" cy="2083433"/>
                  <wp:effectExtent l="0" t="0" r="3810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G_20190924_134748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835" cy="2115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2F5" w:rsidRPr="009331CF" w14:paraId="0F9D1C9B" w14:textId="77777777" w:rsidTr="004C1BF3">
        <w:trPr>
          <w:trHeight w:val="135"/>
        </w:trPr>
        <w:tc>
          <w:tcPr>
            <w:tcW w:w="4516" w:type="dxa"/>
          </w:tcPr>
          <w:p w14:paraId="4AF67426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 w:rsidRPr="00B83AC4">
              <w:rPr>
                <w:noProof/>
                <w:lang w:eastAsia="cs-CZ"/>
              </w:rPr>
              <w:t>Ohrožený dům č.p. 35</w:t>
            </w:r>
            <w:r>
              <w:rPr>
                <w:noProof/>
                <w:lang w:eastAsia="cs-CZ"/>
              </w:rPr>
              <w:t xml:space="preserve"> situovaný ve strži, která vznikla na místě staré cihelny.</w:t>
            </w:r>
          </w:p>
        </w:tc>
        <w:tc>
          <w:tcPr>
            <w:tcW w:w="4546" w:type="dxa"/>
          </w:tcPr>
          <w:p w14:paraId="6BD2C359" w14:textId="77777777" w:rsidR="00B83AC4" w:rsidRPr="009331CF" w:rsidRDefault="00B83AC4" w:rsidP="00EE2468">
            <w:pPr>
              <w:rPr>
                <w:noProof/>
                <w:highlight w:val="yellow"/>
                <w:lang w:eastAsia="cs-CZ"/>
              </w:rPr>
            </w:pPr>
            <w:r w:rsidRPr="00B83AC4">
              <w:rPr>
                <w:noProof/>
                <w:lang w:eastAsia="cs-CZ"/>
              </w:rPr>
              <w:t>Opevněné lichoběžníkové koryto vedoucí podél strže</w:t>
            </w:r>
            <w:r>
              <w:rPr>
                <w:noProof/>
                <w:lang w:eastAsia="cs-CZ"/>
              </w:rPr>
              <w:t>.</w:t>
            </w:r>
          </w:p>
        </w:tc>
      </w:tr>
      <w:tr w:rsidR="00C41E10" w:rsidRPr="009331CF" w14:paraId="6EEBD705" w14:textId="77777777" w:rsidTr="00C41E10">
        <w:trPr>
          <w:trHeight w:val="135"/>
        </w:trPr>
        <w:tc>
          <w:tcPr>
            <w:tcW w:w="9062" w:type="dxa"/>
            <w:gridSpan w:val="2"/>
            <w:shd w:val="clear" w:color="auto" w:fill="BDD6EE" w:themeFill="accent1" w:themeFillTint="66"/>
          </w:tcPr>
          <w:p w14:paraId="195F0FBF" w14:textId="77777777" w:rsidR="00C41E10" w:rsidRPr="00B83AC4" w:rsidRDefault="00C41E10" w:rsidP="00EE2468">
            <w:pPr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 xml:space="preserve">Posouzení profilu: průtok dvacetileté vody propustkem – </w:t>
            </w:r>
            <w:r w:rsidRPr="00C41E10">
              <w:rPr>
                <w:noProof/>
                <w:u w:val="single"/>
                <w:lang w:eastAsia="cs-CZ"/>
              </w:rPr>
              <w:t>nedostatečná kapacita</w:t>
            </w:r>
          </w:p>
        </w:tc>
      </w:tr>
      <w:tr w:rsidR="004C1BF3" w:rsidRPr="009331CF" w14:paraId="13E6C96F" w14:textId="77777777" w:rsidTr="007C3342">
        <w:trPr>
          <w:trHeight w:val="135"/>
        </w:trPr>
        <w:tc>
          <w:tcPr>
            <w:tcW w:w="9062" w:type="dxa"/>
            <w:gridSpan w:val="2"/>
          </w:tcPr>
          <w:p w14:paraId="68A4C357" w14:textId="77777777" w:rsidR="004C1BF3" w:rsidRPr="00B83AC4" w:rsidRDefault="00C41E10" w:rsidP="00EE2468">
            <w:pPr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63E5A7F5" wp14:editId="7C693BEA">
                  <wp:extent cx="5599689" cy="2705100"/>
                  <wp:effectExtent l="0" t="0" r="1270" b="0"/>
                  <wp:docPr id="31" name="Obráze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4613" cy="2707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7CA5F39" w14:textId="77777777" w:rsidR="00913BB8" w:rsidRDefault="00913BB8">
      <w:r>
        <w:br w:type="page"/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652"/>
        <w:gridCol w:w="2950"/>
        <w:gridCol w:w="1265"/>
        <w:gridCol w:w="1255"/>
        <w:gridCol w:w="940"/>
      </w:tblGrid>
      <w:tr w:rsidR="00913BB8" w14:paraId="12EC9862" w14:textId="77777777" w:rsidTr="00D8364D">
        <w:tc>
          <w:tcPr>
            <w:tcW w:w="9062" w:type="dxa"/>
            <w:gridSpan w:val="5"/>
            <w:shd w:val="clear" w:color="auto" w:fill="BDD6EE" w:themeFill="accent1" w:themeFillTint="66"/>
          </w:tcPr>
          <w:p w14:paraId="49B3D484" w14:textId="77777777" w:rsidR="00913BB8" w:rsidRPr="001E3983" w:rsidRDefault="00913BB8" w:rsidP="00D8364D">
            <w:pPr>
              <w:jc w:val="center"/>
              <w:rPr>
                <w:b/>
              </w:rPr>
            </w:pPr>
            <w:r w:rsidRPr="001E3983">
              <w:rPr>
                <w:b/>
              </w:rPr>
              <w:lastRenderedPageBreak/>
              <w:t>LIST PROBLÉMU</w:t>
            </w:r>
          </w:p>
        </w:tc>
      </w:tr>
      <w:tr w:rsidR="004A0E59" w14:paraId="7247FC44" w14:textId="77777777" w:rsidTr="008D72F5">
        <w:tc>
          <w:tcPr>
            <w:tcW w:w="2485" w:type="dxa"/>
            <w:shd w:val="clear" w:color="auto" w:fill="BDD6EE" w:themeFill="accent1" w:themeFillTint="66"/>
          </w:tcPr>
          <w:p w14:paraId="199EA592" w14:textId="77777777" w:rsidR="00913BB8" w:rsidRDefault="00913BB8" w:rsidP="00D8364D">
            <w:r>
              <w:t>Identifikátor:</w:t>
            </w:r>
          </w:p>
        </w:tc>
        <w:tc>
          <w:tcPr>
            <w:tcW w:w="6577" w:type="dxa"/>
            <w:gridSpan w:val="4"/>
            <w:shd w:val="clear" w:color="auto" w:fill="auto"/>
          </w:tcPr>
          <w:p w14:paraId="76428DD4" w14:textId="77777777" w:rsidR="00913BB8" w:rsidRDefault="00B83AC4" w:rsidP="00D8364D">
            <w:r>
              <w:t>PROTIVÍN</w:t>
            </w:r>
            <w:r w:rsidR="00913BB8">
              <w:t xml:space="preserve"> 03</w:t>
            </w:r>
          </w:p>
        </w:tc>
      </w:tr>
      <w:tr w:rsidR="004A0E59" w14:paraId="10E21730" w14:textId="77777777" w:rsidTr="008D72F5">
        <w:tc>
          <w:tcPr>
            <w:tcW w:w="2485" w:type="dxa"/>
            <w:shd w:val="clear" w:color="auto" w:fill="BDD6EE" w:themeFill="accent1" w:themeFillTint="66"/>
          </w:tcPr>
          <w:p w14:paraId="4EA5BF74" w14:textId="77777777" w:rsidR="00913BB8" w:rsidRDefault="00913BB8" w:rsidP="00D8364D">
            <w:r>
              <w:t>Název problému:</w:t>
            </w:r>
          </w:p>
        </w:tc>
        <w:tc>
          <w:tcPr>
            <w:tcW w:w="6577" w:type="dxa"/>
            <w:gridSpan w:val="4"/>
            <w:shd w:val="clear" w:color="auto" w:fill="auto"/>
          </w:tcPr>
          <w:p w14:paraId="47AE9DA1" w14:textId="77777777" w:rsidR="00913BB8" w:rsidRDefault="00913BB8" w:rsidP="00D8364D">
            <w:r>
              <w:t>Ohrožení kritickým bodem</w:t>
            </w:r>
          </w:p>
        </w:tc>
      </w:tr>
      <w:tr w:rsidR="004A0E59" w14:paraId="556BF1F9" w14:textId="77777777" w:rsidTr="008D72F5">
        <w:tc>
          <w:tcPr>
            <w:tcW w:w="2485" w:type="dxa"/>
            <w:shd w:val="clear" w:color="auto" w:fill="BDD6EE" w:themeFill="accent1" w:themeFillTint="66"/>
          </w:tcPr>
          <w:p w14:paraId="4CA03CEA" w14:textId="77777777" w:rsidR="00913BB8" w:rsidRDefault="00913BB8" w:rsidP="00D8364D">
            <w:r>
              <w:t>Katastrální území:</w:t>
            </w:r>
          </w:p>
        </w:tc>
        <w:tc>
          <w:tcPr>
            <w:tcW w:w="6577" w:type="dxa"/>
            <w:gridSpan w:val="4"/>
            <w:shd w:val="clear" w:color="auto" w:fill="auto"/>
          </w:tcPr>
          <w:p w14:paraId="3A4DCADA" w14:textId="77777777" w:rsidR="00913BB8" w:rsidRDefault="00B83AC4" w:rsidP="00D8364D">
            <w:r>
              <w:t>Protivín</w:t>
            </w:r>
          </w:p>
        </w:tc>
      </w:tr>
      <w:tr w:rsidR="004A0E59" w14:paraId="07B88462" w14:textId="77777777" w:rsidTr="008D72F5">
        <w:tc>
          <w:tcPr>
            <w:tcW w:w="2485" w:type="dxa"/>
            <w:shd w:val="clear" w:color="auto" w:fill="BDD6EE" w:themeFill="accent1" w:themeFillTint="66"/>
          </w:tcPr>
          <w:p w14:paraId="292EC310" w14:textId="77777777" w:rsidR="00913BB8" w:rsidRDefault="00913BB8" w:rsidP="00D8364D">
            <w:r>
              <w:t>Popis:</w:t>
            </w:r>
          </w:p>
        </w:tc>
        <w:tc>
          <w:tcPr>
            <w:tcW w:w="6577" w:type="dxa"/>
            <w:gridSpan w:val="4"/>
            <w:shd w:val="clear" w:color="auto" w:fill="auto"/>
          </w:tcPr>
          <w:p w14:paraId="01FDFBFB" w14:textId="341F9ED2" w:rsidR="00913BB8" w:rsidRPr="00B83AC4" w:rsidRDefault="00B83AC4" w:rsidP="00D8364D">
            <w:pPr>
              <w:jc w:val="both"/>
            </w:pPr>
            <w:r w:rsidRPr="00E81754">
              <w:t>Kritický bod</w:t>
            </w:r>
            <w:bookmarkStart w:id="1" w:name="_GoBack"/>
            <w:bookmarkEnd w:id="1"/>
            <w:r w:rsidRPr="00E81754">
              <w:t xml:space="preserve"> u vpusti vodního toku </w:t>
            </w:r>
            <w:r w:rsidRPr="00567515">
              <w:t>10281506</w:t>
            </w:r>
            <w:r>
              <w:t xml:space="preserve"> do zatrubnění, které ústí do malého rybníčku. Vpusť není dostatečně kapacitní a za zvýšených průtoků zaplavuje okolní zástavbu č.p. 722 a 721. Vodní tok pramení v lesním porostu jižně od kritického bodu, kudy vede relativně přírodním korytem. Napájí drobnou vodní nádrž a dále vede trvalými travními porosty napřímeným a zahloubeným korytem, které není trasováno zcela v původní údolnicí vodního toku. Povodí vodního toku je tvořeno především lesními porosty, zčásti pak trvalými travními porosty, ale také vilovou zástavbou se zahradami.</w:t>
            </w:r>
          </w:p>
        </w:tc>
      </w:tr>
      <w:tr w:rsidR="004A0E59" w14:paraId="18089AF7" w14:textId="77777777" w:rsidTr="008D72F5">
        <w:tc>
          <w:tcPr>
            <w:tcW w:w="2485" w:type="dxa"/>
            <w:shd w:val="clear" w:color="auto" w:fill="BDD6EE" w:themeFill="accent1" w:themeFillTint="66"/>
          </w:tcPr>
          <w:p w14:paraId="4CBB5FEC" w14:textId="77777777" w:rsidR="00913BB8" w:rsidRDefault="00913BB8" w:rsidP="00D8364D">
            <w:r>
              <w:t>Zpracovatel:</w:t>
            </w:r>
          </w:p>
        </w:tc>
        <w:tc>
          <w:tcPr>
            <w:tcW w:w="6577" w:type="dxa"/>
            <w:gridSpan w:val="4"/>
            <w:shd w:val="clear" w:color="auto" w:fill="auto"/>
          </w:tcPr>
          <w:p w14:paraId="4B5BB3AC" w14:textId="77777777" w:rsidR="00913BB8" w:rsidRDefault="00913BB8" w:rsidP="00D8364D">
            <w:r>
              <w:t xml:space="preserve">Ing. </w:t>
            </w:r>
            <w:r w:rsidR="000E6DB4">
              <w:t>Martin Štich</w:t>
            </w:r>
          </w:p>
        </w:tc>
      </w:tr>
      <w:tr w:rsidR="00913BB8" w14:paraId="7AB2F414" w14:textId="77777777" w:rsidTr="00D8364D">
        <w:tc>
          <w:tcPr>
            <w:tcW w:w="9062" w:type="dxa"/>
            <w:gridSpan w:val="5"/>
            <w:shd w:val="clear" w:color="auto" w:fill="BDD6EE" w:themeFill="accent1" w:themeFillTint="66"/>
          </w:tcPr>
          <w:p w14:paraId="1D2DA22A" w14:textId="77777777" w:rsidR="00913BB8" w:rsidRDefault="00913BB8" w:rsidP="00D8364D">
            <w:r>
              <w:t>Přehledná mapa předmětného území:</w:t>
            </w:r>
          </w:p>
        </w:tc>
      </w:tr>
      <w:tr w:rsidR="00913BB8" w14:paraId="50EC7EA6" w14:textId="77777777" w:rsidTr="00D8364D">
        <w:trPr>
          <w:trHeight w:val="2712"/>
        </w:trPr>
        <w:tc>
          <w:tcPr>
            <w:tcW w:w="9062" w:type="dxa"/>
            <w:gridSpan w:val="5"/>
          </w:tcPr>
          <w:p w14:paraId="3E4AA6C4" w14:textId="77777777" w:rsidR="00913BB8" w:rsidRDefault="00BF3AF0" w:rsidP="00D8364D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38018C36" wp14:editId="2E6CD3E7">
                  <wp:extent cx="5190764" cy="3671733"/>
                  <wp:effectExtent l="0" t="0" r="0" b="5080"/>
                  <wp:docPr id="42" name="Obráze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Lukas\4030_SOP_Prameny\vystupy\obrazky\KB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0764" cy="3671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A0E59" w14:paraId="633DC8AA" w14:textId="77777777" w:rsidTr="008D72F5">
        <w:tblPrEx>
          <w:tblCellMar>
            <w:left w:w="70" w:type="dxa"/>
            <w:right w:w="70" w:type="dxa"/>
          </w:tblCellMar>
        </w:tblPrEx>
        <w:trPr>
          <w:trHeight w:val="3414"/>
        </w:trPr>
        <w:tc>
          <w:tcPr>
            <w:tcW w:w="5586" w:type="dxa"/>
            <w:gridSpan w:val="2"/>
            <w:vMerge w:val="restart"/>
          </w:tcPr>
          <w:p w14:paraId="1BC39128" w14:textId="77777777" w:rsidR="00913BB8" w:rsidRDefault="004A0E59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200A080E" wp14:editId="3BE3D156">
                  <wp:extent cx="3480543" cy="2553858"/>
                  <wp:effectExtent l="0" t="0" r="5715" b="0"/>
                  <wp:docPr id="60" name="Obrázek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0762" cy="25760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1" w:type="dxa"/>
            <w:shd w:val="clear" w:color="auto" w:fill="BDD6EE" w:themeFill="accent1" w:themeFillTint="66"/>
          </w:tcPr>
          <w:p w14:paraId="38A45FC2" w14:textId="77777777" w:rsidR="00913BB8" w:rsidRDefault="00913BB8" w:rsidP="00D8364D">
            <w:pPr>
              <w:tabs>
                <w:tab w:val="left" w:pos="3918"/>
              </w:tabs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Teoretická doba opakování</w:t>
            </w:r>
          </w:p>
        </w:tc>
        <w:tc>
          <w:tcPr>
            <w:tcW w:w="1261" w:type="dxa"/>
            <w:shd w:val="clear" w:color="auto" w:fill="BDD6EE" w:themeFill="accent1" w:themeFillTint="66"/>
          </w:tcPr>
          <w:p w14:paraId="14FA601C" w14:textId="77777777" w:rsidR="00913BB8" w:rsidRPr="00E7656B" w:rsidRDefault="00913BB8" w:rsidP="00D8364D">
            <w:pPr>
              <w:tabs>
                <w:tab w:val="left" w:pos="3918"/>
              </w:tabs>
              <w:jc w:val="center"/>
              <w:rPr>
                <w:noProof/>
                <w:lang w:eastAsia="cs-CZ" w:bidi="ar-LB"/>
              </w:rPr>
            </w:pPr>
            <w:r>
              <w:rPr>
                <w:noProof/>
                <w:lang w:eastAsia="cs-CZ"/>
              </w:rPr>
              <w:t xml:space="preserve">Kulminace </w:t>
            </w:r>
            <w:r w:rsidRPr="001A2329">
              <w:rPr>
                <w:noProof/>
                <w:lang w:eastAsia="cs-CZ"/>
              </w:rPr>
              <w:t>[m</w:t>
            </w:r>
            <w:r w:rsidRPr="001A2329">
              <w:rPr>
                <w:noProof/>
                <w:vertAlign w:val="superscript"/>
                <w:lang w:eastAsia="cs-CZ"/>
              </w:rPr>
              <w:t>3</w:t>
            </w:r>
            <w:r w:rsidRPr="001A2329">
              <w:rPr>
                <w:noProof/>
                <w:lang w:eastAsia="cs-CZ"/>
              </w:rPr>
              <w:t>/s]</w:t>
            </w:r>
          </w:p>
        </w:tc>
        <w:tc>
          <w:tcPr>
            <w:tcW w:w="944" w:type="dxa"/>
            <w:shd w:val="clear" w:color="auto" w:fill="BDD6EE" w:themeFill="accent1" w:themeFillTint="66"/>
          </w:tcPr>
          <w:p w14:paraId="6445C259" w14:textId="77777777" w:rsidR="00913BB8" w:rsidRPr="00E7656B" w:rsidRDefault="00913BB8" w:rsidP="00D8364D">
            <w:pPr>
              <w:tabs>
                <w:tab w:val="left" w:pos="3918"/>
              </w:tabs>
              <w:jc w:val="center"/>
              <w:rPr>
                <w:noProof/>
                <w:lang w:eastAsia="cs-CZ" w:bidi="ar-LB"/>
              </w:rPr>
            </w:pPr>
            <w:r>
              <w:rPr>
                <w:noProof/>
                <w:lang w:eastAsia="cs-CZ"/>
              </w:rPr>
              <w:t xml:space="preserve">Objem TPV </w:t>
            </w:r>
            <w:r w:rsidRPr="001A2329">
              <w:rPr>
                <w:noProof/>
                <w:lang w:eastAsia="cs-CZ"/>
              </w:rPr>
              <w:t>[t</w:t>
            </w:r>
            <w:r>
              <w:rPr>
                <w:noProof/>
                <w:lang w:val="en-US" w:eastAsia="cs-CZ"/>
              </w:rPr>
              <w:t>is m</w:t>
            </w:r>
            <w:r w:rsidRPr="00E7656B">
              <w:rPr>
                <w:noProof/>
                <w:vertAlign w:val="superscript"/>
                <w:lang w:val="en-US" w:eastAsia="cs-CZ"/>
              </w:rPr>
              <w:t>3</w:t>
            </w:r>
            <w:r>
              <w:rPr>
                <w:noProof/>
                <w:lang w:val="en-US" w:eastAsia="cs-CZ"/>
              </w:rPr>
              <w:t>]</w:t>
            </w:r>
          </w:p>
        </w:tc>
      </w:tr>
      <w:tr w:rsidR="004A0E59" w14:paraId="76EA0E87" w14:textId="77777777" w:rsidTr="008D72F5">
        <w:trPr>
          <w:trHeight w:val="224"/>
        </w:trPr>
        <w:tc>
          <w:tcPr>
            <w:tcW w:w="5586" w:type="dxa"/>
            <w:gridSpan w:val="2"/>
            <w:vMerge/>
          </w:tcPr>
          <w:p w14:paraId="54481705" w14:textId="77777777" w:rsidR="00913BB8" w:rsidRDefault="00913BB8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</w:p>
        </w:tc>
        <w:tc>
          <w:tcPr>
            <w:tcW w:w="1271" w:type="dxa"/>
          </w:tcPr>
          <w:p w14:paraId="6CA7FEEB" w14:textId="77777777" w:rsidR="00913BB8" w:rsidRDefault="00913BB8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20</w:t>
            </w:r>
          </w:p>
        </w:tc>
        <w:tc>
          <w:tcPr>
            <w:tcW w:w="1261" w:type="dxa"/>
          </w:tcPr>
          <w:p w14:paraId="03EB70FD" w14:textId="77777777" w:rsidR="00913BB8" w:rsidRDefault="00A65031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0,38</w:t>
            </w:r>
          </w:p>
        </w:tc>
        <w:tc>
          <w:tcPr>
            <w:tcW w:w="944" w:type="dxa"/>
          </w:tcPr>
          <w:p w14:paraId="7A5A57DF" w14:textId="77777777" w:rsidR="00913BB8" w:rsidRDefault="000E6DB4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3,3</w:t>
            </w:r>
          </w:p>
        </w:tc>
      </w:tr>
      <w:tr w:rsidR="004A0E59" w14:paraId="75DB2717" w14:textId="77777777" w:rsidTr="008D72F5">
        <w:trPr>
          <w:trHeight w:val="228"/>
        </w:trPr>
        <w:tc>
          <w:tcPr>
            <w:tcW w:w="5586" w:type="dxa"/>
            <w:gridSpan w:val="2"/>
            <w:vMerge/>
          </w:tcPr>
          <w:p w14:paraId="0C3C4F73" w14:textId="77777777" w:rsidR="00913BB8" w:rsidRDefault="00913BB8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</w:p>
        </w:tc>
        <w:tc>
          <w:tcPr>
            <w:tcW w:w="1271" w:type="dxa"/>
          </w:tcPr>
          <w:p w14:paraId="00C0B2BE" w14:textId="77777777" w:rsidR="00913BB8" w:rsidRDefault="00D36B09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100</w:t>
            </w:r>
          </w:p>
        </w:tc>
        <w:tc>
          <w:tcPr>
            <w:tcW w:w="1261" w:type="dxa"/>
          </w:tcPr>
          <w:p w14:paraId="7B95CCD5" w14:textId="77777777" w:rsidR="00913BB8" w:rsidRDefault="00A65031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0,97</w:t>
            </w:r>
          </w:p>
        </w:tc>
        <w:tc>
          <w:tcPr>
            <w:tcW w:w="944" w:type="dxa"/>
          </w:tcPr>
          <w:p w14:paraId="3CDFEEDB" w14:textId="77777777" w:rsidR="00913BB8" w:rsidRDefault="000E6DB4" w:rsidP="00D8364D">
            <w:pPr>
              <w:tabs>
                <w:tab w:val="left" w:pos="3918"/>
              </w:tabs>
              <w:jc w:val="center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>7,9</w:t>
            </w:r>
          </w:p>
        </w:tc>
      </w:tr>
    </w:tbl>
    <w:p w14:paraId="73778DE5" w14:textId="77777777" w:rsidR="00913BB8" w:rsidRDefault="00913BB8" w:rsidP="00E7656B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8D72F5" w14:paraId="1F4C21D2" w14:textId="77777777" w:rsidTr="00EE2468">
        <w:tc>
          <w:tcPr>
            <w:tcW w:w="9062" w:type="dxa"/>
            <w:gridSpan w:val="2"/>
            <w:shd w:val="clear" w:color="auto" w:fill="BDD6EE" w:themeFill="accent1" w:themeFillTint="66"/>
          </w:tcPr>
          <w:p w14:paraId="4C8B83CD" w14:textId="77777777" w:rsidR="008D72F5" w:rsidRDefault="008D72F5" w:rsidP="00EE2468">
            <w:pPr>
              <w:keepNext/>
            </w:pPr>
            <w:r>
              <w:t>Fotodokumentace:</w:t>
            </w:r>
          </w:p>
        </w:tc>
      </w:tr>
      <w:tr w:rsidR="008D72F5" w:rsidRPr="009331CF" w14:paraId="761135E2" w14:textId="77777777" w:rsidTr="00EE2468">
        <w:trPr>
          <w:trHeight w:val="135"/>
        </w:trPr>
        <w:tc>
          <w:tcPr>
            <w:tcW w:w="4531" w:type="dxa"/>
          </w:tcPr>
          <w:p w14:paraId="46BA40AB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 w:rsidRPr="00D215ED">
              <w:rPr>
                <w:noProof/>
                <w:lang w:eastAsia="cs-CZ"/>
              </w:rPr>
              <w:drawing>
                <wp:inline distT="0" distB="0" distL="0" distR="0" wp14:anchorId="2DE29853" wp14:editId="68FA77F3">
                  <wp:extent cx="2743200" cy="2057400"/>
                  <wp:effectExtent l="0" t="0" r="0" b="0"/>
                  <wp:docPr id="66" name="Obrázek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G_20181107_134820702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141" cy="2072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724FAF9E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6BD89046" wp14:editId="6E23B5F4">
                  <wp:extent cx="2743200" cy="2057400"/>
                  <wp:effectExtent l="0" t="0" r="0" b="0"/>
                  <wp:docPr id="71" name="Obráze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IMG_20190924_143244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097" cy="2073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2F5" w:rsidRPr="009331CF" w14:paraId="3E4BE17C" w14:textId="77777777" w:rsidTr="00EE2468">
        <w:trPr>
          <w:trHeight w:val="135"/>
        </w:trPr>
        <w:tc>
          <w:tcPr>
            <w:tcW w:w="4531" w:type="dxa"/>
          </w:tcPr>
          <w:p w14:paraId="0D4D181D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 w:rsidRPr="008D72F5">
              <w:rPr>
                <w:noProof/>
                <w:lang w:eastAsia="cs-CZ"/>
              </w:rPr>
              <w:t>Obdélníkový vtokový profil (b=</w:t>
            </w:r>
            <w:r>
              <w:rPr>
                <w:noProof/>
                <w:lang w:eastAsia="cs-CZ"/>
              </w:rPr>
              <w:t>0,6</w:t>
            </w:r>
            <w:r w:rsidRPr="008D72F5">
              <w:rPr>
                <w:noProof/>
                <w:lang w:eastAsia="cs-CZ"/>
              </w:rPr>
              <w:t xml:space="preserve"> m, h= 0</w:t>
            </w:r>
            <w:r>
              <w:rPr>
                <w:noProof/>
                <w:lang w:eastAsia="cs-CZ"/>
              </w:rPr>
              <w:t>,9</w:t>
            </w:r>
            <w:r w:rsidRPr="008D72F5">
              <w:rPr>
                <w:noProof/>
                <w:lang w:eastAsia="cs-CZ"/>
              </w:rPr>
              <w:t xml:space="preserve"> m) do zatrubnění DN </w:t>
            </w:r>
            <w:r>
              <w:rPr>
                <w:noProof/>
                <w:lang w:eastAsia="cs-CZ"/>
              </w:rPr>
              <w:t>4</w:t>
            </w:r>
            <w:r w:rsidRPr="008D72F5">
              <w:rPr>
                <w:noProof/>
                <w:lang w:eastAsia="cs-CZ"/>
              </w:rPr>
              <w:t>00.</w:t>
            </w:r>
          </w:p>
        </w:tc>
        <w:tc>
          <w:tcPr>
            <w:tcW w:w="4531" w:type="dxa"/>
          </w:tcPr>
          <w:p w14:paraId="61A2D17F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 w:rsidRPr="008D72F5">
              <w:rPr>
                <w:noProof/>
                <w:lang w:eastAsia="cs-CZ"/>
              </w:rPr>
              <w:t>Ohrožená zástavba.</w:t>
            </w:r>
          </w:p>
        </w:tc>
      </w:tr>
      <w:tr w:rsidR="008D72F5" w:rsidRPr="009331CF" w14:paraId="460AF891" w14:textId="77777777" w:rsidTr="00EE2468">
        <w:trPr>
          <w:trHeight w:val="135"/>
        </w:trPr>
        <w:tc>
          <w:tcPr>
            <w:tcW w:w="4531" w:type="dxa"/>
          </w:tcPr>
          <w:p w14:paraId="00161E8E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6B083A77" wp14:editId="35B7C591">
                  <wp:extent cx="2743199" cy="2057400"/>
                  <wp:effectExtent l="0" t="0" r="635" b="0"/>
                  <wp:docPr id="67" name="Obrázek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IMG_20190924_14331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9766" cy="209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6B9ECC28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66231986" wp14:editId="6B971F51">
                  <wp:extent cx="2743200" cy="2057400"/>
                  <wp:effectExtent l="0" t="0" r="0" b="0"/>
                  <wp:docPr id="70" name="Obrázek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G_20190924_14315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541" cy="2080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2F5" w:rsidRPr="009331CF" w14:paraId="2EA276CE" w14:textId="77777777" w:rsidTr="00EE2468">
        <w:trPr>
          <w:trHeight w:val="135"/>
        </w:trPr>
        <w:tc>
          <w:tcPr>
            <w:tcW w:w="4531" w:type="dxa"/>
          </w:tcPr>
          <w:p w14:paraId="2DEEB8A8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 w:rsidRPr="008D72F5">
              <w:rPr>
                <w:noProof/>
                <w:lang w:eastAsia="cs-CZ"/>
              </w:rPr>
              <w:t>Koryto vodního toku nad propustkem kritického bodu vedoucí podél zahrad.</w:t>
            </w:r>
          </w:p>
        </w:tc>
        <w:tc>
          <w:tcPr>
            <w:tcW w:w="4531" w:type="dxa"/>
          </w:tcPr>
          <w:p w14:paraId="3A2EC0AD" w14:textId="77777777" w:rsidR="008D72F5" w:rsidRPr="009331CF" w:rsidRDefault="008D72F5" w:rsidP="00EE2468">
            <w:pPr>
              <w:rPr>
                <w:noProof/>
                <w:highlight w:val="yellow"/>
                <w:lang w:eastAsia="cs-CZ"/>
              </w:rPr>
            </w:pPr>
            <w:r w:rsidRPr="008D72F5">
              <w:rPr>
                <w:noProof/>
                <w:lang w:eastAsia="cs-CZ"/>
              </w:rPr>
              <w:t>Povodí vodního toku v jeho dolní části.</w:t>
            </w:r>
          </w:p>
        </w:tc>
      </w:tr>
      <w:tr w:rsidR="005567EC" w:rsidRPr="009331CF" w14:paraId="0BE08C3F" w14:textId="77777777" w:rsidTr="00C41E10">
        <w:trPr>
          <w:trHeight w:val="135"/>
        </w:trPr>
        <w:tc>
          <w:tcPr>
            <w:tcW w:w="9062" w:type="dxa"/>
            <w:gridSpan w:val="2"/>
            <w:shd w:val="clear" w:color="auto" w:fill="BDD6EE" w:themeFill="accent1" w:themeFillTint="66"/>
          </w:tcPr>
          <w:p w14:paraId="29B47B07" w14:textId="347D7F50" w:rsidR="005567EC" w:rsidRPr="008D72F5" w:rsidRDefault="005567EC" w:rsidP="005567EC">
            <w:pPr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t xml:space="preserve">Posouzení profilu: průtok dvacetileté vody propustkem – </w:t>
            </w:r>
            <w:r w:rsidRPr="00C41E10">
              <w:rPr>
                <w:noProof/>
                <w:u w:val="single"/>
                <w:lang w:eastAsia="cs-CZ"/>
              </w:rPr>
              <w:t>nedostatečná kapacita</w:t>
            </w:r>
          </w:p>
        </w:tc>
      </w:tr>
      <w:tr w:rsidR="005567EC" w:rsidRPr="009331CF" w14:paraId="4802BA28" w14:textId="77777777" w:rsidTr="008824D6">
        <w:trPr>
          <w:trHeight w:val="135"/>
        </w:trPr>
        <w:tc>
          <w:tcPr>
            <w:tcW w:w="9062" w:type="dxa"/>
            <w:gridSpan w:val="2"/>
          </w:tcPr>
          <w:p w14:paraId="4070F20D" w14:textId="4987B995" w:rsidR="005567EC" w:rsidRPr="008D72F5" w:rsidRDefault="00945D54" w:rsidP="005567EC">
            <w:pPr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76E760CB" wp14:editId="25682D95">
                  <wp:extent cx="5572125" cy="2636809"/>
                  <wp:effectExtent l="0" t="0" r="0" b="0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Výstřižek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374" cy="2645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AC7DC7" w14:textId="77777777" w:rsidR="008D72F5" w:rsidRDefault="008D72F5" w:rsidP="00E7656B"/>
    <w:p w14:paraId="13620EB1" w14:textId="77777777" w:rsidR="004F1279" w:rsidRDefault="004F1279">
      <w:r>
        <w:br w:type="page"/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4068"/>
        <w:gridCol w:w="4994"/>
      </w:tblGrid>
      <w:tr w:rsidR="004F1279" w14:paraId="5A27ABF9" w14:textId="77777777" w:rsidTr="00D8364D">
        <w:tc>
          <w:tcPr>
            <w:tcW w:w="9062" w:type="dxa"/>
            <w:gridSpan w:val="2"/>
            <w:shd w:val="clear" w:color="auto" w:fill="BDD6EE" w:themeFill="accent1" w:themeFillTint="66"/>
          </w:tcPr>
          <w:p w14:paraId="33DA5626" w14:textId="77777777" w:rsidR="004F1279" w:rsidRPr="001E3983" w:rsidRDefault="004F1279" w:rsidP="00D8364D">
            <w:pPr>
              <w:jc w:val="center"/>
              <w:rPr>
                <w:b/>
              </w:rPr>
            </w:pPr>
            <w:r w:rsidRPr="001E3983">
              <w:rPr>
                <w:b/>
              </w:rPr>
              <w:lastRenderedPageBreak/>
              <w:t>LIST PROBLÉMU</w:t>
            </w:r>
          </w:p>
        </w:tc>
      </w:tr>
      <w:tr w:rsidR="006B72AB" w14:paraId="03700388" w14:textId="77777777" w:rsidTr="00A867A3">
        <w:tc>
          <w:tcPr>
            <w:tcW w:w="4068" w:type="dxa"/>
            <w:shd w:val="clear" w:color="auto" w:fill="BDD6EE" w:themeFill="accent1" w:themeFillTint="66"/>
          </w:tcPr>
          <w:p w14:paraId="3EFD43D4" w14:textId="77777777" w:rsidR="004F1279" w:rsidRDefault="004F1279" w:rsidP="00D8364D">
            <w:r>
              <w:t>Identifikátor:</w:t>
            </w:r>
          </w:p>
        </w:tc>
        <w:tc>
          <w:tcPr>
            <w:tcW w:w="4994" w:type="dxa"/>
            <w:shd w:val="clear" w:color="auto" w:fill="auto"/>
          </w:tcPr>
          <w:p w14:paraId="151FE3BA" w14:textId="77777777" w:rsidR="004F1279" w:rsidRDefault="004A0E59" w:rsidP="00D8364D">
            <w:r>
              <w:t>PROTIVÍN</w:t>
            </w:r>
            <w:r w:rsidR="004F1279">
              <w:t xml:space="preserve"> 04</w:t>
            </w:r>
          </w:p>
        </w:tc>
      </w:tr>
      <w:tr w:rsidR="006B72AB" w14:paraId="282B8C58" w14:textId="77777777" w:rsidTr="00A867A3">
        <w:tc>
          <w:tcPr>
            <w:tcW w:w="4068" w:type="dxa"/>
            <w:shd w:val="clear" w:color="auto" w:fill="BDD6EE" w:themeFill="accent1" w:themeFillTint="66"/>
          </w:tcPr>
          <w:p w14:paraId="7B442B47" w14:textId="77777777" w:rsidR="004F1279" w:rsidRDefault="004F1279" w:rsidP="00D8364D">
            <w:r>
              <w:t>Název problému:</w:t>
            </w:r>
          </w:p>
        </w:tc>
        <w:tc>
          <w:tcPr>
            <w:tcW w:w="4994" w:type="dxa"/>
            <w:shd w:val="clear" w:color="auto" w:fill="auto"/>
          </w:tcPr>
          <w:p w14:paraId="013D4FD0" w14:textId="77777777" w:rsidR="004F1279" w:rsidRDefault="004A0E59" w:rsidP="00D8364D">
            <w:r>
              <w:t>Regulace řeky Blanice a ohrožení intravilánu</w:t>
            </w:r>
          </w:p>
        </w:tc>
      </w:tr>
      <w:tr w:rsidR="006B72AB" w14:paraId="066E528A" w14:textId="77777777" w:rsidTr="00A867A3">
        <w:trPr>
          <w:trHeight w:val="280"/>
        </w:trPr>
        <w:tc>
          <w:tcPr>
            <w:tcW w:w="4068" w:type="dxa"/>
            <w:shd w:val="clear" w:color="auto" w:fill="BDD6EE" w:themeFill="accent1" w:themeFillTint="66"/>
          </w:tcPr>
          <w:p w14:paraId="29B3E523" w14:textId="77777777" w:rsidR="004F1279" w:rsidRPr="00D614BB" w:rsidRDefault="004F1279" w:rsidP="00D8364D">
            <w:r w:rsidRPr="00D614BB">
              <w:t>Katastrální území:</w:t>
            </w:r>
          </w:p>
        </w:tc>
        <w:tc>
          <w:tcPr>
            <w:tcW w:w="4994" w:type="dxa"/>
            <w:shd w:val="clear" w:color="auto" w:fill="auto"/>
          </w:tcPr>
          <w:p w14:paraId="756A3489" w14:textId="77777777" w:rsidR="004F1279" w:rsidRPr="00D614BB" w:rsidRDefault="004A0E59" w:rsidP="00D8364D">
            <w:r>
              <w:t>Protivín</w:t>
            </w:r>
          </w:p>
        </w:tc>
      </w:tr>
      <w:tr w:rsidR="006B72AB" w14:paraId="04D177A0" w14:textId="77777777" w:rsidTr="00A867A3">
        <w:tc>
          <w:tcPr>
            <w:tcW w:w="4068" w:type="dxa"/>
            <w:shd w:val="clear" w:color="auto" w:fill="BDD6EE" w:themeFill="accent1" w:themeFillTint="66"/>
          </w:tcPr>
          <w:p w14:paraId="51611D12" w14:textId="77777777" w:rsidR="004F1279" w:rsidRPr="00D614BB" w:rsidRDefault="004F1279" w:rsidP="00D8364D">
            <w:r w:rsidRPr="00D614BB">
              <w:t>Popis:</w:t>
            </w:r>
          </w:p>
        </w:tc>
        <w:tc>
          <w:tcPr>
            <w:tcW w:w="4994" w:type="dxa"/>
            <w:shd w:val="clear" w:color="auto" w:fill="auto"/>
          </w:tcPr>
          <w:p w14:paraId="15A52A70" w14:textId="77777777" w:rsidR="004A0E59" w:rsidRDefault="004A0E59" w:rsidP="004A0E59">
            <w:pPr>
              <w:keepNext/>
              <w:spacing w:after="200"/>
              <w:jc w:val="both"/>
            </w:pPr>
            <w:r>
              <w:t>V minulosti proběhla rozsáhlá regulace řeky Blanice, jejíž koryto bylo zahloubeno a uměle napřímeno. Hlavní část úprav začala ve dvacátých letech 20. století a stávající podoba vodního toku byla dokončena v osmdesátých letech 20. století. Bylo vybudováno složené opevněné lichoběžníkové koryto s kynetou a dvěma postranními bermami. Jeho kapacita je na většině míst menší než pětiletý průtok Q5.</w:t>
            </w:r>
          </w:p>
          <w:p w14:paraId="7C59B791" w14:textId="77777777" w:rsidR="004A0E59" w:rsidRDefault="004A0E59" w:rsidP="004A0E59">
            <w:pPr>
              <w:keepNext/>
              <w:spacing w:after="200"/>
              <w:jc w:val="both"/>
            </w:pPr>
            <w:r>
              <w:t xml:space="preserve">Koryto bylo vybudováno za účelem ochrany intravilánu měst i obcí, ale také jako ochrana zemědělské půdy, která po poklesu hladiny podzemní vody a případných plošných meliorací, mohla být zorněna. Niva řeky je tak často zorněna až na hranu koryta a za zvýšených průtoků se tak do vodního toku z polí dostává neúměrné množství splavenin. </w:t>
            </w:r>
          </w:p>
          <w:p w14:paraId="18E42E50" w14:textId="77777777" w:rsidR="004F1279" w:rsidRPr="00D614BB" w:rsidRDefault="004A0E59" w:rsidP="004A0E59">
            <w:pPr>
              <w:keepNext/>
              <w:spacing w:after="200"/>
              <w:jc w:val="both"/>
            </w:pPr>
            <w:r>
              <w:t xml:space="preserve">Zvýšenými průtoky řeky Blanice je </w:t>
            </w:r>
            <w:r w:rsidRPr="00875854">
              <w:t xml:space="preserve">ohrožen </w:t>
            </w:r>
            <w:r>
              <w:t>intravilán města.</w:t>
            </w:r>
            <w:r w:rsidRPr="00875854">
              <w:t xml:space="preserve"> Řeka byla v minulosti významně regulována a zároveň bylo vybudováno obtokové koryto, které odlehčuje hlavní koryto Blanice a odvádí část průtoku od historického centra města. Na levém břehu řeky severně od mostu (ul. Blanická) byla vybudována povodňová zeď, která chrání domy na náměstí či v jeho blízkosti před</w:t>
            </w:r>
            <w:r>
              <w:t xml:space="preserve"> </w:t>
            </w:r>
            <w:r w:rsidRPr="00875854">
              <w:t xml:space="preserve">zvýšenými průtoky (Q5 a Q20), pro stoleté průtoky je její výška nedostatečná. </w:t>
            </w:r>
          </w:p>
        </w:tc>
      </w:tr>
      <w:tr w:rsidR="006B72AB" w14:paraId="72157A99" w14:textId="77777777" w:rsidTr="00A867A3">
        <w:trPr>
          <w:trHeight w:val="327"/>
        </w:trPr>
        <w:tc>
          <w:tcPr>
            <w:tcW w:w="4068" w:type="dxa"/>
            <w:shd w:val="clear" w:color="auto" w:fill="BDD6EE" w:themeFill="accent1" w:themeFillTint="66"/>
          </w:tcPr>
          <w:p w14:paraId="72E6F051" w14:textId="77777777" w:rsidR="004F1279" w:rsidRDefault="00312843" w:rsidP="00D8364D">
            <w:r>
              <w:t xml:space="preserve"> </w:t>
            </w:r>
          </w:p>
        </w:tc>
        <w:tc>
          <w:tcPr>
            <w:tcW w:w="4994" w:type="dxa"/>
            <w:shd w:val="clear" w:color="auto" w:fill="auto"/>
          </w:tcPr>
          <w:p w14:paraId="209E404D" w14:textId="77777777" w:rsidR="004F1279" w:rsidRDefault="004F1279" w:rsidP="00D8364D">
            <w:r>
              <w:t xml:space="preserve">Ing. </w:t>
            </w:r>
            <w:r w:rsidR="004A0E59">
              <w:t>Martin Štich</w:t>
            </w:r>
          </w:p>
        </w:tc>
      </w:tr>
    </w:tbl>
    <w:p w14:paraId="3D0D3B5D" w14:textId="77777777" w:rsidR="00A867A3" w:rsidRDefault="00A867A3"/>
    <w:p w14:paraId="3FAB3B52" w14:textId="77777777" w:rsidR="00A867A3" w:rsidRDefault="00A867A3"/>
    <w:p w14:paraId="270F9F25" w14:textId="77777777" w:rsidR="00A867A3" w:rsidRDefault="00A867A3"/>
    <w:p w14:paraId="1D590691" w14:textId="77777777" w:rsidR="00A867A3" w:rsidRDefault="00A867A3"/>
    <w:p w14:paraId="7B5D9E05" w14:textId="77777777" w:rsidR="00A867A3" w:rsidRDefault="00A867A3"/>
    <w:p w14:paraId="5184329B" w14:textId="77777777" w:rsidR="00A867A3" w:rsidRDefault="00A867A3"/>
    <w:p w14:paraId="579649D6" w14:textId="77777777" w:rsidR="00A867A3" w:rsidRDefault="00A867A3"/>
    <w:p w14:paraId="3B9B754D" w14:textId="77777777" w:rsidR="00A867A3" w:rsidRDefault="00A867A3"/>
    <w:p w14:paraId="55EFEDA7" w14:textId="77777777" w:rsidR="00A867A3" w:rsidRDefault="00A867A3"/>
    <w:p w14:paraId="707D01F9" w14:textId="77777777" w:rsidR="00A867A3" w:rsidRDefault="00A867A3"/>
    <w:p w14:paraId="06C1934A" w14:textId="77777777" w:rsidR="00A867A3" w:rsidRDefault="00A867A3"/>
    <w:p w14:paraId="4B3C2BAA" w14:textId="77777777" w:rsidR="00A867A3" w:rsidRDefault="00A867A3"/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F1279" w14:paraId="3B44CA6B" w14:textId="77777777" w:rsidTr="00D8364D">
        <w:tc>
          <w:tcPr>
            <w:tcW w:w="9062" w:type="dxa"/>
            <w:shd w:val="clear" w:color="auto" w:fill="BDD6EE" w:themeFill="accent1" w:themeFillTint="66"/>
          </w:tcPr>
          <w:p w14:paraId="5E63F1EC" w14:textId="77777777" w:rsidR="004F1279" w:rsidRDefault="004F1279" w:rsidP="00D8364D">
            <w:r>
              <w:lastRenderedPageBreak/>
              <w:t>Přehledná mapa předmětného území:</w:t>
            </w:r>
          </w:p>
        </w:tc>
      </w:tr>
      <w:tr w:rsidR="004F1279" w14:paraId="4614AEC3" w14:textId="77777777" w:rsidTr="00D8364D">
        <w:trPr>
          <w:trHeight w:val="2712"/>
        </w:trPr>
        <w:tc>
          <w:tcPr>
            <w:tcW w:w="9062" w:type="dxa"/>
          </w:tcPr>
          <w:p w14:paraId="591642FC" w14:textId="77777777" w:rsidR="004F1279" w:rsidRDefault="006B72AB" w:rsidP="00D8364D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F994703" wp14:editId="5645F6CF">
                      <wp:simplePos x="0" y="0"/>
                      <wp:positionH relativeFrom="column">
                        <wp:posOffset>2297861</wp:posOffset>
                      </wp:positionH>
                      <wp:positionV relativeFrom="paragraph">
                        <wp:posOffset>3993659</wp:posOffset>
                      </wp:positionV>
                      <wp:extent cx="405442" cy="129396"/>
                      <wp:effectExtent l="0" t="38100" r="52070" b="23495"/>
                      <wp:wrapNone/>
                      <wp:docPr id="63" name="Přímá spojnice se šipkou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05442" cy="12939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9C0D41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Přímá spojnice se šipkou 63" o:spid="_x0000_s1026" type="#_x0000_t32" style="position:absolute;margin-left:180.95pt;margin-top:314.45pt;width:31.9pt;height:10.2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" strokecolor="red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51A504B" wp14:editId="6D873911">
                      <wp:simplePos x="0" y="0"/>
                      <wp:positionH relativeFrom="column">
                        <wp:posOffset>1116042</wp:posOffset>
                      </wp:positionH>
                      <wp:positionV relativeFrom="paragraph">
                        <wp:posOffset>3562338</wp:posOffset>
                      </wp:positionV>
                      <wp:extent cx="1173193" cy="871268"/>
                      <wp:effectExtent l="0" t="0" r="27305" b="24130"/>
                      <wp:wrapNone/>
                      <wp:docPr id="62" name="Obdélník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73193" cy="871268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41DD057" id="Obdélník 62" o:spid="_x0000_s1026" style="position:absolute;margin-left:87.9pt;margin-top:280.5pt;width:92.4pt;height:68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" filled="f" strokecolor="red" strokeweight="1.5pt"/>
                  </w:pict>
                </mc:Fallback>
              </mc:AlternateContent>
            </w:r>
            <w:r w:rsidR="00D614BB">
              <w:rPr>
                <w:noProof/>
                <w:lang w:eastAsia="cs-CZ"/>
              </w:rPr>
              <w:drawing>
                <wp:inline distT="0" distB="0" distL="0" distR="0" wp14:anchorId="77A5299F" wp14:editId="163AC10F">
                  <wp:extent cx="7771875" cy="5666992"/>
                  <wp:effectExtent l="0" t="0" r="635" b="0"/>
                  <wp:docPr id="56" name="Obrázek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Lukas\4030_SOP_Prameny\vystupy\obrazky\KB_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1875" cy="5666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cs-CZ"/>
              </w:rPr>
              <w:t xml:space="preserve"> </w:t>
            </w:r>
          </w:p>
        </w:tc>
      </w:tr>
    </w:tbl>
    <w:p w14:paraId="22815A4A" w14:textId="77777777" w:rsidR="00A867A3" w:rsidRDefault="00A867A3"/>
    <w:p w14:paraId="57718E7D" w14:textId="77777777" w:rsidR="00A867A3" w:rsidRDefault="00A867A3">
      <w:r>
        <w:br w:type="page"/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5558"/>
        <w:gridCol w:w="3504"/>
      </w:tblGrid>
      <w:tr w:rsidR="00D36B09" w14:paraId="19F336A7" w14:textId="77777777" w:rsidTr="00D8364D">
        <w:tc>
          <w:tcPr>
            <w:tcW w:w="9062" w:type="dxa"/>
            <w:gridSpan w:val="2"/>
            <w:shd w:val="clear" w:color="auto" w:fill="BDD6EE" w:themeFill="accent1" w:themeFillTint="66"/>
          </w:tcPr>
          <w:p w14:paraId="3A7447CC" w14:textId="77777777" w:rsidR="00D36B09" w:rsidRDefault="00D36B09" w:rsidP="00D36B09">
            <w:pPr>
              <w:keepNext/>
            </w:pPr>
            <w:r>
              <w:lastRenderedPageBreak/>
              <w:t>Fotodokumentace:</w:t>
            </w:r>
          </w:p>
        </w:tc>
      </w:tr>
      <w:tr w:rsidR="006B72AB" w14:paraId="7BF2E588" w14:textId="77777777" w:rsidTr="00A867A3">
        <w:tc>
          <w:tcPr>
            <w:tcW w:w="5558" w:type="dxa"/>
          </w:tcPr>
          <w:p w14:paraId="22845A78" w14:textId="77777777" w:rsidR="006B72AB" w:rsidRPr="008A1B84" w:rsidRDefault="006B72AB" w:rsidP="006B72AB">
            <w:pPr>
              <w:jc w:val="both"/>
              <w:rPr>
                <w:noProof/>
                <w:highlight w:val="yellow"/>
                <w:lang w:eastAsia="cs-CZ"/>
              </w:rPr>
            </w:pPr>
            <w:r w:rsidRPr="008A1B84">
              <w:rPr>
                <w:noProof/>
                <w:lang w:eastAsia="cs-CZ"/>
              </w:rPr>
              <w:drawing>
                <wp:inline distT="0" distB="0" distL="0" distR="0" wp14:anchorId="670D1F82" wp14:editId="7D7EADDE">
                  <wp:extent cx="3266536" cy="2449902"/>
                  <wp:effectExtent l="0" t="0" r="0" b="7620"/>
                  <wp:docPr id="10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G_20181107_134820702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967" cy="245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14:paraId="4A8F711B" w14:textId="77777777" w:rsidR="006B72AB" w:rsidRPr="008A1B84" w:rsidRDefault="006B72AB" w:rsidP="006B72AB">
            <w:pPr>
              <w:jc w:val="both"/>
              <w:rPr>
                <w:highlight w:val="yellow"/>
              </w:rPr>
            </w:pPr>
            <w:r>
              <w:t>Prizmatické složené lichoběžníkové koryto Blanice (pohled od jezu v jižní části území).</w:t>
            </w:r>
            <w:r w:rsidRPr="008A1B84">
              <w:t xml:space="preserve"> </w:t>
            </w:r>
          </w:p>
        </w:tc>
      </w:tr>
      <w:tr w:rsidR="006B72AB" w14:paraId="1527B53B" w14:textId="77777777" w:rsidTr="00A867A3">
        <w:tc>
          <w:tcPr>
            <w:tcW w:w="5558" w:type="dxa"/>
          </w:tcPr>
          <w:p w14:paraId="305C929C" w14:textId="77777777" w:rsidR="006B72AB" w:rsidRPr="008A1B84" w:rsidRDefault="006B72AB" w:rsidP="006B72AB">
            <w:pPr>
              <w:jc w:val="both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7FE11036" wp14:editId="7837DD7A">
                  <wp:extent cx="3295290" cy="2471467"/>
                  <wp:effectExtent l="0" t="0" r="635" b="5080"/>
                  <wp:docPr id="64" name="Obrázek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G_20190924_125907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2748" cy="249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14:paraId="6A713C6B" w14:textId="77777777" w:rsidR="006B72AB" w:rsidRPr="008A1B84" w:rsidRDefault="006B72AB" w:rsidP="006B72AB">
            <w:pPr>
              <w:jc w:val="both"/>
            </w:pPr>
            <w:r>
              <w:t>Soutok náhonu a upraveného koryta Blanice v centrální části města před mostem ulice Blanická. Po levé straně je chybějící úsek protipovodňové zdi.</w:t>
            </w:r>
          </w:p>
        </w:tc>
      </w:tr>
      <w:tr w:rsidR="006B72AB" w14:paraId="676316CB" w14:textId="77777777" w:rsidTr="00A867A3">
        <w:tc>
          <w:tcPr>
            <w:tcW w:w="5558" w:type="dxa"/>
          </w:tcPr>
          <w:p w14:paraId="2F60628A" w14:textId="77777777" w:rsidR="006B72AB" w:rsidRPr="008A1B84" w:rsidRDefault="006B72AB" w:rsidP="006B72AB">
            <w:pPr>
              <w:jc w:val="both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123886E3" wp14:editId="1D9B65CB">
                  <wp:extent cx="3312541" cy="2484407"/>
                  <wp:effectExtent l="0" t="0" r="2540" b="0"/>
                  <wp:docPr id="3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G_20190924_122019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8298" cy="251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14:paraId="1FB11443" w14:textId="77777777" w:rsidR="006B72AB" w:rsidRPr="008A1B84" w:rsidRDefault="006B72AB" w:rsidP="006B72AB">
            <w:pPr>
              <w:jc w:val="both"/>
            </w:pPr>
            <w:r>
              <w:t>Pohled od mostu severním směrem. Prizmatické koryto (již bez složeného profilu. V levé části stávající protipovodňová zeď.</w:t>
            </w:r>
          </w:p>
        </w:tc>
      </w:tr>
      <w:tr w:rsidR="006B72AB" w14:paraId="1B424576" w14:textId="77777777" w:rsidTr="00A867A3">
        <w:tc>
          <w:tcPr>
            <w:tcW w:w="5558" w:type="dxa"/>
          </w:tcPr>
          <w:p w14:paraId="5F6E5C63" w14:textId="77777777" w:rsidR="006B72AB" w:rsidRPr="008A1B84" w:rsidRDefault="006B72AB" w:rsidP="006B72AB">
            <w:pPr>
              <w:jc w:val="both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6D9CE07B" wp14:editId="365CB051">
                  <wp:extent cx="3303917" cy="2477938"/>
                  <wp:effectExtent l="0" t="0" r="0" b="0"/>
                  <wp:docPr id="65" name="Obrázek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G_20190924_144342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6316" cy="2494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14:paraId="27DB185C" w14:textId="77777777" w:rsidR="006B72AB" w:rsidRPr="008A1B84" w:rsidRDefault="006B72AB" w:rsidP="006B72AB">
            <w:pPr>
              <w:jc w:val="both"/>
            </w:pPr>
            <w:r>
              <w:t>Problematický železniční násep, který za extrémních průtoků, kdy již nedostačuje kapacita dvou mostů (na hlavním korytě i na obtokovým), funguje jako vzdouvací objekt a zhoršuje povodňové nebezpečí města zpětným vzdutím.</w:t>
            </w:r>
          </w:p>
        </w:tc>
      </w:tr>
      <w:tr w:rsidR="006B72AB" w14:paraId="523F30E7" w14:textId="77777777" w:rsidTr="00A867A3">
        <w:tc>
          <w:tcPr>
            <w:tcW w:w="5558" w:type="dxa"/>
          </w:tcPr>
          <w:p w14:paraId="586F70A5" w14:textId="77777777" w:rsidR="006B72AB" w:rsidRPr="008A1B84" w:rsidRDefault="006B72AB" w:rsidP="006B72AB">
            <w:pPr>
              <w:jc w:val="both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1CE4E0FB" wp14:editId="1397B096">
                  <wp:extent cx="3312543" cy="2484407"/>
                  <wp:effectExtent l="0" t="0" r="2540" b="0"/>
                  <wp:docPr id="68" name="Obrázek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G_20190924_151234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677" cy="2500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14:paraId="46414D4C" w14:textId="77777777" w:rsidR="006B72AB" w:rsidRPr="008A1B84" w:rsidRDefault="006B72AB" w:rsidP="006B72AB">
            <w:pPr>
              <w:jc w:val="both"/>
            </w:pPr>
            <w:r>
              <w:t>Nejnovější část regulace Blanice  -napřímené nicméně relativně přírodní koryto  pod rybníkem Rabyň.</w:t>
            </w:r>
          </w:p>
        </w:tc>
      </w:tr>
      <w:tr w:rsidR="006B72AB" w14:paraId="24ACF4D8" w14:textId="77777777" w:rsidTr="00A867A3">
        <w:tc>
          <w:tcPr>
            <w:tcW w:w="5558" w:type="dxa"/>
          </w:tcPr>
          <w:p w14:paraId="5D43F505" w14:textId="77777777" w:rsidR="006B72AB" w:rsidRPr="008A1B84" w:rsidRDefault="006B72AB" w:rsidP="006B72AB">
            <w:pPr>
              <w:jc w:val="both"/>
              <w:rPr>
                <w:noProof/>
                <w:lang w:eastAsia="cs-CZ"/>
              </w:rPr>
            </w:pPr>
            <w:r>
              <w:rPr>
                <w:noProof/>
                <w:lang w:eastAsia="cs-CZ"/>
              </w:rPr>
              <w:drawing>
                <wp:inline distT="0" distB="0" distL="0" distR="0" wp14:anchorId="3D5E3532" wp14:editId="622B9CAC">
                  <wp:extent cx="3312160" cy="2484119"/>
                  <wp:effectExtent l="0" t="0" r="2540" b="0"/>
                  <wp:docPr id="22" name="Obráze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G_20190924_15253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8959" cy="2504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4" w:type="dxa"/>
          </w:tcPr>
          <w:p w14:paraId="131B9843" w14:textId="77777777" w:rsidR="006B72AB" w:rsidRPr="008A1B84" w:rsidRDefault="006B72AB" w:rsidP="006B72AB">
            <w:pPr>
              <w:jc w:val="both"/>
            </w:pPr>
            <w:r>
              <w:t>Opět složený lichoběžníkový profil koryta Blanice v severní části území. Je zde patrná bujná vegetace podél břehu, což je způsobeno zachytáváním sedimentů na okraji koryta. To způsobuje vyvýšení břehů nad okolní terén a nemožnost odtoku vody z přilehlých pozemků zpět do koryta řeky.</w:t>
            </w:r>
          </w:p>
        </w:tc>
      </w:tr>
    </w:tbl>
    <w:p w14:paraId="1A39C648" w14:textId="77777777" w:rsidR="004F1279" w:rsidRDefault="004F1279" w:rsidP="00E7656B"/>
    <w:sectPr w:rsidR="004F127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3983"/>
    <w:rsid w:val="00004E4B"/>
    <w:rsid w:val="00012686"/>
    <w:rsid w:val="00015DAA"/>
    <w:rsid w:val="00021D83"/>
    <w:rsid w:val="00024729"/>
    <w:rsid w:val="00027547"/>
    <w:rsid w:val="0003383B"/>
    <w:rsid w:val="000B7CA9"/>
    <w:rsid w:val="000D36BF"/>
    <w:rsid w:val="000E6DB4"/>
    <w:rsid w:val="000F0E06"/>
    <w:rsid w:val="000F54DB"/>
    <w:rsid w:val="001276DA"/>
    <w:rsid w:val="00136EC4"/>
    <w:rsid w:val="00145491"/>
    <w:rsid w:val="00153B68"/>
    <w:rsid w:val="0015582B"/>
    <w:rsid w:val="00157322"/>
    <w:rsid w:val="00170A20"/>
    <w:rsid w:val="00170C5A"/>
    <w:rsid w:val="00186D5C"/>
    <w:rsid w:val="001A00ED"/>
    <w:rsid w:val="001A09C6"/>
    <w:rsid w:val="001A1E5C"/>
    <w:rsid w:val="001A2329"/>
    <w:rsid w:val="001B598C"/>
    <w:rsid w:val="001C6B07"/>
    <w:rsid w:val="001E3983"/>
    <w:rsid w:val="001E3B29"/>
    <w:rsid w:val="001F2FAD"/>
    <w:rsid w:val="001F779D"/>
    <w:rsid w:val="0020268A"/>
    <w:rsid w:val="0021522F"/>
    <w:rsid w:val="00251C3A"/>
    <w:rsid w:val="00283D4E"/>
    <w:rsid w:val="00290BB6"/>
    <w:rsid w:val="002A21E1"/>
    <w:rsid w:val="002A3C48"/>
    <w:rsid w:val="002C21A0"/>
    <w:rsid w:val="002C2F0B"/>
    <w:rsid w:val="002F6A68"/>
    <w:rsid w:val="00312843"/>
    <w:rsid w:val="00321E63"/>
    <w:rsid w:val="0033002D"/>
    <w:rsid w:val="00345A62"/>
    <w:rsid w:val="00350006"/>
    <w:rsid w:val="003915A9"/>
    <w:rsid w:val="003A106B"/>
    <w:rsid w:val="003A51C2"/>
    <w:rsid w:val="003D025A"/>
    <w:rsid w:val="003D623A"/>
    <w:rsid w:val="003E6620"/>
    <w:rsid w:val="003F57A9"/>
    <w:rsid w:val="003F71DF"/>
    <w:rsid w:val="00400690"/>
    <w:rsid w:val="00401D35"/>
    <w:rsid w:val="00405F88"/>
    <w:rsid w:val="00464F5D"/>
    <w:rsid w:val="004673F9"/>
    <w:rsid w:val="00476B89"/>
    <w:rsid w:val="00491722"/>
    <w:rsid w:val="004A0E59"/>
    <w:rsid w:val="004A29F4"/>
    <w:rsid w:val="004B4D71"/>
    <w:rsid w:val="004B738A"/>
    <w:rsid w:val="004C1BF3"/>
    <w:rsid w:val="004C323A"/>
    <w:rsid w:val="004F1279"/>
    <w:rsid w:val="00505B31"/>
    <w:rsid w:val="00506B03"/>
    <w:rsid w:val="00513500"/>
    <w:rsid w:val="00547C27"/>
    <w:rsid w:val="005567EC"/>
    <w:rsid w:val="00573D84"/>
    <w:rsid w:val="005746F1"/>
    <w:rsid w:val="0057645F"/>
    <w:rsid w:val="00583A88"/>
    <w:rsid w:val="00592C5F"/>
    <w:rsid w:val="005A5346"/>
    <w:rsid w:val="005A702B"/>
    <w:rsid w:val="005D108C"/>
    <w:rsid w:val="005E2FAC"/>
    <w:rsid w:val="005F4310"/>
    <w:rsid w:val="00600FC1"/>
    <w:rsid w:val="00614883"/>
    <w:rsid w:val="00617242"/>
    <w:rsid w:val="00623189"/>
    <w:rsid w:val="00640145"/>
    <w:rsid w:val="00686209"/>
    <w:rsid w:val="006A3E8A"/>
    <w:rsid w:val="006B72AB"/>
    <w:rsid w:val="006F2413"/>
    <w:rsid w:val="006F7828"/>
    <w:rsid w:val="00701890"/>
    <w:rsid w:val="007045AE"/>
    <w:rsid w:val="00722293"/>
    <w:rsid w:val="00723B75"/>
    <w:rsid w:val="00726917"/>
    <w:rsid w:val="0072739F"/>
    <w:rsid w:val="007573B2"/>
    <w:rsid w:val="00760C9B"/>
    <w:rsid w:val="00791146"/>
    <w:rsid w:val="007A411D"/>
    <w:rsid w:val="007B08B4"/>
    <w:rsid w:val="007B377F"/>
    <w:rsid w:val="007C3099"/>
    <w:rsid w:val="007E24A0"/>
    <w:rsid w:val="00806E24"/>
    <w:rsid w:val="00810239"/>
    <w:rsid w:val="00812B53"/>
    <w:rsid w:val="0083461D"/>
    <w:rsid w:val="00834BE7"/>
    <w:rsid w:val="00840832"/>
    <w:rsid w:val="00842E69"/>
    <w:rsid w:val="008A4325"/>
    <w:rsid w:val="008B7974"/>
    <w:rsid w:val="008C4A7B"/>
    <w:rsid w:val="008D72F5"/>
    <w:rsid w:val="008E3D42"/>
    <w:rsid w:val="008F0110"/>
    <w:rsid w:val="008F355F"/>
    <w:rsid w:val="009023E9"/>
    <w:rsid w:val="009130D9"/>
    <w:rsid w:val="00913BB8"/>
    <w:rsid w:val="00915AC6"/>
    <w:rsid w:val="00923D48"/>
    <w:rsid w:val="0093133E"/>
    <w:rsid w:val="009331CF"/>
    <w:rsid w:val="00945D54"/>
    <w:rsid w:val="00957E01"/>
    <w:rsid w:val="00965212"/>
    <w:rsid w:val="0097048D"/>
    <w:rsid w:val="00971BB9"/>
    <w:rsid w:val="009968E7"/>
    <w:rsid w:val="009A0BE3"/>
    <w:rsid w:val="009A3C1B"/>
    <w:rsid w:val="009B3AB2"/>
    <w:rsid w:val="009B7AE0"/>
    <w:rsid w:val="009F32A1"/>
    <w:rsid w:val="00A157E0"/>
    <w:rsid w:val="00A335F4"/>
    <w:rsid w:val="00A61551"/>
    <w:rsid w:val="00A65031"/>
    <w:rsid w:val="00A867A3"/>
    <w:rsid w:val="00AC4A21"/>
    <w:rsid w:val="00AC5880"/>
    <w:rsid w:val="00AD5F90"/>
    <w:rsid w:val="00AE1EE2"/>
    <w:rsid w:val="00AF3742"/>
    <w:rsid w:val="00B10BE3"/>
    <w:rsid w:val="00B51606"/>
    <w:rsid w:val="00B54C64"/>
    <w:rsid w:val="00B54EC8"/>
    <w:rsid w:val="00B60FCD"/>
    <w:rsid w:val="00B642CA"/>
    <w:rsid w:val="00B83AC4"/>
    <w:rsid w:val="00B86B97"/>
    <w:rsid w:val="00B871CD"/>
    <w:rsid w:val="00BB7EBE"/>
    <w:rsid w:val="00BC31AD"/>
    <w:rsid w:val="00BF3AF0"/>
    <w:rsid w:val="00C16A0A"/>
    <w:rsid w:val="00C2660B"/>
    <w:rsid w:val="00C32897"/>
    <w:rsid w:val="00C35A40"/>
    <w:rsid w:val="00C36548"/>
    <w:rsid w:val="00C41E10"/>
    <w:rsid w:val="00C63491"/>
    <w:rsid w:val="00C6369F"/>
    <w:rsid w:val="00C6373E"/>
    <w:rsid w:val="00C83DAF"/>
    <w:rsid w:val="00C9443B"/>
    <w:rsid w:val="00C95827"/>
    <w:rsid w:val="00CA598F"/>
    <w:rsid w:val="00CA7BB5"/>
    <w:rsid w:val="00CD7225"/>
    <w:rsid w:val="00CE1122"/>
    <w:rsid w:val="00D22C0D"/>
    <w:rsid w:val="00D33048"/>
    <w:rsid w:val="00D36B09"/>
    <w:rsid w:val="00D51098"/>
    <w:rsid w:val="00D54D20"/>
    <w:rsid w:val="00D614BB"/>
    <w:rsid w:val="00D617AD"/>
    <w:rsid w:val="00D61BFF"/>
    <w:rsid w:val="00D727C7"/>
    <w:rsid w:val="00D80937"/>
    <w:rsid w:val="00DA09AF"/>
    <w:rsid w:val="00DB5063"/>
    <w:rsid w:val="00DD301D"/>
    <w:rsid w:val="00DE7E85"/>
    <w:rsid w:val="00DF32F8"/>
    <w:rsid w:val="00E02DB3"/>
    <w:rsid w:val="00E07885"/>
    <w:rsid w:val="00E13F15"/>
    <w:rsid w:val="00E20A87"/>
    <w:rsid w:val="00E51A4C"/>
    <w:rsid w:val="00E71764"/>
    <w:rsid w:val="00E7656B"/>
    <w:rsid w:val="00E82415"/>
    <w:rsid w:val="00E91542"/>
    <w:rsid w:val="00E9216C"/>
    <w:rsid w:val="00EE0B89"/>
    <w:rsid w:val="00EF2540"/>
    <w:rsid w:val="00F01B35"/>
    <w:rsid w:val="00F033D4"/>
    <w:rsid w:val="00F10C4E"/>
    <w:rsid w:val="00F1281D"/>
    <w:rsid w:val="00F33A07"/>
    <w:rsid w:val="00F45FC2"/>
    <w:rsid w:val="00F74B75"/>
    <w:rsid w:val="00F77C89"/>
    <w:rsid w:val="00F9168D"/>
    <w:rsid w:val="00F943A2"/>
    <w:rsid w:val="00F97ED6"/>
    <w:rsid w:val="00FA39D7"/>
    <w:rsid w:val="00FB2F24"/>
    <w:rsid w:val="00FB2FDD"/>
    <w:rsid w:val="00FB4991"/>
    <w:rsid w:val="00FB69D7"/>
    <w:rsid w:val="00FD7E44"/>
    <w:rsid w:val="00FF0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2F3904F"/>
  <w15:docId w15:val="{24F90F7A-3B47-4F7B-AAFE-EFE5C47E2D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D72F5"/>
  </w:style>
  <w:style w:type="paragraph" w:styleId="Nadpis1">
    <w:name w:val="heading 1"/>
    <w:basedOn w:val="Normln"/>
    <w:next w:val="Normln"/>
    <w:link w:val="Nadpis1Char"/>
    <w:uiPriority w:val="9"/>
    <w:qFormat/>
    <w:rsid w:val="00E7656B"/>
    <w:pPr>
      <w:keepNext/>
      <w:keepLines/>
      <w:spacing w:before="240" w:after="0"/>
      <w:outlineLvl w:val="0"/>
    </w:pPr>
    <w:rPr>
      <w:rFonts w:ascii="Arial" w:eastAsiaTheme="majorEastAsia" w:hAnsi="Arial" w:cstheme="majorBidi"/>
      <w:b/>
      <w:sz w:val="30"/>
      <w:szCs w:val="3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styleId="Mkatabulky">
    <w:name w:val="Table Grid"/>
    <w:basedOn w:val="Normlntabulka"/>
    <w:uiPriority w:val="39"/>
    <w:rsid w:val="001E39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640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40145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9A0BE3"/>
    <w:rPr>
      <w:color w:val="0563C1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DA09AF"/>
    <w:rPr>
      <w:color w:val="954F72" w:themeColor="followedHyperlink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E7656B"/>
    <w:rPr>
      <w:rFonts w:ascii="Arial" w:eastAsiaTheme="majorEastAsia" w:hAnsi="Arial" w:cstheme="majorBidi"/>
      <w:b/>
      <w:sz w:val="30"/>
      <w:szCs w:val="32"/>
    </w:rPr>
  </w:style>
  <w:style w:type="character" w:styleId="Odkaznakoment">
    <w:name w:val="annotation reference"/>
    <w:basedOn w:val="Standardnpsmoodstavce"/>
    <w:uiPriority w:val="99"/>
    <w:semiHidden/>
    <w:unhideWhenUsed/>
    <w:rsid w:val="00401D35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01D35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01D35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01D3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01D3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sp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C36033-B4CF-4274-82B5-233C855888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479</TotalTime>
  <Pages>10</Pages>
  <Words>901</Words>
  <Characters>5320</Characters>
  <Application>Microsoft Office Word</Application>
  <DocSecurity>0</DocSecurity>
  <Lines>44</Lines>
  <Paragraphs>12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uzivatel</dc:creator>
  <cp:keywords/>
  <dc:description/>
  <cp:lastModifiedBy>Stich</cp:lastModifiedBy>
  <cp:revision>17</cp:revision>
  <dcterms:created xsi:type="dcterms:W3CDTF">2019-01-22T10:09:00Z</dcterms:created>
  <dcterms:modified xsi:type="dcterms:W3CDTF">2019-11-19T15:14:00Z</dcterms:modified>
</cp:coreProperties>
</file>