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797FB595" w14:textId="43585252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C920F7" w:rsidRPr="00C920F7">
        <w:rPr>
          <w:rFonts w:cs="Arial"/>
          <w:b/>
          <w:szCs w:val="22"/>
        </w:rPr>
        <w:t>Dešťová kanalizace Strahovice u vodárny SO 02 Ochranný val</w:t>
      </w:r>
    </w:p>
    <w:p w14:paraId="33661A81" w14:textId="799E3DBF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>veřejná zakázka</w:t>
      </w:r>
      <w:r w:rsidR="00C920F7">
        <w:t xml:space="preserve"> malého rozsahu</w:t>
      </w:r>
      <w:r w:rsidR="00F35B3A" w:rsidRPr="00F35B3A">
        <w:t xml:space="preserve"> na </w:t>
      </w:r>
      <w:r w:rsidR="00C920F7">
        <w:t>stavební práce</w:t>
      </w:r>
      <w:r w:rsidR="00F35B3A" w:rsidRPr="00F35B3A">
        <w:t xml:space="preserve"> zadávaná v</w:t>
      </w:r>
      <w:r w:rsidR="00C920F7">
        <w:t> režimu VZMR</w:t>
      </w:r>
    </w:p>
    <w:p w14:paraId="6F1386A0" w14:textId="77777777" w:rsidR="007D4836" w:rsidRDefault="007D4836" w:rsidP="007A0155">
      <w:pPr>
        <w:rPr>
          <w:u w:val="single"/>
        </w:rPr>
      </w:pP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65C10088" w:rsidR="004E5BE6" w:rsidRPr="000561FB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>v rámci zadávacího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definován</w:t>
      </w:r>
      <w:r w:rsidR="00006658" w:rsidRPr="00EE6CA7">
        <w:rPr>
          <w:rFonts w:cs="Arial"/>
          <w:szCs w:val="22"/>
        </w:rPr>
        <w:t xml:space="preserve"> v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předpis.</w:t>
      </w:r>
      <w:r w:rsidR="004E5BE6" w:rsidRPr="004E5BE6">
        <w:rPr>
          <w:rFonts w:cs="Arial"/>
        </w:rPr>
        <w:t xml:space="preserve"> </w:t>
      </w:r>
      <w:r w:rsidR="004E5BE6" w:rsidRPr="000E2794">
        <w:rPr>
          <w:rFonts w:cs="Arial"/>
        </w:rPr>
        <w:t xml:space="preserve">zákona č. 134/2016 Sb., </w:t>
      </w:r>
      <w:r w:rsidR="004E5BE6">
        <w:rPr>
          <w:rFonts w:cs="Arial"/>
        </w:rPr>
        <w:br/>
      </w:r>
      <w:r w:rsidR="004E5BE6" w:rsidRPr="000E2794">
        <w:rPr>
          <w:rFonts w:cs="Arial"/>
        </w:rPr>
        <w:t xml:space="preserve">o zadávání veřejných zakázek, </w:t>
      </w:r>
      <w:r w:rsidR="004E5BE6">
        <w:rPr>
          <w:rFonts w:cs="Arial"/>
        </w:rPr>
        <w:t xml:space="preserve">ve znění pozdějších předpisů.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0561FB">
        <w:rPr>
          <w:rFonts w:cs="Arial"/>
        </w:rPr>
        <w:t>;</w:t>
      </w:r>
    </w:p>
    <w:p w14:paraId="180F8D23" w14:textId="6CDEED3A" w:rsidR="000561FB" w:rsidRDefault="000561FB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veden na sankčním seznamu Evropské unie</w:t>
      </w:r>
      <w:r w:rsidR="00E24A0F">
        <w:rPr>
          <w:rFonts w:cs="Arial"/>
          <w:szCs w:val="22"/>
        </w:rPr>
        <w:t>;</w:t>
      </w:r>
    </w:p>
    <w:p w14:paraId="3F3FAD5A" w14:textId="7051D513" w:rsidR="00E24A0F" w:rsidRPr="00137893" w:rsidRDefault="00E24A0F" w:rsidP="005E3E5F">
      <w:pPr>
        <w:numPr>
          <w:ilvl w:val="0"/>
          <w:numId w:val="6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 xml:space="preserve">není společností, na kterou se vztahuje zákaz zadat nebo plnit veřejnou zakázku </w:t>
      </w:r>
      <w:r w:rsidR="008E6E94">
        <w:rPr>
          <w:rFonts w:cs="Arial"/>
          <w:szCs w:val="22"/>
        </w:rPr>
        <w:t xml:space="preserve">na základě nařízení Rady EU, o </w:t>
      </w:r>
      <w:r w:rsidR="008E6E94" w:rsidRPr="008E6E94">
        <w:rPr>
          <w:rFonts w:cs="Arial"/>
          <w:szCs w:val="22"/>
        </w:rPr>
        <w:t>omezujících opatřeních vzhledem k činnostem Ruska destabilizujícím situaci na Ukrajině</w:t>
      </w:r>
      <w:r w:rsidR="008E6E94" w:rsidRPr="00137893">
        <w:rPr>
          <w:rFonts w:cs="Arial"/>
          <w:szCs w:val="22"/>
        </w:rPr>
        <w:t>, který se vztahuje na:</w:t>
      </w:r>
    </w:p>
    <w:p w14:paraId="5087926B" w14:textId="48022006" w:rsidR="008E6E94" w:rsidRPr="00137893" w:rsidRDefault="008E6E94" w:rsidP="005E3E5F">
      <w:pPr>
        <w:pStyle w:val="Odstavecseseznamem"/>
        <w:numPr>
          <w:ilvl w:val="0"/>
          <w:numId w:val="9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 w:rsidRPr="00137893"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7F6E0308" w14:textId="53F2310F" w:rsidR="008E6E94" w:rsidRPr="00137893" w:rsidRDefault="008E6E94" w:rsidP="005E3E5F">
      <w:pPr>
        <w:pStyle w:val="Odstavecseseznamem"/>
        <w:numPr>
          <w:ilvl w:val="0"/>
          <w:numId w:val="9"/>
        </w:numPr>
        <w:autoSpaceDE w:val="0"/>
        <w:autoSpaceDN w:val="0"/>
        <w:spacing w:before="240" w:after="240"/>
        <w:rPr>
          <w:rFonts w:ascii="Arial" w:hAnsi="Arial" w:cs="Arial"/>
        </w:rPr>
      </w:pPr>
      <w:r w:rsidRPr="00137893">
        <w:rPr>
          <w:rFonts w:ascii="Arial" w:hAnsi="Arial" w:cs="Arial"/>
        </w:rPr>
        <w:lastRenderedPageBreak/>
        <w:t>právnickou osobu, subjekt nebo orgán, které jsou z více než 50 % přímo či nepřímo vlastněny některým ze subjektů uvedených v písmeni a) tohoto odstavce, nebo</w:t>
      </w:r>
    </w:p>
    <w:p w14:paraId="144D8D0B" w14:textId="783C5492" w:rsidR="008E6E94" w:rsidRPr="00137893" w:rsidRDefault="008E6E94" w:rsidP="005E3E5F">
      <w:pPr>
        <w:pStyle w:val="Odstavecseseznamem"/>
        <w:numPr>
          <w:ilvl w:val="0"/>
          <w:numId w:val="9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 w:rsidRPr="00137893">
        <w:rPr>
          <w:rFonts w:ascii="Arial" w:hAnsi="Arial" w:cs="Arial"/>
        </w:rPr>
        <w:t>fyzickou nebo právnickou osobu, subjekt nebo orgán, které jednají jménem nebo na pokyn některého ze subjektů uvedených v písmeni a) nebo b) tohoto odstavce,</w:t>
      </w:r>
    </w:p>
    <w:p w14:paraId="0D50F414" w14:textId="6A6F12C5" w:rsidR="008E6E94" w:rsidRPr="008E6E94" w:rsidRDefault="008E6E94" w:rsidP="005E3E5F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  <w:r w:rsidRPr="00137893"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 w:rsidR="007E5B65">
        <w:rPr>
          <w:rFonts w:cs="Arial"/>
        </w:rPr>
        <w:br/>
      </w:r>
      <w:r w:rsidRPr="00137893">
        <w:rPr>
          <w:rFonts w:cs="Arial"/>
        </w:rPr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216D3ED5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77102A2C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E36E" w14:textId="77777777" w:rsidR="006A37B2" w:rsidRDefault="006A37B2" w:rsidP="008E4AD5">
      <w:r>
        <w:separator/>
      </w:r>
    </w:p>
  </w:endnote>
  <w:endnote w:type="continuationSeparator" w:id="0">
    <w:p w14:paraId="574A2160" w14:textId="77777777" w:rsidR="006A37B2" w:rsidRDefault="006A37B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5E00" w14:textId="77777777" w:rsidR="006A37B2" w:rsidRDefault="006A37B2" w:rsidP="008E4AD5">
      <w:r>
        <w:separator/>
      </w:r>
    </w:p>
  </w:footnote>
  <w:footnote w:type="continuationSeparator" w:id="0">
    <w:p w14:paraId="0ACB622D" w14:textId="77777777" w:rsidR="006A37B2" w:rsidRDefault="006A37B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A52" w14:textId="1FA77959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697876">
      <w:rPr>
        <w:rFonts w:cs="Arial"/>
        <w:b/>
        <w:szCs w:val="20"/>
      </w:rPr>
      <w:t>2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65C5F5A"/>
    <w:multiLevelType w:val="hybridMultilevel"/>
    <w:tmpl w:val="BA362FA8"/>
    <w:lvl w:ilvl="0" w:tplc="6B2CE9C8">
      <w:start w:val="1"/>
      <w:numFmt w:val="bullet"/>
      <w:lvlText w:val="–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6750E5A"/>
    <w:multiLevelType w:val="hybridMultilevel"/>
    <w:tmpl w:val="7F08DAB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561FB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37893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EF"/>
    <w:rsid w:val="005C4C72"/>
    <w:rsid w:val="005C6D50"/>
    <w:rsid w:val="005D1203"/>
    <w:rsid w:val="005E0DC4"/>
    <w:rsid w:val="005E3E5F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2CE"/>
    <w:rsid w:val="007E5B65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6E94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20F7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4A0F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413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Kašný Jiří Ing.</cp:lastModifiedBy>
  <cp:revision>8</cp:revision>
  <cp:lastPrinted>2022-04-13T13:03:00Z</cp:lastPrinted>
  <dcterms:created xsi:type="dcterms:W3CDTF">2022-02-20T09:23:00Z</dcterms:created>
  <dcterms:modified xsi:type="dcterms:W3CDTF">2022-07-27T07:49:00Z</dcterms:modified>
</cp:coreProperties>
</file>