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F4C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18711E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5C66B96" w14:textId="77777777" w:rsidR="0083200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681A3AD2" w14:textId="77777777" w:rsidR="00E826CC" w:rsidRPr="002437C4" w:rsidRDefault="00E826CC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5984"/>
      </w:tblGrid>
      <w:tr w:rsidR="0019479C" w:rsidRPr="00037712" w14:paraId="6BA8F889" w14:textId="77777777" w:rsidTr="00E826CC">
        <w:trPr>
          <w:trHeight w:val="362"/>
        </w:trPr>
        <w:tc>
          <w:tcPr>
            <w:tcW w:w="16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14F889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32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338F8AD" w14:textId="23F8A1C9" w:rsidR="0019479C" w:rsidRPr="00E826CC" w:rsidRDefault="00E826C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826CC">
              <w:rPr>
                <w:rFonts w:ascii="Arial" w:hAnsi="Arial" w:cs="Arial"/>
                <w:sz w:val="22"/>
                <w:szCs w:val="22"/>
              </w:rPr>
              <w:t xml:space="preserve">„Vypracování znaleckých posudků – JMK  </w:t>
            </w:r>
            <w:r w:rsidR="00212E44">
              <w:rPr>
                <w:rFonts w:ascii="Arial" w:hAnsi="Arial" w:cs="Arial"/>
                <w:sz w:val="22"/>
                <w:szCs w:val="22"/>
              </w:rPr>
              <w:t>2022-2024</w:t>
            </w:r>
            <w:r w:rsidRPr="00E826CC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9479C" w:rsidRPr="00037712" w14:paraId="1B5E0ADE" w14:textId="77777777" w:rsidTr="00E826CC">
        <w:trPr>
          <w:trHeight w:val="362"/>
        </w:trPr>
        <w:tc>
          <w:tcPr>
            <w:tcW w:w="167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538AF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2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C08096A" w14:textId="6501945F" w:rsidR="0019479C" w:rsidRPr="00E826CC" w:rsidRDefault="00212E4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12E44">
              <w:rPr>
                <w:rFonts w:ascii="Arial" w:hAnsi="Arial" w:cs="Arial"/>
                <w:sz w:val="22"/>
                <w:szCs w:val="22"/>
              </w:rPr>
              <w:t>SP4601/2022-523101</w:t>
            </w:r>
          </w:p>
        </w:tc>
      </w:tr>
    </w:tbl>
    <w:p w14:paraId="01D39495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CF7D8DE" w14:textId="77777777" w:rsidR="00901A9F" w:rsidRDefault="00901A9F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3B47941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612C9F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09263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0C39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1181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DBB83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35FC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A0C6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ACEA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AE86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33A3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3BC0D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629D2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1EF4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24B5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4975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0E4BB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8AAB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E90EA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D43C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08165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D76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D3B83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1335F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E09FE9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782F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D7E1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E4E1D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5DCC7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5DE2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E4228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80E4F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01E2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D5D1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8F51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3F922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A576D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E09E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2F08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723963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46C03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2698B7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4961C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3856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6D21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1847F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C8ECD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06415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9E98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3E3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3BD4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06BD5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99A4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E2594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4397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0F1F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3686A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B06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8E6E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3239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D98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40E8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3A695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4CA69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3278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E41EBE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E6F6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9167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3C82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03B0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A703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C242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63C6F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D5D7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7D934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8B93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9A8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2C3E532" w14:textId="77777777" w:rsidR="00E826CC" w:rsidRDefault="00E826CC" w:rsidP="00E826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03C5C32" w14:textId="77777777" w:rsidR="00E826CC" w:rsidRDefault="00E826CC" w:rsidP="00E826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6A9CA61" w14:textId="77777777" w:rsidR="00E826CC" w:rsidRPr="00E826CC" w:rsidRDefault="00511378" w:rsidP="00E826C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037712">
        <w:rPr>
          <w:rFonts w:cs="Arial"/>
          <w:b/>
          <w:szCs w:val="22"/>
        </w:rPr>
        <w:lastRenderedPageBreak/>
        <w:t xml:space="preserve">II. </w:t>
      </w:r>
      <w:r w:rsidR="00E826CC" w:rsidRPr="00E826CC">
        <w:rPr>
          <w:rFonts w:cs="Arial"/>
          <w:b/>
          <w:sz w:val="20"/>
        </w:rPr>
        <w:t xml:space="preserve">část zakázky, na kterou uchazeč podává nabídku 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04"/>
        <w:gridCol w:w="1559"/>
      </w:tblGrid>
      <w:tr w:rsidR="00E826CC" w:rsidRPr="00E826CC" w14:paraId="2F556B21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0AC5980D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26CC">
              <w:rPr>
                <w:rFonts w:ascii="Arial" w:hAnsi="Arial" w:cs="Arial"/>
                <w:sz w:val="18"/>
                <w:szCs w:val="18"/>
              </w:rPr>
              <w:t>část zakázky</w:t>
            </w:r>
          </w:p>
        </w:tc>
        <w:tc>
          <w:tcPr>
            <w:tcW w:w="6804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5966CFA9" w14:textId="77777777" w:rsidR="00E826CC" w:rsidRPr="00E826CC" w:rsidRDefault="00E826CC" w:rsidP="00E826CC">
            <w:pPr>
              <w:spacing w:line="276" w:lineRule="auto"/>
              <w:ind w:left="-85" w:firstLine="85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E826CC">
              <w:rPr>
                <w:rFonts w:ascii="Arial" w:hAnsi="Arial" w:cs="Arial"/>
                <w:sz w:val="18"/>
                <w:szCs w:val="18"/>
              </w:rPr>
              <w:t>název části zakázky</w:t>
            </w:r>
            <w:r w:rsidRPr="00E826CC">
              <w:rPr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6699FF"/>
            </w:tcBorders>
            <w:vAlign w:val="center"/>
          </w:tcPr>
          <w:p w14:paraId="5839754A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826CC">
              <w:rPr>
                <w:rFonts w:ascii="Arial" w:hAnsi="Arial" w:cs="Arial"/>
                <w:sz w:val="18"/>
                <w:szCs w:val="18"/>
              </w:rPr>
              <w:t xml:space="preserve">podávám nabídku na tuto část VZ </w:t>
            </w:r>
            <w:r w:rsidRPr="00E826CC">
              <w:rPr>
                <w:rFonts w:ascii="Arial" w:hAnsi="Arial" w:cs="Arial"/>
                <w:b/>
                <w:sz w:val="18"/>
                <w:szCs w:val="18"/>
              </w:rPr>
              <w:t>ANO/NE</w:t>
            </w:r>
          </w:p>
        </w:tc>
      </w:tr>
      <w:tr w:rsidR="00E826CC" w:rsidRPr="00E826CC" w14:paraId="4A306D22" w14:textId="77777777" w:rsidTr="00123E92">
        <w:trPr>
          <w:trHeight w:val="24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7AFBA342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1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22B305C0" w14:textId="34662F35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212E44">
              <w:rPr>
                <w:rFonts w:ascii="Arial" w:hAnsi="Arial" w:cs="Arial"/>
                <w:sz w:val="20"/>
                <w:szCs w:val="20"/>
              </w:rPr>
              <w:t>2022-2024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24BB">
              <w:rPr>
                <w:rFonts w:ascii="Arial" w:hAnsi="Arial" w:cs="Arial"/>
                <w:sz w:val="20"/>
                <w:szCs w:val="20"/>
              </w:rPr>
              <w:t>v</w:t>
            </w:r>
            <w:r w:rsidRPr="00E826CC">
              <w:rPr>
                <w:rFonts w:ascii="Arial" w:hAnsi="Arial" w:cs="Arial"/>
                <w:sz w:val="20"/>
                <w:szCs w:val="20"/>
              </w:rPr>
              <w:t> okresech Brno-město a Brno-venkov</w:t>
            </w:r>
          </w:p>
        </w:tc>
        <w:tc>
          <w:tcPr>
            <w:tcW w:w="1559" w:type="dxa"/>
            <w:vAlign w:val="center"/>
          </w:tcPr>
          <w:p w14:paraId="48F06A72" w14:textId="77777777"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14:paraId="2383A68C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3ED78366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2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6CD8B5EC" w14:textId="2A107A09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212E44">
              <w:rPr>
                <w:rFonts w:ascii="Arial" w:hAnsi="Arial" w:cs="Arial"/>
                <w:sz w:val="20"/>
                <w:szCs w:val="20"/>
              </w:rPr>
              <w:t>2022-2024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24BB">
              <w:rPr>
                <w:rFonts w:ascii="Arial" w:hAnsi="Arial" w:cs="Arial"/>
                <w:sz w:val="20"/>
                <w:szCs w:val="20"/>
              </w:rPr>
              <w:t>v</w:t>
            </w:r>
            <w:r w:rsidRPr="00E826CC">
              <w:rPr>
                <w:rFonts w:ascii="Arial" w:hAnsi="Arial" w:cs="Arial"/>
                <w:sz w:val="20"/>
                <w:szCs w:val="20"/>
              </w:rPr>
              <w:t> okrese Břeclav</w:t>
            </w:r>
          </w:p>
        </w:tc>
        <w:tc>
          <w:tcPr>
            <w:tcW w:w="1559" w:type="dxa"/>
            <w:vAlign w:val="center"/>
          </w:tcPr>
          <w:p w14:paraId="50C7FEB8" w14:textId="77777777" w:rsidR="00E826CC" w:rsidRPr="00E826CC" w:rsidRDefault="00E826CC" w:rsidP="00E826CC">
            <w:pPr>
              <w:tabs>
                <w:tab w:val="center" w:pos="2628"/>
              </w:tabs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14:paraId="7F554ECA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0C990A33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3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662908FD" w14:textId="3F6070C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212E44">
              <w:rPr>
                <w:rFonts w:ascii="Arial" w:hAnsi="Arial" w:cs="Arial"/>
                <w:sz w:val="20"/>
                <w:szCs w:val="20"/>
              </w:rPr>
              <w:t>2022-2024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Hodonín</w:t>
            </w:r>
          </w:p>
        </w:tc>
        <w:tc>
          <w:tcPr>
            <w:tcW w:w="1559" w:type="dxa"/>
            <w:vAlign w:val="center"/>
          </w:tcPr>
          <w:p w14:paraId="4F4AB02B" w14:textId="77777777"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14:paraId="47AF613C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06BC8E2D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4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0AA71251" w14:textId="559C0959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212E44">
              <w:rPr>
                <w:rFonts w:ascii="Arial" w:hAnsi="Arial" w:cs="Arial"/>
                <w:sz w:val="20"/>
                <w:szCs w:val="20"/>
              </w:rPr>
              <w:t>2022-2024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Blansko</w:t>
            </w:r>
          </w:p>
        </w:tc>
        <w:tc>
          <w:tcPr>
            <w:tcW w:w="1559" w:type="dxa"/>
            <w:vAlign w:val="center"/>
          </w:tcPr>
          <w:p w14:paraId="46766938" w14:textId="77777777"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14:paraId="70765179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2E32171C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5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52AD5E9E" w14:textId="7A854C22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212E44">
              <w:rPr>
                <w:rFonts w:ascii="Arial" w:hAnsi="Arial" w:cs="Arial"/>
                <w:sz w:val="20"/>
                <w:szCs w:val="20"/>
              </w:rPr>
              <w:t>2022-2024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Vyškov</w:t>
            </w:r>
          </w:p>
        </w:tc>
        <w:tc>
          <w:tcPr>
            <w:tcW w:w="1559" w:type="dxa"/>
            <w:vAlign w:val="center"/>
          </w:tcPr>
          <w:p w14:paraId="6013BE3F" w14:textId="77777777"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14:paraId="31EF763E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06207FF4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6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27D963D2" w14:textId="6DF2D563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pozemků </w:t>
            </w:r>
            <w:r w:rsidR="00212E44">
              <w:rPr>
                <w:rFonts w:ascii="Arial" w:hAnsi="Arial" w:cs="Arial"/>
                <w:sz w:val="20"/>
                <w:szCs w:val="20"/>
              </w:rPr>
              <w:t>2022-2024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 okrese Znojmo</w:t>
            </w:r>
          </w:p>
        </w:tc>
        <w:tc>
          <w:tcPr>
            <w:tcW w:w="1559" w:type="dxa"/>
            <w:vAlign w:val="center"/>
          </w:tcPr>
          <w:p w14:paraId="59D74142" w14:textId="77777777" w:rsidR="00E826CC" w:rsidRPr="00E826CC" w:rsidRDefault="00E826CC" w:rsidP="00E826CC">
            <w:pPr>
              <w:tabs>
                <w:tab w:val="left" w:pos="2430"/>
                <w:tab w:val="center" w:pos="2628"/>
              </w:tabs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6CC" w:rsidRPr="00E826CC" w14:paraId="06DB7362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4A97E644" w14:textId="77777777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>část 7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40698BF4" w14:textId="16FBD68D" w:rsidR="00E826CC" w:rsidRPr="00E826CC" w:rsidRDefault="00E826CC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staveb, staveb s pozemky, rybníků, rybníků s </w:t>
            </w:r>
            <w:proofErr w:type="gramStart"/>
            <w:r w:rsidRPr="00E826CC">
              <w:rPr>
                <w:rFonts w:ascii="Arial" w:hAnsi="Arial" w:cs="Arial"/>
                <w:sz w:val="20"/>
                <w:szCs w:val="20"/>
              </w:rPr>
              <w:t xml:space="preserve">pozemky  </w:t>
            </w:r>
            <w:r w:rsidR="00212E44">
              <w:rPr>
                <w:rFonts w:ascii="Arial" w:hAnsi="Arial" w:cs="Arial"/>
                <w:sz w:val="20"/>
                <w:szCs w:val="20"/>
              </w:rPr>
              <w:t>2022</w:t>
            </w:r>
            <w:proofErr w:type="gramEnd"/>
            <w:r w:rsidR="00212E44">
              <w:rPr>
                <w:rFonts w:ascii="Arial" w:hAnsi="Arial" w:cs="Arial"/>
                <w:sz w:val="20"/>
                <w:szCs w:val="20"/>
              </w:rPr>
              <w:t>-2024</w:t>
            </w:r>
            <w:r w:rsidR="00CC27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 územní působnosti KPÚ pro JMK</w:t>
            </w:r>
          </w:p>
        </w:tc>
        <w:tc>
          <w:tcPr>
            <w:tcW w:w="1559" w:type="dxa"/>
            <w:vAlign w:val="center"/>
          </w:tcPr>
          <w:p w14:paraId="2C2AF3E5" w14:textId="77777777" w:rsidR="00E826CC" w:rsidRPr="00E826CC" w:rsidRDefault="00E826CC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714" w:rsidRPr="00E826CC" w14:paraId="00ACC3E0" w14:textId="77777777" w:rsidTr="00123E92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2BE62C40" w14:textId="77777777" w:rsidR="00CC2714" w:rsidRPr="00E826CC" w:rsidRDefault="00CC2714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Část 8</w:t>
            </w:r>
          </w:p>
        </w:tc>
        <w:tc>
          <w:tcPr>
            <w:tcW w:w="6804" w:type="dxa"/>
            <w:tcMar>
              <w:left w:w="85" w:type="dxa"/>
              <w:right w:w="85" w:type="dxa"/>
            </w:tcMar>
            <w:vAlign w:val="center"/>
          </w:tcPr>
          <w:p w14:paraId="383C6F30" w14:textId="22C19F3D" w:rsidR="00CC2714" w:rsidRPr="00E826CC" w:rsidRDefault="00CC2714" w:rsidP="00E826C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26CC">
              <w:rPr>
                <w:rFonts w:ascii="Arial" w:hAnsi="Arial" w:cs="Arial"/>
                <w:sz w:val="20"/>
                <w:szCs w:val="20"/>
              </w:rPr>
              <w:t xml:space="preserve">Vypracování znaleckých posudků </w:t>
            </w:r>
            <w:r>
              <w:rPr>
                <w:rFonts w:ascii="Arial" w:hAnsi="Arial" w:cs="Arial"/>
                <w:sz w:val="20"/>
                <w:szCs w:val="20"/>
              </w:rPr>
              <w:t xml:space="preserve">práv a jiných majetkových hodnot, škody na majetku, srovnatelného nájemného obvyklého v daném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místě</w:t>
            </w:r>
            <w:r w:rsidRPr="00E826CC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212E44">
              <w:rPr>
                <w:rFonts w:ascii="Arial" w:hAnsi="Arial" w:cs="Arial"/>
                <w:sz w:val="20"/>
                <w:szCs w:val="20"/>
              </w:rPr>
              <w:t>2022</w:t>
            </w:r>
            <w:proofErr w:type="gramEnd"/>
            <w:r w:rsidR="00212E44">
              <w:rPr>
                <w:rFonts w:ascii="Arial" w:hAnsi="Arial" w:cs="Arial"/>
                <w:sz w:val="20"/>
                <w:szCs w:val="20"/>
              </w:rPr>
              <w:t>-2024</w:t>
            </w:r>
            <w:r w:rsidRPr="00B224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826CC">
              <w:rPr>
                <w:rFonts w:ascii="Arial" w:hAnsi="Arial" w:cs="Arial"/>
                <w:sz w:val="20"/>
                <w:szCs w:val="20"/>
              </w:rPr>
              <w:t>v územní působnosti KPÚ pro JMK</w:t>
            </w:r>
          </w:p>
        </w:tc>
        <w:tc>
          <w:tcPr>
            <w:tcW w:w="1559" w:type="dxa"/>
            <w:vAlign w:val="center"/>
          </w:tcPr>
          <w:p w14:paraId="01825969" w14:textId="77777777" w:rsidR="00CC2714" w:rsidRPr="00E826CC" w:rsidRDefault="00CC2714" w:rsidP="00E826CC">
            <w:pPr>
              <w:spacing w:line="276" w:lineRule="auto"/>
              <w:ind w:left="135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31A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985394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F44DD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5BD9AC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BA72C7" w14:textId="77777777" w:rsidR="00B224BB" w:rsidRDefault="00B224B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ED20738" w14:textId="77777777" w:rsidR="00B224BB" w:rsidRDefault="00B224B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6BE1C3" w14:textId="77777777" w:rsidR="00B224BB" w:rsidRPr="00037712" w:rsidRDefault="00B224BB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7C0B76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748C1C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3F0DE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705B8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35A5B" w14:textId="77777777" w:rsidR="00561870" w:rsidRDefault="00561870" w:rsidP="008E4AD5">
      <w:r>
        <w:separator/>
      </w:r>
    </w:p>
  </w:endnote>
  <w:endnote w:type="continuationSeparator" w:id="0">
    <w:p w14:paraId="042DFD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130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988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B224BB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A5333A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29B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C4A33" w14:textId="77777777" w:rsidR="00561870" w:rsidRDefault="00561870" w:rsidP="008E4AD5">
      <w:r>
        <w:separator/>
      </w:r>
    </w:p>
  </w:footnote>
  <w:footnote w:type="continuationSeparator" w:id="0">
    <w:p w14:paraId="3D877E3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3B6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E434" w14:textId="77777777" w:rsidR="00F34DD4" w:rsidRDefault="00F34DD4">
    <w:pPr>
      <w:pStyle w:val="Zhlav"/>
    </w:pPr>
  </w:p>
  <w:p w14:paraId="56364F5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DC39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2E44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A9F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766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24B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271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6CC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36E013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88795-F257-49A4-82F6-2F70350C1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11</cp:revision>
  <cp:lastPrinted>2012-03-30T11:12:00Z</cp:lastPrinted>
  <dcterms:created xsi:type="dcterms:W3CDTF">2018-02-07T11:30:00Z</dcterms:created>
  <dcterms:modified xsi:type="dcterms:W3CDTF">2022-05-27T11:36:00Z</dcterms:modified>
</cp:coreProperties>
</file>