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C87CF" w14:textId="7B02931E" w:rsidR="00F869BC" w:rsidRPr="00F869BC" w:rsidRDefault="00BF28B1"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Popis jednotlivých prvků: </w:t>
      </w:r>
      <w:r w:rsidR="00F869BC" w:rsidRPr="00F869BC">
        <w:rPr>
          <w:rFonts w:ascii="Times New Roman" w:hAnsi="Times New Roman" w:cs="Times New Roman"/>
          <w:b/>
          <w:bCs/>
          <w:sz w:val="36"/>
          <w:szCs w:val="36"/>
        </w:rPr>
        <w:t xml:space="preserve">Část </w:t>
      </w:r>
      <w:r w:rsidR="00B70288">
        <w:rPr>
          <w:rFonts w:ascii="Times New Roman" w:hAnsi="Times New Roman" w:cs="Times New Roman"/>
          <w:b/>
          <w:bCs/>
          <w:sz w:val="36"/>
          <w:szCs w:val="36"/>
        </w:rPr>
        <w:t>B</w:t>
      </w:r>
    </w:p>
    <w:p w14:paraId="241BC34B" w14:textId="4638B89E" w:rsidR="00F869BC" w:rsidRDefault="00B70288" w:rsidP="00F869BC">
      <w:pPr>
        <w:jc w:val="center"/>
      </w:pPr>
      <w:r w:rsidRPr="00B70288">
        <w:rPr>
          <w:noProof/>
        </w:rPr>
        <w:drawing>
          <wp:inline distT="0" distB="0" distL="0" distR="0" wp14:anchorId="016F6310" wp14:editId="330B4F9B">
            <wp:extent cx="5760720" cy="58216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2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6A71B" w14:textId="77777777" w:rsidR="00291A6D" w:rsidRDefault="00291A6D" w:rsidP="00F869BC">
      <w:pPr>
        <w:ind w:left="2410" w:hanging="2410"/>
        <w:rPr>
          <w:b/>
          <w:bCs/>
          <w:u w:val="single"/>
        </w:rPr>
      </w:pPr>
    </w:p>
    <w:p w14:paraId="34CD6151" w14:textId="3C339229" w:rsidR="00F869BC" w:rsidRPr="00622382" w:rsidRDefault="00F869BC" w:rsidP="00F869BC">
      <w:pPr>
        <w:ind w:left="2410" w:hanging="2410"/>
        <w:rPr>
          <w:sz w:val="24"/>
          <w:szCs w:val="24"/>
        </w:rPr>
      </w:pPr>
      <w:r w:rsidRPr="00622382">
        <w:rPr>
          <w:b/>
          <w:bCs/>
          <w:sz w:val="24"/>
          <w:szCs w:val="24"/>
          <w:u w:val="single"/>
        </w:rPr>
        <w:t>Prvky navržené k</w:t>
      </w:r>
      <w:r w:rsidR="00B70288" w:rsidRPr="00622382">
        <w:rPr>
          <w:b/>
          <w:bCs/>
          <w:sz w:val="24"/>
          <w:szCs w:val="24"/>
          <w:u w:val="single"/>
        </w:rPr>
        <w:t> </w:t>
      </w:r>
      <w:r w:rsidRPr="00622382">
        <w:rPr>
          <w:b/>
          <w:bCs/>
          <w:sz w:val="24"/>
          <w:szCs w:val="24"/>
          <w:u w:val="single"/>
        </w:rPr>
        <w:t>realizaci</w:t>
      </w:r>
      <w:r w:rsidR="00B70288" w:rsidRPr="00622382">
        <w:rPr>
          <w:b/>
          <w:bCs/>
          <w:sz w:val="24"/>
          <w:szCs w:val="24"/>
          <w:u w:val="single"/>
        </w:rPr>
        <w:t>:</w:t>
      </w:r>
      <w:r w:rsidR="00B70288" w:rsidRPr="00622382">
        <w:rPr>
          <w:sz w:val="24"/>
          <w:szCs w:val="24"/>
        </w:rPr>
        <w:t xml:space="preserve"> Průleh PEO36, LBK10, LBC4, zatravnění PEO42, LBK8, IP27</w:t>
      </w:r>
      <w:r w:rsidRPr="00622382">
        <w:rPr>
          <w:sz w:val="24"/>
          <w:szCs w:val="24"/>
        </w:rPr>
        <w:t>.</w:t>
      </w:r>
    </w:p>
    <w:p w14:paraId="0327D41C" w14:textId="77777777" w:rsidR="00B70288" w:rsidRDefault="00F869BC" w:rsidP="00B70288">
      <w:pPr>
        <w:tabs>
          <w:tab w:val="left" w:pos="0"/>
        </w:tabs>
        <w:jc w:val="both"/>
        <w:rPr>
          <w:rFonts w:ascii="Calibri" w:hAnsi="Calibri" w:cs="Calibri"/>
          <w:b/>
          <w:sz w:val="24"/>
          <w:szCs w:val="28"/>
          <w:u w:val="single"/>
        </w:rPr>
      </w:pPr>
      <w:r>
        <w:br w:type="page"/>
      </w:r>
      <w:r w:rsidR="00B70288">
        <w:rPr>
          <w:rFonts w:ascii="Calibri" w:hAnsi="Calibri" w:cs="Calibri"/>
          <w:b/>
          <w:sz w:val="24"/>
          <w:szCs w:val="28"/>
          <w:u w:val="single"/>
        </w:rPr>
        <w:lastRenderedPageBreak/>
        <w:t>PEO36</w:t>
      </w:r>
    </w:p>
    <w:p w14:paraId="2A00EC46" w14:textId="77777777" w:rsidR="00B70288" w:rsidRDefault="00B70288" w:rsidP="00B70288">
      <w:pPr>
        <w:tabs>
          <w:tab w:val="left" w:pos="0"/>
        </w:tabs>
        <w:jc w:val="both"/>
        <w:rPr>
          <w:rFonts w:ascii="Calibri" w:hAnsi="Calibri" w:cs="Calibri"/>
          <w:szCs w:val="28"/>
        </w:rPr>
      </w:pPr>
      <w:r w:rsidRPr="003514F6">
        <w:rPr>
          <w:rFonts w:ascii="Calibri" w:hAnsi="Calibri" w:cs="Calibri"/>
          <w:szCs w:val="28"/>
        </w:rPr>
        <w:t xml:space="preserve">Navržený protierozní </w:t>
      </w:r>
      <w:r>
        <w:rPr>
          <w:rFonts w:ascii="Calibri" w:hAnsi="Calibri" w:cs="Calibri"/>
          <w:szCs w:val="28"/>
        </w:rPr>
        <w:t>průleh pro přerušení odtokových linií č. 62 č.67 na EHP18. Svodný prvek je doplněn interakčním prvkem IP27. Voda z průlehu odtéká do navrženého příkopu SP7 u cesty HC48-R.</w:t>
      </w:r>
    </w:p>
    <w:p w14:paraId="0074F275" w14:textId="77777777" w:rsidR="00B70288" w:rsidRDefault="00B70288" w:rsidP="00B70288">
      <w:pPr>
        <w:tabs>
          <w:tab w:val="left" w:pos="0"/>
        </w:tabs>
        <w:jc w:val="both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Parametry průlehu:</w:t>
      </w:r>
    </w:p>
    <w:p w14:paraId="21861F63" w14:textId="77777777" w:rsidR="00B70288" w:rsidRPr="00D47638" w:rsidRDefault="00B70288" w:rsidP="009A1844">
      <w:pPr>
        <w:spacing w:after="0" w:line="276" w:lineRule="auto"/>
        <w:rPr>
          <w:rFonts w:ascii="Calibri" w:eastAsia="Calibri" w:hAnsi="Calibri"/>
        </w:rPr>
      </w:pPr>
      <w:r w:rsidRPr="00D47638">
        <w:rPr>
          <w:rFonts w:ascii="Calibri" w:eastAsia="Calibri" w:hAnsi="Calibri"/>
        </w:rPr>
        <w:t>Plocha:</w:t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>16,</w:t>
      </w:r>
      <w:proofErr w:type="gramStart"/>
      <w:r>
        <w:rPr>
          <w:rFonts w:ascii="Calibri" w:eastAsia="Calibri" w:hAnsi="Calibri"/>
        </w:rPr>
        <w:t>3  ha</w:t>
      </w:r>
      <w:proofErr w:type="gramEnd"/>
    </w:p>
    <w:p w14:paraId="316EEB3D" w14:textId="77777777" w:rsidR="00B70288" w:rsidRPr="00D47638" w:rsidRDefault="00B70288" w:rsidP="009A1844">
      <w:pPr>
        <w:spacing w:after="0" w:line="276" w:lineRule="auto"/>
        <w:rPr>
          <w:rFonts w:ascii="Calibri" w:eastAsia="Calibri" w:hAnsi="Calibri"/>
        </w:rPr>
      </w:pPr>
      <w:r w:rsidRPr="00D47638">
        <w:rPr>
          <w:rFonts w:ascii="Calibri" w:eastAsia="Calibri" w:hAnsi="Calibri"/>
        </w:rPr>
        <w:t>Hodnota CN křivek</w:t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>88,5 (</w:t>
      </w:r>
      <w:proofErr w:type="gramStart"/>
      <w:r>
        <w:rPr>
          <w:rFonts w:ascii="Calibri" w:eastAsia="Calibri" w:hAnsi="Calibri"/>
        </w:rPr>
        <w:t>úhor - hydrologická</w:t>
      </w:r>
      <w:proofErr w:type="gramEnd"/>
      <w:r>
        <w:rPr>
          <w:rFonts w:ascii="Calibri" w:eastAsia="Calibri" w:hAnsi="Calibri"/>
        </w:rPr>
        <w:t xml:space="preserve"> skupina půd B)</w:t>
      </w:r>
    </w:p>
    <w:p w14:paraId="07435313" w14:textId="77777777" w:rsidR="00B70288" w:rsidRDefault="00B70288" w:rsidP="009A1844">
      <w:pPr>
        <w:spacing w:after="0" w:line="276" w:lineRule="auto"/>
        <w:rPr>
          <w:rFonts w:ascii="Calibri" w:eastAsia="Calibri" w:hAnsi="Calibri"/>
        </w:rPr>
      </w:pPr>
      <w:r w:rsidRPr="00D47638">
        <w:rPr>
          <w:rFonts w:ascii="Calibri" w:eastAsia="Calibri" w:hAnsi="Calibri"/>
        </w:rPr>
        <w:t xml:space="preserve">Max. 24 hod. déšť </w:t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 w:rsidRPr="00D47638"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>59,7</w:t>
      </w:r>
      <w:r w:rsidRPr="00D47638">
        <w:rPr>
          <w:rFonts w:ascii="Calibri" w:eastAsia="Calibri" w:hAnsi="Calibri"/>
        </w:rPr>
        <w:t xml:space="preserve"> (pravděpodobnost opakování N</w:t>
      </w:r>
      <w:r w:rsidRPr="00001894">
        <w:rPr>
          <w:rFonts w:ascii="Calibri" w:eastAsia="Calibri" w:hAnsi="Calibri"/>
          <w:vertAlign w:val="subscript"/>
        </w:rPr>
        <w:t>2</w:t>
      </w:r>
      <w:r w:rsidRPr="00D47638">
        <w:rPr>
          <w:rFonts w:ascii="Calibri" w:eastAsia="Calibri" w:hAnsi="Calibri"/>
          <w:vertAlign w:val="subscript"/>
        </w:rPr>
        <w:t>0</w:t>
      </w:r>
      <w:r w:rsidRPr="00D47638">
        <w:rPr>
          <w:rFonts w:ascii="Calibri" w:eastAsia="Calibri" w:hAnsi="Calibri"/>
        </w:rPr>
        <w:t xml:space="preserve"> –</w:t>
      </w:r>
      <w:r>
        <w:rPr>
          <w:rFonts w:ascii="Calibri" w:eastAsia="Calibri" w:hAnsi="Calibri"/>
        </w:rPr>
        <w:t xml:space="preserve"> Lanškroun</w:t>
      </w:r>
      <w:r w:rsidRPr="00D47638">
        <w:rPr>
          <w:rFonts w:ascii="Calibri" w:eastAsia="Calibri" w:hAnsi="Calibri"/>
        </w:rPr>
        <w:t>)</w:t>
      </w:r>
    </w:p>
    <w:p w14:paraId="3CD6BBCF" w14:textId="77777777" w:rsidR="00B70288" w:rsidRPr="00E55263" w:rsidRDefault="00B70288" w:rsidP="009A1844">
      <w:pPr>
        <w:spacing w:after="0" w:line="276" w:lineRule="auto"/>
        <w:rPr>
          <w:rFonts w:ascii="Calibri" w:eastAsia="Calibri" w:hAnsi="Calibri"/>
          <w:bCs/>
        </w:rPr>
      </w:pPr>
      <w:r>
        <w:rPr>
          <w:rFonts w:ascii="Calibri" w:eastAsia="Calibri" w:hAnsi="Calibri"/>
        </w:rPr>
        <w:t>Hodnoty sklonu svahu</w:t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 w:rsidRPr="00E55263">
        <w:rPr>
          <w:rFonts w:ascii="Calibri" w:eastAsia="Calibri" w:hAnsi="Calibri"/>
          <w:bCs/>
        </w:rPr>
        <w:t xml:space="preserve">P.B. 1:20 (pod hrázkou 1:10), 1:2 (koncová </w:t>
      </w:r>
      <w:proofErr w:type="gramStart"/>
      <w:r w:rsidRPr="00E55263">
        <w:rPr>
          <w:rFonts w:ascii="Calibri" w:eastAsia="Calibri" w:hAnsi="Calibri"/>
          <w:bCs/>
        </w:rPr>
        <w:t>část - příkop</w:t>
      </w:r>
      <w:proofErr w:type="gramEnd"/>
      <w:r w:rsidRPr="00E55263">
        <w:rPr>
          <w:rFonts w:ascii="Calibri" w:eastAsia="Calibri" w:hAnsi="Calibri"/>
          <w:bCs/>
        </w:rPr>
        <w:t>)</w:t>
      </w:r>
    </w:p>
    <w:p w14:paraId="14EFC35D" w14:textId="77777777" w:rsidR="00B70288" w:rsidRPr="00E55263" w:rsidRDefault="00B70288" w:rsidP="009A1844">
      <w:pPr>
        <w:spacing w:after="0" w:line="276" w:lineRule="auto"/>
        <w:rPr>
          <w:rFonts w:ascii="Calibri" w:eastAsia="Calibri" w:hAnsi="Calibri"/>
          <w:bCs/>
        </w:rPr>
      </w:pPr>
      <w:r w:rsidRPr="00E55263">
        <w:rPr>
          <w:rFonts w:ascii="Calibri" w:eastAsia="Calibri" w:hAnsi="Calibri"/>
          <w:bCs/>
        </w:rPr>
        <w:tab/>
      </w:r>
      <w:r w:rsidRPr="00E55263">
        <w:rPr>
          <w:rFonts w:ascii="Calibri" w:eastAsia="Calibri" w:hAnsi="Calibri"/>
          <w:bCs/>
        </w:rPr>
        <w:tab/>
      </w:r>
      <w:r w:rsidRPr="00E55263">
        <w:rPr>
          <w:rFonts w:ascii="Calibri" w:eastAsia="Calibri" w:hAnsi="Calibri"/>
          <w:bCs/>
        </w:rPr>
        <w:tab/>
      </w:r>
      <w:r w:rsidRPr="00E55263">
        <w:rPr>
          <w:rFonts w:ascii="Calibri" w:eastAsia="Calibri" w:hAnsi="Calibri"/>
          <w:bCs/>
        </w:rPr>
        <w:tab/>
      </w:r>
      <w:r w:rsidRPr="00E55263">
        <w:rPr>
          <w:rFonts w:ascii="Calibri" w:eastAsia="Calibri" w:hAnsi="Calibri"/>
          <w:bCs/>
        </w:rPr>
        <w:tab/>
        <w:t xml:space="preserve">L.B. 1:10, 1:2 (koncová </w:t>
      </w:r>
      <w:proofErr w:type="gramStart"/>
      <w:r w:rsidRPr="00E55263">
        <w:rPr>
          <w:rFonts w:ascii="Calibri" w:eastAsia="Calibri" w:hAnsi="Calibri"/>
          <w:bCs/>
        </w:rPr>
        <w:t>část - příkop</w:t>
      </w:r>
      <w:proofErr w:type="gramEnd"/>
      <w:r w:rsidRPr="00E55263">
        <w:rPr>
          <w:rFonts w:ascii="Calibri" w:eastAsia="Calibri" w:hAnsi="Calibri"/>
          <w:bCs/>
        </w:rPr>
        <w:t>)</w:t>
      </w:r>
    </w:p>
    <w:p w14:paraId="4D2689C5" w14:textId="77777777" w:rsidR="00B70288" w:rsidRDefault="00B70288" w:rsidP="009A1844">
      <w:pPr>
        <w:spacing w:after="0"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Šířka ve dně b (m)</w:t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 xml:space="preserve">2,0 (1,0 m </w:t>
      </w:r>
      <w:r w:rsidRPr="00E55263">
        <w:rPr>
          <w:rFonts w:ascii="Calibri" w:eastAsia="Calibri" w:hAnsi="Calibri"/>
          <w:bCs/>
        </w:rPr>
        <w:t xml:space="preserve">koncová </w:t>
      </w:r>
      <w:proofErr w:type="gramStart"/>
      <w:r w:rsidRPr="00E55263">
        <w:rPr>
          <w:rFonts w:ascii="Calibri" w:eastAsia="Calibri" w:hAnsi="Calibri"/>
          <w:bCs/>
        </w:rPr>
        <w:t>část - příkop</w:t>
      </w:r>
      <w:proofErr w:type="gramEnd"/>
      <w:r w:rsidRPr="00E55263">
        <w:rPr>
          <w:rFonts w:ascii="Calibri" w:eastAsia="Calibri" w:hAnsi="Calibri"/>
          <w:bCs/>
        </w:rPr>
        <w:t>)</w:t>
      </w:r>
    </w:p>
    <w:p w14:paraId="5A80333D" w14:textId="77777777" w:rsidR="00B70288" w:rsidRPr="00D47638" w:rsidRDefault="00B70288" w:rsidP="009A1844">
      <w:pPr>
        <w:spacing w:after="0" w:line="276" w:lineRule="auto"/>
        <w:rPr>
          <w:rFonts w:ascii="Calibri" w:eastAsia="Calibri" w:hAnsi="Calibri"/>
        </w:rPr>
      </w:pPr>
      <w:r>
        <w:rPr>
          <w:rFonts w:ascii="Calibri" w:eastAsia="Calibri" w:hAnsi="Calibri"/>
        </w:rPr>
        <w:t>Hloubka h (m)</w:t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</w:r>
      <w:r>
        <w:rPr>
          <w:rFonts w:ascii="Calibri" w:eastAsia="Calibri" w:hAnsi="Calibri"/>
        </w:rPr>
        <w:tab/>
        <w:t>0,5</w:t>
      </w:r>
    </w:p>
    <w:p w14:paraId="033AA1DA" w14:textId="77777777" w:rsidR="00B70288" w:rsidRDefault="00B70288" w:rsidP="009A1844">
      <w:pPr>
        <w:spacing w:after="0" w:line="276" w:lineRule="auto"/>
        <w:jc w:val="both"/>
        <w:rPr>
          <w:rFonts w:ascii="Calibri" w:eastAsia="Calibri" w:hAnsi="Calibri"/>
          <w:b/>
        </w:rPr>
      </w:pPr>
      <w:r w:rsidRPr="00D47638">
        <w:rPr>
          <w:rFonts w:ascii="Calibri" w:eastAsia="Calibri" w:hAnsi="Calibri"/>
          <w:b/>
        </w:rPr>
        <w:t xml:space="preserve">Kulminačního průtoku </w:t>
      </w:r>
      <w:r w:rsidRPr="00D47638">
        <w:rPr>
          <w:rFonts w:ascii="Calibri" w:eastAsia="Calibri" w:hAnsi="Calibri"/>
          <w:b/>
        </w:rPr>
        <w:tab/>
      </w:r>
      <w:r w:rsidRPr="00D47638">
        <w:rPr>
          <w:rFonts w:ascii="Calibri" w:eastAsia="Calibri" w:hAnsi="Calibri"/>
          <w:b/>
        </w:rPr>
        <w:tab/>
      </w:r>
      <w:r w:rsidRPr="00D47638">
        <w:rPr>
          <w:rFonts w:ascii="Calibri" w:eastAsia="Calibri" w:hAnsi="Calibri"/>
          <w:b/>
        </w:rPr>
        <w:tab/>
      </w:r>
      <w:r>
        <w:rPr>
          <w:rFonts w:ascii="Calibri" w:eastAsia="Calibri" w:hAnsi="Calibri"/>
          <w:b/>
        </w:rPr>
        <w:t xml:space="preserve">1,44 </w:t>
      </w:r>
      <w:r w:rsidRPr="00D47638">
        <w:rPr>
          <w:rFonts w:ascii="Calibri" w:eastAsia="Calibri" w:hAnsi="Calibri"/>
          <w:b/>
        </w:rPr>
        <w:t>m</w:t>
      </w:r>
      <w:r w:rsidRPr="00D47638">
        <w:rPr>
          <w:rFonts w:ascii="Calibri" w:eastAsia="Calibri" w:hAnsi="Calibri"/>
          <w:b/>
          <w:vertAlign w:val="superscript"/>
        </w:rPr>
        <w:t>3</w:t>
      </w:r>
      <w:r w:rsidRPr="00D47638">
        <w:rPr>
          <w:rFonts w:ascii="Calibri" w:eastAsia="Calibri" w:hAnsi="Calibri"/>
          <w:b/>
        </w:rPr>
        <w:t>.s</w:t>
      </w:r>
      <w:r w:rsidRPr="00D47638">
        <w:rPr>
          <w:rFonts w:ascii="Calibri" w:eastAsia="Calibri" w:hAnsi="Calibri"/>
          <w:b/>
          <w:vertAlign w:val="superscript"/>
        </w:rPr>
        <w:t>-1</w:t>
      </w:r>
      <w:r w:rsidRPr="00D47638">
        <w:rPr>
          <w:rFonts w:ascii="Calibri" w:eastAsia="Calibri" w:hAnsi="Calibri"/>
          <w:b/>
        </w:rPr>
        <w:t xml:space="preserve">      </w:t>
      </w:r>
    </w:p>
    <w:p w14:paraId="7B5FD0E1" w14:textId="658932E9" w:rsidR="00B70288" w:rsidRDefault="00B70288" w:rsidP="00B70288">
      <w:pPr>
        <w:tabs>
          <w:tab w:val="left" w:pos="0"/>
        </w:tabs>
        <w:jc w:val="both"/>
        <w:rPr>
          <w:rFonts w:ascii="Calibri" w:hAnsi="Calibri" w:cs="Calibri"/>
          <w:szCs w:val="28"/>
        </w:rPr>
      </w:pPr>
    </w:p>
    <w:p w14:paraId="5B72EF02" w14:textId="3F1337BA" w:rsidR="00C7278B" w:rsidRDefault="00C7278B" w:rsidP="00B70288">
      <w:pPr>
        <w:tabs>
          <w:tab w:val="left" w:pos="0"/>
        </w:tabs>
        <w:jc w:val="both"/>
        <w:rPr>
          <w:rFonts w:ascii="Calibri" w:hAnsi="Calibri" w:cs="Calibri"/>
          <w:szCs w:val="28"/>
        </w:rPr>
      </w:pPr>
      <w:r w:rsidRPr="00C7278B">
        <w:rPr>
          <w:rFonts w:ascii="Calibri" w:hAnsi="Calibri" w:cs="Calibri"/>
          <w:szCs w:val="28"/>
          <w:highlight w:val="yellow"/>
        </w:rPr>
        <w:t>Povrchový odtok z průlehu PEO36 bude sveden do Bílého potoka pomocí biokoridoru LBK 10 tak, že budou navrženy vhodné terénní úpravy a svahování.</w:t>
      </w:r>
    </w:p>
    <w:p w14:paraId="682EE0B8" w14:textId="77777777" w:rsidR="009A1844" w:rsidRPr="003514F6" w:rsidRDefault="009A1844" w:rsidP="009A1844">
      <w:pPr>
        <w:tabs>
          <w:tab w:val="left" w:pos="0"/>
        </w:tabs>
        <w:jc w:val="both"/>
        <w:rPr>
          <w:rFonts w:ascii="Calibri" w:hAnsi="Calibri" w:cs="Calibri"/>
          <w:b/>
          <w:sz w:val="24"/>
          <w:szCs w:val="28"/>
          <w:u w:val="single"/>
        </w:rPr>
      </w:pPr>
      <w:r>
        <w:rPr>
          <w:rFonts w:ascii="Calibri" w:hAnsi="Calibri" w:cs="Calibri"/>
          <w:b/>
          <w:sz w:val="24"/>
          <w:szCs w:val="28"/>
          <w:u w:val="single"/>
        </w:rPr>
        <w:t>PEO42</w:t>
      </w:r>
    </w:p>
    <w:p w14:paraId="25DD39C9" w14:textId="38C889D7" w:rsidR="00B70288" w:rsidRDefault="009A1844" w:rsidP="009A1844">
      <w:pPr>
        <w:tabs>
          <w:tab w:val="left" w:pos="0"/>
        </w:tabs>
        <w:jc w:val="both"/>
        <w:rPr>
          <w:rFonts w:ascii="Calibri" w:hAnsi="Calibri" w:cs="Calibri"/>
          <w:szCs w:val="28"/>
        </w:rPr>
      </w:pPr>
      <w:r>
        <w:rPr>
          <w:rFonts w:ascii="Calibri" w:hAnsi="Calibri" w:cs="Calibri"/>
          <w:szCs w:val="28"/>
        </w:rPr>
        <w:t>Navržené zatravnění v blízkosti Bílého potoka v dráze erozních linií č. 67 a č. 66 na EHP18</w:t>
      </w:r>
    </w:p>
    <w:p w14:paraId="005CC3B1" w14:textId="01CC14D4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szCs w:val="28"/>
        </w:rPr>
      </w:pPr>
    </w:p>
    <w:p w14:paraId="0D47ACFC" w14:textId="11C40898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szCs w:val="28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314"/>
        <w:gridCol w:w="3314"/>
      </w:tblGrid>
      <w:tr w:rsidR="009A1844" w:rsidRPr="00F3412B" w14:paraId="0F982BE5" w14:textId="77777777" w:rsidTr="002A2AE3">
        <w:trPr>
          <w:trHeight w:val="283"/>
        </w:trPr>
        <w:tc>
          <w:tcPr>
            <w:tcW w:w="97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</w:tcPr>
          <w:p w14:paraId="6090018B" w14:textId="77777777" w:rsidR="009A1844" w:rsidRPr="007A7522" w:rsidRDefault="009A1844" w:rsidP="002A2AE3">
            <w:pPr>
              <w:jc w:val="both"/>
              <w:rPr>
                <w:b/>
                <w:sz w:val="24"/>
                <w:szCs w:val="24"/>
              </w:rPr>
            </w:pPr>
            <w:r w:rsidRPr="009A1B5C">
              <w:rPr>
                <w:b/>
              </w:rPr>
              <w:t>Název</w:t>
            </w:r>
            <w:r w:rsidRPr="009A1B5C">
              <w:t>:</w:t>
            </w:r>
            <w:r w:rsidRPr="00F3412B">
              <w:rPr>
                <w:color w:val="FF0000"/>
              </w:rPr>
              <w:t xml:space="preserve"> </w:t>
            </w:r>
            <w:r w:rsidRPr="009A1B5C">
              <w:rPr>
                <w:b/>
              </w:rPr>
              <w:t>LBC</w:t>
            </w:r>
            <w:r>
              <w:rPr>
                <w:b/>
              </w:rPr>
              <w:t xml:space="preserve">4 </w:t>
            </w:r>
            <w:r>
              <w:rPr>
                <w:b/>
                <w:sz w:val="24"/>
                <w:szCs w:val="24"/>
              </w:rPr>
              <w:t>Staroměstská</w:t>
            </w:r>
          </w:p>
        </w:tc>
      </w:tr>
      <w:tr w:rsidR="009A1844" w:rsidRPr="00F3412B" w14:paraId="223F3AF5" w14:textId="77777777" w:rsidTr="002A2AE3">
        <w:trPr>
          <w:trHeight w:val="283"/>
        </w:trPr>
        <w:tc>
          <w:tcPr>
            <w:tcW w:w="97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D8ABAF" w14:textId="77777777" w:rsidR="009A1844" w:rsidRPr="009F0A11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Cílové společenstvo</w:t>
            </w:r>
            <w:r w:rsidRPr="00D1222C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0604D">
              <w:rPr>
                <w:sz w:val="22"/>
                <w:szCs w:val="22"/>
              </w:rPr>
              <w:t>Nef</w:t>
            </w:r>
            <w:r w:rsidRPr="0050604D">
              <w:rPr>
                <w:bCs/>
                <w:sz w:val="22"/>
                <w:szCs w:val="22"/>
              </w:rPr>
              <w:t>unkční</w:t>
            </w:r>
            <w:r w:rsidRPr="005712CC">
              <w:rPr>
                <w:bCs/>
                <w:sz w:val="22"/>
                <w:szCs w:val="22"/>
              </w:rPr>
              <w:t xml:space="preserve"> lokální biocentrum</w:t>
            </w:r>
            <w:r>
              <w:rPr>
                <w:bCs/>
                <w:sz w:val="22"/>
                <w:szCs w:val="22"/>
              </w:rPr>
              <w:t xml:space="preserve"> nivní</w:t>
            </w:r>
          </w:p>
        </w:tc>
      </w:tr>
      <w:tr w:rsidR="009A1844" w:rsidRPr="00F3412B" w14:paraId="5890F668" w14:textId="77777777" w:rsidTr="002A2AE3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</w:tcPr>
          <w:p w14:paraId="6EC58F6F" w14:textId="77777777" w:rsidR="009A1844" w:rsidRPr="009A1B5C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 w:rsidRPr="009A1B5C">
              <w:rPr>
                <w:b/>
                <w:sz w:val="22"/>
                <w:szCs w:val="22"/>
              </w:rPr>
              <w:t>Funkčnost:</w:t>
            </w:r>
            <w:r w:rsidRPr="009A1B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nefunkční</w:t>
            </w:r>
          </w:p>
        </w:tc>
        <w:tc>
          <w:tcPr>
            <w:tcW w:w="331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C1C8BA3" w14:textId="77777777" w:rsidR="009A1844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 w:rsidRPr="00CA62A1">
              <w:rPr>
                <w:b/>
                <w:sz w:val="22"/>
                <w:szCs w:val="22"/>
              </w:rPr>
              <w:t xml:space="preserve">Plocha v KoPÚ: </w:t>
            </w:r>
            <w:r>
              <w:rPr>
                <w:bCs/>
                <w:sz w:val="22"/>
                <w:szCs w:val="22"/>
              </w:rPr>
              <w:t>3,0</w:t>
            </w:r>
            <w:r w:rsidRPr="00CA62A1">
              <w:rPr>
                <w:bCs/>
                <w:sz w:val="22"/>
                <w:szCs w:val="22"/>
              </w:rPr>
              <w:t xml:space="preserve"> ha</w:t>
            </w:r>
          </w:p>
          <w:p w14:paraId="5E25BEDC" w14:textId="77777777" w:rsidR="009A1844" w:rsidRPr="00F3412B" w:rsidRDefault="009A1844" w:rsidP="002A2AE3">
            <w:pPr>
              <w:pStyle w:val="Zkladntext"/>
              <w:spacing w:line="240" w:lineRule="auto"/>
              <w:rPr>
                <w:bCs/>
                <w:color w:val="FF0000"/>
                <w:sz w:val="22"/>
                <w:szCs w:val="22"/>
              </w:rPr>
            </w:pPr>
            <w:r w:rsidRPr="00997047">
              <w:rPr>
                <w:b/>
                <w:bCs/>
                <w:sz w:val="22"/>
                <w:szCs w:val="22"/>
              </w:rPr>
              <w:t>Celková plocha</w:t>
            </w:r>
            <w:r>
              <w:rPr>
                <w:b/>
                <w:bCs/>
                <w:sz w:val="22"/>
                <w:szCs w:val="22"/>
              </w:rPr>
              <w:t xml:space="preserve"> prvku</w:t>
            </w:r>
            <w:r>
              <w:rPr>
                <w:bCs/>
                <w:sz w:val="22"/>
                <w:szCs w:val="22"/>
              </w:rPr>
              <w:t>: 3,1 ha</w:t>
            </w:r>
            <w:r w:rsidRPr="00CA62A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917E52C" w14:textId="77777777" w:rsidR="009A1844" w:rsidRDefault="009A1844" w:rsidP="002A2AE3">
            <w:pPr>
              <w:pStyle w:val="Zkladntext"/>
              <w:spacing w:line="240" w:lineRule="auto"/>
              <w:rPr>
                <w:b/>
                <w:bCs/>
                <w:sz w:val="22"/>
                <w:szCs w:val="22"/>
              </w:rPr>
            </w:pPr>
            <w:r w:rsidRPr="000D68CD">
              <w:rPr>
                <w:b/>
                <w:bCs/>
                <w:sz w:val="22"/>
                <w:szCs w:val="22"/>
              </w:rPr>
              <w:t xml:space="preserve">STG: </w:t>
            </w:r>
          </w:p>
          <w:p w14:paraId="54BFAE5D" w14:textId="77777777" w:rsidR="009A1844" w:rsidRPr="000D68CD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4B3</w:t>
            </w:r>
          </w:p>
        </w:tc>
      </w:tr>
      <w:tr w:rsidR="009A1844" w:rsidRPr="00F3412B" w14:paraId="73ECB0C8" w14:textId="77777777" w:rsidTr="002A2AE3"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</w:tcPr>
          <w:p w14:paraId="4C49DEB4" w14:textId="77777777" w:rsidR="009A1844" w:rsidRPr="000D68CD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 w:rsidRPr="000D68CD">
              <w:rPr>
                <w:b/>
                <w:sz w:val="22"/>
                <w:szCs w:val="22"/>
              </w:rPr>
              <w:t>Současný stav v KoPÚ:</w:t>
            </w:r>
          </w:p>
        </w:tc>
        <w:tc>
          <w:tcPr>
            <w:tcW w:w="6628" w:type="dxa"/>
            <w:gridSpan w:val="2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48F180F2" w14:textId="77777777" w:rsidR="009A1844" w:rsidRPr="00C1570E" w:rsidRDefault="009A1844" w:rsidP="002A2AE3">
            <w:pPr>
              <w:jc w:val="both"/>
              <w:rPr>
                <w:rFonts w:cs="Arial"/>
              </w:rPr>
            </w:pPr>
            <w:r>
              <w:t>Ne</w:t>
            </w:r>
            <w:r w:rsidRPr="00DC4AF9">
              <w:t xml:space="preserve">funkční </w:t>
            </w:r>
            <w:proofErr w:type="gramStart"/>
            <w:r w:rsidRPr="00DC4AF9">
              <w:t xml:space="preserve">LBC </w:t>
            </w:r>
            <w:r w:rsidRPr="00DC4AF9">
              <w:rPr>
                <w:rFonts w:cs="Arial"/>
              </w:rPr>
              <w:t xml:space="preserve"> v</w:t>
            </w:r>
            <w:proofErr w:type="gramEnd"/>
            <w:r w:rsidRPr="00DC4AF9">
              <w:rPr>
                <w:rFonts w:cs="Arial"/>
              </w:rPr>
              <w:t> </w:t>
            </w:r>
            <w:proofErr w:type="spellStart"/>
            <w:r w:rsidRPr="00DC4AF9">
              <w:rPr>
                <w:rFonts w:cs="Arial"/>
              </w:rPr>
              <w:t>k.ú</w:t>
            </w:r>
            <w:proofErr w:type="spellEnd"/>
            <w:r w:rsidRPr="00DC4AF9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Staré Město</w:t>
            </w:r>
            <w:r w:rsidRPr="00DC4AF9">
              <w:rPr>
                <w:rFonts w:cs="Arial"/>
              </w:rPr>
              <w:t xml:space="preserve"> u Moravské Třebové, plocha 3,00 ha Vodní tok a orná půda</w:t>
            </w:r>
          </w:p>
        </w:tc>
      </w:tr>
      <w:tr w:rsidR="009A1844" w:rsidRPr="00F3412B" w14:paraId="4CD5ABDF" w14:textId="77777777" w:rsidTr="002A2AE3">
        <w:tc>
          <w:tcPr>
            <w:tcW w:w="3119" w:type="dxa"/>
            <w:tcBorders>
              <w:left w:val="single" w:sz="12" w:space="0" w:color="auto"/>
            </w:tcBorders>
          </w:tcPr>
          <w:p w14:paraId="5A46E5EF" w14:textId="77777777" w:rsidR="009A1844" w:rsidRPr="000D68CD" w:rsidRDefault="009A1844" w:rsidP="002A2AE3">
            <w:pPr>
              <w:pStyle w:val="Zkladntext"/>
              <w:tabs>
                <w:tab w:val="left" w:pos="-142"/>
                <w:tab w:val="left" w:pos="1418"/>
                <w:tab w:val="left" w:pos="1985"/>
                <w:tab w:val="left" w:pos="5387"/>
                <w:tab w:val="left" w:pos="5529"/>
              </w:tabs>
              <w:spacing w:line="240" w:lineRule="auto"/>
              <w:rPr>
                <w:b/>
                <w:sz w:val="22"/>
                <w:szCs w:val="22"/>
              </w:rPr>
            </w:pPr>
            <w:r w:rsidRPr="000D68CD">
              <w:rPr>
                <w:b/>
                <w:sz w:val="22"/>
                <w:szCs w:val="22"/>
              </w:rPr>
              <w:t>Navrhovaná opatření</w:t>
            </w:r>
            <w:r>
              <w:rPr>
                <w:b/>
                <w:sz w:val="22"/>
                <w:szCs w:val="22"/>
              </w:rPr>
              <w:t xml:space="preserve"> dle návrhu </w:t>
            </w:r>
            <w:proofErr w:type="gramStart"/>
            <w:r>
              <w:rPr>
                <w:b/>
                <w:sz w:val="22"/>
                <w:szCs w:val="22"/>
              </w:rPr>
              <w:t xml:space="preserve">ÚP:   </w:t>
            </w:r>
            <w:proofErr w:type="gramEnd"/>
          </w:p>
        </w:tc>
        <w:tc>
          <w:tcPr>
            <w:tcW w:w="6628" w:type="dxa"/>
            <w:gridSpan w:val="2"/>
            <w:tcBorders>
              <w:right w:val="single" w:sz="12" w:space="0" w:color="auto"/>
            </w:tcBorders>
          </w:tcPr>
          <w:p w14:paraId="6CEFF6A3" w14:textId="77777777" w:rsidR="009A1844" w:rsidRPr="00A7224B" w:rsidRDefault="009A1844" w:rsidP="002A2AE3">
            <w:pPr>
              <w:jc w:val="both"/>
              <w:rPr>
                <w:rFonts w:cs="Arial"/>
              </w:rPr>
            </w:pPr>
            <w:r w:rsidRPr="005710DC">
              <w:rPr>
                <w:rFonts w:cs="Arial"/>
              </w:rPr>
              <w:t>Podpora listnáčů, přirozené zmlazení, změnit dřevinnou</w:t>
            </w:r>
            <w:r>
              <w:rPr>
                <w:rFonts w:cs="Arial"/>
              </w:rPr>
              <w:t xml:space="preserve"> </w:t>
            </w:r>
            <w:proofErr w:type="gramStart"/>
            <w:r>
              <w:rPr>
                <w:rFonts w:cs="Arial"/>
              </w:rPr>
              <w:t>skladbu</w:t>
            </w:r>
            <w:r w:rsidRPr="005710DC">
              <w:rPr>
                <w:rFonts w:cs="Arial"/>
              </w:rPr>
              <w:t xml:space="preserve">  podle</w:t>
            </w:r>
            <w:proofErr w:type="gramEnd"/>
            <w:r w:rsidRPr="005710DC">
              <w:rPr>
                <w:rFonts w:cs="Arial"/>
              </w:rPr>
              <w:t xml:space="preserve"> odpovídajícího STG.</w:t>
            </w:r>
          </w:p>
        </w:tc>
      </w:tr>
      <w:tr w:rsidR="009A1844" w:rsidRPr="00F3412B" w14:paraId="2AADE01E" w14:textId="77777777" w:rsidTr="002A2AE3">
        <w:tc>
          <w:tcPr>
            <w:tcW w:w="3119" w:type="dxa"/>
            <w:tcBorders>
              <w:left w:val="single" w:sz="12" w:space="0" w:color="auto"/>
            </w:tcBorders>
          </w:tcPr>
          <w:p w14:paraId="3C2F7024" w14:textId="77777777" w:rsidR="009A1844" w:rsidRPr="000D68CD" w:rsidRDefault="009A1844" w:rsidP="002A2AE3">
            <w:pPr>
              <w:pStyle w:val="Zkladntext"/>
              <w:tabs>
                <w:tab w:val="left" w:pos="-142"/>
                <w:tab w:val="left" w:pos="1418"/>
                <w:tab w:val="left" w:pos="1985"/>
                <w:tab w:val="left" w:pos="5387"/>
                <w:tab w:val="left" w:pos="5529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Návrh v projektu PSZ:</w:t>
            </w:r>
          </w:p>
        </w:tc>
        <w:tc>
          <w:tcPr>
            <w:tcW w:w="6628" w:type="dxa"/>
            <w:gridSpan w:val="2"/>
            <w:tcBorders>
              <w:right w:val="single" w:sz="12" w:space="0" w:color="auto"/>
            </w:tcBorders>
          </w:tcPr>
          <w:p w14:paraId="02EDDEA9" w14:textId="77777777" w:rsidR="009A1844" w:rsidRDefault="009A1844" w:rsidP="002A2AE3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44D2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Biocentrum přemístit na levý břeh Bílého potoka do místa levobřežního zaústění </w:t>
            </w:r>
            <w:proofErr w:type="spellStart"/>
            <w:r w:rsidRPr="00044D22">
              <w:rPr>
                <w:rFonts w:asciiTheme="minorHAnsi" w:hAnsiTheme="minorHAnsi"/>
                <w:color w:val="000000"/>
                <w:sz w:val="22"/>
                <w:szCs w:val="22"/>
              </w:rPr>
              <w:t>zatrubněné</w:t>
            </w:r>
            <w:proofErr w:type="spellEnd"/>
            <w:r w:rsidRPr="00044D2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svodnice.  Celá plocha je zorána a okolní pozemky jsou značně ohroženy vodní erozí. Cílová společenstva: vodní, luční, krajinná zeleň. Realizace předpokládá doplnění břehových porostů toku, zatravnění a doplnění krajinné zeleně přirozeného charakteru odpovídající stanovišti. Celková plocha 3,05ha. Plochou prochází trasa VN.</w:t>
            </w:r>
          </w:p>
          <w:p w14:paraId="7A83BB1A" w14:textId="77777777" w:rsidR="009A1844" w:rsidRPr="00044D22" w:rsidRDefault="009A1844" w:rsidP="002A2AE3">
            <w:pPr>
              <w:pStyle w:val="Normlnweb"/>
              <w:spacing w:before="0" w:beforeAutospacing="0" w:after="0" w:afterAutospacing="0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E541B1"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Při realizaci je nutné po obvodu navrhnout nový sběrný drén</w:t>
            </w:r>
            <w:r>
              <w:rPr>
                <w:rFonts w:ascii="Calibri" w:eastAsiaTheme="minorHAnsi" w:hAnsi="Calibri" w:cstheme="minorBidi"/>
                <w:sz w:val="22"/>
                <w:szCs w:val="22"/>
                <w:lang w:eastAsia="en-US"/>
              </w:rPr>
              <w:t>.</w:t>
            </w:r>
          </w:p>
        </w:tc>
      </w:tr>
      <w:tr w:rsidR="009A1844" w:rsidRPr="00F3412B" w14:paraId="2BD96857" w14:textId="77777777" w:rsidTr="002A2AE3"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</w:tcPr>
          <w:p w14:paraId="6B7B9944" w14:textId="77777777" w:rsidR="009A1844" w:rsidRDefault="009A1844" w:rsidP="002A2AE3">
            <w:pPr>
              <w:pStyle w:val="Zkladntext"/>
              <w:tabs>
                <w:tab w:val="left" w:pos="-142"/>
                <w:tab w:val="left" w:pos="1418"/>
                <w:tab w:val="left" w:pos="1985"/>
                <w:tab w:val="left" w:pos="5387"/>
                <w:tab w:val="left" w:pos="5529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Zdůvodnění změny:</w:t>
            </w:r>
          </w:p>
        </w:tc>
        <w:tc>
          <w:tcPr>
            <w:tcW w:w="662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FB3B2A5" w14:textId="77777777" w:rsidR="009A1844" w:rsidRPr="00044D22" w:rsidRDefault="009A1844" w:rsidP="002A2AE3">
            <w:pPr>
              <w:pStyle w:val="Normlnweb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044D2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Zdůvodnění: V nové poloze plní biocentrum i funkci </w:t>
            </w:r>
            <w:proofErr w:type="gramStart"/>
            <w:r w:rsidRPr="00044D2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protierozní - </w:t>
            </w:r>
            <w:proofErr w:type="spellStart"/>
            <w:r w:rsidRPr="00044D22">
              <w:rPr>
                <w:rFonts w:asciiTheme="minorHAnsi" w:hAnsiTheme="minorHAnsi"/>
                <w:color w:val="000000"/>
                <w:sz w:val="22"/>
                <w:szCs w:val="22"/>
              </w:rPr>
              <w:t>půdoochrannou</w:t>
            </w:r>
            <w:proofErr w:type="spellEnd"/>
            <w:proofErr w:type="gramEnd"/>
            <w:r w:rsidRPr="00044D2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. </w:t>
            </w:r>
          </w:p>
        </w:tc>
      </w:tr>
    </w:tbl>
    <w:p w14:paraId="288A66A1" w14:textId="15FF0A23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i/>
          <w:szCs w:val="28"/>
        </w:rPr>
      </w:pPr>
    </w:p>
    <w:p w14:paraId="7434A353" w14:textId="226A935A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i/>
          <w:szCs w:val="28"/>
        </w:rPr>
      </w:pPr>
    </w:p>
    <w:p w14:paraId="6DA3A242" w14:textId="77777777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i/>
          <w:szCs w:val="28"/>
        </w:rPr>
      </w:pPr>
    </w:p>
    <w:p w14:paraId="5A62FF16" w14:textId="22E0C8AF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i/>
          <w:szCs w:val="28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314"/>
        <w:gridCol w:w="3314"/>
      </w:tblGrid>
      <w:tr w:rsidR="009A1844" w:rsidRPr="00F3412B" w14:paraId="1E6DEF5B" w14:textId="77777777" w:rsidTr="002A2AE3">
        <w:trPr>
          <w:trHeight w:val="283"/>
        </w:trPr>
        <w:tc>
          <w:tcPr>
            <w:tcW w:w="97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</w:tcPr>
          <w:p w14:paraId="4FF5A955" w14:textId="77777777" w:rsidR="009A1844" w:rsidRPr="00F3412B" w:rsidRDefault="009A1844" w:rsidP="002A2AE3">
            <w:pPr>
              <w:pStyle w:val="Zkladntext"/>
              <w:spacing w:line="240" w:lineRule="auto"/>
              <w:rPr>
                <w:color w:val="FF0000"/>
                <w:sz w:val="22"/>
                <w:szCs w:val="22"/>
              </w:rPr>
            </w:pPr>
            <w:r w:rsidRPr="009A1B5C">
              <w:rPr>
                <w:b/>
                <w:sz w:val="22"/>
                <w:szCs w:val="22"/>
              </w:rPr>
              <w:t>Název</w:t>
            </w:r>
            <w:r w:rsidRPr="009A1B5C">
              <w:rPr>
                <w:sz w:val="22"/>
                <w:szCs w:val="22"/>
              </w:rPr>
              <w:t>:</w:t>
            </w:r>
            <w:r w:rsidRPr="00F3412B">
              <w:rPr>
                <w:color w:val="FF0000"/>
                <w:sz w:val="22"/>
                <w:szCs w:val="22"/>
              </w:rPr>
              <w:t xml:space="preserve"> </w:t>
            </w:r>
            <w:r w:rsidRPr="009A1B5C">
              <w:rPr>
                <w:b/>
                <w:sz w:val="22"/>
                <w:szCs w:val="22"/>
              </w:rPr>
              <w:t>LB</w:t>
            </w:r>
            <w:r>
              <w:rPr>
                <w:b/>
                <w:sz w:val="22"/>
                <w:szCs w:val="22"/>
              </w:rPr>
              <w:t>K8</w:t>
            </w:r>
          </w:p>
        </w:tc>
      </w:tr>
      <w:tr w:rsidR="009A1844" w:rsidRPr="009F0A11" w14:paraId="3FEBC862" w14:textId="77777777" w:rsidTr="002A2AE3">
        <w:trPr>
          <w:trHeight w:val="283"/>
        </w:trPr>
        <w:tc>
          <w:tcPr>
            <w:tcW w:w="97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A8448DA" w14:textId="77777777" w:rsidR="009A1844" w:rsidRPr="009F0A11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Cílové společenstvo: </w:t>
            </w:r>
            <w:r>
              <w:rPr>
                <w:sz w:val="22"/>
                <w:szCs w:val="22"/>
              </w:rPr>
              <w:t>ne</w:t>
            </w:r>
            <w:r w:rsidRPr="00FA6BBC">
              <w:rPr>
                <w:sz w:val="22"/>
                <w:szCs w:val="22"/>
              </w:rPr>
              <w:t>f</w:t>
            </w:r>
            <w:r>
              <w:rPr>
                <w:bCs/>
                <w:sz w:val="22"/>
                <w:szCs w:val="22"/>
              </w:rPr>
              <w:t>unkční lokální biokoridor nivní</w:t>
            </w:r>
          </w:p>
        </w:tc>
      </w:tr>
      <w:tr w:rsidR="009A1844" w:rsidRPr="000D68CD" w14:paraId="76D6D35D" w14:textId="77777777" w:rsidTr="002A2AE3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</w:tcPr>
          <w:p w14:paraId="537334BD" w14:textId="77777777" w:rsidR="009A1844" w:rsidRPr="009A1B5C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proofErr w:type="gramStart"/>
            <w:r w:rsidRPr="009A1B5C">
              <w:rPr>
                <w:b/>
                <w:sz w:val="22"/>
                <w:szCs w:val="22"/>
              </w:rPr>
              <w:t>Funkčnost:</w:t>
            </w:r>
            <w:r w:rsidRPr="009A1B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ne</w:t>
            </w:r>
            <w:r w:rsidRPr="00FA6BBC">
              <w:rPr>
                <w:sz w:val="22"/>
                <w:szCs w:val="22"/>
              </w:rPr>
              <w:t>f</w:t>
            </w:r>
            <w:r>
              <w:rPr>
                <w:bCs/>
                <w:sz w:val="22"/>
                <w:szCs w:val="22"/>
              </w:rPr>
              <w:t>unkční</w:t>
            </w:r>
            <w:proofErr w:type="gramEnd"/>
          </w:p>
        </w:tc>
        <w:tc>
          <w:tcPr>
            <w:tcW w:w="331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5BB0809" w14:textId="77777777" w:rsidR="009A1844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</w:t>
            </w:r>
            <w:r w:rsidRPr="00D1222C">
              <w:rPr>
                <w:b/>
                <w:sz w:val="22"/>
                <w:szCs w:val="22"/>
              </w:rPr>
              <w:t xml:space="preserve"> v KoPÚ:</w:t>
            </w:r>
            <w:r w:rsidRPr="00F3412B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1,4 k</w:t>
            </w:r>
            <w:r w:rsidRPr="00E0470B">
              <w:rPr>
                <w:bCs/>
                <w:sz w:val="22"/>
                <w:szCs w:val="22"/>
              </w:rPr>
              <w:t>m</w:t>
            </w:r>
          </w:p>
          <w:p w14:paraId="732FFEC8" w14:textId="77777777" w:rsidR="009A1844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 w:rsidRPr="00C515C8">
              <w:rPr>
                <w:b/>
                <w:bCs/>
                <w:sz w:val="22"/>
                <w:szCs w:val="22"/>
              </w:rPr>
              <w:t>Šířka: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20m</w:t>
            </w:r>
            <w:proofErr w:type="gramEnd"/>
            <w:r w:rsidRPr="00E0470B">
              <w:rPr>
                <w:bCs/>
                <w:sz w:val="22"/>
                <w:szCs w:val="22"/>
              </w:rPr>
              <w:t xml:space="preserve"> </w:t>
            </w:r>
          </w:p>
          <w:p w14:paraId="134E43BB" w14:textId="77777777" w:rsidR="009A1844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 w:rsidRPr="00997047">
              <w:rPr>
                <w:b/>
                <w:bCs/>
                <w:sz w:val="22"/>
                <w:szCs w:val="22"/>
              </w:rPr>
              <w:t xml:space="preserve">Celková </w:t>
            </w:r>
            <w:r>
              <w:rPr>
                <w:b/>
                <w:bCs/>
                <w:sz w:val="22"/>
                <w:szCs w:val="22"/>
              </w:rPr>
              <w:t>délka prvku</w:t>
            </w:r>
            <w:r>
              <w:rPr>
                <w:bCs/>
                <w:sz w:val="22"/>
                <w:szCs w:val="22"/>
              </w:rPr>
              <w:t>: 1,2 km (LBC5-LBC4)</w:t>
            </w:r>
          </w:p>
          <w:p w14:paraId="3C892730" w14:textId="77777777" w:rsidR="009A1844" w:rsidRPr="00E10BB8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 w:rsidRPr="00997047">
              <w:rPr>
                <w:b/>
                <w:bCs/>
                <w:sz w:val="22"/>
                <w:szCs w:val="22"/>
              </w:rPr>
              <w:t xml:space="preserve">Celková </w:t>
            </w:r>
            <w:r>
              <w:rPr>
                <w:b/>
                <w:bCs/>
                <w:sz w:val="22"/>
                <w:szCs w:val="22"/>
              </w:rPr>
              <w:t>délka prvku</w:t>
            </w:r>
            <w:r>
              <w:rPr>
                <w:bCs/>
                <w:sz w:val="22"/>
                <w:szCs w:val="22"/>
              </w:rPr>
              <w:t>: 1,3 km (</w:t>
            </w:r>
            <w:proofErr w:type="gramStart"/>
            <w:r>
              <w:rPr>
                <w:bCs/>
                <w:sz w:val="22"/>
                <w:szCs w:val="22"/>
              </w:rPr>
              <w:t>LBC4 - LBC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k.ú</w:t>
            </w:r>
            <w:proofErr w:type="spellEnd"/>
            <w:r>
              <w:rPr>
                <w:bCs/>
                <w:sz w:val="22"/>
                <w:szCs w:val="22"/>
              </w:rPr>
              <w:t>. Dětřichov)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4B13680" w14:textId="77777777" w:rsidR="009A1844" w:rsidRDefault="009A1844" w:rsidP="002A2AE3">
            <w:pPr>
              <w:pStyle w:val="Zkladntext"/>
              <w:spacing w:line="240" w:lineRule="auto"/>
              <w:rPr>
                <w:b/>
                <w:bCs/>
                <w:sz w:val="22"/>
                <w:szCs w:val="22"/>
              </w:rPr>
            </w:pPr>
            <w:r w:rsidRPr="000D68CD">
              <w:rPr>
                <w:b/>
                <w:bCs/>
                <w:sz w:val="22"/>
                <w:szCs w:val="22"/>
              </w:rPr>
              <w:t xml:space="preserve">STG: </w:t>
            </w:r>
          </w:p>
          <w:p w14:paraId="4D84B314" w14:textId="77777777" w:rsidR="009A1844" w:rsidRPr="000D68CD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4B4</w:t>
            </w:r>
          </w:p>
        </w:tc>
      </w:tr>
      <w:tr w:rsidR="009A1844" w:rsidRPr="005712CC" w14:paraId="510871A8" w14:textId="77777777" w:rsidTr="002A2AE3"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</w:tcPr>
          <w:p w14:paraId="2A779378" w14:textId="77777777" w:rsidR="009A1844" w:rsidRPr="000D68CD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 w:rsidRPr="000D68CD">
              <w:rPr>
                <w:b/>
                <w:sz w:val="22"/>
                <w:szCs w:val="22"/>
              </w:rPr>
              <w:t>Současný stav v KoPÚ:</w:t>
            </w:r>
          </w:p>
        </w:tc>
        <w:tc>
          <w:tcPr>
            <w:tcW w:w="6628" w:type="dxa"/>
            <w:gridSpan w:val="2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48611FA9" w14:textId="77777777" w:rsidR="009A1844" w:rsidRPr="00A53F9E" w:rsidRDefault="009A1844" w:rsidP="002A2AE3">
            <w:pPr>
              <w:jc w:val="both"/>
              <w:rPr>
                <w:rFonts w:cs="Arial"/>
              </w:rPr>
            </w:pPr>
            <w:r w:rsidRPr="008C08CF">
              <w:t>L</w:t>
            </w:r>
            <w:r w:rsidRPr="008C08CF">
              <w:rPr>
                <w:rFonts w:cs="Arial"/>
              </w:rPr>
              <w:t xml:space="preserve">BK na </w:t>
            </w:r>
            <w:proofErr w:type="spellStart"/>
            <w:r w:rsidRPr="008C08CF">
              <w:rPr>
                <w:rFonts w:cs="Arial"/>
              </w:rPr>
              <w:t>k.ú</w:t>
            </w:r>
            <w:proofErr w:type="spellEnd"/>
            <w:r w:rsidRPr="008C08CF">
              <w:rPr>
                <w:rFonts w:cs="Arial"/>
              </w:rPr>
              <w:t xml:space="preserve">. </w:t>
            </w:r>
            <w:r>
              <w:rPr>
                <w:rFonts w:cs="Arial"/>
              </w:rPr>
              <w:t>Staré Město</w:t>
            </w:r>
            <w:r w:rsidRPr="008C08CF">
              <w:rPr>
                <w:rFonts w:cs="Arial"/>
              </w:rPr>
              <w:t xml:space="preserve"> u Moravské Třebové, délka 1,95 km, částečně funkční lesní BK s vodním tokem v polní trati</w:t>
            </w:r>
          </w:p>
        </w:tc>
      </w:tr>
      <w:tr w:rsidR="009A1844" w:rsidRPr="00D1222C" w14:paraId="132440A1" w14:textId="77777777" w:rsidTr="002A2AE3">
        <w:tc>
          <w:tcPr>
            <w:tcW w:w="3119" w:type="dxa"/>
            <w:tcBorders>
              <w:left w:val="single" w:sz="12" w:space="0" w:color="auto"/>
            </w:tcBorders>
          </w:tcPr>
          <w:p w14:paraId="4BFD1D03" w14:textId="77777777" w:rsidR="009A1844" w:rsidRPr="000D68CD" w:rsidRDefault="009A1844" w:rsidP="002A2AE3">
            <w:pPr>
              <w:pStyle w:val="Zkladntext"/>
              <w:tabs>
                <w:tab w:val="left" w:pos="-142"/>
                <w:tab w:val="left" w:pos="1418"/>
                <w:tab w:val="left" w:pos="1985"/>
                <w:tab w:val="left" w:pos="5387"/>
                <w:tab w:val="left" w:pos="5529"/>
              </w:tabs>
              <w:spacing w:line="240" w:lineRule="auto"/>
              <w:rPr>
                <w:b/>
                <w:sz w:val="22"/>
                <w:szCs w:val="22"/>
              </w:rPr>
            </w:pPr>
            <w:r w:rsidRPr="000D68CD">
              <w:rPr>
                <w:b/>
                <w:sz w:val="22"/>
                <w:szCs w:val="22"/>
              </w:rPr>
              <w:t>Navrhovaná opatření</w:t>
            </w:r>
            <w:r>
              <w:rPr>
                <w:b/>
                <w:sz w:val="22"/>
                <w:szCs w:val="22"/>
              </w:rPr>
              <w:t xml:space="preserve"> dle návrhu </w:t>
            </w:r>
            <w:proofErr w:type="gramStart"/>
            <w:r>
              <w:rPr>
                <w:b/>
                <w:sz w:val="22"/>
                <w:szCs w:val="22"/>
              </w:rPr>
              <w:t xml:space="preserve">ÚP:   </w:t>
            </w:r>
            <w:proofErr w:type="gramEnd"/>
          </w:p>
        </w:tc>
        <w:tc>
          <w:tcPr>
            <w:tcW w:w="6628" w:type="dxa"/>
            <w:gridSpan w:val="2"/>
            <w:tcBorders>
              <w:right w:val="single" w:sz="12" w:space="0" w:color="auto"/>
            </w:tcBorders>
          </w:tcPr>
          <w:p w14:paraId="484ED3E8" w14:textId="77777777" w:rsidR="009A1844" w:rsidRPr="003900FA" w:rsidRDefault="009A1844" w:rsidP="002A2AE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08CF">
              <w:rPr>
                <w:rFonts w:cs="Arial"/>
              </w:rPr>
              <w:t>Podpora autochtonních listnáčů. Zvyšovat prostorovou diferenciaci porostů.</w:t>
            </w:r>
            <w:r>
              <w:rPr>
                <w:rFonts w:cs="Arial"/>
              </w:rPr>
              <w:t xml:space="preserve"> </w:t>
            </w:r>
            <w:r w:rsidRPr="008C08CF">
              <w:rPr>
                <w:rFonts w:cs="Arial"/>
              </w:rPr>
              <w:t>Založit BK v polní trati s břehovým porostem podél vodoteče</w:t>
            </w:r>
          </w:p>
        </w:tc>
      </w:tr>
      <w:tr w:rsidR="009A1844" w:rsidRPr="00D1222C" w14:paraId="3857A91A" w14:textId="77777777" w:rsidTr="002A2AE3"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</w:tcPr>
          <w:p w14:paraId="70D00FB1" w14:textId="77777777" w:rsidR="009A1844" w:rsidRPr="000D68CD" w:rsidRDefault="009A1844" w:rsidP="002A2AE3">
            <w:pPr>
              <w:pStyle w:val="Zkladntext"/>
              <w:tabs>
                <w:tab w:val="left" w:pos="-142"/>
                <w:tab w:val="left" w:pos="1418"/>
                <w:tab w:val="left" w:pos="1985"/>
                <w:tab w:val="left" w:pos="5387"/>
                <w:tab w:val="left" w:pos="5529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Návrh v projektu PSZ:</w:t>
            </w:r>
          </w:p>
        </w:tc>
        <w:tc>
          <w:tcPr>
            <w:tcW w:w="662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8F6E3C5" w14:textId="77777777" w:rsidR="009A1844" w:rsidRDefault="009A1844" w:rsidP="002A2AE3">
            <w:pPr>
              <w:pStyle w:val="Zkladntext"/>
              <w:tabs>
                <w:tab w:val="left" w:pos="-142"/>
                <w:tab w:val="left" w:pos="33"/>
                <w:tab w:val="left" w:pos="1985"/>
                <w:tab w:val="left" w:pos="5387"/>
                <w:tab w:val="left" w:pos="5529"/>
              </w:tabs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Trasa biokoridoru je částečně funkční v lokalitě u Bílé Studně. V trase vodního toku na orné půdě chybí vegetační doprovod. Okolní pozemky jsou ohrožené vodní erozí.</w:t>
            </w:r>
          </w:p>
          <w:p w14:paraId="328D011E" w14:textId="77777777" w:rsidR="009A1844" w:rsidRDefault="009A1844" w:rsidP="002A2AE3">
            <w:pPr>
              <w:pStyle w:val="Zkladntext"/>
              <w:tabs>
                <w:tab w:val="left" w:pos="-142"/>
                <w:tab w:val="left" w:pos="33"/>
                <w:tab w:val="left" w:pos="1985"/>
                <w:tab w:val="left" w:pos="5387"/>
                <w:tab w:val="left" w:pos="5529"/>
              </w:tabs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Revitalizace Bílého potoka není možná z důvodu přítomnosti VN v těsné blízkosti stávajícího koryta.</w:t>
            </w:r>
          </w:p>
          <w:p w14:paraId="66709BCF" w14:textId="77777777" w:rsidR="009A1844" w:rsidRDefault="009A1844" w:rsidP="002A2AE3">
            <w:pPr>
              <w:pStyle w:val="Zkladntext"/>
              <w:tabs>
                <w:tab w:val="left" w:pos="-142"/>
                <w:tab w:val="left" w:pos="33"/>
                <w:tab w:val="left" w:pos="1985"/>
                <w:tab w:val="left" w:pos="5387"/>
                <w:tab w:val="left" w:pos="5529"/>
              </w:tabs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 trase biokoridoru je vloženo LBC4, které v rámci PSZ změnilo tvar i polohu.</w:t>
            </w:r>
          </w:p>
          <w:p w14:paraId="09165215" w14:textId="77777777" w:rsidR="009A1844" w:rsidRPr="00A53F9E" w:rsidRDefault="009A1844" w:rsidP="002A2AE3">
            <w:pPr>
              <w:pStyle w:val="Zkladntext"/>
              <w:tabs>
                <w:tab w:val="left" w:pos="-142"/>
                <w:tab w:val="left" w:pos="33"/>
                <w:tab w:val="left" w:pos="1985"/>
                <w:tab w:val="left" w:pos="5387"/>
                <w:tab w:val="left" w:pos="5529"/>
              </w:tabs>
              <w:spacing w:line="240" w:lineRule="auto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V návrhu PSZ je nutné ochránit koryto toku před splaveninami oboustranným zatravněním nad břehovými hranami.</w:t>
            </w:r>
          </w:p>
        </w:tc>
      </w:tr>
    </w:tbl>
    <w:p w14:paraId="247FA550" w14:textId="40DACD46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i/>
          <w:szCs w:val="28"/>
        </w:rPr>
      </w:pP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314"/>
        <w:gridCol w:w="3314"/>
      </w:tblGrid>
      <w:tr w:rsidR="009A1844" w:rsidRPr="00F3412B" w14:paraId="03C2282F" w14:textId="77777777" w:rsidTr="002A2AE3">
        <w:trPr>
          <w:trHeight w:val="283"/>
        </w:trPr>
        <w:tc>
          <w:tcPr>
            <w:tcW w:w="97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99"/>
          </w:tcPr>
          <w:p w14:paraId="4EF0B7A6" w14:textId="77777777" w:rsidR="009A1844" w:rsidRPr="00F3412B" w:rsidRDefault="009A1844" w:rsidP="002A2AE3">
            <w:pPr>
              <w:pStyle w:val="Zkladntext"/>
              <w:spacing w:line="240" w:lineRule="auto"/>
              <w:rPr>
                <w:color w:val="FF0000"/>
                <w:sz w:val="22"/>
                <w:szCs w:val="22"/>
              </w:rPr>
            </w:pPr>
            <w:r w:rsidRPr="009A1B5C">
              <w:rPr>
                <w:b/>
                <w:sz w:val="22"/>
                <w:szCs w:val="22"/>
              </w:rPr>
              <w:t>Název</w:t>
            </w:r>
            <w:r w:rsidRPr="009A1B5C">
              <w:rPr>
                <w:sz w:val="22"/>
                <w:szCs w:val="22"/>
              </w:rPr>
              <w:t>:</w:t>
            </w:r>
            <w:r w:rsidRPr="00F3412B">
              <w:rPr>
                <w:color w:val="FF0000"/>
                <w:sz w:val="22"/>
                <w:szCs w:val="22"/>
              </w:rPr>
              <w:t xml:space="preserve"> </w:t>
            </w:r>
            <w:r w:rsidRPr="009A1B5C">
              <w:rPr>
                <w:b/>
                <w:sz w:val="22"/>
                <w:szCs w:val="22"/>
              </w:rPr>
              <w:t>LB</w:t>
            </w:r>
            <w:r>
              <w:rPr>
                <w:b/>
                <w:sz w:val="22"/>
                <w:szCs w:val="22"/>
              </w:rPr>
              <w:t>K10</w:t>
            </w:r>
          </w:p>
        </w:tc>
      </w:tr>
      <w:tr w:rsidR="009A1844" w:rsidRPr="009F0A11" w14:paraId="049208D8" w14:textId="77777777" w:rsidTr="002A2AE3">
        <w:trPr>
          <w:trHeight w:val="283"/>
        </w:trPr>
        <w:tc>
          <w:tcPr>
            <w:tcW w:w="974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8C547C" w14:textId="77777777" w:rsidR="009A1844" w:rsidRPr="009F0A11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Cílové společenstvo: </w:t>
            </w:r>
            <w:r>
              <w:rPr>
                <w:sz w:val="22"/>
                <w:szCs w:val="22"/>
              </w:rPr>
              <w:t>ne</w:t>
            </w:r>
            <w:r w:rsidRPr="00FA6BBC">
              <w:rPr>
                <w:sz w:val="22"/>
                <w:szCs w:val="22"/>
              </w:rPr>
              <w:t>f</w:t>
            </w:r>
            <w:r>
              <w:rPr>
                <w:bCs/>
                <w:sz w:val="22"/>
                <w:szCs w:val="22"/>
              </w:rPr>
              <w:t>unkční lokální biokoridor kombinovaný</w:t>
            </w:r>
          </w:p>
        </w:tc>
      </w:tr>
      <w:tr w:rsidR="009A1844" w:rsidRPr="000D68CD" w14:paraId="068FC03D" w14:textId="77777777" w:rsidTr="002A2AE3">
        <w:tc>
          <w:tcPr>
            <w:tcW w:w="3119" w:type="dxa"/>
            <w:tcBorders>
              <w:top w:val="single" w:sz="12" w:space="0" w:color="auto"/>
              <w:left w:val="single" w:sz="12" w:space="0" w:color="auto"/>
            </w:tcBorders>
          </w:tcPr>
          <w:p w14:paraId="7169FA3E" w14:textId="77777777" w:rsidR="009A1844" w:rsidRPr="009A1B5C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 w:rsidRPr="009A1B5C">
              <w:rPr>
                <w:b/>
                <w:sz w:val="22"/>
                <w:szCs w:val="22"/>
              </w:rPr>
              <w:t>Funkčnost:</w:t>
            </w:r>
            <w:r w:rsidRPr="009A1B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</w:t>
            </w:r>
            <w:r w:rsidRPr="00FA6BBC">
              <w:rPr>
                <w:sz w:val="22"/>
                <w:szCs w:val="22"/>
              </w:rPr>
              <w:t>f</w:t>
            </w:r>
            <w:r>
              <w:rPr>
                <w:bCs/>
                <w:sz w:val="22"/>
                <w:szCs w:val="22"/>
              </w:rPr>
              <w:t>unkční</w:t>
            </w:r>
          </w:p>
        </w:tc>
        <w:tc>
          <w:tcPr>
            <w:tcW w:w="331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09B20A12" w14:textId="77777777" w:rsidR="009A1844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</w:t>
            </w:r>
            <w:r w:rsidRPr="00D1222C">
              <w:rPr>
                <w:b/>
                <w:sz w:val="22"/>
                <w:szCs w:val="22"/>
              </w:rPr>
              <w:t xml:space="preserve"> v KoPÚ:</w:t>
            </w:r>
            <w:r w:rsidRPr="00F3412B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1,2 k</w:t>
            </w:r>
            <w:r w:rsidRPr="00E0470B">
              <w:rPr>
                <w:bCs/>
                <w:sz w:val="22"/>
                <w:szCs w:val="22"/>
              </w:rPr>
              <w:t>m</w:t>
            </w:r>
          </w:p>
          <w:p w14:paraId="0E391D99" w14:textId="77777777" w:rsidR="009A1844" w:rsidRDefault="009A1844" w:rsidP="002A2AE3">
            <w:pPr>
              <w:pStyle w:val="Zkladntext"/>
              <w:spacing w:line="240" w:lineRule="auto"/>
              <w:rPr>
                <w:bCs/>
                <w:sz w:val="22"/>
                <w:szCs w:val="22"/>
              </w:rPr>
            </w:pPr>
            <w:r w:rsidRPr="00C515C8">
              <w:rPr>
                <w:b/>
                <w:bCs/>
                <w:sz w:val="22"/>
                <w:szCs w:val="22"/>
              </w:rPr>
              <w:t>Šířka: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</w:rPr>
              <w:t>20m</w:t>
            </w:r>
            <w:proofErr w:type="gramEnd"/>
            <w:r w:rsidRPr="00E0470B">
              <w:rPr>
                <w:bCs/>
                <w:sz w:val="22"/>
                <w:szCs w:val="22"/>
              </w:rPr>
              <w:t xml:space="preserve"> </w:t>
            </w:r>
          </w:p>
          <w:p w14:paraId="40312DE1" w14:textId="77777777" w:rsidR="009A1844" w:rsidRPr="00F3412B" w:rsidRDefault="009A1844" w:rsidP="002A2AE3">
            <w:pPr>
              <w:pStyle w:val="Zkladntext"/>
              <w:spacing w:line="240" w:lineRule="auto"/>
              <w:rPr>
                <w:bCs/>
                <w:color w:val="FF0000"/>
                <w:sz w:val="22"/>
                <w:szCs w:val="22"/>
              </w:rPr>
            </w:pPr>
            <w:r w:rsidRPr="00997047">
              <w:rPr>
                <w:b/>
                <w:bCs/>
                <w:sz w:val="22"/>
                <w:szCs w:val="22"/>
              </w:rPr>
              <w:t xml:space="preserve">Celková </w:t>
            </w:r>
            <w:r>
              <w:rPr>
                <w:b/>
                <w:bCs/>
                <w:sz w:val="22"/>
                <w:szCs w:val="22"/>
              </w:rPr>
              <w:t>délka prvku</w:t>
            </w:r>
            <w:r>
              <w:rPr>
                <w:bCs/>
                <w:sz w:val="22"/>
                <w:szCs w:val="22"/>
              </w:rPr>
              <w:t>: 1,2 km</w:t>
            </w:r>
          </w:p>
        </w:tc>
        <w:tc>
          <w:tcPr>
            <w:tcW w:w="331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B9EC87" w14:textId="77777777" w:rsidR="009A1844" w:rsidRDefault="009A1844" w:rsidP="002A2AE3">
            <w:pPr>
              <w:pStyle w:val="Zkladntext"/>
              <w:spacing w:line="240" w:lineRule="auto"/>
              <w:rPr>
                <w:b/>
                <w:bCs/>
                <w:sz w:val="22"/>
                <w:szCs w:val="22"/>
              </w:rPr>
            </w:pPr>
            <w:r w:rsidRPr="000D68CD">
              <w:rPr>
                <w:b/>
                <w:bCs/>
                <w:sz w:val="22"/>
                <w:szCs w:val="22"/>
              </w:rPr>
              <w:t xml:space="preserve">STG: </w:t>
            </w:r>
          </w:p>
          <w:p w14:paraId="2CB3BE14" w14:textId="77777777" w:rsidR="009A1844" w:rsidRPr="000D68CD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4B3</w:t>
            </w:r>
          </w:p>
        </w:tc>
      </w:tr>
      <w:tr w:rsidR="009A1844" w:rsidRPr="005712CC" w14:paraId="35B99B97" w14:textId="77777777" w:rsidTr="002A2AE3">
        <w:tc>
          <w:tcPr>
            <w:tcW w:w="311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</w:tcBorders>
          </w:tcPr>
          <w:p w14:paraId="53CE95C3" w14:textId="77777777" w:rsidR="009A1844" w:rsidRPr="000D68CD" w:rsidRDefault="009A1844" w:rsidP="002A2AE3">
            <w:pPr>
              <w:pStyle w:val="Zkladntext"/>
              <w:spacing w:line="240" w:lineRule="auto"/>
              <w:rPr>
                <w:sz w:val="22"/>
                <w:szCs w:val="22"/>
              </w:rPr>
            </w:pPr>
            <w:r w:rsidRPr="000D68CD">
              <w:rPr>
                <w:b/>
                <w:sz w:val="22"/>
                <w:szCs w:val="22"/>
              </w:rPr>
              <w:t>Současný stav v KoPÚ:</w:t>
            </w:r>
          </w:p>
        </w:tc>
        <w:tc>
          <w:tcPr>
            <w:tcW w:w="6628" w:type="dxa"/>
            <w:gridSpan w:val="2"/>
            <w:tcBorders>
              <w:top w:val="single" w:sz="2" w:space="0" w:color="auto"/>
              <w:bottom w:val="single" w:sz="4" w:space="0" w:color="auto"/>
              <w:right w:val="single" w:sz="12" w:space="0" w:color="auto"/>
            </w:tcBorders>
          </w:tcPr>
          <w:p w14:paraId="37543D1F" w14:textId="77777777" w:rsidR="009A1844" w:rsidRPr="00BB183B" w:rsidRDefault="009A1844" w:rsidP="002A2AE3">
            <w:pPr>
              <w:jc w:val="both"/>
              <w:rPr>
                <w:rFonts w:cs="Arial"/>
              </w:rPr>
            </w:pPr>
            <w:r w:rsidRPr="00BB183B">
              <w:t>L</w:t>
            </w:r>
            <w:r w:rsidRPr="00BB183B">
              <w:rPr>
                <w:rFonts w:cs="Arial"/>
              </w:rPr>
              <w:t xml:space="preserve">BK na </w:t>
            </w:r>
            <w:proofErr w:type="spellStart"/>
            <w:r w:rsidRPr="00BB183B">
              <w:rPr>
                <w:rFonts w:cs="Arial"/>
              </w:rPr>
              <w:t>k.ú</w:t>
            </w:r>
            <w:proofErr w:type="spellEnd"/>
            <w:r w:rsidRPr="00BB183B">
              <w:rPr>
                <w:rFonts w:cs="Arial"/>
              </w:rPr>
              <w:t>. Staré Město u Moravské Třebové, délka 0,95 km, BK navržený v polní trati-nutno založit</w:t>
            </w:r>
          </w:p>
        </w:tc>
      </w:tr>
      <w:tr w:rsidR="009A1844" w:rsidRPr="00D1222C" w14:paraId="0CC78240" w14:textId="77777777" w:rsidTr="002A2AE3">
        <w:tc>
          <w:tcPr>
            <w:tcW w:w="3119" w:type="dxa"/>
            <w:tcBorders>
              <w:left w:val="single" w:sz="12" w:space="0" w:color="auto"/>
            </w:tcBorders>
          </w:tcPr>
          <w:p w14:paraId="2C92B4B7" w14:textId="77777777" w:rsidR="009A1844" w:rsidRPr="000D68CD" w:rsidRDefault="009A1844" w:rsidP="002A2AE3">
            <w:pPr>
              <w:pStyle w:val="Zkladntext"/>
              <w:tabs>
                <w:tab w:val="left" w:pos="-142"/>
                <w:tab w:val="left" w:pos="1418"/>
                <w:tab w:val="left" w:pos="1985"/>
                <w:tab w:val="left" w:pos="5387"/>
                <w:tab w:val="left" w:pos="5529"/>
              </w:tabs>
              <w:spacing w:line="240" w:lineRule="auto"/>
              <w:rPr>
                <w:b/>
                <w:sz w:val="22"/>
                <w:szCs w:val="22"/>
              </w:rPr>
            </w:pPr>
            <w:r w:rsidRPr="000D68CD">
              <w:rPr>
                <w:b/>
                <w:sz w:val="22"/>
                <w:szCs w:val="22"/>
              </w:rPr>
              <w:t>Navrhovaná opatření</w:t>
            </w:r>
            <w:r>
              <w:rPr>
                <w:b/>
                <w:sz w:val="22"/>
                <w:szCs w:val="22"/>
              </w:rPr>
              <w:t xml:space="preserve"> dle návrhu </w:t>
            </w:r>
            <w:proofErr w:type="gramStart"/>
            <w:r>
              <w:rPr>
                <w:b/>
                <w:sz w:val="22"/>
                <w:szCs w:val="22"/>
              </w:rPr>
              <w:t xml:space="preserve">ÚP:   </w:t>
            </w:r>
            <w:proofErr w:type="gramEnd"/>
          </w:p>
        </w:tc>
        <w:tc>
          <w:tcPr>
            <w:tcW w:w="6628" w:type="dxa"/>
            <w:gridSpan w:val="2"/>
            <w:tcBorders>
              <w:right w:val="single" w:sz="12" w:space="0" w:color="auto"/>
            </w:tcBorders>
          </w:tcPr>
          <w:p w14:paraId="132BA78D" w14:textId="77777777" w:rsidR="009A1844" w:rsidRPr="00BB183B" w:rsidRDefault="009A1844" w:rsidP="002A2AE3">
            <w:pPr>
              <w:jc w:val="both"/>
              <w:rPr>
                <w:rFonts w:cs="Arial"/>
              </w:rPr>
            </w:pPr>
            <w:r w:rsidRPr="00BB183B">
              <w:rPr>
                <w:rFonts w:cs="Arial"/>
              </w:rPr>
              <w:t>Založit BK v polní trati-autochtonní listnáče, doplnit o keřové patro</w:t>
            </w:r>
          </w:p>
        </w:tc>
      </w:tr>
      <w:tr w:rsidR="009A1844" w:rsidRPr="00D1222C" w14:paraId="068238FE" w14:textId="77777777" w:rsidTr="002A2AE3">
        <w:tc>
          <w:tcPr>
            <w:tcW w:w="3119" w:type="dxa"/>
            <w:tcBorders>
              <w:left w:val="single" w:sz="12" w:space="0" w:color="auto"/>
              <w:bottom w:val="single" w:sz="12" w:space="0" w:color="auto"/>
            </w:tcBorders>
          </w:tcPr>
          <w:p w14:paraId="5CDC834D" w14:textId="77777777" w:rsidR="009A1844" w:rsidRPr="000D68CD" w:rsidRDefault="009A1844" w:rsidP="002A2AE3">
            <w:pPr>
              <w:pStyle w:val="Zkladntext"/>
              <w:tabs>
                <w:tab w:val="left" w:pos="-142"/>
                <w:tab w:val="left" w:pos="1418"/>
                <w:tab w:val="left" w:pos="1985"/>
                <w:tab w:val="left" w:pos="5387"/>
                <w:tab w:val="left" w:pos="5529"/>
              </w:tabs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Návrh v projektu PSZ:</w:t>
            </w:r>
          </w:p>
        </w:tc>
        <w:tc>
          <w:tcPr>
            <w:tcW w:w="6628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2A607B4" w14:textId="77777777" w:rsidR="009A1844" w:rsidRPr="00A53F9E" w:rsidRDefault="009A1844" w:rsidP="002A2AE3">
            <w:pPr>
              <w:pStyle w:val="Zkladntext"/>
              <w:tabs>
                <w:tab w:val="left" w:pos="-142"/>
                <w:tab w:val="left" w:pos="33"/>
                <w:tab w:val="left" w:pos="1985"/>
                <w:tab w:val="left" w:pos="5387"/>
                <w:tab w:val="left" w:pos="5529"/>
              </w:tabs>
              <w:spacing w:line="240" w:lineRule="auto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Vymezení nové trasy biokoridoru, která je navržena v místech soustředěného odtoku vody na polní trati.</w:t>
            </w:r>
          </w:p>
        </w:tc>
      </w:tr>
    </w:tbl>
    <w:p w14:paraId="440F33C2" w14:textId="16417711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i/>
          <w:szCs w:val="28"/>
        </w:rPr>
      </w:pPr>
    </w:p>
    <w:p w14:paraId="498A9301" w14:textId="77777777" w:rsidR="009A1844" w:rsidRDefault="009A1844" w:rsidP="009A1844">
      <w:pPr>
        <w:ind w:left="2410" w:hanging="2410"/>
        <w:rPr>
          <w:u w:val="single"/>
        </w:rPr>
      </w:pPr>
      <w:r>
        <w:rPr>
          <w:u w:val="single"/>
        </w:rPr>
        <w:t>IP 16</w:t>
      </w:r>
    </w:p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2"/>
        <w:gridCol w:w="2038"/>
        <w:gridCol w:w="5932"/>
      </w:tblGrid>
      <w:tr w:rsidR="009A1844" w:rsidRPr="00BD3633" w14:paraId="050BA2E2" w14:textId="77777777" w:rsidTr="002A2AE3">
        <w:tc>
          <w:tcPr>
            <w:tcW w:w="1072" w:type="dxa"/>
          </w:tcPr>
          <w:p w14:paraId="64366E52" w14:textId="77777777" w:rsidR="009A1844" w:rsidRDefault="009A1844" w:rsidP="009A1844">
            <w:pPr>
              <w:rPr>
                <w:b/>
              </w:rPr>
            </w:pPr>
            <w:r>
              <w:rPr>
                <w:b/>
              </w:rPr>
              <w:t>IP16</w:t>
            </w:r>
          </w:p>
        </w:tc>
        <w:tc>
          <w:tcPr>
            <w:tcW w:w="2038" w:type="dxa"/>
          </w:tcPr>
          <w:p w14:paraId="17331B48" w14:textId="1D92B941" w:rsidR="009A1844" w:rsidRPr="00522089" w:rsidRDefault="009A1844" w:rsidP="009A1844">
            <w:r w:rsidRPr="00522089">
              <w:t xml:space="preserve">Vegetační doprovod </w:t>
            </w:r>
            <w:r>
              <w:t>protierozního prvku</w:t>
            </w:r>
          </w:p>
        </w:tc>
        <w:tc>
          <w:tcPr>
            <w:tcW w:w="5932" w:type="dxa"/>
          </w:tcPr>
          <w:p w14:paraId="1EAA4451" w14:textId="71E21A5D" w:rsidR="009A1844" w:rsidRPr="00BD3633" w:rsidRDefault="009A1844" w:rsidP="009A1844">
            <w:r>
              <w:t xml:space="preserve">Interakční prvek složený z Jeřábu ptačího </w:t>
            </w:r>
            <w:r w:rsidRPr="00D27B9E">
              <w:rPr>
                <w:i/>
              </w:rPr>
              <w:t>(</w:t>
            </w:r>
            <w:proofErr w:type="spellStart"/>
            <w:r w:rsidRPr="00D27B9E">
              <w:rPr>
                <w:i/>
              </w:rPr>
              <w:t>Sorbus</w:t>
            </w:r>
            <w:proofErr w:type="spellEnd"/>
            <w:r w:rsidRPr="00D27B9E">
              <w:rPr>
                <w:i/>
              </w:rPr>
              <w:t xml:space="preserve"> </w:t>
            </w:r>
            <w:proofErr w:type="spellStart"/>
            <w:r w:rsidRPr="00D27B9E">
              <w:rPr>
                <w:i/>
              </w:rPr>
              <w:t>aucuparia</w:t>
            </w:r>
            <w:proofErr w:type="spellEnd"/>
            <w:r>
              <w:t>). Interakční prvek stabilizuje navržený protierozní prvek PEO36.</w:t>
            </w:r>
          </w:p>
        </w:tc>
      </w:tr>
    </w:tbl>
    <w:tbl>
      <w:tblPr>
        <w:tblStyle w:val="Mkatabulky3"/>
        <w:tblpPr w:leftFromText="141" w:rightFromText="141" w:vertAnchor="text" w:horzAnchor="margin" w:tblpY="254"/>
        <w:tblW w:w="9067" w:type="dxa"/>
        <w:tblLayout w:type="fixed"/>
        <w:tblLook w:val="04A0" w:firstRow="1" w:lastRow="0" w:firstColumn="1" w:lastColumn="0" w:noHBand="0" w:noVBand="1"/>
      </w:tblPr>
      <w:tblGrid>
        <w:gridCol w:w="1600"/>
        <w:gridCol w:w="2223"/>
        <w:gridCol w:w="1021"/>
        <w:gridCol w:w="1283"/>
        <w:gridCol w:w="1239"/>
        <w:gridCol w:w="1701"/>
      </w:tblGrid>
      <w:tr w:rsidR="009A1844" w:rsidRPr="00C76CA3" w14:paraId="19D802C0" w14:textId="77777777" w:rsidTr="002A2AE3">
        <w:tc>
          <w:tcPr>
            <w:tcW w:w="1600" w:type="dxa"/>
            <w:shd w:val="clear" w:color="auto" w:fill="A8D08D" w:themeFill="accent6" w:themeFillTint="99"/>
          </w:tcPr>
          <w:p w14:paraId="2A746835" w14:textId="77777777" w:rsidR="009A1844" w:rsidRPr="000F4AE5" w:rsidRDefault="009A1844" w:rsidP="002A2AE3">
            <w:pPr>
              <w:rPr>
                <w:b/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Označení</w:t>
            </w:r>
          </w:p>
        </w:tc>
        <w:tc>
          <w:tcPr>
            <w:tcW w:w="2223" w:type="dxa"/>
            <w:shd w:val="clear" w:color="auto" w:fill="A8D08D" w:themeFill="accent6" w:themeFillTint="99"/>
          </w:tcPr>
          <w:p w14:paraId="4ECE8442" w14:textId="77777777" w:rsidR="009A1844" w:rsidRPr="000F4AE5" w:rsidRDefault="009A1844" w:rsidP="002A2AE3">
            <w:pPr>
              <w:rPr>
                <w:b/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Název</w:t>
            </w:r>
          </w:p>
        </w:tc>
        <w:tc>
          <w:tcPr>
            <w:tcW w:w="1021" w:type="dxa"/>
            <w:shd w:val="clear" w:color="auto" w:fill="A8D08D" w:themeFill="accent6" w:themeFillTint="99"/>
          </w:tcPr>
          <w:p w14:paraId="63B4AAFF" w14:textId="77777777" w:rsidR="009A1844" w:rsidRPr="000F4AE5" w:rsidRDefault="009A1844" w:rsidP="002A2AE3">
            <w:pPr>
              <w:jc w:val="right"/>
              <w:rPr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Délka (m) v obvodu PÚ</w:t>
            </w:r>
          </w:p>
        </w:tc>
        <w:tc>
          <w:tcPr>
            <w:tcW w:w="1283" w:type="dxa"/>
            <w:shd w:val="clear" w:color="auto" w:fill="A8D08D" w:themeFill="accent6" w:themeFillTint="99"/>
          </w:tcPr>
          <w:p w14:paraId="2510DC5E" w14:textId="77777777" w:rsidR="009A1844" w:rsidRDefault="009A1844" w:rsidP="002A2AE3">
            <w:pPr>
              <w:jc w:val="right"/>
              <w:rPr>
                <w:color w:val="00B0F0"/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Výměra (m</w:t>
            </w:r>
            <w:r w:rsidRPr="00336FD6">
              <w:rPr>
                <w:b/>
                <w:color w:val="000000" w:themeColor="text1"/>
                <w:vertAlign w:val="superscript"/>
                <w:lang w:bidi="he-IL"/>
              </w:rPr>
              <w:t>2</w:t>
            </w:r>
            <w:r w:rsidRPr="00336FD6">
              <w:rPr>
                <w:b/>
                <w:color w:val="000000" w:themeColor="text1"/>
                <w:lang w:bidi="he-IL"/>
              </w:rPr>
              <w:t>) v obvodu PÚ</w:t>
            </w:r>
          </w:p>
        </w:tc>
        <w:tc>
          <w:tcPr>
            <w:tcW w:w="1239" w:type="dxa"/>
            <w:shd w:val="clear" w:color="auto" w:fill="A8D08D" w:themeFill="accent6" w:themeFillTint="99"/>
          </w:tcPr>
          <w:p w14:paraId="12E2D2ED" w14:textId="77777777" w:rsidR="009A1844" w:rsidRDefault="009A1844" w:rsidP="002A2AE3">
            <w:pPr>
              <w:jc w:val="right"/>
              <w:rPr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Zábor ZPF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22C27A3C" w14:textId="77777777" w:rsidR="009A1844" w:rsidRDefault="009A1844" w:rsidP="002A2AE3">
            <w:pPr>
              <w:jc w:val="right"/>
              <w:rPr>
                <w:lang w:bidi="he-IL"/>
              </w:rPr>
            </w:pPr>
            <w:r w:rsidRPr="00336FD6">
              <w:rPr>
                <w:b/>
                <w:color w:val="000000" w:themeColor="text1"/>
                <w:lang w:bidi="he-IL"/>
              </w:rPr>
              <w:t>Předpokládané náklady (tis. Kč)</w:t>
            </w:r>
          </w:p>
        </w:tc>
      </w:tr>
      <w:tr w:rsidR="009A1844" w:rsidRPr="00C76CA3" w14:paraId="6D3D51D5" w14:textId="77777777" w:rsidTr="002A2AE3">
        <w:tc>
          <w:tcPr>
            <w:tcW w:w="1600" w:type="dxa"/>
          </w:tcPr>
          <w:p w14:paraId="0EEE4703" w14:textId="77777777" w:rsidR="009A1844" w:rsidRPr="000F4AE5" w:rsidRDefault="009A1844" w:rsidP="002A2AE3">
            <w:pPr>
              <w:rPr>
                <w:b/>
                <w:lang w:bidi="he-IL"/>
              </w:rPr>
            </w:pPr>
            <w:r w:rsidRPr="000F4AE5">
              <w:rPr>
                <w:b/>
                <w:lang w:bidi="he-IL"/>
              </w:rPr>
              <w:t>IP16</w:t>
            </w:r>
          </w:p>
        </w:tc>
        <w:tc>
          <w:tcPr>
            <w:tcW w:w="2223" w:type="dxa"/>
          </w:tcPr>
          <w:p w14:paraId="6626E799" w14:textId="0324F1D0" w:rsidR="009A1844" w:rsidRPr="000F4AE5" w:rsidRDefault="009A1844" w:rsidP="002A2AE3">
            <w:pPr>
              <w:rPr>
                <w:b/>
                <w:lang w:bidi="he-IL"/>
              </w:rPr>
            </w:pPr>
            <w:r w:rsidRPr="009A1844">
              <w:rPr>
                <w:b/>
                <w:lang w:bidi="he-IL"/>
              </w:rPr>
              <w:t>Vegetační doprovod protierozního prvku PEO36</w:t>
            </w:r>
          </w:p>
        </w:tc>
        <w:tc>
          <w:tcPr>
            <w:tcW w:w="1021" w:type="dxa"/>
          </w:tcPr>
          <w:p w14:paraId="7D8FCA8B" w14:textId="02ED676F" w:rsidR="009A1844" w:rsidRPr="0069262F" w:rsidRDefault="009A1844" w:rsidP="002A2AE3">
            <w:pPr>
              <w:jc w:val="right"/>
              <w:rPr>
                <w:color w:val="FF0000"/>
                <w:lang w:bidi="he-IL"/>
              </w:rPr>
            </w:pPr>
            <w:r>
              <w:rPr>
                <w:lang w:bidi="he-IL"/>
              </w:rPr>
              <w:t>471</w:t>
            </w:r>
          </w:p>
        </w:tc>
        <w:tc>
          <w:tcPr>
            <w:tcW w:w="1283" w:type="dxa"/>
          </w:tcPr>
          <w:p w14:paraId="105A4144" w14:textId="087282BE" w:rsidR="009A1844" w:rsidRPr="007565C1" w:rsidRDefault="009A1844" w:rsidP="002A2AE3">
            <w:pPr>
              <w:jc w:val="right"/>
              <w:rPr>
                <w:color w:val="00B0F0"/>
                <w:lang w:bidi="he-IL"/>
              </w:rPr>
            </w:pPr>
            <w:r w:rsidRPr="009A1844">
              <w:rPr>
                <w:lang w:bidi="he-IL"/>
              </w:rPr>
              <w:t>3811</w:t>
            </w:r>
          </w:p>
        </w:tc>
        <w:tc>
          <w:tcPr>
            <w:tcW w:w="1239" w:type="dxa"/>
          </w:tcPr>
          <w:p w14:paraId="71869076" w14:textId="7A79FF1F" w:rsidR="009A1844" w:rsidRPr="00C76CA3" w:rsidRDefault="009A1844" w:rsidP="002A2AE3">
            <w:pPr>
              <w:jc w:val="right"/>
              <w:rPr>
                <w:lang w:bidi="he-IL"/>
              </w:rPr>
            </w:pPr>
            <w:r>
              <w:rPr>
                <w:lang w:bidi="he-IL"/>
              </w:rPr>
              <w:t>3800</w:t>
            </w:r>
          </w:p>
        </w:tc>
        <w:tc>
          <w:tcPr>
            <w:tcW w:w="1701" w:type="dxa"/>
          </w:tcPr>
          <w:p w14:paraId="5260F900" w14:textId="09F62201" w:rsidR="009A1844" w:rsidRPr="00C76CA3" w:rsidRDefault="009A1844" w:rsidP="002A2AE3">
            <w:pPr>
              <w:jc w:val="right"/>
              <w:rPr>
                <w:lang w:bidi="he-IL"/>
              </w:rPr>
            </w:pPr>
            <w:r>
              <w:rPr>
                <w:lang w:bidi="he-IL"/>
              </w:rPr>
              <w:t>227</w:t>
            </w:r>
          </w:p>
        </w:tc>
      </w:tr>
    </w:tbl>
    <w:p w14:paraId="688175A1" w14:textId="77777777" w:rsidR="009A1844" w:rsidRDefault="009A1844" w:rsidP="009A1844">
      <w:pPr>
        <w:tabs>
          <w:tab w:val="left" w:pos="0"/>
        </w:tabs>
        <w:jc w:val="both"/>
        <w:rPr>
          <w:rFonts w:ascii="Calibri" w:hAnsi="Calibri" w:cs="Calibri"/>
          <w:i/>
          <w:szCs w:val="28"/>
        </w:rPr>
      </w:pPr>
    </w:p>
    <w:sectPr w:rsidR="009A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9BC"/>
    <w:rsid w:val="00291A6D"/>
    <w:rsid w:val="002D3CEC"/>
    <w:rsid w:val="00622382"/>
    <w:rsid w:val="008372EC"/>
    <w:rsid w:val="00935680"/>
    <w:rsid w:val="009A1844"/>
    <w:rsid w:val="00B70288"/>
    <w:rsid w:val="00BF28B1"/>
    <w:rsid w:val="00C7278B"/>
    <w:rsid w:val="00F8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46E0"/>
  <w15:chartTrackingRefBased/>
  <w15:docId w15:val="{863F2D69-D815-459E-B75A-9914C527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869B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69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styleId="Zdraznnjemn">
    <w:name w:val="Subtle Emphasis"/>
    <w:basedOn w:val="Standardnpsmoodstavce"/>
    <w:uiPriority w:val="19"/>
    <w:qFormat/>
    <w:rsid w:val="00F869BC"/>
    <w:rPr>
      <w:rFonts w:asciiTheme="majorHAnsi" w:hAnsiTheme="majorHAnsi" w:hint="default"/>
      <w:b/>
      <w:bCs w:val="0"/>
      <w:i w:val="0"/>
      <w:iCs/>
      <w:color w:val="auto"/>
      <w:sz w:val="28"/>
    </w:rPr>
  </w:style>
  <w:style w:type="paragraph" w:customStyle="1" w:styleId="Standard">
    <w:name w:val="Standard"/>
    <w:rsid w:val="00F869B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2D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D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2D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9A1844"/>
    <w:pPr>
      <w:widowControl w:val="0"/>
      <w:spacing w:after="0" w:line="288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A184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A1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564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Báča Petr Ing.</dc:creator>
  <cp:keywords/>
  <dc:description/>
  <cp:lastModifiedBy>Šimek Miloš Ing.</cp:lastModifiedBy>
  <cp:revision>7</cp:revision>
  <dcterms:created xsi:type="dcterms:W3CDTF">2022-03-24T08:23:00Z</dcterms:created>
  <dcterms:modified xsi:type="dcterms:W3CDTF">2022-04-19T11:15:00Z</dcterms:modified>
</cp:coreProperties>
</file>