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4802A10" w14:textId="77777777" w:rsidR="00336411" w:rsidRDefault="00336411" w:rsidP="00336411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Bukovany u Kozárovic, Kozárovice a Mýšlovice</w:t>
      </w:r>
    </w:p>
    <w:p w14:paraId="0756D6C1" w14:textId="77777777" w:rsidR="00404A3A" w:rsidRPr="00A40EF5" w:rsidRDefault="00404A3A" w:rsidP="00404A3A">
      <w:pPr>
        <w:autoSpaceDE w:val="0"/>
        <w:autoSpaceDN w:val="0"/>
        <w:adjustRightInd w:val="0"/>
        <w:spacing w:after="0"/>
        <w:rPr>
          <w:bCs/>
          <w:highlight w:val="yellow"/>
        </w:rPr>
      </w:pPr>
      <w:r w:rsidRPr="00A40EF5">
        <w:rPr>
          <w:bCs/>
        </w:rPr>
        <w:t xml:space="preserve">Část </w:t>
      </w:r>
      <w:r w:rsidRPr="00A40EF5">
        <w:rPr>
          <w:bCs/>
          <w:highlight w:val="yellow"/>
        </w:rPr>
        <w:t xml:space="preserve">„doplní dodavatel“: </w:t>
      </w:r>
      <w:r w:rsidRPr="00A40EF5">
        <w:rPr>
          <w:bCs/>
        </w:rPr>
        <w:t xml:space="preserve">KoPÚ </w:t>
      </w:r>
      <w:r w:rsidRPr="00A40EF5">
        <w:rPr>
          <w:bCs/>
          <w:highlight w:val="yellow"/>
        </w:rPr>
        <w:t>„doplní dodavatel“</w:t>
      </w:r>
    </w:p>
    <w:p w14:paraId="2979599F" w14:textId="77777777" w:rsidR="00404A3A" w:rsidRPr="007A0155" w:rsidRDefault="00404A3A" w:rsidP="00404A3A"/>
    <w:p w14:paraId="2F6FE262" w14:textId="77777777" w:rsidR="00404A3A" w:rsidRPr="007A0155" w:rsidRDefault="00404A3A" w:rsidP="00404A3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85D46D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04A3A">
        <w:t>5.</w:t>
      </w:r>
      <w:r w:rsidR="0069666E">
        <w:t>20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0B5B06B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04A3A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6411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4A3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666E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2021-04-29T10:51:00Z</dcterms:created>
  <dcterms:modified xsi:type="dcterms:W3CDTF">2021-10-20T12:56:00Z</dcterms:modified>
</cp:coreProperties>
</file>