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AF702C3" w14:textId="644C597F" w:rsidR="00F23CAC" w:rsidRPr="007A0155" w:rsidRDefault="00F23CAC" w:rsidP="00F23CAC">
      <w:r w:rsidRPr="007A0155">
        <w:rPr>
          <w:u w:val="single"/>
        </w:rPr>
        <w:t>Název veřejné zakázky:</w:t>
      </w:r>
      <w:r>
        <w:t xml:space="preserve"> </w:t>
      </w:r>
      <w:r>
        <w:rPr>
          <w:rFonts w:eastAsia="Arial" w:cs="Arial"/>
          <w:b/>
          <w:szCs w:val="22"/>
        </w:rPr>
        <w:t>Komplexní pozemkové úpravy v </w:t>
      </w:r>
      <w:proofErr w:type="spellStart"/>
      <w:r>
        <w:rPr>
          <w:rFonts w:eastAsia="Arial" w:cs="Arial"/>
          <w:b/>
          <w:szCs w:val="22"/>
        </w:rPr>
        <w:t>k.ú</w:t>
      </w:r>
      <w:proofErr w:type="spellEnd"/>
      <w:r>
        <w:rPr>
          <w:rFonts w:eastAsia="Arial" w:cs="Arial"/>
          <w:b/>
          <w:szCs w:val="22"/>
        </w:rPr>
        <w:t xml:space="preserve">. </w:t>
      </w:r>
      <w:r w:rsidR="0021266A">
        <w:rPr>
          <w:rFonts w:eastAsia="Arial" w:cs="Arial"/>
          <w:b/>
          <w:szCs w:val="22"/>
        </w:rPr>
        <w:t>Kobeřice u Brna</w:t>
      </w:r>
    </w:p>
    <w:p w14:paraId="1B76BD29" w14:textId="77777777" w:rsidR="00657979" w:rsidRPr="007A0155" w:rsidRDefault="00F23CAC" w:rsidP="0065797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</w:t>
      </w:r>
      <w:r w:rsidR="00657979" w:rsidRPr="00F35B3A">
        <w:t>v</w:t>
      </w:r>
      <w:r w:rsidR="00657979">
        <w:t>e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EDA9B2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23CAC">
        <w:t xml:space="preserve">5, odst. 5.21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2BB470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23CAC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266A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5C43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979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CAC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8</cp:revision>
  <cp:lastPrinted>2013-03-13T13:00:00Z</cp:lastPrinted>
  <dcterms:created xsi:type="dcterms:W3CDTF">2021-04-29T10:51:00Z</dcterms:created>
  <dcterms:modified xsi:type="dcterms:W3CDTF">2021-09-10T05:48:00Z</dcterms:modified>
</cp:coreProperties>
</file>