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3D655737"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EC7257">
        <w:rPr>
          <w:rFonts w:ascii="Arial" w:hAnsi="Arial" w:cs="Arial"/>
          <w:b/>
          <w:szCs w:val="22"/>
        </w:rPr>
        <w:t>d</w:t>
      </w:r>
    </w:p>
    <w:p w14:paraId="21E28053" w14:textId="77777777" w:rsidR="00F37705" w:rsidRDefault="00E0086F" w:rsidP="00193E35">
      <w:pPr>
        <w:ind w:left="567"/>
        <w:rPr>
          <w:rFonts w:ascii="Arial" w:hAnsi="Arial" w:cs="Arial"/>
        </w:rPr>
      </w:pPr>
      <w:r w:rsidRPr="00ED6435">
        <w:rPr>
          <w:rFonts w:ascii="Arial" w:hAnsi="Arial" w:cs="Arial"/>
        </w:rPr>
        <w:t xml:space="preserve">se sídlem Husinecká 1024/11a, 130 00 Praha 3 – Žižkov, IČO: 013 12 774, </w:t>
      </w:r>
    </w:p>
    <w:p w14:paraId="269A07FB" w14:textId="32D7D4F6" w:rsidR="00193E35" w:rsidRPr="00F45AC5" w:rsidRDefault="00E0086F" w:rsidP="00193E35">
      <w:pPr>
        <w:ind w:left="567"/>
        <w:rPr>
          <w:rFonts w:ascii="Arial" w:hAnsi="Arial" w:cs="Arial"/>
        </w:rPr>
      </w:pPr>
      <w:r w:rsidRPr="00ED6435">
        <w:rPr>
          <w:rFonts w:ascii="Arial" w:hAnsi="Arial" w:cs="Arial"/>
        </w:rPr>
        <w:t>Krajský</w:t>
      </w:r>
      <w:r w:rsidR="00104D86">
        <w:rPr>
          <w:rFonts w:ascii="Arial" w:hAnsi="Arial" w:cs="Arial"/>
        </w:rPr>
        <w:t xml:space="preserve"> </w:t>
      </w:r>
      <w:r w:rsidRPr="00ED6435">
        <w:rPr>
          <w:rFonts w:ascii="Arial" w:hAnsi="Arial" w:cs="Arial"/>
        </w:rPr>
        <w:t xml:space="preserve">pozemkový úřad pro </w:t>
      </w:r>
      <w:r w:rsidR="00193E35">
        <w:rPr>
          <w:rFonts w:ascii="Arial" w:hAnsi="Arial" w:cs="Arial"/>
        </w:rPr>
        <w:t>Olomoucký kra</w:t>
      </w:r>
      <w:r w:rsidR="0011741D">
        <w:rPr>
          <w:rFonts w:ascii="Arial" w:hAnsi="Arial" w:cs="Arial"/>
        </w:rPr>
        <w:t>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193E35">
        <w:rPr>
          <w:rFonts w:ascii="Arial" w:hAnsi="Arial" w:cs="Arial"/>
          <w:snapToGrid w:val="0"/>
        </w:rPr>
        <w:t xml:space="preserve"> </w:t>
      </w:r>
      <w:r w:rsidR="00193E35" w:rsidRPr="000767BD">
        <w:rPr>
          <w:rFonts w:ascii="Arial" w:hAnsi="Arial" w:cs="Arial"/>
          <w:snapToGrid w:val="0"/>
        </w:rPr>
        <w:t>Blanická 383/1, 779 00 Olomou</w:t>
      </w:r>
      <w:r w:rsidR="00375083">
        <w:rPr>
          <w:rFonts w:ascii="Arial" w:hAnsi="Arial" w:cs="Arial"/>
          <w:snapToGrid w:val="0"/>
        </w:rPr>
        <w:t>c</w:t>
      </w:r>
      <w:r w:rsidR="00193E35" w:rsidRPr="000767BD">
        <w:rPr>
          <w:rFonts w:ascii="Arial" w:hAnsi="Arial" w:cs="Arial"/>
          <w:snapToGrid w:val="0"/>
        </w:rPr>
        <w:t>.</w:t>
      </w:r>
      <w:r w:rsidR="00193E35" w:rsidRPr="00F45AC5">
        <w:rPr>
          <w:rFonts w:ascii="Arial" w:hAnsi="Arial" w:cs="Arial"/>
        </w:rPr>
        <w:t xml:space="preserve"> </w:t>
      </w:r>
    </w:p>
    <w:p w14:paraId="43254153" w14:textId="77777777" w:rsidR="00193E35" w:rsidRPr="00F45AC5" w:rsidRDefault="00E0086F" w:rsidP="00193E35">
      <w:pPr>
        <w:ind w:left="567"/>
        <w:rPr>
          <w:rFonts w:ascii="Arial" w:hAnsi="Arial" w:cs="Arial"/>
        </w:rPr>
      </w:pPr>
      <w:r w:rsidRPr="00ED6435">
        <w:rPr>
          <w:rFonts w:ascii="Arial" w:hAnsi="Arial" w:cs="Arial"/>
        </w:rPr>
        <w:t xml:space="preserve">Zastoupená: </w:t>
      </w:r>
      <w:r w:rsidR="00193E35">
        <w:rPr>
          <w:rFonts w:ascii="Arial" w:hAnsi="Arial" w:cs="Arial"/>
        </w:rPr>
        <w:t xml:space="preserve">JUDr. Romanem </w:t>
      </w:r>
      <w:proofErr w:type="spellStart"/>
      <w:r w:rsidR="00193E35">
        <w:rPr>
          <w:rFonts w:ascii="Arial" w:hAnsi="Arial" w:cs="Arial"/>
        </w:rPr>
        <w:t>Brnčalem</w:t>
      </w:r>
      <w:proofErr w:type="spellEnd"/>
      <w:r w:rsidR="00193E35">
        <w:rPr>
          <w:rFonts w:ascii="Arial" w:hAnsi="Arial" w:cs="Arial"/>
        </w:rPr>
        <w:t>, LL. M., ředitelem Krajského pozemkového úřadu pro Olomoucký kraj</w:t>
      </w:r>
    </w:p>
    <w:p w14:paraId="07666174" w14:textId="77777777" w:rsidR="00193E35" w:rsidRPr="00F45AC5" w:rsidRDefault="00E0086F" w:rsidP="00193E35">
      <w:pPr>
        <w:ind w:left="567"/>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193E35">
        <w:rPr>
          <w:rFonts w:ascii="Arial" w:hAnsi="Arial" w:cs="Arial"/>
        </w:rPr>
        <w:t>JUDr. Roman Brnčal, LL. M., ředitel Krajského pozemkového úřadu pro Olomoucký kraj</w:t>
      </w:r>
    </w:p>
    <w:p w14:paraId="6FC9BEC3" w14:textId="003290A0" w:rsidR="00193E35" w:rsidRDefault="00E0086F" w:rsidP="00193E35">
      <w:pPr>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B01B5">
        <w:rPr>
          <w:rFonts w:ascii="Arial" w:hAnsi="Arial" w:cs="Arial"/>
          <w:snapToGrid w:val="0"/>
        </w:rPr>
        <w:t>Ing. Peter Toul</w:t>
      </w:r>
      <w:r w:rsidR="00193E35">
        <w:rPr>
          <w:rFonts w:ascii="Arial" w:hAnsi="Arial" w:cs="Arial"/>
          <w:snapToGrid w:val="0"/>
        </w:rPr>
        <w:t xml:space="preserve">, vedoucí Pobočky </w:t>
      </w:r>
      <w:r w:rsidR="005B01B5">
        <w:rPr>
          <w:rFonts w:ascii="Arial" w:hAnsi="Arial" w:cs="Arial"/>
          <w:snapToGrid w:val="0"/>
        </w:rPr>
        <w:t>Jeseník</w:t>
      </w:r>
    </w:p>
    <w:p w14:paraId="025A852D" w14:textId="416C8A09" w:rsidR="00193E35" w:rsidRDefault="00193E35" w:rsidP="00193E35">
      <w:pPr>
        <w:spacing w:after="120"/>
        <w:ind w:left="567"/>
        <w:jc w:val="both"/>
        <w:rPr>
          <w:rFonts w:ascii="Arial" w:hAnsi="Arial" w:cs="Arial"/>
          <w:snapToGrid w:val="0"/>
        </w:rPr>
      </w:pP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r>
      <w:r>
        <w:rPr>
          <w:rFonts w:ascii="Arial" w:hAnsi="Arial" w:cs="Arial"/>
          <w:snapToGrid w:val="0"/>
        </w:rPr>
        <w:tab/>
        <w:t xml:space="preserve">    </w:t>
      </w:r>
      <w:r w:rsidR="00426424">
        <w:rPr>
          <w:rFonts w:ascii="Arial" w:hAnsi="Arial" w:cs="Arial"/>
          <w:snapToGrid w:val="0"/>
        </w:rPr>
        <w:t xml:space="preserve">Ing. </w:t>
      </w:r>
      <w:r w:rsidR="005B01B5">
        <w:rPr>
          <w:rFonts w:ascii="Arial" w:hAnsi="Arial" w:cs="Arial"/>
          <w:snapToGrid w:val="0"/>
        </w:rPr>
        <w:t>Luděk Augusta</w:t>
      </w:r>
      <w:r>
        <w:rPr>
          <w:rFonts w:ascii="Arial" w:hAnsi="Arial" w:cs="Arial"/>
          <w:snapToGrid w:val="0"/>
        </w:rPr>
        <w:t xml:space="preserve">, Pobočka </w:t>
      </w:r>
      <w:r w:rsidR="005B01B5">
        <w:rPr>
          <w:rFonts w:ascii="Arial" w:hAnsi="Arial" w:cs="Arial"/>
          <w:snapToGrid w:val="0"/>
        </w:rPr>
        <w:t>Jesení</w:t>
      </w:r>
      <w:r w:rsidR="004E1EFF">
        <w:rPr>
          <w:rFonts w:ascii="Arial" w:hAnsi="Arial" w:cs="Arial"/>
          <w:snapToGrid w:val="0"/>
        </w:rPr>
        <w:t>k</w:t>
      </w:r>
    </w:p>
    <w:p w14:paraId="43CE0305" w14:textId="60C738CF" w:rsidR="00193E35" w:rsidRPr="00AC3CF5" w:rsidRDefault="00193E35" w:rsidP="00193E35">
      <w:pPr>
        <w:spacing w:after="120"/>
        <w:ind w:left="4254"/>
        <w:jc w:val="both"/>
        <w:rPr>
          <w:rFonts w:ascii="Arial" w:hAnsi="Arial" w:cs="Arial"/>
          <w:snapToGrid w:val="0"/>
        </w:rPr>
      </w:pPr>
      <w:r>
        <w:rPr>
          <w:rFonts w:ascii="Arial" w:hAnsi="Arial" w:cs="Arial"/>
          <w:snapToGrid w:val="0"/>
        </w:rPr>
        <w:t xml:space="preserve">    </w:t>
      </w:r>
      <w:r w:rsidR="005B01B5">
        <w:rPr>
          <w:rFonts w:ascii="Arial" w:hAnsi="Arial" w:cs="Arial"/>
          <w:snapToGrid w:val="0"/>
        </w:rPr>
        <w:t>Mgr. Radim Kopeček</w:t>
      </w:r>
      <w:r>
        <w:rPr>
          <w:rFonts w:ascii="Arial" w:hAnsi="Arial" w:cs="Arial"/>
          <w:snapToGrid w:val="0"/>
        </w:rPr>
        <w:t xml:space="preserve">, Pobočka </w:t>
      </w:r>
      <w:r w:rsidR="005B01B5">
        <w:rPr>
          <w:rFonts w:ascii="Arial" w:hAnsi="Arial" w:cs="Arial"/>
          <w:snapToGrid w:val="0"/>
        </w:rPr>
        <w:t>Jeseník</w:t>
      </w:r>
    </w:p>
    <w:p w14:paraId="2AC9A316" w14:textId="77777777" w:rsidR="00193E35" w:rsidRDefault="00193E35" w:rsidP="00193E35">
      <w:pPr>
        <w:spacing w:after="120"/>
        <w:ind w:left="567"/>
        <w:jc w:val="both"/>
        <w:rPr>
          <w:rFonts w:ascii="Arial" w:hAnsi="Arial" w:cs="Arial"/>
          <w:snapToGrid w:val="0"/>
        </w:rPr>
      </w:pPr>
    </w:p>
    <w:p w14:paraId="48651F03" w14:textId="14824A7A" w:rsidR="00E0086F" w:rsidRPr="00ED6435" w:rsidRDefault="00E0086F" w:rsidP="00193E35">
      <w:pPr>
        <w:spacing w:after="120"/>
        <w:ind w:left="567"/>
        <w:jc w:val="both"/>
        <w:rPr>
          <w:rFonts w:ascii="Arial" w:hAnsi="Arial" w:cs="Arial"/>
        </w:rPr>
      </w:pPr>
      <w:r w:rsidRPr="00ED6435">
        <w:rPr>
          <w:rFonts w:ascii="Arial" w:hAnsi="Arial" w:cs="Arial"/>
          <w:b/>
          <w:bCs/>
        </w:rPr>
        <w:t>Kontaktní údaje:</w:t>
      </w:r>
    </w:p>
    <w:p w14:paraId="36285EFC" w14:textId="238CAD40" w:rsidR="00193E35" w:rsidRDefault="00E0086F" w:rsidP="00193E35">
      <w:pPr>
        <w:tabs>
          <w:tab w:val="left" w:pos="4536"/>
        </w:tabs>
        <w:ind w:left="567"/>
        <w:contextualSpacing/>
        <w:rPr>
          <w:rFonts w:ascii="Arial" w:hAnsi="Arial" w:cs="Arial"/>
          <w:snapToGrid w:val="0"/>
        </w:rPr>
      </w:pPr>
      <w:r w:rsidRPr="00ED6435">
        <w:rPr>
          <w:rFonts w:ascii="Arial" w:hAnsi="Arial" w:cs="Arial"/>
        </w:rPr>
        <w:t xml:space="preserve">Tel.: </w:t>
      </w:r>
      <w:r w:rsidR="00193E35" w:rsidRPr="00193E35">
        <w:rPr>
          <w:rFonts w:ascii="Arial" w:hAnsi="Arial" w:cs="Arial"/>
          <w:snapToGrid w:val="0"/>
        </w:rPr>
        <w:t xml:space="preserve"> </w:t>
      </w:r>
      <w:r w:rsidR="00193E35">
        <w:rPr>
          <w:rFonts w:ascii="Arial" w:hAnsi="Arial" w:cs="Arial"/>
          <w:snapToGrid w:val="0"/>
        </w:rPr>
        <w:tab/>
        <w:t>+420 72</w:t>
      </w:r>
      <w:r w:rsidR="008D53F2">
        <w:rPr>
          <w:rFonts w:ascii="Arial" w:hAnsi="Arial" w:cs="Arial"/>
          <w:snapToGrid w:val="0"/>
        </w:rPr>
        <w:t>5</w:t>
      </w:r>
      <w:r w:rsidR="00193E35">
        <w:rPr>
          <w:rFonts w:ascii="Arial" w:hAnsi="Arial" w:cs="Arial"/>
          <w:snapToGrid w:val="0"/>
        </w:rPr>
        <w:t> </w:t>
      </w:r>
      <w:r w:rsidR="008D53F2">
        <w:rPr>
          <w:rFonts w:ascii="Arial" w:hAnsi="Arial" w:cs="Arial"/>
          <w:snapToGrid w:val="0"/>
        </w:rPr>
        <w:t>901</w:t>
      </w:r>
      <w:r w:rsidR="00193E35">
        <w:rPr>
          <w:rFonts w:ascii="Arial" w:hAnsi="Arial" w:cs="Arial"/>
          <w:snapToGrid w:val="0"/>
        </w:rPr>
        <w:t> </w:t>
      </w:r>
      <w:r w:rsidR="008D53F2">
        <w:rPr>
          <w:rFonts w:ascii="Arial" w:hAnsi="Arial" w:cs="Arial"/>
          <w:snapToGrid w:val="0"/>
        </w:rPr>
        <w:t>328</w:t>
      </w:r>
    </w:p>
    <w:p w14:paraId="45D0A9FC" w14:textId="58A72086" w:rsidR="00193E35" w:rsidRPr="003E2A6D" w:rsidRDefault="00193E35" w:rsidP="00193E35">
      <w:pPr>
        <w:tabs>
          <w:tab w:val="left" w:pos="4536"/>
        </w:tabs>
        <w:ind w:left="567"/>
        <w:contextualSpacing/>
        <w:rPr>
          <w:rFonts w:ascii="Arial" w:hAnsi="Arial" w:cs="Arial"/>
        </w:rPr>
      </w:pPr>
      <w:r>
        <w:rPr>
          <w:rFonts w:ascii="Arial" w:hAnsi="Arial" w:cs="Arial"/>
          <w:snapToGrid w:val="0"/>
        </w:rPr>
        <w:tab/>
      </w:r>
    </w:p>
    <w:p w14:paraId="59CD2A4F" w14:textId="77777777" w:rsidR="00193E35" w:rsidRDefault="00193E35" w:rsidP="00193E35">
      <w:pPr>
        <w:tabs>
          <w:tab w:val="left" w:pos="4536"/>
        </w:tabs>
        <w:ind w:left="567"/>
        <w:contextualSpacing/>
        <w:rPr>
          <w:rFonts w:ascii="Arial" w:hAnsi="Arial" w:cs="Arial"/>
        </w:rPr>
      </w:pPr>
    </w:p>
    <w:p w14:paraId="30B5AF4F" w14:textId="07C98A59" w:rsidR="00193E35" w:rsidRDefault="00E0086F" w:rsidP="00193E35">
      <w:pPr>
        <w:tabs>
          <w:tab w:val="left" w:pos="4536"/>
        </w:tabs>
        <w:ind w:left="567"/>
        <w:contextualSpacing/>
        <w:rPr>
          <w:rFonts w:ascii="Arial" w:hAnsi="Arial" w:cs="Arial"/>
          <w:snapToGrid w:val="0"/>
        </w:rPr>
      </w:pPr>
      <w:r w:rsidRPr="00ED6435">
        <w:rPr>
          <w:rFonts w:ascii="Arial" w:hAnsi="Arial" w:cs="Arial"/>
        </w:rPr>
        <w:t>E-mail:</w:t>
      </w:r>
      <w:r w:rsidR="00193E35">
        <w:rPr>
          <w:rFonts w:ascii="Arial" w:hAnsi="Arial" w:cs="Arial"/>
        </w:rPr>
        <w:tab/>
        <w:t xml:space="preserve"> </w:t>
      </w:r>
      <w:hyperlink r:id="rId13" w:history="1">
        <w:r w:rsidR="00193E35" w:rsidRPr="000D0BEE">
          <w:rPr>
            <w:rStyle w:val="Hypertextovodkaz"/>
            <w:rFonts w:ascii="Arial" w:hAnsi="Arial" w:cs="Arial"/>
            <w:snapToGrid w:val="0"/>
          </w:rPr>
          <w:t>olomoucky.kraj@spucr.cz</w:t>
        </w:r>
      </w:hyperlink>
      <w:r w:rsidR="00193E35">
        <w:rPr>
          <w:rFonts w:ascii="Arial" w:hAnsi="Arial" w:cs="Arial"/>
          <w:snapToGrid w:val="0"/>
        </w:rPr>
        <w:t xml:space="preserve">; </w:t>
      </w:r>
    </w:p>
    <w:p w14:paraId="15DCA992" w14:textId="238416D2" w:rsidR="00193E35" w:rsidRDefault="00193E35" w:rsidP="00193E35">
      <w:pPr>
        <w:tabs>
          <w:tab w:val="left" w:pos="4536"/>
        </w:tabs>
        <w:ind w:left="567"/>
        <w:contextualSpacing/>
        <w:rPr>
          <w:rFonts w:ascii="Arial" w:hAnsi="Arial" w:cs="Arial"/>
          <w:snapToGrid w:val="0"/>
        </w:rPr>
      </w:pPr>
      <w:r>
        <w:rPr>
          <w:rFonts w:ascii="Arial" w:hAnsi="Arial" w:cs="Arial"/>
          <w:snapToGrid w:val="0"/>
        </w:rPr>
        <w:tab/>
        <w:t xml:space="preserve"> </w:t>
      </w:r>
      <w:hyperlink r:id="rId14" w:history="1">
        <w:r w:rsidR="005B01B5" w:rsidRPr="008E7E65">
          <w:rPr>
            <w:rStyle w:val="Hypertextovodkaz"/>
            <w:rFonts w:ascii="Arial" w:hAnsi="Arial" w:cs="Arial"/>
            <w:snapToGrid w:val="0"/>
          </w:rPr>
          <w:t>jesenik.pk@spucr.cz</w:t>
        </w:r>
      </w:hyperlink>
    </w:p>
    <w:p w14:paraId="073F5E87" w14:textId="1CEEF3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22DDD8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0567DC">
        <w:rPr>
          <w:rFonts w:ascii="Arial" w:hAnsi="Arial" w:cs="Arial"/>
        </w:rPr>
        <w:t>veřejnou zakázku malého rozsahu</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532808">
        <w:rPr>
          <w:rFonts w:ascii="Arial" w:hAnsi="Arial" w:cs="Arial"/>
        </w:rPr>
        <w:t>27</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ED5">
        <w:rPr>
          <w:rFonts w:ascii="Arial" w:hAnsi="Arial" w:cs="Arial"/>
          <w:b/>
          <w:bCs/>
        </w:rPr>
        <w:t xml:space="preserve">v katastrálním území </w:t>
      </w:r>
      <w:r w:rsidR="000567DC">
        <w:rPr>
          <w:rFonts w:ascii="Arial" w:hAnsi="Arial" w:cs="Arial"/>
          <w:b/>
          <w:bCs/>
        </w:rPr>
        <w:t>Travná u Javorníka</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B2A2DD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C30C30">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E07C012"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E46D7">
        <w:rPr>
          <w:rFonts w:ascii="Arial" w:hAnsi="Arial" w:cs="Arial"/>
          <w:b/>
          <w:bCs/>
          <w:szCs w:val="22"/>
        </w:rPr>
        <w:t xml:space="preserve">v katastrálním území </w:t>
      </w:r>
      <w:r w:rsidR="000567DC">
        <w:rPr>
          <w:rFonts w:ascii="Arial" w:hAnsi="Arial" w:cs="Arial"/>
          <w:b/>
          <w:bCs/>
          <w:szCs w:val="22"/>
        </w:rPr>
        <w:t>Travná u Javorníka</w:t>
      </w:r>
      <w:r w:rsidR="0091239E" w:rsidRPr="00ED6435">
        <w:rPr>
          <w:rFonts w:ascii="Arial" w:hAnsi="Arial" w:cs="Arial"/>
          <w:szCs w:val="22"/>
        </w:rPr>
        <w:t>“</w:t>
      </w:r>
      <w:r w:rsidR="008A6452">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FD3D1F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567DC">
        <w:rPr>
          <w:rFonts w:ascii="Arial" w:hAnsi="Arial" w:cs="Arial"/>
        </w:rPr>
        <w:t>Travná u Javorníka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6458514A"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2E4A7C">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E4A7C">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D6B6AB2"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E4A7C">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8A6452">
        <w:rPr>
          <w:rFonts w:ascii="Arial" w:hAnsi="Arial" w:cs="Arial"/>
          <w:szCs w:val="22"/>
        </w:rPr>
        <w:t xml:space="preserve"> ve smyslu § 100 odst.1 ZZVZ  </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DEBEA20"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E4A7C">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30C30" w:rsidRDefault="002B735B" w:rsidP="009C7E98">
            <w:pPr>
              <w:tabs>
                <w:tab w:val="right" w:pos="990"/>
              </w:tabs>
              <w:spacing w:after="0" w:line="240" w:lineRule="auto"/>
              <w:ind w:left="709" w:hanging="428"/>
              <w:jc w:val="both"/>
              <w:rPr>
                <w:rFonts w:ascii="Arial" w:hAnsi="Arial" w:cs="Arial"/>
                <w:highlight w:val="yellow"/>
              </w:rPr>
            </w:pPr>
            <w:r w:rsidRPr="00C30C30">
              <w:rPr>
                <w:rFonts w:ascii="Arial" w:hAnsi="Arial" w:cs="Arial"/>
                <w:snapToGrid w:val="0"/>
                <w:highlight w:val="yellow"/>
              </w:rPr>
              <w:t>..........</w:t>
            </w:r>
            <w:r w:rsidR="00F656CF" w:rsidRPr="00C30C30">
              <w:rPr>
                <w:rFonts w:ascii="Arial" w:hAnsi="Arial" w:cs="Arial"/>
                <w:snapToGrid w:val="0"/>
                <w:highlight w:val="yellow"/>
              </w:rPr>
              <w:t>,-</w:t>
            </w:r>
            <w:r w:rsidR="00F656CF" w:rsidRPr="00C30C30">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A81A5C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E4A7C">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0B2F25E2"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E4A7C">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7054CA3"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E4A7C">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2CB0EC9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E4A7C">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06151E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Zhotovitel bude zasílat Objednateli Faktury ve dvou (2) vyhotoveních</w:t>
      </w:r>
      <w:r w:rsidR="008A6452" w:rsidRPr="008A6452">
        <w:rPr>
          <w:rFonts w:ascii="Arial" w:hAnsi="Arial" w:cs="Arial"/>
          <w:szCs w:val="22"/>
        </w:rPr>
        <w:t xml:space="preserve"> </w:t>
      </w:r>
      <w:r w:rsidR="008A6452">
        <w:rPr>
          <w:rFonts w:ascii="Arial" w:hAnsi="Arial" w:cs="Arial"/>
          <w:szCs w:val="22"/>
        </w:rPr>
        <w:t xml:space="preserve">Krajský pozemkový úřad pro Olomoucký kraj, </w:t>
      </w:r>
      <w:r w:rsidR="008A6452" w:rsidRPr="00426424">
        <w:rPr>
          <w:rFonts w:ascii="Arial" w:hAnsi="Arial" w:cs="Arial"/>
          <w:b/>
          <w:bCs/>
          <w:szCs w:val="22"/>
        </w:rPr>
        <w:t xml:space="preserve">Pobočka </w:t>
      </w:r>
      <w:r w:rsidR="005B01B5">
        <w:rPr>
          <w:rFonts w:ascii="Arial" w:hAnsi="Arial" w:cs="Arial"/>
          <w:b/>
          <w:bCs/>
          <w:szCs w:val="22"/>
        </w:rPr>
        <w:t>Jeseník</w:t>
      </w:r>
      <w:r w:rsidR="008A6452">
        <w:rPr>
          <w:rFonts w:ascii="Arial" w:hAnsi="Arial" w:cs="Arial"/>
          <w:szCs w:val="22"/>
        </w:rPr>
        <w:t xml:space="preserve">, </w:t>
      </w:r>
      <w:r w:rsidR="005B01B5">
        <w:rPr>
          <w:rFonts w:ascii="Arial" w:hAnsi="Arial" w:cs="Arial"/>
          <w:szCs w:val="22"/>
        </w:rPr>
        <w:t>Lipovská 125</w:t>
      </w:r>
      <w:r w:rsidR="008A6452">
        <w:rPr>
          <w:rFonts w:ascii="Arial" w:hAnsi="Arial" w:cs="Arial"/>
          <w:szCs w:val="22"/>
        </w:rPr>
        <w:t>, 79</w:t>
      </w:r>
      <w:r w:rsidR="005B01B5">
        <w:rPr>
          <w:rFonts w:ascii="Arial" w:hAnsi="Arial" w:cs="Arial"/>
          <w:szCs w:val="22"/>
        </w:rPr>
        <w:t>0</w:t>
      </w:r>
      <w:r w:rsidR="008A6452">
        <w:rPr>
          <w:rFonts w:ascii="Arial" w:hAnsi="Arial" w:cs="Arial"/>
          <w:szCs w:val="22"/>
        </w:rPr>
        <w:t xml:space="preserve"> 0</w:t>
      </w:r>
      <w:r w:rsidR="00426424">
        <w:rPr>
          <w:rFonts w:ascii="Arial" w:hAnsi="Arial" w:cs="Arial"/>
          <w:szCs w:val="22"/>
        </w:rPr>
        <w:t>1</w:t>
      </w:r>
      <w:r w:rsidR="008A6452">
        <w:rPr>
          <w:rFonts w:ascii="Arial" w:hAnsi="Arial" w:cs="Arial"/>
          <w:szCs w:val="22"/>
        </w:rPr>
        <w:t xml:space="preserve"> </w:t>
      </w:r>
      <w:r w:rsidR="005B01B5">
        <w:rPr>
          <w:rFonts w:ascii="Arial" w:hAnsi="Arial" w:cs="Arial"/>
          <w:szCs w:val="22"/>
        </w:rPr>
        <w:t>Jeseník</w:t>
      </w:r>
      <w:r w:rsidR="008A6452">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w:t>
      </w:r>
      <w:r w:rsidRPr="00ED6435">
        <w:rPr>
          <w:rFonts w:ascii="Arial" w:hAnsi="Arial" w:cs="Arial"/>
          <w:szCs w:val="22"/>
        </w:rPr>
        <w:lastRenderedPageBreak/>
        <w:t>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3CDEB85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E4A7C">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E4A7C">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E4A7C">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784A00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E4A7C">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9AA7B"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E4A7C">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A154DA"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2E4A7C">
        <w:rPr>
          <w:rFonts w:ascii="Arial" w:hAnsi="Arial" w:cs="Arial"/>
          <w:iCs/>
          <w:szCs w:val="22"/>
        </w:rPr>
        <w:t>5.18</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44EC0B99"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E4A7C">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5BBB3EA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E4A7C">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A7442F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4651E8BC" w:rsidR="00B9128B" w:rsidRPr="0064735A" w:rsidRDefault="00B9128B" w:rsidP="002B2B06">
      <w:pPr>
        <w:pStyle w:val="Level3"/>
        <w:tabs>
          <w:tab w:val="clear" w:pos="2041"/>
        </w:tabs>
        <w:ind w:left="1418"/>
        <w:rPr>
          <w:rFonts w:ascii="Arial" w:hAnsi="Arial" w:cs="Arial"/>
        </w:rPr>
      </w:pPr>
      <w:bookmarkStart w:id="36" w:name="_Ref51579618"/>
      <w:bookmarkStart w:id="37" w:name="_Ref52043318"/>
      <w:r w:rsidRPr="0064735A">
        <w:rPr>
          <w:rFonts w:ascii="Arial" w:hAnsi="Arial" w:cs="Arial"/>
        </w:rPr>
        <w:t>Revize a doplnění stávajícího bodového pole:</w:t>
      </w:r>
      <w:bookmarkEnd w:id="36"/>
      <w:bookmarkEnd w:id="37"/>
      <w:r w:rsidR="0064735A" w:rsidRPr="0064735A">
        <w:rPr>
          <w:rFonts w:ascii="Arial" w:hAnsi="Arial" w:cs="Arial"/>
        </w:rPr>
        <w:t xml:space="preserve"> </w:t>
      </w:r>
    </w:p>
    <w:p w14:paraId="49A354B0" w14:textId="1E029414" w:rsidR="00B9128B" w:rsidRPr="000567DC" w:rsidRDefault="00B9128B" w:rsidP="000567DC">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w:t>
      </w:r>
      <w:r w:rsidRPr="00C62699">
        <w:rPr>
          <w:rFonts w:ascii="Arial" w:hAnsi="Arial" w:cs="Arial"/>
        </w:rPr>
        <w:lastRenderedPageBreak/>
        <w:t>geodetických údajů, návrh ke zrušení, elaborát revize PPBP);</w:t>
      </w:r>
      <w:r w:rsidR="00C31DB6" w:rsidRPr="00C62699">
        <w:rPr>
          <w:rFonts w:ascii="Arial" w:hAnsi="Arial" w:cs="Arial"/>
        </w:rPr>
        <w:t xml:space="preserve"> </w:t>
      </w:r>
      <w:r w:rsidR="000567DC">
        <w:rPr>
          <w:rFonts w:ascii="Arial" w:hAnsi="Arial" w:cs="Arial"/>
          <w:b/>
          <w:bCs/>
        </w:rPr>
        <w:t>NENÍ PŘEDMĚTEM TÉTO SMLOUVY</w:t>
      </w:r>
    </w:p>
    <w:p w14:paraId="19F4AFFE" w14:textId="1EDA30E7"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r w:rsidR="00363EDF">
        <w:rPr>
          <w:rFonts w:ascii="Arial" w:hAnsi="Arial" w:cs="Arial"/>
        </w:rPr>
        <w:t xml:space="preserve"> </w:t>
      </w:r>
      <w:r w:rsidR="00363EDF">
        <w:rPr>
          <w:rFonts w:ascii="Arial" w:hAnsi="Arial" w:cs="Arial"/>
          <w:b/>
          <w:bCs/>
        </w:rPr>
        <w:t>NENÍ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Pr="0064735A"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w:t>
      </w:r>
      <w:r w:rsidRPr="0064735A">
        <w:rPr>
          <w:rFonts w:ascii="Arial" w:hAnsi="Arial" w:cs="Arial"/>
        </w:rPr>
        <w:t>baltský po vyrovnání</w:t>
      </w:r>
      <w:r w:rsidR="00A45F6A" w:rsidRPr="0064735A">
        <w:rPr>
          <w:rFonts w:ascii="Arial" w:hAnsi="Arial" w:cs="Arial"/>
        </w:rPr>
        <w:t xml:space="preserve"> –</w:t>
      </w:r>
      <w:r w:rsidRPr="0064735A">
        <w:rPr>
          <w:rFonts w:ascii="Arial" w:hAnsi="Arial" w:cs="Arial"/>
        </w:rPr>
        <w:t xml:space="preserve"> </w:t>
      </w:r>
      <w:proofErr w:type="spellStart"/>
      <w:r w:rsidRPr="0064735A">
        <w:rPr>
          <w:rFonts w:ascii="Arial" w:hAnsi="Arial" w:cs="Arial"/>
        </w:rPr>
        <w:t>Bpv</w:t>
      </w:r>
      <w:proofErr w:type="spellEnd"/>
      <w:r w:rsidRPr="0064735A">
        <w:rPr>
          <w:rFonts w:ascii="Arial" w:hAnsi="Arial" w:cs="Arial"/>
        </w:rPr>
        <w:t>);</w:t>
      </w:r>
      <w:r w:rsidR="00C31DB6" w:rsidRPr="0064735A">
        <w:rPr>
          <w:rFonts w:ascii="Arial" w:hAnsi="Arial" w:cs="Arial"/>
        </w:rPr>
        <w:t xml:space="preserve"> </w:t>
      </w:r>
    </w:p>
    <w:p w14:paraId="0DC49B7B" w14:textId="7EFBA385" w:rsidR="006B518C" w:rsidRPr="0064735A"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0064735A">
        <w:rPr>
          <w:rFonts w:ascii="Arial" w:hAnsi="Arial" w:cs="Arial"/>
        </w:rPr>
        <w:t>Vektorizace</w:t>
      </w:r>
      <w:proofErr w:type="spellEnd"/>
      <w:r w:rsidRPr="0064735A">
        <w:rPr>
          <w:rFonts w:ascii="Arial" w:hAnsi="Arial" w:cs="Arial"/>
        </w:rPr>
        <w:t xml:space="preserve"> vlastnické mapy</w:t>
      </w:r>
      <w:bookmarkEnd w:id="41"/>
      <w:r w:rsidR="0064735A">
        <w:rPr>
          <w:rFonts w:ascii="Arial" w:hAnsi="Arial" w:cs="Arial"/>
        </w:rPr>
        <w:t xml:space="preserve"> </w:t>
      </w:r>
      <w:r w:rsidR="0064735A">
        <w:rPr>
          <w:rFonts w:ascii="Arial" w:hAnsi="Arial" w:cs="Arial"/>
          <w:b/>
          <w:bCs/>
        </w:rPr>
        <w:t>NENÍ PŘEDMĚTEM TÉTO SMLOUVY</w:t>
      </w:r>
    </w:p>
    <w:p w14:paraId="2B0F2424" w14:textId="03983219" w:rsidR="00CF4F60" w:rsidRPr="0064735A" w:rsidRDefault="00CF4F60" w:rsidP="00CF4F60">
      <w:pPr>
        <w:pStyle w:val="Level3"/>
        <w:numPr>
          <w:ilvl w:val="0"/>
          <w:numId w:val="0"/>
        </w:numPr>
        <w:ind w:left="1418"/>
        <w:jc w:val="both"/>
        <w:rPr>
          <w:rFonts w:ascii="Arial" w:hAnsi="Arial" w:cs="Arial"/>
          <w:szCs w:val="22"/>
        </w:rPr>
      </w:pPr>
      <w:proofErr w:type="spellStart"/>
      <w:r w:rsidRPr="0064735A" w:rsidDel="006B518C">
        <w:rPr>
          <w:rFonts w:ascii="Arial" w:hAnsi="Arial" w:cs="Arial"/>
        </w:rPr>
        <w:t>Vektorizace</w:t>
      </w:r>
      <w:proofErr w:type="spellEnd"/>
      <w:r w:rsidRPr="0064735A" w:rsidDel="006B518C">
        <w:rPr>
          <w:rFonts w:ascii="Arial" w:hAnsi="Arial" w:cs="Arial"/>
        </w:rPr>
        <w:t xml:space="preserve"> vlastnické mapy v potřebném rozsahu (neprovádí se v k. </w:t>
      </w:r>
      <w:proofErr w:type="spellStart"/>
      <w:r w:rsidRPr="0064735A" w:rsidDel="006B518C">
        <w:rPr>
          <w:rFonts w:ascii="Arial" w:hAnsi="Arial" w:cs="Arial"/>
        </w:rPr>
        <w:t>ú.</w:t>
      </w:r>
      <w:proofErr w:type="spellEnd"/>
      <w:r w:rsidRPr="0064735A" w:rsidDel="006B518C">
        <w:rPr>
          <w:rFonts w:ascii="Arial" w:hAnsi="Arial" w:cs="Arial"/>
        </w:rPr>
        <w:t>, kde existuje digitální katastrální mapa („</w:t>
      </w:r>
      <w:r w:rsidRPr="0064735A" w:rsidDel="006B518C">
        <w:rPr>
          <w:rFonts w:ascii="Arial" w:hAnsi="Arial" w:cs="Arial"/>
          <w:b/>
        </w:rPr>
        <w:t>DKM</w:t>
      </w:r>
      <w:r w:rsidRPr="0064735A" w:rsidDel="006B518C">
        <w:rPr>
          <w:rFonts w:ascii="Arial" w:hAnsi="Arial" w:cs="Arial"/>
        </w:rPr>
        <w:t>“),</w:t>
      </w:r>
      <w:r w:rsidRPr="0064735A" w:rsidDel="006B518C">
        <w:rPr>
          <w:rFonts w:ascii="Arial" w:hAnsi="Arial" w:cs="Arial"/>
          <w:b/>
        </w:rPr>
        <w:t xml:space="preserve"> </w:t>
      </w:r>
      <w:r w:rsidRPr="0064735A" w:rsidDel="006B518C">
        <w:rPr>
          <w:rFonts w:ascii="Arial" w:hAnsi="Arial" w:cs="Arial"/>
        </w:rPr>
        <w:t>katastrální mapa – digitalizovaná</w:t>
      </w:r>
      <w:r w:rsidRPr="0064735A" w:rsidDel="006B518C">
        <w:rPr>
          <w:rFonts w:ascii="Arial" w:hAnsi="Arial" w:cs="Arial"/>
          <w:b/>
        </w:rPr>
        <w:t xml:space="preserve"> </w:t>
      </w:r>
      <w:r w:rsidRPr="0064735A" w:rsidDel="006B518C">
        <w:rPr>
          <w:rFonts w:ascii="Arial" w:hAnsi="Arial" w:cs="Arial"/>
        </w:rPr>
        <w:t>(„</w:t>
      </w:r>
      <w:r w:rsidRPr="0064735A" w:rsidDel="006B518C">
        <w:rPr>
          <w:rFonts w:ascii="Arial" w:hAnsi="Arial" w:cs="Arial"/>
          <w:b/>
          <w:bCs/>
        </w:rPr>
        <w:t>KM-D</w:t>
      </w:r>
      <w:r w:rsidRPr="0064735A" w:rsidDel="006B518C">
        <w:rPr>
          <w:rFonts w:ascii="Arial" w:hAnsi="Arial" w:cs="Arial"/>
        </w:rPr>
        <w:t>“) a katastrální mapa digitalizovaná („</w:t>
      </w:r>
      <w:r w:rsidRPr="0064735A" w:rsidDel="006B518C">
        <w:rPr>
          <w:rFonts w:ascii="Arial" w:hAnsi="Arial" w:cs="Arial"/>
          <w:b/>
          <w:bCs/>
        </w:rPr>
        <w:t>KMD</w:t>
      </w:r>
      <w:r w:rsidRPr="0064735A"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lastRenderedPageBreak/>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7598146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2E4A7C">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FAC5FB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E4A7C">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B4F4E"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E4572A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E4A7C">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7702397C"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E4A7C">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5BDD57E"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40F75134"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E4A7C">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5AB2DDFC"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E4A7C">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E4A7C">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2784A8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E4A7C">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lastRenderedPageBreak/>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65292038"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2E4A7C">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7869AEFC" w:rsidR="00B9128B" w:rsidRPr="000567DC" w:rsidRDefault="00B9128B" w:rsidP="000567DC">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0567DC">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r w:rsidR="008F08CF">
        <w:rPr>
          <w:rFonts w:ascii="Arial" w:hAnsi="Arial" w:cs="Arial"/>
        </w:rPr>
        <w:t xml:space="preserve"> </w:t>
      </w:r>
      <w:r w:rsidR="000567DC" w:rsidRPr="0064735A">
        <w:rPr>
          <w:rFonts w:ascii="Arial" w:hAnsi="Arial" w:cs="Arial"/>
          <w:b/>
          <w:bCs/>
        </w:rPr>
        <w:t>NENÍ PŘEDMĚTEM TÉTO SMLOUVY</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B01FE76"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8F08CF">
        <w:rPr>
          <w:rFonts w:ascii="Arial" w:hAnsi="Arial" w:cs="Arial"/>
        </w:rPr>
        <w:t xml:space="preserve"> </w:t>
      </w:r>
      <w:r w:rsidR="008F08CF" w:rsidRPr="0064735A">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2E4A7C">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35435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E4A7C">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16C37112"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2E4A7C">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2E4A7C">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2E4A7C">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53C4900"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E4A7C">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1B4B3B29"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E4A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9DFE6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27C34" w:rsidRPr="00426424">
        <w:rPr>
          <w:rFonts w:ascii="Arial" w:hAnsi="Arial" w:cs="Arial"/>
          <w:b/>
          <w:bCs/>
          <w:szCs w:val="22"/>
        </w:rPr>
        <w:t>Pobočky</w:t>
      </w:r>
      <w:r w:rsidR="0075749D" w:rsidRPr="00426424">
        <w:rPr>
          <w:rFonts w:ascii="Arial" w:hAnsi="Arial" w:cs="Arial"/>
          <w:b/>
          <w:bCs/>
          <w:szCs w:val="22"/>
        </w:rPr>
        <w:t xml:space="preserve"> </w:t>
      </w:r>
      <w:r w:rsidR="008D261A">
        <w:rPr>
          <w:rFonts w:ascii="Arial" w:hAnsi="Arial" w:cs="Arial"/>
          <w:b/>
          <w:bCs/>
          <w:szCs w:val="22"/>
        </w:rPr>
        <w:t>Jeseník</w:t>
      </w:r>
      <w:r w:rsidR="00127C34" w:rsidRPr="00C62699">
        <w:rPr>
          <w:rFonts w:ascii="Arial" w:hAnsi="Arial" w:cs="Arial"/>
          <w:szCs w:val="22"/>
        </w:rPr>
        <w:t xml:space="preserve">, adresa </w:t>
      </w:r>
      <w:r w:rsidR="008D261A">
        <w:rPr>
          <w:rFonts w:ascii="Arial" w:hAnsi="Arial" w:cs="Arial"/>
          <w:szCs w:val="22"/>
        </w:rPr>
        <w:t>Lipovská 125</w:t>
      </w:r>
      <w:r w:rsidR="0075749D">
        <w:rPr>
          <w:rFonts w:ascii="Arial" w:hAnsi="Arial" w:cs="Arial"/>
          <w:szCs w:val="22"/>
        </w:rPr>
        <w:t>, 79</w:t>
      </w:r>
      <w:r w:rsidR="008D261A">
        <w:rPr>
          <w:rFonts w:ascii="Arial" w:hAnsi="Arial" w:cs="Arial"/>
          <w:szCs w:val="22"/>
        </w:rPr>
        <w:t>0</w:t>
      </w:r>
      <w:r w:rsidR="0075749D">
        <w:rPr>
          <w:rFonts w:ascii="Arial" w:hAnsi="Arial" w:cs="Arial"/>
          <w:szCs w:val="22"/>
        </w:rPr>
        <w:t xml:space="preserve"> 0</w:t>
      </w:r>
      <w:r w:rsidR="00426424">
        <w:rPr>
          <w:rFonts w:ascii="Arial" w:hAnsi="Arial" w:cs="Arial"/>
          <w:szCs w:val="22"/>
        </w:rPr>
        <w:t>1</w:t>
      </w:r>
      <w:r w:rsidR="0075749D">
        <w:rPr>
          <w:rFonts w:ascii="Arial" w:hAnsi="Arial" w:cs="Arial"/>
          <w:szCs w:val="22"/>
        </w:rPr>
        <w:t xml:space="preserve"> </w:t>
      </w:r>
      <w:r w:rsidR="008D261A">
        <w:rPr>
          <w:rFonts w:ascii="Arial" w:hAnsi="Arial" w:cs="Arial"/>
          <w:szCs w:val="22"/>
        </w:rPr>
        <w:t>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3D2D7BF5"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34B001D2"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E4A7C">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530E0782"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096AF6D5" w14:textId="77777777" w:rsidR="000567DC" w:rsidRPr="00527966" w:rsidRDefault="00F87D91" w:rsidP="000567DC">
      <w:pPr>
        <w:pStyle w:val="Claneka"/>
        <w:keepLines w:val="0"/>
        <w:widowControl/>
        <w:numPr>
          <w:ilvl w:val="2"/>
          <w:numId w:val="23"/>
        </w:numPr>
        <w:spacing w:line="240" w:lineRule="auto"/>
        <w:jc w:val="both"/>
        <w:rPr>
          <w:rFonts w:ascii="Arial" w:hAnsi="Arial" w:cs="Arial"/>
        </w:rPr>
      </w:pPr>
      <w:r w:rsidRPr="00E927CF">
        <w:rPr>
          <w:rFonts w:ascii="Arial" w:hAnsi="Arial" w:cs="Arial"/>
        </w:rPr>
        <w:t xml:space="preserve">u dílčí části </w:t>
      </w:r>
      <w:r w:rsidR="004935D3" w:rsidRPr="00E927CF">
        <w:rPr>
          <w:rFonts w:ascii="Arial" w:hAnsi="Arial" w:cs="Arial"/>
        </w:rPr>
        <w:t xml:space="preserve">Hlavního celku </w:t>
      </w:r>
      <w:r w:rsidRPr="00E927CF">
        <w:rPr>
          <w:rFonts w:ascii="Arial" w:hAnsi="Arial" w:cs="Arial"/>
        </w:rPr>
        <w:t xml:space="preserve">dle čl. </w:t>
      </w:r>
      <w:r w:rsidR="00927C0B" w:rsidRPr="00E927CF">
        <w:rPr>
          <w:rFonts w:ascii="Arial" w:hAnsi="Arial" w:cs="Arial"/>
        </w:rPr>
        <w:fldChar w:fldCharType="begin"/>
      </w:r>
      <w:r w:rsidR="00927C0B" w:rsidRPr="00E927CF">
        <w:rPr>
          <w:rFonts w:ascii="Arial" w:hAnsi="Arial" w:cs="Arial"/>
        </w:rPr>
        <w:instrText xml:space="preserve"> REF _Ref52043318 \n \h </w:instrText>
      </w:r>
      <w:r w:rsidR="00157048" w:rsidRPr="00E927CF">
        <w:rPr>
          <w:rFonts w:ascii="Arial" w:hAnsi="Arial" w:cs="Arial"/>
        </w:rPr>
        <w:instrText xml:space="preserve"> \* MERGEFORMAT </w:instrText>
      </w:r>
      <w:r w:rsidR="00927C0B" w:rsidRPr="00E927CF">
        <w:rPr>
          <w:rFonts w:ascii="Arial" w:hAnsi="Arial" w:cs="Arial"/>
        </w:rPr>
      </w:r>
      <w:r w:rsidR="00927C0B" w:rsidRPr="00E927CF">
        <w:rPr>
          <w:rFonts w:ascii="Arial" w:hAnsi="Arial" w:cs="Arial"/>
        </w:rPr>
        <w:fldChar w:fldCharType="separate"/>
      </w:r>
      <w:r w:rsidR="002E4A7C">
        <w:rPr>
          <w:rFonts w:ascii="Arial" w:hAnsi="Arial" w:cs="Arial"/>
        </w:rPr>
        <w:t>6.2.1</w:t>
      </w:r>
      <w:r w:rsidR="00927C0B" w:rsidRPr="00E927CF">
        <w:rPr>
          <w:rFonts w:ascii="Arial" w:hAnsi="Arial" w:cs="Arial"/>
        </w:rPr>
        <w:fldChar w:fldCharType="end"/>
      </w:r>
      <w:r w:rsidRPr="00E927CF">
        <w:rPr>
          <w:rFonts w:ascii="Arial" w:hAnsi="Arial" w:cs="Arial"/>
        </w:rPr>
        <w:t xml:space="preserve"> </w:t>
      </w:r>
      <w:r w:rsidR="00927C0B" w:rsidRPr="00E927CF">
        <w:rPr>
          <w:rFonts w:ascii="Arial" w:hAnsi="Arial" w:cs="Arial"/>
        </w:rPr>
        <w:t>(</w:t>
      </w:r>
      <w:r w:rsidR="00927C0B" w:rsidRPr="00E927CF">
        <w:rPr>
          <w:rFonts w:ascii="Arial" w:hAnsi="Arial" w:cs="Arial"/>
          <w:b/>
          <w:bCs/>
        </w:rPr>
        <w:t>Revize stávajícího bodového pole</w:t>
      </w:r>
      <w:r w:rsidR="00927C0B" w:rsidRPr="00E927CF">
        <w:rPr>
          <w:rFonts w:ascii="Arial" w:hAnsi="Arial" w:cs="Arial"/>
        </w:rPr>
        <w:t xml:space="preserve">) </w:t>
      </w:r>
      <w:r w:rsidRPr="00E927CF">
        <w:rPr>
          <w:rFonts w:ascii="Arial" w:hAnsi="Arial" w:cs="Arial"/>
        </w:rPr>
        <w:t xml:space="preserve">po odevzdání </w:t>
      </w:r>
      <w:r w:rsidRPr="00C62699">
        <w:rPr>
          <w:rFonts w:ascii="Arial" w:hAnsi="Arial" w:cs="Arial"/>
        </w:rPr>
        <w:t>a</w:t>
      </w:r>
      <w:r w:rsidR="0098603E" w:rsidRPr="00C62699">
        <w:rPr>
          <w:rFonts w:ascii="Arial" w:hAnsi="Arial" w:cs="Arial"/>
        </w:rPr>
        <w:t> </w:t>
      </w:r>
      <w:r w:rsidRPr="00C62699">
        <w:rPr>
          <w:rFonts w:ascii="Arial" w:hAnsi="Arial" w:cs="Arial"/>
        </w:rPr>
        <w:t xml:space="preserve">převzetí dílčí části </w:t>
      </w:r>
      <w:r w:rsidR="008B6FEC" w:rsidRPr="00C62699">
        <w:rPr>
          <w:rFonts w:ascii="Arial" w:hAnsi="Arial" w:cs="Arial"/>
        </w:rPr>
        <w:t xml:space="preserve">Hlavního celku </w:t>
      </w:r>
      <w:r w:rsidR="00653C59" w:rsidRPr="00C62699">
        <w:rPr>
          <w:rFonts w:ascii="Arial" w:hAnsi="Arial" w:cs="Arial"/>
        </w:rPr>
        <w:t>schválené</w:t>
      </w:r>
      <w:r w:rsidR="00D83B59" w:rsidRPr="00C62699">
        <w:rPr>
          <w:rFonts w:ascii="Arial" w:hAnsi="Arial" w:cs="Arial"/>
        </w:rPr>
        <w:t>ho</w:t>
      </w:r>
      <w:r w:rsidR="00653C59" w:rsidRPr="00C62699">
        <w:rPr>
          <w:rFonts w:ascii="Arial" w:hAnsi="Arial" w:cs="Arial"/>
        </w:rPr>
        <w:t xml:space="preserve"> </w:t>
      </w:r>
      <w:r w:rsidRPr="00C62699">
        <w:rPr>
          <w:rFonts w:ascii="Arial" w:hAnsi="Arial" w:cs="Arial"/>
        </w:rPr>
        <w:t>katastrálním úřadem;</w:t>
      </w:r>
      <w:r w:rsidR="00AC7165" w:rsidRPr="00C62699">
        <w:rPr>
          <w:rFonts w:ascii="Arial" w:hAnsi="Arial" w:cs="Arial"/>
        </w:rPr>
        <w:t xml:space="preserve"> </w:t>
      </w:r>
      <w:r w:rsidR="000567DC" w:rsidRPr="0064735A">
        <w:rPr>
          <w:rFonts w:ascii="Arial" w:hAnsi="Arial" w:cs="Arial"/>
          <w:b/>
          <w:bCs/>
        </w:rPr>
        <w:t>NENÍ PŘEDMĚTEM TÉTO SMLOUVY</w:t>
      </w:r>
    </w:p>
    <w:p w14:paraId="772F42D6" w14:textId="678BF177" w:rsidR="00F87D91" w:rsidRPr="00C62699" w:rsidRDefault="00F87D91" w:rsidP="000567DC">
      <w:pPr>
        <w:pStyle w:val="Level4"/>
        <w:numPr>
          <w:ilvl w:val="0"/>
          <w:numId w:val="0"/>
        </w:numPr>
        <w:spacing w:line="240" w:lineRule="auto"/>
        <w:ind w:left="1134"/>
        <w:jc w:val="both"/>
        <w:rPr>
          <w:rFonts w:ascii="Arial" w:hAnsi="Arial" w:cs="Arial"/>
          <w:szCs w:val="22"/>
        </w:rPr>
      </w:pPr>
    </w:p>
    <w:p w14:paraId="6B23FD55" w14:textId="66F08AC8"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E4A7C">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758929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E927CF">
        <w:rPr>
          <w:rFonts w:ascii="Arial" w:hAnsi="Arial" w:cs="Arial"/>
          <w:szCs w:val="22"/>
        </w:rPr>
        <w:t xml:space="preserve">u dílčí části </w:t>
      </w:r>
      <w:r w:rsidR="004935D3" w:rsidRPr="00E927CF">
        <w:rPr>
          <w:rFonts w:ascii="Arial" w:hAnsi="Arial" w:cs="Arial"/>
          <w:szCs w:val="22"/>
        </w:rPr>
        <w:t>Hlavního celku</w:t>
      </w:r>
      <w:r w:rsidRPr="00E927CF">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8F08CF">
        <w:rPr>
          <w:rFonts w:ascii="Arial" w:hAnsi="Arial" w:cs="Arial"/>
          <w:szCs w:val="22"/>
        </w:rPr>
        <w:t xml:space="preserve"> </w:t>
      </w:r>
      <w:r w:rsidR="008F08CF" w:rsidRPr="0064735A">
        <w:rPr>
          <w:rFonts w:ascii="Arial" w:hAnsi="Arial" w:cs="Arial"/>
          <w:b/>
          <w:bCs/>
        </w:rPr>
        <w:t>NENÍ PŘEDMĚTEM TÉTO SMLOUVY</w:t>
      </w:r>
    </w:p>
    <w:p w14:paraId="5EBA8DCE" w14:textId="249ADDC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E4A7C">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CF0DD5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C13093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FA4F1B">
        <w:rPr>
          <w:rFonts w:ascii="Arial" w:hAnsi="Arial" w:cs="Arial"/>
          <w:szCs w:val="22"/>
        </w:rPr>
        <w:t xml:space="preserve">u dílčí části </w:t>
      </w:r>
      <w:r w:rsidR="004935D3" w:rsidRPr="00FA4F1B">
        <w:rPr>
          <w:rFonts w:ascii="Arial" w:hAnsi="Arial" w:cs="Arial"/>
          <w:szCs w:val="22"/>
        </w:rPr>
        <w:t>Hlavního celku</w:t>
      </w:r>
      <w:r w:rsidRPr="00FA4F1B">
        <w:rPr>
          <w:rFonts w:ascii="Arial" w:hAnsi="Arial" w:cs="Arial"/>
          <w:szCs w:val="22"/>
        </w:rPr>
        <w:t xml:space="preserve"> </w:t>
      </w:r>
      <w:r w:rsidRPr="00C62699">
        <w:rPr>
          <w:rFonts w:ascii="Arial" w:hAnsi="Arial" w:cs="Arial"/>
          <w:szCs w:val="22"/>
        </w:rPr>
        <w:t xml:space="preserve">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36C2F50"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038DB9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E4A7C">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5C4D332"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B22176B"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A1A840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DF0B6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797D72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49462752"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E4A7C">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1C802F55"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E4A7C">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5066B3AD"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E4A7C">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9762A1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E4A7C">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1DBAC9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E4A7C">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E4A7C">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324C108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10D758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97DFB6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EB1F8A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7846B5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E4A7C">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EC024B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E4A7C">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307296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16A7EDB3"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8302F">
        <w:rPr>
          <w:rFonts w:ascii="Arial" w:hAnsi="Arial" w:cs="Arial"/>
          <w:b/>
          <w:bCs/>
          <w:szCs w:val="22"/>
          <w:highlight w:val="yellow"/>
        </w:rPr>
        <w:t xml:space="preserve">60 </w:t>
      </w:r>
      <w:r w:rsidR="002D210B" w:rsidRPr="00D8302F">
        <w:rPr>
          <w:rFonts w:ascii="Arial" w:hAnsi="Arial" w:cs="Arial"/>
          <w:b/>
          <w:bCs/>
          <w:szCs w:val="22"/>
          <w:highlight w:val="yellow"/>
        </w:rPr>
        <w:t>+ …..</w:t>
      </w:r>
      <w:r w:rsidR="002D210B">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E4A7C">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DD6603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E4A7C">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95BC0B2"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E4A7C">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5A9726A4"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E4A7C">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7C687BC"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E4A7C">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2715F8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605133C1"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EB2FF6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ACF3CD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E4A7C">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815D989"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6B2F3A0A"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E4A7C">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90E688E" w14:textId="6829D6A9" w:rsidR="003E39A8" w:rsidRP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Pr="00FB0459">
        <w:rPr>
          <w:rFonts w:ascii="Arial" w:hAnsi="Arial" w:cs="Arial"/>
        </w:rPr>
        <w:t xml:space="preserve">. </w:t>
      </w:r>
      <w:r w:rsidRPr="00FB0459">
        <w:rPr>
          <w:rFonts w:ascii="Arial" w:hAnsi="Arial" w:cs="Arial"/>
        </w:rPr>
        <w:fldChar w:fldCharType="begin"/>
      </w:r>
      <w:r w:rsidRPr="00FB0459">
        <w:rPr>
          <w:rFonts w:ascii="Arial" w:hAnsi="Arial" w:cs="Arial"/>
        </w:rPr>
        <w:instrText xml:space="preserve"> REF _Ref62484165 \r \h  \* MERGEFORMAT </w:instrText>
      </w:r>
      <w:r w:rsidRPr="00FB0459">
        <w:rPr>
          <w:rFonts w:ascii="Arial" w:hAnsi="Arial" w:cs="Arial"/>
        </w:rPr>
      </w:r>
      <w:r w:rsidRPr="00FB0459">
        <w:rPr>
          <w:rFonts w:ascii="Arial" w:hAnsi="Arial" w:cs="Arial"/>
        </w:rPr>
        <w:fldChar w:fldCharType="separate"/>
      </w:r>
      <w:r w:rsidR="002E4A7C">
        <w:rPr>
          <w:rFonts w:ascii="Arial" w:hAnsi="Arial" w:cs="Arial"/>
        </w:rPr>
        <w:t>5.17</w:t>
      </w:r>
      <w:r w:rsidRPr="00FB0459">
        <w:rPr>
          <w:rFonts w:ascii="Arial" w:hAnsi="Arial" w:cs="Arial"/>
        </w:rPr>
        <w:fldChar w:fldCharType="end"/>
      </w:r>
      <w:r w:rsidRPr="00FB0459">
        <w:rPr>
          <w:rFonts w:ascii="Arial" w:hAnsi="Arial" w:cs="Arial"/>
        </w:rPr>
        <w:t>,</w:t>
      </w:r>
      <w:r w:rsidRPr="5784E4A4">
        <w:rPr>
          <w:rFonts w:ascii="Arial" w:hAnsi="Arial" w:cs="Arial"/>
        </w:rPr>
        <w:t xml:space="preserve"> má Objednatel vůči Zhotoviteli právo požadovat zaplacení smluvní pokuty ve výši 20 000 Kč (slovy: dvacet tisíc korun českých); </w:t>
      </w:r>
    </w:p>
    <w:p w14:paraId="28CDDDBD" w14:textId="0516F3F6"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AB371F">
        <w:rPr>
          <w:rFonts w:ascii="Arial" w:hAnsi="Arial" w:cs="Arial"/>
        </w:rPr>
        <w:t>5.19</w:t>
      </w:r>
      <w:r w:rsidRPr="000B3BB3">
        <w:rPr>
          <w:rFonts w:ascii="Arial" w:hAnsi="Arial" w:cs="Arial"/>
        </w:rPr>
        <w:t>,</w:t>
      </w:r>
      <w:r w:rsidRPr="5784E4A4">
        <w:rPr>
          <w:rFonts w:ascii="Arial" w:hAnsi="Arial" w:cs="Arial"/>
        </w:rPr>
        <w:t xml:space="preserve"> má Objednatel vůči Zhotoviteli právo na zaplacení smluvní pokuty ve výši 10 000 Kč (slovy: deset tisíc korun českých) za každé jednotlivé porušení;</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7B24CA27"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E4A7C">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E4A7C">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 xml:space="preserve">uvedených pod </w:t>
      </w:r>
      <w:r w:rsidR="00D126E9">
        <w:rPr>
          <w:rFonts w:ascii="Arial" w:hAnsi="Arial" w:cs="Arial"/>
          <w:szCs w:val="22"/>
        </w:rPr>
        <w:t>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E4A7C">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2E4A7C">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5EEC35D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2E4A7C">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lastRenderedPageBreak/>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2E4A7C">
        <w:rPr>
          <w:rFonts w:ascii="Arial" w:hAnsi="Arial" w:cs="Arial"/>
          <w:b/>
          <w:bCs/>
          <w:szCs w:val="22"/>
        </w:rPr>
        <w:t>20 %</w:t>
      </w:r>
      <w:r w:rsidRPr="00C62699">
        <w:rPr>
          <w:rFonts w:ascii="Arial" w:hAnsi="Arial" w:cs="Arial"/>
          <w:szCs w:val="22"/>
        </w:rPr>
        <w:t xml:space="preserve">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A83028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E4A7C">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E4A7C">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E4A7C">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E4A7C">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E4A7C">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1756FDF"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E4A7C">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0A48190C"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E4A7C">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0AB4C369"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E4A7C">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2AAEEE2"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E4A7C">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E4A7C">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E4A7C">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E4A7C">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7C38491"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E4A7C">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B0E433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55D1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462DC8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55D1C">
        <w:rPr>
          <w:rFonts w:ascii="Arial" w:eastAsia="Times New Roman" w:hAnsi="Arial" w:cs="Arial"/>
          <w:bCs/>
          <w:lang w:eastAsia="cs-CZ"/>
        </w:rPr>
        <w:t>JUDr. Roman Brnčal, LL. 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49A40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55D1C">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5"/>
      <w:footerReference w:type="default" r:id="rId16"/>
      <w:headerReference w:type="first" r:id="rId17"/>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C6A36" w14:textId="77777777" w:rsidR="00AE210E" w:rsidRDefault="00AE210E" w:rsidP="007936E4">
      <w:pPr>
        <w:spacing w:after="0"/>
      </w:pPr>
      <w:r>
        <w:separator/>
      </w:r>
    </w:p>
  </w:endnote>
  <w:endnote w:type="continuationSeparator" w:id="0">
    <w:p w14:paraId="44C8D455" w14:textId="77777777" w:rsidR="00AE210E" w:rsidRDefault="00AE210E" w:rsidP="007936E4">
      <w:pPr>
        <w:spacing w:after="0"/>
      </w:pPr>
      <w:r>
        <w:continuationSeparator/>
      </w:r>
    </w:p>
  </w:endnote>
  <w:endnote w:type="continuationNotice" w:id="1">
    <w:p w14:paraId="32465261" w14:textId="77777777" w:rsidR="00AE210E" w:rsidRDefault="00AE210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52206" w:rsidRPr="00330188" w:rsidRDefault="00752206"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D6FF9" w14:textId="77777777" w:rsidR="00AE210E" w:rsidRDefault="00AE210E" w:rsidP="007936E4">
      <w:pPr>
        <w:spacing w:after="0"/>
      </w:pPr>
      <w:r>
        <w:separator/>
      </w:r>
    </w:p>
  </w:footnote>
  <w:footnote w:type="continuationSeparator" w:id="0">
    <w:p w14:paraId="7312BF71" w14:textId="77777777" w:rsidR="00AE210E" w:rsidRDefault="00AE210E" w:rsidP="007936E4">
      <w:pPr>
        <w:spacing w:after="0"/>
      </w:pPr>
      <w:r>
        <w:continuationSeparator/>
      </w:r>
    </w:p>
  </w:footnote>
  <w:footnote w:type="continuationNotice" w:id="1">
    <w:p w14:paraId="17E93C43" w14:textId="77777777" w:rsidR="00AE210E" w:rsidRDefault="00AE210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59D448D" w:rsidR="00752206" w:rsidRPr="001D4BED" w:rsidRDefault="00752206"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xml:space="preserve">. </w:t>
    </w:r>
    <w:r w:rsidR="000567DC">
      <w:rPr>
        <w:szCs w:val="16"/>
      </w:rPr>
      <w:t>Travná u Javorníka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AB2170C" w:rsidR="00752206" w:rsidRPr="001D4BED" w:rsidRDefault="007522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0567DC">
      <w:rPr>
        <w:rFonts w:cs="Arial"/>
        <w:szCs w:val="16"/>
        <w:lang w:val="fr-FR" w:eastAsia="cs-CZ"/>
      </w:rPr>
      <w:t>Travná u Javorníka</w:t>
    </w:r>
    <w:r w:rsidRPr="001D4BED">
      <w:rPr>
        <w:rFonts w:cs="Arial"/>
        <w:szCs w:val="16"/>
        <w:lang w:val="fr-FR"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269"/>
    <w:rsid w:val="000033C4"/>
    <w:rsid w:val="000035BF"/>
    <w:rsid w:val="000043C9"/>
    <w:rsid w:val="00004EAD"/>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7D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134"/>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3BB3"/>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3B8C"/>
    <w:rsid w:val="001046B2"/>
    <w:rsid w:val="0010472F"/>
    <w:rsid w:val="00104927"/>
    <w:rsid w:val="00104D86"/>
    <w:rsid w:val="001056E2"/>
    <w:rsid w:val="00105B55"/>
    <w:rsid w:val="00105D04"/>
    <w:rsid w:val="0010608D"/>
    <w:rsid w:val="0010619E"/>
    <w:rsid w:val="00106710"/>
    <w:rsid w:val="00106CC8"/>
    <w:rsid w:val="0010704F"/>
    <w:rsid w:val="0010728D"/>
    <w:rsid w:val="0010767A"/>
    <w:rsid w:val="00110CCB"/>
    <w:rsid w:val="00110FC7"/>
    <w:rsid w:val="00111732"/>
    <w:rsid w:val="001128F2"/>
    <w:rsid w:val="00113334"/>
    <w:rsid w:val="00115F52"/>
    <w:rsid w:val="0011741D"/>
    <w:rsid w:val="00117696"/>
    <w:rsid w:val="001208EE"/>
    <w:rsid w:val="00120D0A"/>
    <w:rsid w:val="001212CE"/>
    <w:rsid w:val="0012135D"/>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1BD"/>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5F7"/>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3E35"/>
    <w:rsid w:val="0019545E"/>
    <w:rsid w:val="00195B92"/>
    <w:rsid w:val="00195CD3"/>
    <w:rsid w:val="00195FBE"/>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5"/>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6340"/>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0CD"/>
    <w:rsid w:val="0023089D"/>
    <w:rsid w:val="00230C3C"/>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1C39"/>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0B"/>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A7C"/>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390"/>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1DD"/>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3EDF"/>
    <w:rsid w:val="00366BBE"/>
    <w:rsid w:val="00366FC7"/>
    <w:rsid w:val="00367654"/>
    <w:rsid w:val="00367FF8"/>
    <w:rsid w:val="00371666"/>
    <w:rsid w:val="00371F2D"/>
    <w:rsid w:val="0037250A"/>
    <w:rsid w:val="00372568"/>
    <w:rsid w:val="00372955"/>
    <w:rsid w:val="003736E7"/>
    <w:rsid w:val="0037386F"/>
    <w:rsid w:val="00373AE7"/>
    <w:rsid w:val="00375083"/>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24"/>
    <w:rsid w:val="00426469"/>
    <w:rsid w:val="004271AB"/>
    <w:rsid w:val="004278DF"/>
    <w:rsid w:val="00427ABE"/>
    <w:rsid w:val="00430B72"/>
    <w:rsid w:val="0043134B"/>
    <w:rsid w:val="00431410"/>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C3B"/>
    <w:rsid w:val="00451EB1"/>
    <w:rsid w:val="00454051"/>
    <w:rsid w:val="00454100"/>
    <w:rsid w:val="004545C4"/>
    <w:rsid w:val="00454B55"/>
    <w:rsid w:val="00454C2E"/>
    <w:rsid w:val="00455BEB"/>
    <w:rsid w:val="00455FD5"/>
    <w:rsid w:val="0045784F"/>
    <w:rsid w:val="00460566"/>
    <w:rsid w:val="004617FC"/>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9F7"/>
    <w:rsid w:val="004D2BF2"/>
    <w:rsid w:val="004D332A"/>
    <w:rsid w:val="004D3440"/>
    <w:rsid w:val="004D3FFB"/>
    <w:rsid w:val="004D44B2"/>
    <w:rsid w:val="004D4A44"/>
    <w:rsid w:val="004D6A49"/>
    <w:rsid w:val="004D6BDD"/>
    <w:rsid w:val="004D734B"/>
    <w:rsid w:val="004E0DEB"/>
    <w:rsid w:val="004E1924"/>
    <w:rsid w:val="004E1EFF"/>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808"/>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2881"/>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22CD"/>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1B5"/>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6D7"/>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F4D"/>
    <w:rsid w:val="0064404C"/>
    <w:rsid w:val="00645F2A"/>
    <w:rsid w:val="00646A93"/>
    <w:rsid w:val="00646DA4"/>
    <w:rsid w:val="00646EE1"/>
    <w:rsid w:val="0064703D"/>
    <w:rsid w:val="0064735A"/>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206"/>
    <w:rsid w:val="00752E8B"/>
    <w:rsid w:val="00752FE4"/>
    <w:rsid w:val="007538BB"/>
    <w:rsid w:val="00755D81"/>
    <w:rsid w:val="00756E3A"/>
    <w:rsid w:val="00757230"/>
    <w:rsid w:val="0075737B"/>
    <w:rsid w:val="0075749D"/>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F7A"/>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3527"/>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06DB"/>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6452"/>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6A92"/>
    <w:rsid w:val="008C76AB"/>
    <w:rsid w:val="008C794C"/>
    <w:rsid w:val="008D1061"/>
    <w:rsid w:val="008D21DB"/>
    <w:rsid w:val="008D261A"/>
    <w:rsid w:val="008D2DA8"/>
    <w:rsid w:val="008D399A"/>
    <w:rsid w:val="008D4ECD"/>
    <w:rsid w:val="008D5269"/>
    <w:rsid w:val="008D53F2"/>
    <w:rsid w:val="008D60F8"/>
    <w:rsid w:val="008D743C"/>
    <w:rsid w:val="008E0443"/>
    <w:rsid w:val="008E17C3"/>
    <w:rsid w:val="008E1931"/>
    <w:rsid w:val="008E35DE"/>
    <w:rsid w:val="008E502E"/>
    <w:rsid w:val="008E527D"/>
    <w:rsid w:val="008E5965"/>
    <w:rsid w:val="008E5F1A"/>
    <w:rsid w:val="008E636F"/>
    <w:rsid w:val="008E7106"/>
    <w:rsid w:val="008E72EB"/>
    <w:rsid w:val="008F08CF"/>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1663"/>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C5B"/>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6FEF"/>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71F"/>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10E"/>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5D1C"/>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7CD"/>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48B"/>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A48"/>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0C30"/>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5E48"/>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DB1"/>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ED5"/>
    <w:rsid w:val="00D23D68"/>
    <w:rsid w:val="00D241FA"/>
    <w:rsid w:val="00D24382"/>
    <w:rsid w:val="00D24698"/>
    <w:rsid w:val="00D2507C"/>
    <w:rsid w:val="00D25200"/>
    <w:rsid w:val="00D25AE3"/>
    <w:rsid w:val="00D25F81"/>
    <w:rsid w:val="00D26BFE"/>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02F"/>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29FB"/>
    <w:rsid w:val="00E064C6"/>
    <w:rsid w:val="00E066E8"/>
    <w:rsid w:val="00E07264"/>
    <w:rsid w:val="00E073AB"/>
    <w:rsid w:val="00E07A26"/>
    <w:rsid w:val="00E07A6F"/>
    <w:rsid w:val="00E1275C"/>
    <w:rsid w:val="00E137F4"/>
    <w:rsid w:val="00E13AD4"/>
    <w:rsid w:val="00E13F4E"/>
    <w:rsid w:val="00E15BFC"/>
    <w:rsid w:val="00E1676A"/>
    <w:rsid w:val="00E16E86"/>
    <w:rsid w:val="00E171A3"/>
    <w:rsid w:val="00E17AC8"/>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27CF"/>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41AE"/>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257"/>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991"/>
    <w:rsid w:val="00F35CD6"/>
    <w:rsid w:val="00F35D3D"/>
    <w:rsid w:val="00F36083"/>
    <w:rsid w:val="00F362AC"/>
    <w:rsid w:val="00F37705"/>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4F1B"/>
    <w:rsid w:val="00FA5F68"/>
    <w:rsid w:val="00FA70B8"/>
    <w:rsid w:val="00FB0459"/>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4E64"/>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80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3280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3280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lomoucky.kraj@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esenik.p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31</Pages>
  <Words>15483</Words>
  <Characters>91350</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38</cp:revision>
  <cp:lastPrinted>2021-05-26T11:43:00Z</cp:lastPrinted>
  <dcterms:created xsi:type="dcterms:W3CDTF">2021-05-24T12:27:00Z</dcterms:created>
  <dcterms:modified xsi:type="dcterms:W3CDTF">2021-09-07T08:38:00Z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