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1416C" w14:textId="14B3A3DB" w:rsidR="00BE0619" w:rsidRDefault="00BE0619" w:rsidP="00BE0619">
      <w:pPr>
        <w:pStyle w:val="Nadpis1"/>
        <w:numPr>
          <w:ilvl w:val="0"/>
          <w:numId w:val="0"/>
        </w:numPr>
        <w:jc w:val="center"/>
      </w:pPr>
      <w:r>
        <w:t xml:space="preserve">ČESTNÉ </w:t>
      </w:r>
      <w:r w:rsidRPr="00534D33">
        <w:t xml:space="preserve">Prohlášení </w:t>
      </w:r>
    </w:p>
    <w:p w14:paraId="4BB1ABB8" w14:textId="77777777" w:rsidR="00BE0619" w:rsidRPr="00397091" w:rsidRDefault="00BE0619" w:rsidP="00BE0619">
      <w:pPr>
        <w:spacing w:before="360"/>
        <w:rPr>
          <w:rFonts w:cs="Arial"/>
          <w:iCs/>
          <w:szCs w:val="20"/>
          <w:u w:val="single"/>
        </w:rPr>
      </w:pPr>
      <w:r w:rsidRPr="00397091">
        <w:rPr>
          <w:rFonts w:cs="Arial"/>
          <w:iCs/>
          <w:szCs w:val="20"/>
          <w:u w:val="single"/>
        </w:rPr>
        <w:t>Dodavatel:</w:t>
      </w:r>
    </w:p>
    <w:p w14:paraId="7A159DAA" w14:textId="77777777" w:rsidR="00BE0619" w:rsidRPr="00397091" w:rsidRDefault="00BE0619" w:rsidP="00BE0619">
      <w:pPr>
        <w:tabs>
          <w:tab w:val="num" w:pos="426"/>
          <w:tab w:val="left" w:pos="3119"/>
        </w:tabs>
        <w:spacing w:before="120"/>
        <w:rPr>
          <w:rFonts w:cs="Arial"/>
          <w:szCs w:val="20"/>
        </w:rPr>
      </w:pPr>
      <w:r w:rsidRPr="00397091">
        <w:rPr>
          <w:rFonts w:cs="Arial"/>
          <w:szCs w:val="20"/>
        </w:rPr>
        <w:t xml:space="preserve">Obchodní firma / název / jméno a </w:t>
      </w:r>
      <w:proofErr w:type="gramStart"/>
      <w:r w:rsidRPr="00397091">
        <w:rPr>
          <w:rFonts w:cs="Arial"/>
          <w:szCs w:val="20"/>
        </w:rPr>
        <w:t>příjmení::</w:t>
      </w:r>
      <w:proofErr w:type="gramEnd"/>
      <w:r w:rsidRPr="00397091">
        <w:rPr>
          <w:rFonts w:cs="Arial"/>
          <w:szCs w:val="20"/>
        </w:rPr>
        <w:t xml:space="preserve"> </w:t>
      </w:r>
      <w:r w:rsidRPr="00397091">
        <w:rPr>
          <w:rFonts w:cs="Arial"/>
          <w:i/>
          <w:iCs/>
          <w:color w:val="FF0000"/>
          <w:szCs w:val="20"/>
          <w:highlight w:val="lightGray"/>
        </w:rPr>
        <w:t>(doplní dodavatel)</w:t>
      </w:r>
      <w:r w:rsidRPr="00397091">
        <w:rPr>
          <w:rFonts w:cs="Arial"/>
          <w:szCs w:val="20"/>
        </w:rPr>
        <w:tab/>
      </w:r>
    </w:p>
    <w:p w14:paraId="66D28817" w14:textId="0B285471" w:rsidR="00E65D7C" w:rsidRDefault="00BE0619" w:rsidP="00BE0619">
      <w:pPr>
        <w:rPr>
          <w:rFonts w:cs="Arial"/>
          <w:i/>
          <w:iCs/>
          <w:color w:val="FF0000"/>
          <w:szCs w:val="20"/>
        </w:rPr>
      </w:pPr>
      <w:r w:rsidRPr="00397091">
        <w:rPr>
          <w:rFonts w:cs="Arial"/>
          <w:kern w:val="28"/>
          <w:szCs w:val="20"/>
        </w:rPr>
        <w:t xml:space="preserve">Sídlo: </w:t>
      </w:r>
      <w:r w:rsidRPr="00397091">
        <w:rPr>
          <w:rFonts w:cs="Arial"/>
          <w:i/>
          <w:iCs/>
          <w:color w:val="FF0000"/>
          <w:szCs w:val="20"/>
          <w:highlight w:val="lightGray"/>
        </w:rPr>
        <w:t>(doplní dodavatel)</w:t>
      </w:r>
    </w:p>
    <w:p w14:paraId="253C32AB" w14:textId="117085C4" w:rsidR="00BE0619" w:rsidRDefault="00BE0619" w:rsidP="00BE0619">
      <w:pPr>
        <w:rPr>
          <w:rFonts w:cs="Arial"/>
          <w:i/>
          <w:iCs/>
          <w:color w:val="FF0000"/>
          <w:szCs w:val="20"/>
        </w:rPr>
      </w:pPr>
    </w:p>
    <w:p w14:paraId="24C87A29" w14:textId="3A033516" w:rsidR="00BE0619" w:rsidRDefault="00BE0619" w:rsidP="00BE0619">
      <w:pPr>
        <w:rPr>
          <w:rFonts w:cs="Arial"/>
          <w:i/>
          <w:iCs/>
          <w:color w:val="FF0000"/>
          <w:szCs w:val="20"/>
        </w:rPr>
      </w:pPr>
    </w:p>
    <w:p w14:paraId="28185DB1" w14:textId="1DFDB8F1" w:rsidR="00BE0619" w:rsidRDefault="00BE0619" w:rsidP="00BE0619">
      <w:pPr>
        <w:rPr>
          <w:rFonts w:cs="Arial"/>
          <w:kern w:val="28"/>
          <w:szCs w:val="20"/>
        </w:rPr>
      </w:pPr>
      <w:r w:rsidRPr="00397091">
        <w:rPr>
          <w:rFonts w:cs="Arial"/>
          <w:kern w:val="28"/>
          <w:szCs w:val="20"/>
        </w:rPr>
        <w:t>Prohlašuji tímto čestně, že</w:t>
      </w:r>
      <w:r>
        <w:rPr>
          <w:rFonts w:cs="Arial"/>
          <w:kern w:val="28"/>
          <w:szCs w:val="20"/>
        </w:rPr>
        <w:t xml:space="preserve"> ke dni podání nabídky jsem </w:t>
      </w:r>
      <w:r w:rsidRPr="00BE0619">
        <w:rPr>
          <w:rFonts w:cs="Arial"/>
          <w:kern w:val="28"/>
          <w:szCs w:val="20"/>
        </w:rPr>
        <w:t>neukončil svoji znaleckou činnost.</w:t>
      </w:r>
    </w:p>
    <w:p w14:paraId="29ACC9EC" w14:textId="5DF6022D" w:rsidR="00BE0619" w:rsidRDefault="00BE0619" w:rsidP="00BE0619">
      <w:pPr>
        <w:rPr>
          <w:rFonts w:cs="Arial"/>
          <w:kern w:val="28"/>
          <w:szCs w:val="20"/>
        </w:rPr>
      </w:pPr>
      <w:r w:rsidRPr="00397091">
        <w:rPr>
          <w:rFonts w:cs="Arial"/>
          <w:kern w:val="28"/>
          <w:szCs w:val="20"/>
        </w:rPr>
        <w:t>Prohlašuji tímto čestně, že</w:t>
      </w:r>
      <w:r>
        <w:rPr>
          <w:rFonts w:cs="Arial"/>
          <w:kern w:val="28"/>
          <w:szCs w:val="20"/>
        </w:rPr>
        <w:t xml:space="preserve"> v případě jakékoliv zněny bezodkladně informuji zadavatele.</w:t>
      </w:r>
    </w:p>
    <w:p w14:paraId="4DA273A9" w14:textId="6C3BF116" w:rsidR="00BE0619" w:rsidRDefault="00BE0619" w:rsidP="00BE0619">
      <w:pPr>
        <w:rPr>
          <w:rFonts w:cs="Arial"/>
          <w:kern w:val="28"/>
          <w:szCs w:val="20"/>
        </w:rPr>
      </w:pPr>
    </w:p>
    <w:p w14:paraId="616E3C93" w14:textId="77777777" w:rsidR="00BE0619" w:rsidRPr="00397091" w:rsidRDefault="00BE0619" w:rsidP="00BE0619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textAlignment w:val="baseline"/>
        <w:rPr>
          <w:rFonts w:cs="Arial"/>
          <w:i/>
          <w:iCs/>
          <w:color w:val="000000"/>
          <w:kern w:val="28"/>
          <w:szCs w:val="20"/>
        </w:rPr>
      </w:pPr>
      <w:r w:rsidRPr="00397091">
        <w:rPr>
          <w:rFonts w:cs="Arial"/>
          <w:color w:val="000000"/>
          <w:kern w:val="28"/>
          <w:szCs w:val="20"/>
        </w:rPr>
        <w:t>V </w:t>
      </w:r>
      <w:r w:rsidRPr="00397091">
        <w:rPr>
          <w:rFonts w:cs="Arial"/>
          <w:i/>
          <w:iCs/>
          <w:color w:val="FF0000"/>
          <w:szCs w:val="20"/>
          <w:highlight w:val="lightGray"/>
        </w:rPr>
        <w:t>(doplní dodavatel)</w:t>
      </w:r>
      <w:r w:rsidRPr="00397091">
        <w:rPr>
          <w:rFonts w:cs="Arial"/>
          <w:szCs w:val="20"/>
        </w:rPr>
        <w:tab/>
      </w:r>
      <w:r w:rsidRPr="00397091">
        <w:rPr>
          <w:rFonts w:cs="Arial"/>
          <w:i/>
          <w:iCs/>
          <w:szCs w:val="20"/>
        </w:rPr>
        <w:t>,</w:t>
      </w:r>
      <w:r w:rsidRPr="00397091">
        <w:rPr>
          <w:rFonts w:cs="Arial"/>
          <w:color w:val="FF0000"/>
          <w:kern w:val="28"/>
          <w:szCs w:val="20"/>
        </w:rPr>
        <w:t xml:space="preserve"> </w:t>
      </w:r>
      <w:r w:rsidRPr="00397091">
        <w:rPr>
          <w:rFonts w:cs="Arial"/>
          <w:color w:val="000000"/>
          <w:kern w:val="28"/>
          <w:szCs w:val="20"/>
        </w:rPr>
        <w:t xml:space="preserve">dne </w:t>
      </w:r>
      <w:r w:rsidRPr="00397091">
        <w:rPr>
          <w:rFonts w:cs="Arial"/>
          <w:i/>
          <w:iCs/>
          <w:color w:val="FF0000"/>
          <w:szCs w:val="20"/>
          <w:highlight w:val="lightGray"/>
        </w:rPr>
        <w:t>(doplní dodavatel)</w:t>
      </w:r>
      <w:r w:rsidRPr="00397091">
        <w:rPr>
          <w:rFonts w:cs="Arial"/>
          <w:szCs w:val="20"/>
        </w:rPr>
        <w:tab/>
      </w:r>
    </w:p>
    <w:p w14:paraId="5D16B841" w14:textId="77777777" w:rsidR="00BE0619" w:rsidRPr="00397091" w:rsidRDefault="00BE0619" w:rsidP="00BE0619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textAlignment w:val="baseline"/>
        <w:rPr>
          <w:rFonts w:cs="Arial"/>
          <w:noProof/>
          <w:kern w:val="28"/>
          <w:szCs w:val="20"/>
        </w:rPr>
      </w:pPr>
    </w:p>
    <w:p w14:paraId="4BA7822F" w14:textId="77777777" w:rsidR="00BE0619" w:rsidRPr="00397091" w:rsidRDefault="00BE0619" w:rsidP="00BE0619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textAlignment w:val="baseline"/>
        <w:rPr>
          <w:rFonts w:cs="Arial"/>
          <w:noProof/>
          <w:kern w:val="28"/>
          <w:szCs w:val="20"/>
        </w:rPr>
      </w:pPr>
    </w:p>
    <w:p w14:paraId="743A267A" w14:textId="77777777" w:rsidR="00BE0619" w:rsidRPr="00397091" w:rsidRDefault="00BE0619" w:rsidP="00BE0619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textAlignment w:val="baseline"/>
        <w:rPr>
          <w:rFonts w:cs="Arial"/>
          <w:kern w:val="28"/>
          <w:szCs w:val="20"/>
        </w:rPr>
      </w:pPr>
    </w:p>
    <w:p w14:paraId="75E31B9D" w14:textId="77777777" w:rsidR="00BE0619" w:rsidRPr="00397091" w:rsidRDefault="00BE0619" w:rsidP="00BE061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textAlignment w:val="baseline"/>
        <w:rPr>
          <w:rFonts w:cs="Arial"/>
          <w:kern w:val="28"/>
          <w:szCs w:val="20"/>
        </w:rPr>
      </w:pPr>
      <w:r w:rsidRPr="00397091">
        <w:rPr>
          <w:rFonts w:cs="Arial"/>
          <w:kern w:val="28"/>
          <w:szCs w:val="20"/>
          <w:highlight w:val="lightGray"/>
        </w:rPr>
        <w:t>……………………………………</w:t>
      </w:r>
    </w:p>
    <w:p w14:paraId="24A75BA2" w14:textId="77777777" w:rsidR="00BE0619" w:rsidRPr="00397091" w:rsidRDefault="00BE0619" w:rsidP="00BE061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textAlignment w:val="baseline"/>
        <w:rPr>
          <w:rFonts w:cs="Arial"/>
          <w:kern w:val="28"/>
          <w:szCs w:val="20"/>
        </w:rPr>
      </w:pPr>
      <w:r w:rsidRPr="00397091">
        <w:rPr>
          <w:rFonts w:cs="Arial"/>
          <w:kern w:val="28"/>
          <w:szCs w:val="20"/>
        </w:rPr>
        <w:t>Titul, jméno, příjmení a podpis</w:t>
      </w:r>
    </w:p>
    <w:p w14:paraId="43732A98" w14:textId="77777777" w:rsidR="00BE0619" w:rsidRPr="00397091" w:rsidRDefault="00BE0619" w:rsidP="00BE061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textAlignment w:val="baseline"/>
        <w:rPr>
          <w:rFonts w:cs="Arial"/>
          <w:kern w:val="28"/>
          <w:szCs w:val="20"/>
        </w:rPr>
      </w:pPr>
      <w:r w:rsidRPr="00397091">
        <w:rPr>
          <w:rFonts w:cs="Arial"/>
          <w:kern w:val="28"/>
          <w:szCs w:val="20"/>
        </w:rPr>
        <w:t>oprávněné jednat jménem či za dodavatele</w:t>
      </w:r>
    </w:p>
    <w:p w14:paraId="3435F3C5" w14:textId="77777777" w:rsidR="00BE0619" w:rsidRDefault="00BE0619" w:rsidP="00BE0619"/>
    <w:p w14:paraId="529CB8E6" w14:textId="77777777" w:rsidR="00BE0619" w:rsidRDefault="00BE0619" w:rsidP="00BE0619"/>
    <w:sectPr w:rsidR="00BE06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A56BD" w14:textId="77777777" w:rsidR="00137F08" w:rsidRDefault="00137F08" w:rsidP="00BE0619">
      <w:pPr>
        <w:spacing w:after="0" w:line="240" w:lineRule="auto"/>
      </w:pPr>
      <w:r>
        <w:separator/>
      </w:r>
    </w:p>
  </w:endnote>
  <w:endnote w:type="continuationSeparator" w:id="0">
    <w:p w14:paraId="49F540E1" w14:textId="77777777" w:rsidR="00137F08" w:rsidRDefault="00137F08" w:rsidP="00BE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37756" w14:textId="77777777" w:rsidR="00137F08" w:rsidRDefault="00137F08" w:rsidP="00BE0619">
      <w:pPr>
        <w:spacing w:after="0" w:line="240" w:lineRule="auto"/>
      </w:pPr>
      <w:r>
        <w:separator/>
      </w:r>
    </w:p>
  </w:footnote>
  <w:footnote w:type="continuationSeparator" w:id="0">
    <w:p w14:paraId="2BC052AA" w14:textId="77777777" w:rsidR="00137F08" w:rsidRDefault="00137F08" w:rsidP="00BE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ACA8D" w14:textId="1DAFFBD4" w:rsidR="00BE0619" w:rsidRPr="002437C4" w:rsidRDefault="00BE0619" w:rsidP="00BE0619">
    <w:pPr>
      <w:spacing w:line="276" w:lineRule="auto"/>
      <w:rPr>
        <w:rFonts w:cs="Arial"/>
        <w:szCs w:val="20"/>
      </w:rPr>
    </w:pPr>
    <w:r>
      <w:rPr>
        <w:rFonts w:cs="Arial"/>
        <w:szCs w:val="20"/>
      </w:rPr>
      <w:t>Příloha č. 6 - Výzvy k podání nabídky na veřejnou zakázku malého rozsahu</w:t>
    </w:r>
  </w:p>
  <w:p w14:paraId="23B95099" w14:textId="77777777" w:rsidR="00BE0619" w:rsidRDefault="00BE06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542D3"/>
    <w:multiLevelType w:val="multilevel"/>
    <w:tmpl w:val="392E294A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DDB420C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1E4"/>
    <w:rsid w:val="00137F08"/>
    <w:rsid w:val="005776C0"/>
    <w:rsid w:val="00BB01E4"/>
    <w:rsid w:val="00BE0619"/>
    <w:rsid w:val="00E6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1E3B1"/>
  <w15:chartTrackingRefBased/>
  <w15:docId w15:val="{B1A3A72B-AA38-49C5-8BDD-1F91B5C9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E0619"/>
    <w:pPr>
      <w:keepNext/>
      <w:keepLines/>
      <w:numPr>
        <w:numId w:val="2"/>
      </w:numPr>
      <w:spacing w:before="400" w:after="240" w:line="240" w:lineRule="auto"/>
      <w:jc w:val="both"/>
      <w:outlineLvl w:val="0"/>
    </w:pPr>
    <w:rPr>
      <w:rFonts w:ascii="Arial" w:eastAsiaTheme="majorEastAsia" w:hAnsi="Arial" w:cstheme="majorBidi"/>
      <w:b/>
      <w:caps/>
      <w:color w:val="2F5496" w:themeColor="accent1" w:themeShade="BF"/>
      <w:sz w:val="28"/>
      <w:szCs w:val="36"/>
      <w:lang w:eastAsia="cs-CZ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E0619"/>
    <w:pPr>
      <w:keepNext/>
      <w:keepLines/>
      <w:numPr>
        <w:ilvl w:val="1"/>
        <w:numId w:val="2"/>
      </w:numPr>
      <w:spacing w:before="240" w:after="120" w:line="240" w:lineRule="auto"/>
      <w:jc w:val="both"/>
      <w:outlineLvl w:val="1"/>
    </w:pPr>
    <w:rPr>
      <w:rFonts w:ascii="Arial" w:eastAsiaTheme="majorEastAsia" w:hAnsi="Arial" w:cstheme="majorBidi"/>
      <w:b/>
      <w:caps/>
      <w:color w:val="2F5496" w:themeColor="accent1" w:themeShade="BF"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E0619"/>
    <w:pPr>
      <w:keepNext/>
      <w:keepLines/>
      <w:numPr>
        <w:ilvl w:val="2"/>
        <w:numId w:val="2"/>
      </w:numPr>
      <w:spacing w:before="80" w:after="0" w:line="240" w:lineRule="auto"/>
      <w:jc w:val="both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E0619"/>
    <w:pPr>
      <w:keepNext/>
      <w:keepLines/>
      <w:numPr>
        <w:ilvl w:val="3"/>
        <w:numId w:val="2"/>
      </w:numPr>
      <w:spacing w:before="80" w:after="0" w:line="240" w:lineRule="auto"/>
      <w:jc w:val="both"/>
      <w:outlineLvl w:val="3"/>
    </w:pPr>
    <w:rPr>
      <w:rFonts w:asciiTheme="majorHAnsi" w:eastAsiaTheme="majorEastAsia" w:hAnsiTheme="majorHAnsi" w:cstheme="majorBidi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E0619"/>
    <w:pPr>
      <w:keepNext/>
      <w:keepLines/>
      <w:numPr>
        <w:ilvl w:val="4"/>
        <w:numId w:val="2"/>
      </w:numPr>
      <w:spacing w:before="80" w:after="0" w:line="240" w:lineRule="auto"/>
      <w:jc w:val="both"/>
      <w:outlineLvl w:val="4"/>
    </w:pPr>
    <w:rPr>
      <w:rFonts w:asciiTheme="majorHAnsi" w:eastAsiaTheme="majorEastAsia" w:hAnsiTheme="majorHAnsi" w:cstheme="majorBidi"/>
      <w:i/>
      <w:iCs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E0619"/>
    <w:pPr>
      <w:keepNext/>
      <w:keepLines/>
      <w:numPr>
        <w:ilvl w:val="5"/>
        <w:numId w:val="2"/>
      </w:numPr>
      <w:spacing w:before="80" w:after="0" w:line="240" w:lineRule="auto"/>
      <w:jc w:val="both"/>
      <w:outlineLvl w:val="5"/>
    </w:pPr>
    <w:rPr>
      <w:rFonts w:asciiTheme="majorHAnsi" w:eastAsiaTheme="majorEastAsia" w:hAnsiTheme="majorHAnsi" w:cstheme="majorBidi"/>
      <w:color w:val="595959" w:themeColor="text1" w:themeTint="A6"/>
      <w:sz w:val="20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E0619"/>
    <w:pPr>
      <w:keepNext/>
      <w:keepLines/>
      <w:numPr>
        <w:ilvl w:val="6"/>
        <w:numId w:val="2"/>
      </w:numPr>
      <w:spacing w:before="8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0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E0619"/>
    <w:pPr>
      <w:keepNext/>
      <w:keepLines/>
      <w:numPr>
        <w:ilvl w:val="7"/>
        <w:numId w:val="2"/>
      </w:numPr>
      <w:spacing w:before="80" w:after="0" w:line="240" w:lineRule="auto"/>
      <w:jc w:val="both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0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E0619"/>
    <w:pPr>
      <w:keepNext/>
      <w:keepLines/>
      <w:numPr>
        <w:ilvl w:val="8"/>
        <w:numId w:val="2"/>
      </w:numPr>
      <w:spacing w:before="8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rsid w:val="00BE06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E06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E0619"/>
    <w:rPr>
      <w:rFonts w:ascii="Arial" w:eastAsiaTheme="majorEastAsia" w:hAnsi="Arial" w:cstheme="majorBidi"/>
      <w:b/>
      <w:caps/>
      <w:color w:val="2F5496" w:themeColor="accent1" w:themeShade="BF"/>
      <w:sz w:val="28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E0619"/>
    <w:rPr>
      <w:rFonts w:ascii="Arial" w:eastAsiaTheme="majorEastAsia" w:hAnsi="Arial" w:cstheme="majorBidi"/>
      <w:b/>
      <w:caps/>
      <w:color w:val="2F5496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E0619"/>
    <w:rPr>
      <w:rFonts w:asciiTheme="majorHAnsi" w:eastAsiaTheme="majorEastAsia" w:hAnsiTheme="majorHAnsi" w:cstheme="majorBidi"/>
      <w:color w:val="404040" w:themeColor="text1" w:themeTint="BF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E0619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E0619"/>
    <w:rPr>
      <w:rFonts w:asciiTheme="majorHAnsi" w:eastAsiaTheme="majorEastAsia" w:hAnsiTheme="majorHAnsi" w:cstheme="majorBidi"/>
      <w:i/>
      <w:iCs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E0619"/>
    <w:rPr>
      <w:rFonts w:asciiTheme="majorHAnsi" w:eastAsiaTheme="majorEastAsia" w:hAnsiTheme="majorHAnsi" w:cstheme="majorBidi"/>
      <w:color w:val="595959" w:themeColor="text1" w:themeTint="A6"/>
      <w:sz w:val="2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E0619"/>
    <w:rPr>
      <w:rFonts w:asciiTheme="majorHAnsi" w:eastAsiaTheme="majorEastAsia" w:hAnsiTheme="majorHAnsi" w:cstheme="majorBidi"/>
      <w:i/>
      <w:iCs/>
      <w:color w:val="595959" w:themeColor="text1" w:themeTint="A6"/>
      <w:sz w:val="2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E0619"/>
    <w:rPr>
      <w:rFonts w:asciiTheme="majorHAnsi" w:eastAsiaTheme="majorEastAsia" w:hAnsiTheme="majorHAnsi" w:cstheme="majorBidi"/>
      <w:smallCaps/>
      <w:color w:val="595959" w:themeColor="text1" w:themeTint="A6"/>
      <w:sz w:val="20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E0619"/>
    <w:rPr>
      <w:rFonts w:asciiTheme="majorHAnsi" w:eastAsiaTheme="majorEastAsia" w:hAnsiTheme="majorHAnsi" w:cstheme="majorBidi"/>
      <w:i/>
      <w:iCs/>
      <w:smallCaps/>
      <w:color w:val="595959" w:themeColor="text1" w:themeTint="A6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E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0619"/>
  </w:style>
  <w:style w:type="paragraph" w:styleId="Zpat">
    <w:name w:val="footer"/>
    <w:basedOn w:val="Normln"/>
    <w:link w:val="ZpatChar"/>
    <w:uiPriority w:val="99"/>
    <w:unhideWhenUsed/>
    <w:rsid w:val="00BE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0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378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Konvičná Marie Mgr.</dc:creator>
  <cp:keywords/>
  <dc:description/>
  <cp:lastModifiedBy>Hořáková Petra Ing.</cp:lastModifiedBy>
  <cp:revision>2</cp:revision>
  <dcterms:created xsi:type="dcterms:W3CDTF">2021-09-06T11:12:00Z</dcterms:created>
  <dcterms:modified xsi:type="dcterms:W3CDTF">2021-09-06T11:12:00Z</dcterms:modified>
</cp:coreProperties>
</file>