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32322484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13067A">
        <w:rPr>
          <w:b/>
        </w:rPr>
        <w:t>Komplexní pozemkové úpravy v </w:t>
      </w:r>
      <w:proofErr w:type="spellStart"/>
      <w:r w:rsidR="0013067A">
        <w:rPr>
          <w:b/>
        </w:rPr>
        <w:t>k.ú</w:t>
      </w:r>
      <w:proofErr w:type="spellEnd"/>
      <w:r w:rsidR="0013067A">
        <w:rPr>
          <w:b/>
        </w:rPr>
        <w:t xml:space="preserve">. </w:t>
      </w:r>
      <w:r w:rsidR="00615C56">
        <w:rPr>
          <w:b/>
        </w:rPr>
        <w:t>Pavlovice u Přerova a v </w:t>
      </w:r>
      <w:proofErr w:type="spellStart"/>
      <w:r w:rsidR="00615C56">
        <w:rPr>
          <w:b/>
        </w:rPr>
        <w:t>k.ú</w:t>
      </w:r>
      <w:proofErr w:type="spellEnd"/>
      <w:r w:rsidR="00615C56">
        <w:rPr>
          <w:b/>
        </w:rPr>
        <w:t>. Prusínky</w:t>
      </w:r>
    </w:p>
    <w:p w14:paraId="67422D51" w14:textId="1658DBE3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13067A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13067A">
        <w:t>služby</w:t>
      </w:r>
      <w:r w:rsidR="00F35B3A" w:rsidRPr="00F35B3A">
        <w:t xml:space="preserve"> zadávaná v</w:t>
      </w:r>
      <w:r w:rsidR="0013067A">
        <w:t> otevřeném řízení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6F64CBC4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 xml:space="preserve">čl. </w:t>
      </w:r>
      <w:r w:rsidR="0013067A">
        <w:t>5.19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A054CCF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823769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13148CA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50FB1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067A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15C56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1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769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2</cp:revision>
  <cp:lastPrinted>2013-03-13T13:00:00Z</cp:lastPrinted>
  <dcterms:created xsi:type="dcterms:W3CDTF">2021-08-30T13:29:00Z</dcterms:created>
  <dcterms:modified xsi:type="dcterms:W3CDTF">2021-08-30T13:29:00Z</dcterms:modified>
</cp:coreProperties>
</file>