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561EFB1"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D14B79">
        <w:rPr>
          <w:rFonts w:ascii="Arial" w:hAnsi="Arial" w:cs="Arial"/>
          <w:snapToGrid w:val="0"/>
        </w:rPr>
        <w:t>Středočeský kraj a hl. m. Praha,</w:t>
      </w:r>
      <w:r w:rsidRPr="00ED6435">
        <w:rPr>
          <w:rFonts w:ascii="Arial" w:hAnsi="Arial" w:cs="Arial"/>
          <w:snapToGrid w:val="0"/>
        </w:rPr>
        <w:t xml:space="preserve"> na adrese </w:t>
      </w:r>
      <w:r w:rsidR="00D14B79">
        <w:rPr>
          <w:rFonts w:ascii="Arial" w:hAnsi="Arial" w:cs="Arial"/>
          <w:snapToGrid w:val="0"/>
        </w:rPr>
        <w:t xml:space="preserve">Nám. Winstona Churchilla 1800/2, </w:t>
      </w:r>
      <w:r w:rsidR="00D14B79">
        <w:rPr>
          <w:rFonts w:ascii="Arial" w:hAnsi="Arial" w:cs="Arial"/>
          <w:snapToGrid w:val="0"/>
        </w:rPr>
        <w:br/>
        <w:t>130 00 Praha 3</w:t>
      </w:r>
    </w:p>
    <w:p w14:paraId="2BB55C1B" w14:textId="56EA3174" w:rsidR="00E0086F" w:rsidRPr="00ED6435" w:rsidRDefault="00E0086F" w:rsidP="00EC1291">
      <w:pPr>
        <w:spacing w:after="120"/>
        <w:ind w:left="567"/>
        <w:jc w:val="both"/>
        <w:rPr>
          <w:rFonts w:ascii="Arial" w:hAnsi="Arial" w:cs="Arial"/>
        </w:rPr>
      </w:pPr>
      <w:r w:rsidRPr="00ED6435">
        <w:rPr>
          <w:rFonts w:ascii="Arial" w:hAnsi="Arial" w:cs="Arial"/>
        </w:rPr>
        <w:t>Zastoupená</w:t>
      </w:r>
      <w:r w:rsidR="00D14B79">
        <w:rPr>
          <w:rFonts w:ascii="Arial" w:hAnsi="Arial" w:cs="Arial"/>
        </w:rPr>
        <w:t>: Ing. Jiří Veselý, ředitel</w:t>
      </w:r>
    </w:p>
    <w:p w14:paraId="679B3B2B" w14:textId="0B2542E2"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D14B79">
        <w:rPr>
          <w:rFonts w:ascii="Arial" w:hAnsi="Arial" w:cs="Arial"/>
        </w:rPr>
        <w:t>Ing. Jiří Veselý, ředitel</w:t>
      </w:r>
    </w:p>
    <w:p w14:paraId="4939C5C6" w14:textId="53A2187F"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1A4CD6">
        <w:rPr>
          <w:rFonts w:ascii="Arial" w:hAnsi="Arial" w:cs="Arial"/>
        </w:rPr>
        <w:t xml:space="preserve"> Ing. Jan Kusovský</w:t>
      </w:r>
      <w:r w:rsidR="00D14B79">
        <w:rPr>
          <w:rFonts w:ascii="Arial" w:hAnsi="Arial" w:cs="Arial"/>
          <w:snapToGrid w:val="0"/>
        </w:rPr>
        <w:t>, Pobočka Nymburk</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DAB5D5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D14B79">
        <w:rPr>
          <w:rFonts w:ascii="Arial" w:hAnsi="Arial" w:cs="Arial"/>
          <w:snapToGrid w:val="0"/>
        </w:rPr>
        <w:t>+420</w:t>
      </w:r>
      <w:r w:rsidR="001A4CD6">
        <w:rPr>
          <w:rFonts w:ascii="Arial" w:hAnsi="Arial" w:cs="Arial"/>
          <w:snapToGrid w:val="0"/>
        </w:rPr>
        <w:t> 724 067 783</w:t>
      </w:r>
    </w:p>
    <w:p w14:paraId="073F5E87" w14:textId="55D9970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D14B79">
        <w:rPr>
          <w:rFonts w:ascii="Arial" w:hAnsi="Arial" w:cs="Arial"/>
          <w:snapToGrid w:val="0"/>
        </w:rPr>
        <w:t>j.</w:t>
      </w:r>
      <w:r w:rsidR="001A4CD6">
        <w:rPr>
          <w:rFonts w:ascii="Arial" w:hAnsi="Arial" w:cs="Arial"/>
          <w:snapToGrid w:val="0"/>
        </w:rPr>
        <w:t>kusovsky</w:t>
      </w:r>
      <w:r w:rsidR="00D14B79">
        <w:rPr>
          <w:rFonts w:ascii="Arial" w:hAnsi="Arial" w:cs="Arial"/>
          <w:snapToGrid w:val="0"/>
        </w:rPr>
        <w:t>@spucr.cz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D14B79" w:rsidRDefault="00E0086F" w:rsidP="00EC1291">
      <w:pPr>
        <w:numPr>
          <w:ilvl w:val="0"/>
          <w:numId w:val="15"/>
        </w:numPr>
        <w:spacing w:before="120" w:after="120" w:line="240" w:lineRule="auto"/>
        <w:ind w:left="567" w:hanging="567"/>
        <w:jc w:val="both"/>
        <w:rPr>
          <w:rFonts w:ascii="Arial" w:hAnsi="Arial" w:cs="Arial"/>
          <w:b/>
          <w:highlight w:val="yellow"/>
        </w:rPr>
      </w:pPr>
      <w:r w:rsidRPr="00D14B79">
        <w:rPr>
          <w:rFonts w:ascii="Arial" w:hAnsi="Arial" w:cs="Arial"/>
          <w:b/>
          <w:highlight w:val="yellow"/>
        </w:rPr>
        <w:t>[Obchodní firma zhotovitele]</w:t>
      </w:r>
    </w:p>
    <w:p w14:paraId="32BEDF50" w14:textId="77777777" w:rsidR="00E0086F" w:rsidRPr="00D14B79" w:rsidRDefault="00E0086F" w:rsidP="00EC1291">
      <w:pPr>
        <w:spacing w:after="120"/>
        <w:ind w:left="567"/>
        <w:jc w:val="both"/>
        <w:rPr>
          <w:rFonts w:ascii="Arial" w:hAnsi="Arial" w:cs="Arial"/>
          <w:snapToGrid w:val="0"/>
          <w:highlight w:val="yellow"/>
        </w:rPr>
      </w:pPr>
      <w:r w:rsidRPr="00D14B79">
        <w:rPr>
          <w:rFonts w:ascii="Arial" w:hAnsi="Arial" w:cs="Arial"/>
          <w:highlight w:val="yellow"/>
        </w:rPr>
        <w:t xml:space="preserve">společnost založená a existující podle právního řádu [České republiky], </w:t>
      </w:r>
      <w:r w:rsidRPr="00D14B79">
        <w:rPr>
          <w:rFonts w:ascii="Arial" w:hAnsi="Arial" w:cs="Arial"/>
          <w:bCs/>
          <w:highlight w:val="yellow"/>
        </w:rPr>
        <w:t xml:space="preserve">se sídlem </w:t>
      </w:r>
      <w:r w:rsidRPr="00D14B79">
        <w:rPr>
          <w:rFonts w:ascii="Arial" w:hAnsi="Arial" w:cs="Arial"/>
          <w:snapToGrid w:val="0"/>
          <w:highlight w:val="yellow"/>
        </w:rPr>
        <w:t>....., IČO: ....., zapsaná v obchodním rejstříku vedeném u ..... soudu v ....., oddíl ....., vložka .....</w:t>
      </w:r>
    </w:p>
    <w:p w14:paraId="5F89DDB9" w14:textId="77777777" w:rsidR="00E0086F" w:rsidRPr="00D14B79" w:rsidRDefault="00E0086F" w:rsidP="00EC1291">
      <w:pPr>
        <w:spacing w:after="120"/>
        <w:ind w:left="567"/>
        <w:jc w:val="both"/>
        <w:rPr>
          <w:rFonts w:ascii="Arial" w:hAnsi="Arial" w:cs="Arial"/>
          <w:bCs/>
          <w:highlight w:val="yellow"/>
        </w:rPr>
      </w:pPr>
      <w:r w:rsidRPr="00D14B79">
        <w:rPr>
          <w:rFonts w:ascii="Arial" w:hAnsi="Arial" w:cs="Arial"/>
          <w:snapToGrid w:val="0"/>
          <w:highlight w:val="yellow"/>
        </w:rPr>
        <w:t>Zastoupená: .....</w:t>
      </w:r>
    </w:p>
    <w:p w14:paraId="470BDDFE" w14:textId="7B1CD226" w:rsidR="00E0086F" w:rsidRPr="00D14B79" w:rsidRDefault="00E0086F" w:rsidP="00EC1291">
      <w:pPr>
        <w:spacing w:after="120"/>
        <w:ind w:left="567"/>
        <w:jc w:val="both"/>
        <w:rPr>
          <w:rFonts w:ascii="Arial" w:hAnsi="Arial" w:cs="Arial"/>
          <w:highlight w:val="yellow"/>
        </w:rPr>
      </w:pPr>
      <w:r w:rsidRPr="00D14B79">
        <w:rPr>
          <w:rFonts w:ascii="Arial" w:hAnsi="Arial" w:cs="Arial"/>
          <w:highlight w:val="yellow"/>
        </w:rPr>
        <w:t xml:space="preserve">Ve smluvních záležitostech </w:t>
      </w:r>
      <w:r w:rsidR="00EC1291" w:rsidRPr="00D14B79">
        <w:rPr>
          <w:rFonts w:ascii="Arial" w:hAnsi="Arial" w:cs="Arial"/>
          <w:highlight w:val="yellow"/>
        </w:rPr>
        <w:t>zastoupená</w:t>
      </w:r>
      <w:r w:rsidRPr="00D14B79">
        <w:rPr>
          <w:rFonts w:ascii="Arial" w:hAnsi="Arial" w:cs="Arial"/>
          <w:bCs/>
          <w:highlight w:val="yellow"/>
        </w:rPr>
        <w:t xml:space="preserve">: </w:t>
      </w:r>
      <w:r w:rsidRPr="00D14B79">
        <w:rPr>
          <w:rFonts w:ascii="Arial" w:hAnsi="Arial" w:cs="Arial"/>
          <w:snapToGrid w:val="0"/>
          <w:highlight w:val="yellow"/>
        </w:rPr>
        <w:t>.....</w:t>
      </w:r>
    </w:p>
    <w:p w14:paraId="2D5046AC" w14:textId="1BB7041A" w:rsidR="00E0086F" w:rsidRPr="00D14B79" w:rsidRDefault="00E0086F" w:rsidP="00EC1291">
      <w:pPr>
        <w:tabs>
          <w:tab w:val="left" w:pos="4536"/>
        </w:tabs>
        <w:spacing w:after="120"/>
        <w:ind w:left="567"/>
        <w:jc w:val="both"/>
        <w:rPr>
          <w:rFonts w:ascii="Arial" w:hAnsi="Arial" w:cs="Arial"/>
          <w:highlight w:val="yellow"/>
        </w:rPr>
      </w:pPr>
      <w:r w:rsidRPr="00D14B79">
        <w:rPr>
          <w:rFonts w:ascii="Arial" w:hAnsi="Arial" w:cs="Arial"/>
          <w:highlight w:val="yellow"/>
        </w:rPr>
        <w:t xml:space="preserve">V technických záležitostech </w:t>
      </w:r>
      <w:r w:rsidR="00EC1291" w:rsidRPr="00D14B79">
        <w:rPr>
          <w:rFonts w:ascii="Arial" w:hAnsi="Arial" w:cs="Arial"/>
          <w:highlight w:val="yellow"/>
        </w:rPr>
        <w:t>zastoupená</w:t>
      </w:r>
      <w:r w:rsidRPr="00D14B79">
        <w:rPr>
          <w:rFonts w:ascii="Arial" w:hAnsi="Arial" w:cs="Arial"/>
          <w:highlight w:val="yellow"/>
        </w:rPr>
        <w:t xml:space="preserve">: </w:t>
      </w:r>
      <w:r w:rsidRPr="00D14B79">
        <w:rPr>
          <w:rFonts w:ascii="Arial" w:hAnsi="Arial" w:cs="Arial"/>
          <w:snapToGrid w:val="0"/>
          <w:highlight w:val="yellow"/>
        </w:rPr>
        <w:t>.....</w:t>
      </w:r>
      <w:r w:rsidR="00EC1291" w:rsidRPr="00D14B79">
        <w:rPr>
          <w:rFonts w:ascii="Arial" w:hAnsi="Arial" w:cs="Arial"/>
          <w:snapToGrid w:val="0"/>
          <w:highlight w:val="yellow"/>
        </w:rPr>
        <w:t xml:space="preserve"> </w:t>
      </w:r>
    </w:p>
    <w:p w14:paraId="7BB3EF73" w14:textId="77777777" w:rsidR="00E0086F" w:rsidRPr="00D14B79" w:rsidRDefault="00E0086F" w:rsidP="00EC1291">
      <w:pPr>
        <w:tabs>
          <w:tab w:val="left" w:pos="4536"/>
        </w:tabs>
        <w:spacing w:after="120"/>
        <w:ind w:left="567"/>
        <w:contextualSpacing/>
        <w:jc w:val="both"/>
        <w:rPr>
          <w:rFonts w:ascii="Arial" w:hAnsi="Arial" w:cs="Arial"/>
          <w:highlight w:val="yellow"/>
        </w:rPr>
      </w:pPr>
      <w:r w:rsidRPr="00D14B79">
        <w:rPr>
          <w:rFonts w:ascii="Arial" w:hAnsi="Arial" w:cs="Arial"/>
          <w:b/>
          <w:bCs/>
          <w:highlight w:val="yellow"/>
        </w:rPr>
        <w:t>Kontaktní údaje:</w:t>
      </w:r>
    </w:p>
    <w:p w14:paraId="40F60D1B" w14:textId="21F2E96A" w:rsidR="00E0086F" w:rsidRPr="00D14B79" w:rsidRDefault="00E0086F" w:rsidP="00EC1291">
      <w:pPr>
        <w:tabs>
          <w:tab w:val="left" w:pos="4536"/>
        </w:tabs>
        <w:spacing w:after="120"/>
        <w:ind w:left="567"/>
        <w:contextualSpacing/>
        <w:jc w:val="both"/>
        <w:rPr>
          <w:rFonts w:ascii="Arial" w:hAnsi="Arial" w:cs="Arial"/>
          <w:highlight w:val="yellow"/>
        </w:rPr>
      </w:pPr>
      <w:r w:rsidRPr="00D14B79">
        <w:rPr>
          <w:rFonts w:ascii="Arial" w:hAnsi="Arial" w:cs="Arial"/>
          <w:highlight w:val="yellow"/>
        </w:rPr>
        <w:t xml:space="preserve">Tel.: </w:t>
      </w:r>
      <w:r w:rsidRPr="00D14B79">
        <w:rPr>
          <w:rFonts w:ascii="Arial" w:hAnsi="Arial" w:cs="Arial"/>
          <w:snapToGrid w:val="0"/>
          <w:highlight w:val="yellow"/>
        </w:rPr>
        <w:t>.....</w:t>
      </w:r>
    </w:p>
    <w:p w14:paraId="3A61A83D" w14:textId="77777777" w:rsidR="00E0086F" w:rsidRPr="00D14B79" w:rsidRDefault="00E0086F" w:rsidP="00EC1291">
      <w:pPr>
        <w:tabs>
          <w:tab w:val="left" w:pos="4536"/>
        </w:tabs>
        <w:spacing w:after="120"/>
        <w:ind w:left="567"/>
        <w:contextualSpacing/>
        <w:jc w:val="both"/>
        <w:rPr>
          <w:rFonts w:ascii="Arial" w:hAnsi="Arial" w:cs="Arial"/>
          <w:highlight w:val="yellow"/>
        </w:rPr>
      </w:pPr>
      <w:r w:rsidRPr="00D14B79">
        <w:rPr>
          <w:rFonts w:ascii="Arial" w:hAnsi="Arial" w:cs="Arial"/>
          <w:highlight w:val="yellow"/>
        </w:rPr>
        <w:t>E-mail:</w:t>
      </w:r>
      <w:r w:rsidRPr="00D14B79">
        <w:rPr>
          <w:rFonts w:ascii="Arial" w:hAnsi="Arial" w:cs="Arial"/>
          <w:snapToGrid w:val="0"/>
          <w:highlight w:val="yellow"/>
        </w:rPr>
        <w:t xml:space="preserve"> .....</w:t>
      </w:r>
    </w:p>
    <w:p w14:paraId="4F80076C" w14:textId="77777777" w:rsidR="00E0086F" w:rsidRPr="00D14B79" w:rsidRDefault="00E0086F" w:rsidP="00EC1291">
      <w:pPr>
        <w:spacing w:after="120"/>
        <w:ind w:left="567"/>
        <w:jc w:val="both"/>
        <w:rPr>
          <w:rFonts w:ascii="Arial" w:hAnsi="Arial" w:cs="Arial"/>
          <w:highlight w:val="yellow"/>
        </w:rPr>
      </w:pPr>
      <w:r w:rsidRPr="00D14B79">
        <w:rPr>
          <w:rFonts w:ascii="Arial" w:hAnsi="Arial" w:cs="Arial"/>
          <w:highlight w:val="yellow"/>
        </w:rPr>
        <w:t>ID datové schránky:</w:t>
      </w:r>
      <w:r w:rsidRPr="00D14B79">
        <w:rPr>
          <w:rFonts w:ascii="Arial" w:hAnsi="Arial" w:cs="Arial"/>
          <w:snapToGrid w:val="0"/>
          <w:highlight w:val="yellow"/>
        </w:rPr>
        <w:t xml:space="preserve"> .....</w:t>
      </w:r>
    </w:p>
    <w:p w14:paraId="7DA99D36" w14:textId="77777777" w:rsidR="00E0086F" w:rsidRPr="00D14B79" w:rsidRDefault="00E0086F" w:rsidP="00EC1291">
      <w:pPr>
        <w:tabs>
          <w:tab w:val="left" w:pos="4536"/>
        </w:tabs>
        <w:spacing w:after="120"/>
        <w:ind w:left="567"/>
        <w:contextualSpacing/>
        <w:jc w:val="both"/>
        <w:rPr>
          <w:rFonts w:ascii="Arial" w:hAnsi="Arial" w:cs="Arial"/>
          <w:highlight w:val="yellow"/>
        </w:rPr>
      </w:pPr>
      <w:r w:rsidRPr="00D14B79">
        <w:rPr>
          <w:rFonts w:ascii="Arial" w:hAnsi="Arial" w:cs="Arial"/>
          <w:b/>
          <w:highlight w:val="yellow"/>
        </w:rPr>
        <w:t>Bankovní spojení:</w:t>
      </w:r>
      <w:r w:rsidRPr="00D14B79">
        <w:rPr>
          <w:rFonts w:ascii="Arial" w:hAnsi="Arial" w:cs="Arial"/>
          <w:snapToGrid w:val="0"/>
          <w:highlight w:val="yellow"/>
        </w:rPr>
        <w:t xml:space="preserve"> .....</w:t>
      </w:r>
    </w:p>
    <w:p w14:paraId="6F011ECB" w14:textId="77777777" w:rsidR="00E0086F" w:rsidRPr="00D14B79" w:rsidRDefault="00E0086F" w:rsidP="00EC1291">
      <w:pPr>
        <w:tabs>
          <w:tab w:val="left" w:pos="4536"/>
        </w:tabs>
        <w:spacing w:after="120"/>
        <w:ind w:left="567"/>
        <w:contextualSpacing/>
        <w:jc w:val="both"/>
        <w:rPr>
          <w:rFonts w:ascii="Arial" w:hAnsi="Arial" w:cs="Arial"/>
          <w:highlight w:val="yellow"/>
        </w:rPr>
      </w:pPr>
      <w:r w:rsidRPr="00D14B79">
        <w:rPr>
          <w:rFonts w:ascii="Arial" w:hAnsi="Arial" w:cs="Arial"/>
          <w:highlight w:val="yellow"/>
        </w:rPr>
        <w:t xml:space="preserve">Číslo účtu: </w:t>
      </w:r>
      <w:r w:rsidRPr="00D14B79">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D14B79">
        <w:rPr>
          <w:rFonts w:ascii="Arial" w:hAnsi="Arial" w:cs="Arial"/>
          <w:highlight w:val="yellow"/>
        </w:rPr>
        <w:t xml:space="preserve">DIČ: </w:t>
      </w:r>
      <w:r w:rsidRPr="00D14B79">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DF55206"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14B79">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00D14B79" w:rsidRPr="00D14B79">
        <w:rPr>
          <w:rFonts w:ascii="Arial" w:hAnsi="Arial" w:cs="Arial"/>
          <w:b/>
          <w:bCs/>
          <w:i/>
          <w:iCs/>
        </w:rPr>
        <w:t xml:space="preserve">KoPÚ Kamenné Zboží, Vinice a Městec Králové, </w:t>
      </w:r>
      <w:r w:rsidR="00D14B79">
        <w:rPr>
          <w:rFonts w:ascii="Arial" w:hAnsi="Arial" w:cs="Arial"/>
          <w:b/>
          <w:bCs/>
          <w:i/>
          <w:iCs/>
        </w:rPr>
        <w:br/>
      </w:r>
      <w:r w:rsidR="00D14B79" w:rsidRPr="00D14B79">
        <w:rPr>
          <w:rFonts w:ascii="Arial" w:hAnsi="Arial" w:cs="Arial"/>
          <w:b/>
          <w:bCs/>
          <w:i/>
          <w:iCs/>
        </w:rPr>
        <w:t xml:space="preserve">část </w:t>
      </w:r>
      <w:r w:rsidR="001A4CD6">
        <w:rPr>
          <w:rFonts w:ascii="Arial" w:hAnsi="Arial" w:cs="Arial"/>
          <w:b/>
          <w:bCs/>
          <w:i/>
          <w:iCs/>
        </w:rPr>
        <w:t>2</w:t>
      </w:r>
      <w:r w:rsidR="00D14B79" w:rsidRPr="00D14B79">
        <w:rPr>
          <w:rFonts w:ascii="Arial" w:hAnsi="Arial" w:cs="Arial"/>
          <w:b/>
          <w:bCs/>
          <w:i/>
          <w:iCs/>
        </w:rPr>
        <w:t xml:space="preserve">: KoPÚ </w:t>
      </w:r>
      <w:r w:rsidR="001A4CD6">
        <w:rPr>
          <w:rFonts w:ascii="Arial" w:hAnsi="Arial" w:cs="Arial"/>
          <w:b/>
          <w:bCs/>
          <w:i/>
          <w:iCs/>
        </w:rPr>
        <w:t>Vinice</w:t>
      </w:r>
      <w:r w:rsidR="00D14B79">
        <w:rPr>
          <w:rFonts w:ascii="Arial" w:hAnsi="Arial" w:cs="Arial"/>
          <w:b/>
          <w:bCs/>
        </w:rPr>
        <w:t>“,</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14B79" w:rsidRPr="00D14B79">
        <w:rPr>
          <w:rFonts w:ascii="Arial" w:hAnsi="Arial" w:cs="Arial"/>
          <w:highlight w:val="yellow"/>
        </w:rPr>
        <w:t>(bude doplněno před podpisem SoD</w:t>
      </w:r>
      <w:r w:rsidR="00D14B79">
        <w:rPr>
          <w:rFonts w:ascii="Arial" w:hAnsi="Arial" w:cs="Arial"/>
        </w:rPr>
        <w:t>)</w:t>
      </w:r>
      <w:r w:rsidRPr="00ED6435">
        <w:rPr>
          <w:rFonts w:ascii="Arial" w:hAnsi="Arial" w:cs="Arial"/>
        </w:rPr>
        <w:t xml:space="preserve">, zveřejněnou Objednatelem dne </w:t>
      </w:r>
      <w:r w:rsidR="00D14B79">
        <w:rPr>
          <w:rFonts w:ascii="Arial" w:hAnsi="Arial" w:cs="Arial"/>
        </w:rPr>
        <w:t>(</w:t>
      </w:r>
      <w:r w:rsidR="00D14B79" w:rsidRPr="00D14B79">
        <w:rPr>
          <w:rFonts w:ascii="Arial" w:hAnsi="Arial" w:cs="Arial"/>
          <w:highlight w:val="yellow"/>
        </w:rPr>
        <w:t>bude doplněno před podpisem SoD</w:t>
      </w:r>
      <w:r w:rsidR="00D14B79">
        <w:rPr>
          <w:rFonts w:ascii="Arial" w:hAnsi="Arial" w:cs="Arial"/>
        </w:rPr>
        <w:t>)</w:t>
      </w:r>
      <w:r w:rsidR="00D14B79">
        <w:rPr>
          <w:rFonts w:ascii="Arial" w:hAnsi="Arial" w:cs="Arial"/>
        </w:rPr>
        <w:t xml:space="preserve"> </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652743B"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D14B79">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8322DA0"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D14B79" w:rsidRPr="00D14B79">
        <w:rPr>
          <w:rFonts w:ascii="Arial" w:hAnsi="Arial" w:cs="Arial"/>
          <w:b/>
          <w:bCs/>
          <w:i/>
          <w:iCs/>
          <w:szCs w:val="22"/>
        </w:rPr>
        <w:t xml:space="preserve">KoPÚ Kamenné Zboží, Vinice a Městec Králové, část </w:t>
      </w:r>
      <w:r w:rsidR="001A4CD6">
        <w:rPr>
          <w:rFonts w:ascii="Arial" w:hAnsi="Arial" w:cs="Arial"/>
          <w:b/>
          <w:bCs/>
          <w:i/>
          <w:iCs/>
          <w:szCs w:val="22"/>
        </w:rPr>
        <w:t>2</w:t>
      </w:r>
      <w:r w:rsidR="00D14B79" w:rsidRPr="00D14B79">
        <w:rPr>
          <w:rFonts w:ascii="Arial" w:hAnsi="Arial" w:cs="Arial"/>
          <w:b/>
          <w:bCs/>
          <w:i/>
          <w:iCs/>
          <w:szCs w:val="22"/>
        </w:rPr>
        <w:t xml:space="preserve">: KoPÚ </w:t>
      </w:r>
      <w:r w:rsidR="001A4CD6">
        <w:rPr>
          <w:rFonts w:ascii="Arial" w:hAnsi="Arial" w:cs="Arial"/>
          <w:b/>
          <w:bCs/>
          <w:i/>
          <w:iCs/>
          <w:szCs w:val="22"/>
        </w:rPr>
        <w:t>Vinice</w:t>
      </w:r>
      <w:r w:rsidR="00D14B79">
        <w:rPr>
          <w:rFonts w:ascii="Arial" w:hAnsi="Arial" w:cs="Arial"/>
          <w:b/>
          <w:bCs/>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0D1B87AC"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1A4CD6">
        <w:rPr>
          <w:rFonts w:ascii="Arial" w:hAnsi="Arial" w:cs="Arial"/>
        </w:rPr>
        <w:t>Vinice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CAE8EFF"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DA3637">
        <w:rPr>
          <w:rFonts w:ascii="Arial" w:hAnsi="Arial" w:cs="Arial"/>
          <w:szCs w:val="22"/>
        </w:rPr>
        <w:t>SPÚ – Pobočka Nymburk, Soudní 17/3, 288 00 Nymburk</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Hlk63750513"/>
      <w:bookmarkStart w:id="25" w:name="_Ref62484289"/>
      <w:bookmarkStart w:id="26" w:name="_Ref69389189"/>
      <w:r w:rsidRPr="00CB3B7F">
        <w:rPr>
          <w:rFonts w:ascii="Arial" w:hAnsi="Arial" w:cs="Arial"/>
          <w:iCs/>
          <w:szCs w:val="22"/>
        </w:rPr>
        <w:t>Zhotovitel se zavazuje po celou dobu provádění Díla zabezpečit:</w:t>
      </w:r>
      <w:bookmarkEnd w:id="26"/>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C61E7"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w:t>
      </w:r>
      <w:r w:rsidR="00DA3637">
        <w:rPr>
          <w:rFonts w:ascii="Arial" w:hAnsi="Arial" w:cs="Arial"/>
          <w:iCs/>
          <w:szCs w:val="22"/>
        </w:rPr>
        <w:t>7</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4"/>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4A3BE1C4"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r w:rsidRPr="5784E4A4">
        <w:rPr>
          <w:rFonts w:ascii="Arial" w:hAnsi="Arial" w:cs="Arial"/>
        </w:rPr>
        <w:t>Vektorizace vlastnické mapy</w:t>
      </w:r>
      <w:bookmarkEnd w:id="41"/>
      <w:r w:rsidR="00DA3637">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65D2A698"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r w:rsidR="001A4CD6">
        <w:rPr>
          <w:rFonts w:ascii="Arial" w:hAnsi="Arial" w:cs="Arial"/>
        </w:rPr>
        <w:t xml:space="preserve"> - NENÍ PŘEDMĚTEM TÉTO SMLOUVY</w:t>
      </w:r>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lastRenderedPageBreak/>
        <w:t>Vypracování potřebných geometrických plánů pro rozdělení pozemků na hranici mezi řešenými a neřešenými pozemky dle § 2 Zákona;</w:t>
      </w:r>
    </w:p>
    <w:p w14:paraId="2B8AA3D7" w14:textId="39BFB472"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r w:rsidR="001A4CD6">
        <w:rPr>
          <w:rFonts w:ascii="Arial" w:hAnsi="Arial" w:cs="Arial"/>
        </w:rPr>
        <w:t>– NENÍ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w:t>
      </w:r>
      <w:r w:rsidRPr="00ED6435">
        <w:rPr>
          <w:rFonts w:ascii="Arial" w:hAnsi="Arial" w:cs="Arial"/>
        </w:rPr>
        <w:lastRenderedPageBreak/>
        <w:t xml:space="preserve">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w:t>
      </w:r>
      <w:r w:rsidRPr="00C62699">
        <w:rPr>
          <w:rFonts w:ascii="Arial" w:hAnsi="Arial" w:cs="Arial"/>
          <w:szCs w:val="22"/>
        </w:rPr>
        <w:lastRenderedPageBreak/>
        <w:t xml:space="preserve">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lastRenderedPageBreak/>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w:t>
      </w:r>
      <w:r w:rsidRPr="00DA3637">
        <w:rPr>
          <w:rFonts w:ascii="Arial" w:hAnsi="Arial" w:cs="Arial"/>
          <w:szCs w:val="22"/>
          <w:highlight w:val="yellow"/>
        </w:rPr>
        <w:t>.j. ......</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lastRenderedPageBreak/>
        <w:t>Poddodavatelé</w:t>
      </w:r>
      <w:bookmarkEnd w:id="78"/>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41F4ACD"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DA3637">
        <w:rPr>
          <w:rFonts w:ascii="Arial" w:hAnsi="Arial" w:cs="Arial"/>
          <w:szCs w:val="22"/>
        </w:rPr>
        <w:t>Nymburk,</w:t>
      </w:r>
      <w:r w:rsidR="00127C34" w:rsidRPr="00C62699">
        <w:rPr>
          <w:rFonts w:ascii="Arial" w:hAnsi="Arial" w:cs="Arial"/>
          <w:szCs w:val="22"/>
        </w:rPr>
        <w:t xml:space="preserve"> adresa </w:t>
      </w:r>
      <w:r w:rsidR="00DA3637">
        <w:rPr>
          <w:rFonts w:ascii="Arial" w:hAnsi="Arial" w:cs="Arial"/>
          <w:szCs w:val="22"/>
        </w:rPr>
        <w:t>Soudní 17/3, 288 00 Nymburk</w:t>
      </w:r>
      <w:r w:rsidR="004C712A" w:rsidRPr="00C62699">
        <w:rPr>
          <w:rFonts w:ascii="Arial" w:hAnsi="Arial" w:cs="Arial"/>
          <w:szCs w:val="22"/>
        </w:rPr>
        <w:t xml:space="preserve">. O předání Díla, resp. každé </w:t>
      </w:r>
      <w:r w:rsidR="004C712A" w:rsidRPr="00C62699">
        <w:rPr>
          <w:rFonts w:ascii="Arial" w:hAnsi="Arial" w:cs="Arial"/>
          <w:szCs w:val="22"/>
        </w:rPr>
        <w:lastRenderedPageBreak/>
        <w:t>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w:t>
      </w:r>
      <w:r w:rsidRPr="00C62699">
        <w:rPr>
          <w:rFonts w:ascii="Arial" w:hAnsi="Arial" w:cs="Arial"/>
          <w:szCs w:val="22"/>
        </w:rPr>
        <w:lastRenderedPageBreak/>
        <w:t>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xml:space="preserve">, zaměstnanců, dodavatelů, </w:t>
      </w:r>
      <w:r w:rsidR="00462F18" w:rsidRPr="5784E4A4">
        <w:rPr>
          <w:rFonts w:ascii="Arial" w:hAnsi="Arial" w:cs="Arial"/>
        </w:rPr>
        <w:lastRenderedPageBreak/>
        <w:t>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w:t>
      </w:r>
      <w:r w:rsidRPr="00ED6435">
        <w:rPr>
          <w:rFonts w:ascii="Arial" w:hAnsi="Arial" w:cs="Arial"/>
          <w:szCs w:val="22"/>
        </w:rPr>
        <w:lastRenderedPageBreak/>
        <w:t xml:space="preserve">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3E500979"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293025">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w:t>
      </w:r>
      <w:r w:rsidRPr="00ED6435">
        <w:rPr>
          <w:rFonts w:ascii="Arial" w:hAnsi="Arial" w:cs="Arial"/>
          <w:szCs w:val="22"/>
        </w:rPr>
        <w:lastRenderedPageBreak/>
        <w:t xml:space="preserve">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48502D9C"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w:t>
      </w:r>
      <w:r w:rsidR="00293025">
        <w:rPr>
          <w:rFonts w:ascii="Arial" w:hAnsi="Arial" w:cs="Arial"/>
        </w:rPr>
        <w:t>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7661E4F9"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w:t>
      </w:r>
      <w:r w:rsidRPr="5784E4A4">
        <w:rPr>
          <w:rFonts w:ascii="Arial" w:hAnsi="Arial" w:cs="Arial"/>
        </w:rPr>
        <w:fldChar w:fldCharType="end"/>
      </w:r>
      <w:r w:rsidR="00293025">
        <w:rPr>
          <w:rFonts w:ascii="Arial" w:hAnsi="Arial" w:cs="Arial"/>
        </w:rPr>
        <w:t>19</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1A0481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293025">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B3894B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293025">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3C52EF70"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293025">
        <w:rPr>
          <w:rFonts w:ascii="Arial" w:eastAsia="Times New Roman" w:hAnsi="Arial" w:cs="Arial"/>
          <w:bCs/>
          <w:lang w:eastAsia="cs-CZ"/>
        </w:rPr>
        <w:t>ředitel KPÚ pro Středočeský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54B881E4" w14:textId="2A5281BE" w:rsidR="00293025" w:rsidRDefault="0029302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a hl. m. Praha</w:t>
      </w:r>
    </w:p>
    <w:p w14:paraId="3A481663" w14:textId="7A8FAEED" w:rsidR="00293025" w:rsidRDefault="00293025" w:rsidP="002B735B">
      <w:pPr>
        <w:tabs>
          <w:tab w:val="left" w:pos="567"/>
          <w:tab w:val="left" w:pos="5670"/>
        </w:tabs>
        <w:spacing w:after="0" w:line="240" w:lineRule="auto"/>
        <w:rPr>
          <w:rFonts w:ascii="Arial" w:eastAsia="Times New Roman" w:hAnsi="Arial" w:cs="Arial"/>
          <w:bCs/>
          <w:lang w:eastAsia="cs-CZ"/>
        </w:rPr>
      </w:pPr>
    </w:p>
    <w:p w14:paraId="7536A791" w14:textId="4CC74E0D" w:rsidR="00293025" w:rsidRDefault="00293025" w:rsidP="002B735B">
      <w:pPr>
        <w:tabs>
          <w:tab w:val="left" w:pos="567"/>
          <w:tab w:val="left" w:pos="5670"/>
        </w:tabs>
        <w:spacing w:after="0" w:line="240" w:lineRule="auto"/>
        <w:rPr>
          <w:rFonts w:ascii="Arial" w:eastAsia="Times New Roman" w:hAnsi="Arial" w:cs="Arial"/>
          <w:bCs/>
          <w:lang w:eastAsia="cs-CZ"/>
        </w:rPr>
      </w:pPr>
    </w:p>
    <w:p w14:paraId="150A239D" w14:textId="7C90CCE1" w:rsidR="00293025" w:rsidRPr="00ED6435" w:rsidRDefault="0029302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Za správnost: Ing. Petra Fuxová</w:t>
      </w:r>
    </w:p>
    <w:sectPr w:rsidR="00293025"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6C13D4" w:rsidRDefault="006C13D4" w:rsidP="007936E4">
      <w:pPr>
        <w:spacing w:after="0"/>
      </w:pPr>
      <w:r>
        <w:separator/>
      </w:r>
    </w:p>
  </w:endnote>
  <w:endnote w:type="continuationSeparator" w:id="0">
    <w:p w14:paraId="251DC161" w14:textId="77777777" w:rsidR="006C13D4" w:rsidRDefault="006C13D4" w:rsidP="007936E4">
      <w:pPr>
        <w:spacing w:after="0"/>
      </w:pPr>
      <w:r>
        <w:continuationSeparator/>
      </w:r>
    </w:p>
  </w:endnote>
  <w:endnote w:type="continuationNotice" w:id="1">
    <w:p w14:paraId="1B69A0A9" w14:textId="77777777" w:rsidR="006C13D4" w:rsidRDefault="006C13D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32278" w:rsidRPr="00330188" w:rsidRDefault="0003227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6C13D4" w:rsidRDefault="006C13D4" w:rsidP="007936E4">
      <w:pPr>
        <w:spacing w:after="0"/>
      </w:pPr>
      <w:r>
        <w:separator/>
      </w:r>
    </w:p>
  </w:footnote>
  <w:footnote w:type="continuationSeparator" w:id="0">
    <w:p w14:paraId="5878B8DE" w14:textId="77777777" w:rsidR="006C13D4" w:rsidRDefault="006C13D4" w:rsidP="007936E4">
      <w:pPr>
        <w:spacing w:after="0"/>
      </w:pPr>
      <w:r>
        <w:continuationSeparator/>
      </w:r>
    </w:p>
  </w:footnote>
  <w:footnote w:type="continuationNotice" w:id="1">
    <w:p w14:paraId="3184D020" w14:textId="77777777" w:rsidR="006C13D4" w:rsidRDefault="006C13D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289BE1DF" w:rsidR="00032278" w:rsidRPr="001D4BED" w:rsidRDefault="0003227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1A4CD6">
      <w:rPr>
        <w:szCs w:val="16"/>
      </w:rPr>
      <w:t>Vinice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57A1F915"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1A4CD6">
      <w:rPr>
        <w:rFonts w:cs="Arial"/>
        <w:szCs w:val="16"/>
        <w:lang w:val="fr-FR" w:eastAsia="cs-CZ"/>
      </w:rPr>
      <w:t>Vinice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oNotTrackFormatting/>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CD6"/>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025"/>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E7C"/>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B79"/>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637"/>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1E7C"/>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F1E7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F1E7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15474</Words>
  <Characters>91300</Characters>
  <Application>Microsoft Office Word</Application>
  <DocSecurity>0</DocSecurity>
  <Lines>760</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3</cp:revision>
  <cp:lastPrinted>2021-04-15T12:34:00Z</cp:lastPrinted>
  <dcterms:created xsi:type="dcterms:W3CDTF">2021-06-17T12:34:00Z</dcterms:created>
  <dcterms:modified xsi:type="dcterms:W3CDTF">2021-06-17T12:37:00Z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