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BA11E9" w:rsidRDefault="009F3720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SMLOUVA O</w:t>
      </w:r>
      <w:r w:rsidR="009A53D2" w:rsidRPr="00BA11E9">
        <w:rPr>
          <w:rFonts w:cs="Arial"/>
          <w:b/>
          <w:szCs w:val="22"/>
        </w:rPr>
        <w:t xml:space="preserve"> </w:t>
      </w:r>
      <w:r w:rsidR="00EB3FF6" w:rsidRPr="00BA11E9">
        <w:rPr>
          <w:rFonts w:cs="Arial"/>
          <w:b/>
          <w:szCs w:val="22"/>
        </w:rPr>
        <w:t>DÍLO</w:t>
      </w:r>
    </w:p>
    <w:p w14:paraId="67E07FA4" w14:textId="3583A082" w:rsidR="009F3720" w:rsidRPr="00BA11E9" w:rsidRDefault="002147D8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 č. </w:t>
      </w:r>
    </w:p>
    <w:p w14:paraId="2A8D9CDB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5C75514" w14:textId="77777777" w:rsidR="009F3720" w:rsidRPr="00BA11E9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5855F127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  <w:r w:rsidR="00F37D95">
        <w:rPr>
          <w:rFonts w:cs="Arial"/>
          <w:szCs w:val="22"/>
        </w:rPr>
        <w:t>ve znění pozdějších předpisů</w:t>
      </w:r>
    </w:p>
    <w:p w14:paraId="6A2DEA4E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7E829E9B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mezi smluvními stranami</w:t>
      </w:r>
    </w:p>
    <w:p w14:paraId="7A0E964E" w14:textId="77777777" w:rsidR="00CF6E49" w:rsidRPr="00BA11E9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Objednatel</w:t>
      </w:r>
      <w:r w:rsidR="00D95427" w:rsidRPr="00BA11E9">
        <w:rPr>
          <w:rFonts w:cs="Arial"/>
          <w:b/>
          <w:bCs/>
          <w:snapToGrid w:val="0"/>
          <w:szCs w:val="22"/>
        </w:rPr>
        <w:t>em</w:t>
      </w:r>
    </w:p>
    <w:p w14:paraId="3CDD048A" w14:textId="77777777" w:rsidR="0089238D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bookmarkStart w:id="0" w:name="_Hlk71796782"/>
      <w:r w:rsidRPr="004D5F78">
        <w:rPr>
          <w:rFonts w:cs="Arial"/>
          <w:b/>
          <w:szCs w:val="22"/>
        </w:rPr>
        <w:t>Česká republika - Státní pozemkový úřad</w:t>
      </w:r>
    </w:p>
    <w:p w14:paraId="0603F023" w14:textId="77777777" w:rsidR="0089238D" w:rsidRPr="004D5F78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1024/11a, 130 00 Praha 3</w:t>
      </w:r>
    </w:p>
    <w:p w14:paraId="60202590" w14:textId="77777777" w:rsidR="0089238D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 w:rsidRPr="004F3403">
        <w:rPr>
          <w:rFonts w:cs="Arial"/>
          <w:b/>
          <w:bCs/>
          <w:snapToGrid w:val="0"/>
          <w:szCs w:val="20"/>
          <w:lang w:val="en-US"/>
        </w:rPr>
        <w:t>pro Plzeňský kraj</w:t>
      </w:r>
    </w:p>
    <w:p w14:paraId="4C4DDDA7" w14:textId="77777777" w:rsidR="0089238D" w:rsidRPr="004D5F78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Adresa: </w:t>
      </w:r>
      <w:r w:rsidRPr="00763369">
        <w:rPr>
          <w:rFonts w:cs="Arial"/>
          <w:color w:val="000000"/>
          <w:szCs w:val="20"/>
        </w:rPr>
        <w:t xml:space="preserve">náměstí Generála Píky 2110/8, 326 00 Plzeň </w:t>
      </w:r>
    </w:p>
    <w:p w14:paraId="623D2F6D" w14:textId="77777777" w:rsidR="0089238D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>
        <w:rPr>
          <w:rFonts w:cs="Arial"/>
          <w:b/>
          <w:szCs w:val="22"/>
        </w:rPr>
        <w:t xml:space="preserve">      </w:t>
      </w:r>
      <w:r w:rsidRPr="004D5F78">
        <w:rPr>
          <w:rFonts w:cs="Arial"/>
          <w:b/>
          <w:szCs w:val="22"/>
        </w:rPr>
        <w:t xml:space="preserve">Pobočka </w:t>
      </w:r>
      <w:r>
        <w:rPr>
          <w:rFonts w:cs="Arial"/>
          <w:b/>
          <w:szCs w:val="22"/>
        </w:rPr>
        <w:t>Plzeň</w:t>
      </w:r>
    </w:p>
    <w:p w14:paraId="605147AE" w14:textId="77777777" w:rsidR="0089238D" w:rsidRPr="003B5DCD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</w:t>
      </w:r>
      <w:r w:rsidRPr="003B5DCD">
        <w:rPr>
          <w:rFonts w:cs="Arial"/>
          <w:b/>
          <w:szCs w:val="22"/>
        </w:rPr>
        <w:t>Adresa</w:t>
      </w:r>
      <w:r>
        <w:rPr>
          <w:rFonts w:cs="Arial"/>
          <w:b/>
          <w:szCs w:val="22"/>
        </w:rPr>
        <w:t xml:space="preserve">: </w:t>
      </w:r>
      <w:r w:rsidRPr="00763369">
        <w:rPr>
          <w:rFonts w:cs="Arial"/>
          <w:color w:val="000000"/>
          <w:szCs w:val="20"/>
        </w:rPr>
        <w:t>Nerudova 2672/35, 301 00 Plzeň</w:t>
      </w:r>
    </w:p>
    <w:bookmarkEnd w:id="0"/>
    <w:p w14:paraId="2937CB4F" w14:textId="77777777" w:rsidR="0089238D" w:rsidRPr="004D5F78" w:rsidRDefault="0089238D" w:rsidP="0089238D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5C7F5B28" w14:textId="77777777" w:rsidR="0089238D" w:rsidRPr="004D5F78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bookmarkStart w:id="1" w:name="_Hlk71796805"/>
      <w:r w:rsidRPr="004D5F78">
        <w:rPr>
          <w:rFonts w:eastAsia="Lucida Sans Unicode" w:cs="Arial"/>
          <w:szCs w:val="22"/>
        </w:rPr>
        <w:t>zastoupený: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>Ing. Janou Horovou, vedoucí Pobočky Plzeň</w:t>
      </w:r>
    </w:p>
    <w:p w14:paraId="1CD8F5FC" w14:textId="77777777" w:rsidR="0089238D" w:rsidRPr="004D5F78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</w:t>
      </w:r>
      <w:r w:rsidRPr="004D5F78">
        <w:rPr>
          <w:rFonts w:eastAsia="Lucida Sans Unicode" w:cs="Arial"/>
          <w:szCs w:val="22"/>
        </w:rPr>
        <w:t>ve smluvních záležitostech oprávněn jednat:</w:t>
      </w:r>
      <w:r>
        <w:rPr>
          <w:rFonts w:eastAsia="Lucida Sans Unicode" w:cs="Arial"/>
          <w:szCs w:val="22"/>
        </w:rPr>
        <w:t xml:space="preserve"> Ing. Jana Horová, vedoucí Pobočky Plzeň</w:t>
      </w:r>
    </w:p>
    <w:p w14:paraId="4A617FF7" w14:textId="2D01155B" w:rsidR="0089238D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zCs w:val="22"/>
        </w:rPr>
        <w:t xml:space="preserve">      </w:t>
      </w:r>
      <w:r w:rsidRPr="004D5F78">
        <w:rPr>
          <w:rFonts w:eastAsia="Lucida Sans Unicode" w:cs="Arial"/>
          <w:szCs w:val="22"/>
        </w:rPr>
        <w:t xml:space="preserve">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>
        <w:rPr>
          <w:rFonts w:eastAsia="Lucida Sans Unicode" w:cs="Arial"/>
          <w:snapToGrid w:val="0"/>
          <w:szCs w:val="22"/>
        </w:rPr>
        <w:t xml:space="preserve"> Ing. Jiřina Šliková, odborný rada Pobočky </w:t>
      </w:r>
    </w:p>
    <w:p w14:paraId="1D9D1B81" w14:textId="1367E7EB" w:rsidR="0089238D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 xml:space="preserve">                                                                           Plzeň,</w:t>
      </w:r>
    </w:p>
    <w:p w14:paraId="19770225" w14:textId="77777777" w:rsidR="0089238D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 xml:space="preserve">                                                                           Ing. Petr Velkoborský, odborný rada Pobočky</w:t>
      </w:r>
    </w:p>
    <w:p w14:paraId="059A1000" w14:textId="77777777" w:rsidR="0089238D" w:rsidRPr="004D5F78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napToGrid w:val="0"/>
          <w:szCs w:val="22"/>
        </w:rPr>
        <w:t xml:space="preserve">                                                                           Plzeň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 </w:t>
      </w:r>
      <w:r w:rsidRPr="004D5F78">
        <w:rPr>
          <w:rFonts w:eastAsia="Lucida Sans Unicode" w:cs="Arial"/>
          <w:szCs w:val="22"/>
        </w:rPr>
        <w:tab/>
      </w:r>
    </w:p>
    <w:p w14:paraId="02647937" w14:textId="77777777" w:rsidR="0089238D" w:rsidRPr="004D5F78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Tel.:</w:t>
      </w:r>
      <w:r w:rsidRPr="004D5F78">
        <w:rPr>
          <w:rFonts w:eastAsia="Lucida Sans Unicode" w:cs="Arial"/>
          <w:szCs w:val="22"/>
        </w:rPr>
        <w:tab/>
        <w:t>+420</w:t>
      </w:r>
      <w:r>
        <w:rPr>
          <w:rFonts w:eastAsia="Lucida Sans Unicode" w:cs="Arial"/>
          <w:szCs w:val="22"/>
        </w:rPr>
        <w:t> 727 956 827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638AE2B5" w14:textId="61AE10DE" w:rsidR="0089238D" w:rsidRPr="004D5F78" w:rsidRDefault="0089238D" w:rsidP="0089238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E-mail:</w:t>
      </w:r>
      <w:r w:rsidRPr="004D5F78">
        <w:rPr>
          <w:rFonts w:eastAsia="Lucida Sans Unicode" w:cs="Arial"/>
          <w:szCs w:val="22"/>
        </w:rPr>
        <w:tab/>
      </w:r>
      <w:hyperlink r:id="rId13" w:history="1">
        <w:r w:rsidR="004E19DA" w:rsidRPr="003969A5">
          <w:rPr>
            <w:rStyle w:val="Hypertextovodkaz"/>
            <w:rFonts w:eastAsia="Lucida Sans Unicode" w:cs="Arial"/>
            <w:szCs w:val="22"/>
          </w:rPr>
          <w:t>plzen.pk@spucr.cz</w:t>
        </w:r>
      </w:hyperlink>
      <w:r w:rsidR="004E19DA">
        <w:rPr>
          <w:rFonts w:eastAsia="Lucida Sans Unicode" w:cs="Arial"/>
          <w:szCs w:val="22"/>
        </w:rPr>
        <w:t xml:space="preserve"> </w:t>
      </w:r>
    </w:p>
    <w:bookmarkEnd w:id="1"/>
    <w:p w14:paraId="5511424E" w14:textId="77777777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 xml:space="preserve">      ID DS:</w:t>
      </w:r>
      <w:r w:rsidRPr="00BA11E9">
        <w:rPr>
          <w:rFonts w:eastAsia="Lucida Sans Unicode" w:cs="Arial"/>
          <w:szCs w:val="22"/>
        </w:rPr>
        <w:tab/>
        <w:t>z49per3</w:t>
      </w:r>
    </w:p>
    <w:p w14:paraId="12299676" w14:textId="77777777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 xml:space="preserve">      Bankovní spojení:</w:t>
      </w:r>
      <w:r w:rsidRPr="00BA11E9">
        <w:rPr>
          <w:rFonts w:eastAsia="Lucida Sans Unicode" w:cs="Arial"/>
          <w:szCs w:val="22"/>
        </w:rPr>
        <w:tab/>
        <w:t xml:space="preserve">ČNB </w:t>
      </w:r>
      <w:r w:rsidRPr="00BA11E9">
        <w:rPr>
          <w:rFonts w:eastAsia="Lucida Sans Unicode" w:cs="Arial"/>
          <w:szCs w:val="22"/>
        </w:rPr>
        <w:tab/>
      </w:r>
    </w:p>
    <w:p w14:paraId="607DE476" w14:textId="77777777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BA11E9">
        <w:rPr>
          <w:rFonts w:eastAsia="Lucida Sans Unicode" w:cs="Arial"/>
          <w:bCs/>
          <w:szCs w:val="22"/>
        </w:rPr>
        <w:t xml:space="preserve">      Číslo účtu:</w:t>
      </w:r>
      <w:r w:rsidRPr="00BA11E9">
        <w:rPr>
          <w:rFonts w:eastAsia="Lucida Sans Unicode" w:cs="Arial"/>
          <w:bCs/>
          <w:szCs w:val="22"/>
        </w:rPr>
        <w:tab/>
        <w:t>3723001/0710</w:t>
      </w:r>
    </w:p>
    <w:p w14:paraId="58B27A87" w14:textId="77777777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BA11E9">
        <w:rPr>
          <w:rFonts w:eastAsia="Lucida Sans Unicode" w:cs="Arial"/>
          <w:bCs/>
          <w:szCs w:val="22"/>
        </w:rPr>
        <w:t xml:space="preserve">      IČ:</w:t>
      </w:r>
      <w:r w:rsidRPr="00BA11E9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77777777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BA11E9">
        <w:rPr>
          <w:rFonts w:eastAsia="Lucida Sans Unicode" w:cs="Arial"/>
          <w:bCs/>
          <w:szCs w:val="22"/>
        </w:rPr>
        <w:t xml:space="preserve">      DIČ:</w:t>
      </w:r>
      <w:r w:rsidRPr="00BA11E9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77777777" w:rsidR="00126736" w:rsidRPr="00BA11E9" w:rsidRDefault="00126736" w:rsidP="00907A49">
      <w:pPr>
        <w:spacing w:after="0" w:line="240" w:lineRule="auto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BA11E9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BA11E9" w:rsidRDefault="00CF6E49" w:rsidP="00AD5D34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477BC401" w14:textId="77777777" w:rsidR="00CF6E49" w:rsidRPr="00BA11E9" w:rsidRDefault="00FD20AF" w:rsidP="00AE2DC5">
      <w:pPr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Zhotovitel</w:t>
      </w:r>
      <w:r w:rsidR="00D95427" w:rsidRPr="00BA11E9">
        <w:rPr>
          <w:rFonts w:cs="Arial"/>
          <w:b/>
          <w:bCs/>
          <w:snapToGrid w:val="0"/>
          <w:szCs w:val="22"/>
        </w:rPr>
        <w:t>em</w:t>
      </w:r>
    </w:p>
    <w:p w14:paraId="721B3014" w14:textId="71462B1E" w:rsidR="00CF6E49" w:rsidRPr="00BA11E9" w:rsidRDefault="00F37D95" w:rsidP="00AE2DC5">
      <w:pPr>
        <w:rPr>
          <w:rFonts w:cs="Arial"/>
          <w:b/>
          <w:bCs/>
          <w:snapToGrid w:val="0"/>
          <w:szCs w:val="22"/>
          <w:lang w:val="en-US"/>
        </w:rPr>
      </w:pPr>
      <w:r w:rsidRPr="0089238D">
        <w:rPr>
          <w:rFonts w:cs="Arial"/>
          <w:b/>
          <w:bCs/>
          <w:snapToGrid w:val="0"/>
          <w:szCs w:val="22"/>
          <w:lang w:val="en-US"/>
        </w:rPr>
        <w:t xml:space="preserve">Jméno: </w:t>
      </w:r>
      <w:bookmarkStart w:id="2" w:name="_Hlk71796848"/>
      <w:permStart w:id="2138137766" w:edGrp="everyone"/>
      <w:r w:rsidR="0089238D" w:rsidRPr="008C369C">
        <w:rPr>
          <w:rFonts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  <w:b/>
        </w:rPr>
        <w:instrText xml:space="preserve"> FORMTEXT </w:instrText>
      </w:r>
      <w:r w:rsidR="0089238D" w:rsidRPr="008C369C">
        <w:rPr>
          <w:rFonts w:cs="Arial"/>
          <w:b/>
        </w:rPr>
      </w:r>
      <w:r w:rsidR="0089238D" w:rsidRPr="008C369C">
        <w:rPr>
          <w:rFonts w:cs="Arial"/>
          <w:b/>
        </w:rPr>
        <w:fldChar w:fldCharType="separate"/>
      </w:r>
      <w:r w:rsidR="0089238D" w:rsidRPr="008C369C">
        <w:rPr>
          <w:rFonts w:cs="Arial"/>
          <w:b/>
          <w:noProof/>
        </w:rPr>
        <w:t> </w:t>
      </w:r>
      <w:r w:rsidR="0089238D" w:rsidRPr="008C369C">
        <w:rPr>
          <w:rFonts w:cs="Arial"/>
          <w:b/>
          <w:noProof/>
        </w:rPr>
        <w:t> </w:t>
      </w:r>
      <w:r w:rsidR="0089238D" w:rsidRPr="008C369C">
        <w:rPr>
          <w:rFonts w:cs="Arial"/>
          <w:b/>
          <w:noProof/>
        </w:rPr>
        <w:t> </w:t>
      </w:r>
      <w:r w:rsidR="0089238D" w:rsidRPr="008C369C">
        <w:rPr>
          <w:rFonts w:cs="Arial"/>
          <w:b/>
          <w:noProof/>
        </w:rPr>
        <w:t> </w:t>
      </w:r>
      <w:r w:rsidR="0089238D" w:rsidRPr="008C369C">
        <w:rPr>
          <w:rFonts w:cs="Arial"/>
          <w:b/>
          <w:noProof/>
        </w:rPr>
        <w:t> </w:t>
      </w:r>
      <w:r w:rsidR="0089238D" w:rsidRPr="008C369C">
        <w:rPr>
          <w:rFonts w:cs="Arial"/>
          <w:b/>
        </w:rPr>
        <w:fldChar w:fldCharType="end"/>
      </w:r>
      <w:bookmarkEnd w:id="2"/>
      <w:permEnd w:id="2138137766"/>
    </w:p>
    <w:p w14:paraId="181067AE" w14:textId="0416E626" w:rsidR="00CF6E49" w:rsidRPr="00BA11E9" w:rsidRDefault="00D8162E" w:rsidP="00AE2DC5">
      <w:pPr>
        <w:jc w:val="both"/>
        <w:rPr>
          <w:rFonts w:cs="Arial"/>
          <w:bCs/>
          <w:szCs w:val="22"/>
        </w:rPr>
      </w:pPr>
      <w:r w:rsidRPr="00BA11E9">
        <w:rPr>
          <w:rFonts w:cs="Arial"/>
          <w:bCs/>
          <w:szCs w:val="22"/>
        </w:rPr>
        <w:t>Sídlo</w:t>
      </w:r>
      <w:r w:rsidR="00CF6E49" w:rsidRPr="00BA11E9">
        <w:rPr>
          <w:rFonts w:cs="Arial"/>
          <w:bCs/>
          <w:szCs w:val="22"/>
        </w:rPr>
        <w:t>:</w:t>
      </w:r>
      <w:r w:rsidR="00E7355F" w:rsidRPr="00BA11E9">
        <w:rPr>
          <w:rFonts w:cs="Arial"/>
          <w:bCs/>
          <w:szCs w:val="22"/>
        </w:rPr>
        <w:t xml:space="preserve">                                                          </w:t>
      </w:r>
      <w:r w:rsidR="0089238D">
        <w:rPr>
          <w:rFonts w:cs="Arial"/>
          <w:b/>
          <w:bCs/>
          <w:snapToGrid w:val="0"/>
          <w:szCs w:val="22"/>
          <w:lang w:val="en-US"/>
        </w:rPr>
        <w:t xml:space="preserve">         </w:t>
      </w:r>
      <w:bookmarkStart w:id="3" w:name="_Hlk71796882"/>
      <w:permStart w:id="828854354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bookmarkEnd w:id="3"/>
      <w:permEnd w:id="828854354"/>
    </w:p>
    <w:p w14:paraId="48662DCA" w14:textId="6DFAEA12" w:rsidR="00CF6E49" w:rsidRPr="00BA11E9" w:rsidRDefault="00CF6E49" w:rsidP="00AE2DC5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Zastoupený: </w:t>
      </w:r>
      <w:r w:rsidR="00E7355F" w:rsidRPr="00BA11E9">
        <w:rPr>
          <w:rFonts w:cs="Arial"/>
          <w:szCs w:val="22"/>
        </w:rPr>
        <w:t xml:space="preserve">                                                       </w:t>
      </w:r>
      <w:permStart w:id="1321029989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1321029989"/>
    </w:p>
    <w:p w14:paraId="12F78556" w14:textId="2257EF4E" w:rsidR="00CF6E49" w:rsidRPr="00BA11E9" w:rsidRDefault="00CF6E49" w:rsidP="00AE2DC5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Ve smluvních záležitostech oprávněn jednat: </w:t>
      </w:r>
      <w:r w:rsidR="00E7355F" w:rsidRPr="00BA11E9">
        <w:rPr>
          <w:rFonts w:cs="Arial"/>
          <w:szCs w:val="22"/>
        </w:rPr>
        <w:t xml:space="preserve"> </w:t>
      </w:r>
      <w:r w:rsidR="0089238D">
        <w:rPr>
          <w:rFonts w:cs="Arial"/>
          <w:szCs w:val="22"/>
        </w:rPr>
        <w:t xml:space="preserve"> </w:t>
      </w:r>
      <w:r w:rsidR="00E7355F" w:rsidRPr="00BA11E9">
        <w:rPr>
          <w:rFonts w:cs="Arial"/>
          <w:szCs w:val="22"/>
        </w:rPr>
        <w:t xml:space="preserve">  </w:t>
      </w:r>
      <w:permStart w:id="109056471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109056471"/>
    </w:p>
    <w:p w14:paraId="3CC2FDBF" w14:textId="28D584E4" w:rsidR="00CF6E49" w:rsidRPr="00BA11E9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BA11E9">
        <w:rPr>
          <w:rFonts w:cs="Arial"/>
          <w:b w:val="0"/>
          <w:szCs w:val="22"/>
        </w:rPr>
        <w:t xml:space="preserve">V technických záležitostech oprávněn </w:t>
      </w:r>
      <w:proofErr w:type="gramStart"/>
      <w:r w:rsidRPr="00BA11E9">
        <w:rPr>
          <w:rFonts w:cs="Arial"/>
          <w:b w:val="0"/>
          <w:szCs w:val="22"/>
        </w:rPr>
        <w:t>jednat:</w:t>
      </w:r>
      <w:r w:rsidR="00E7355F" w:rsidRPr="00BA11E9">
        <w:rPr>
          <w:rFonts w:cs="Arial"/>
          <w:b w:val="0"/>
          <w:szCs w:val="22"/>
        </w:rPr>
        <w:t xml:space="preserve"> </w:t>
      </w:r>
      <w:r w:rsidR="0089238D">
        <w:rPr>
          <w:rFonts w:cs="Arial"/>
          <w:b w:val="0"/>
          <w:szCs w:val="22"/>
        </w:rPr>
        <w:t xml:space="preserve"> </w:t>
      </w:r>
      <w:r w:rsidR="00E7355F" w:rsidRPr="00BA11E9">
        <w:rPr>
          <w:rFonts w:cs="Arial"/>
          <w:b w:val="0"/>
          <w:szCs w:val="22"/>
        </w:rPr>
        <w:t xml:space="preserve"> </w:t>
      </w:r>
      <w:proofErr w:type="gramEnd"/>
      <w:r w:rsidRPr="00BA11E9">
        <w:rPr>
          <w:rFonts w:cs="Arial"/>
          <w:b w:val="0"/>
          <w:szCs w:val="22"/>
        </w:rPr>
        <w:t xml:space="preserve"> </w:t>
      </w:r>
      <w:permStart w:id="1150355434" w:edGrp="everyone"/>
      <w:r w:rsidR="0089238D" w:rsidRPr="00CC7BDB">
        <w:rPr>
          <w:rFonts w:cs="Arial"/>
          <w:b w:val="0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CC7BDB">
        <w:rPr>
          <w:rFonts w:cs="Arial"/>
          <w:b w:val="0"/>
          <w:bCs/>
        </w:rPr>
        <w:instrText xml:space="preserve"> FORMTEXT </w:instrText>
      </w:r>
      <w:r w:rsidR="0089238D" w:rsidRPr="00CC7BDB">
        <w:rPr>
          <w:rFonts w:cs="Arial"/>
          <w:b w:val="0"/>
          <w:bCs/>
        </w:rPr>
      </w:r>
      <w:r w:rsidR="0089238D" w:rsidRPr="00CC7BDB">
        <w:rPr>
          <w:rFonts w:cs="Arial"/>
          <w:b w:val="0"/>
          <w:bCs/>
        </w:rPr>
        <w:fldChar w:fldCharType="separate"/>
      </w:r>
      <w:r w:rsidR="0089238D" w:rsidRPr="00CC7BDB">
        <w:rPr>
          <w:rFonts w:cs="Arial"/>
          <w:b w:val="0"/>
          <w:bCs/>
          <w:noProof/>
        </w:rPr>
        <w:t> </w:t>
      </w:r>
      <w:r w:rsidR="0089238D" w:rsidRPr="00CC7BDB">
        <w:rPr>
          <w:rFonts w:cs="Arial"/>
          <w:b w:val="0"/>
          <w:bCs/>
          <w:noProof/>
        </w:rPr>
        <w:t> </w:t>
      </w:r>
      <w:r w:rsidR="0089238D" w:rsidRPr="00CC7BDB">
        <w:rPr>
          <w:rFonts w:cs="Arial"/>
          <w:b w:val="0"/>
          <w:bCs/>
          <w:noProof/>
        </w:rPr>
        <w:t> </w:t>
      </w:r>
      <w:r w:rsidR="0089238D" w:rsidRPr="00CC7BDB">
        <w:rPr>
          <w:rFonts w:cs="Arial"/>
          <w:b w:val="0"/>
          <w:bCs/>
          <w:noProof/>
        </w:rPr>
        <w:t> </w:t>
      </w:r>
      <w:r w:rsidR="0089238D" w:rsidRPr="00CC7BDB">
        <w:rPr>
          <w:rFonts w:cs="Arial"/>
          <w:b w:val="0"/>
          <w:bCs/>
          <w:noProof/>
        </w:rPr>
        <w:t> </w:t>
      </w:r>
      <w:r w:rsidR="0089238D" w:rsidRPr="00CC7BDB">
        <w:rPr>
          <w:rFonts w:cs="Arial"/>
          <w:b w:val="0"/>
          <w:bCs/>
        </w:rPr>
        <w:fldChar w:fldCharType="end"/>
      </w:r>
      <w:permEnd w:id="1150355434"/>
    </w:p>
    <w:p w14:paraId="1F8D697F" w14:textId="423506BD" w:rsidR="00660B9F" w:rsidRPr="00BA11E9" w:rsidRDefault="00CF6E49" w:rsidP="000651E8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Bankovní spojení: </w:t>
      </w:r>
      <w:r w:rsidR="00E7355F" w:rsidRPr="00BA11E9">
        <w:rPr>
          <w:rFonts w:cs="Arial"/>
          <w:szCs w:val="22"/>
        </w:rPr>
        <w:t xml:space="preserve">                                              </w:t>
      </w:r>
      <w:permStart w:id="785461815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785461815"/>
    </w:p>
    <w:p w14:paraId="0F14F033" w14:textId="509ADD86" w:rsidR="00CF6E49" w:rsidRPr="00BA11E9" w:rsidRDefault="00CF6E49" w:rsidP="000651E8">
      <w:pPr>
        <w:rPr>
          <w:rFonts w:cs="Arial"/>
          <w:szCs w:val="22"/>
        </w:rPr>
      </w:pPr>
      <w:r w:rsidRPr="00BA11E9">
        <w:rPr>
          <w:rFonts w:cs="Arial"/>
          <w:szCs w:val="22"/>
        </w:rPr>
        <w:t>Číslo účtu:</w:t>
      </w:r>
      <w:r w:rsidR="00E7355F" w:rsidRPr="00BA11E9">
        <w:rPr>
          <w:rFonts w:cs="Arial"/>
          <w:szCs w:val="22"/>
        </w:rPr>
        <w:t xml:space="preserve">                                                          </w:t>
      </w:r>
      <w:permStart w:id="462750576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462750576"/>
    </w:p>
    <w:p w14:paraId="314F9DCF" w14:textId="301FD8FF" w:rsidR="00660B9F" w:rsidRPr="00BA11E9" w:rsidRDefault="00CF6E49" w:rsidP="000651E8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lastRenderedPageBreak/>
        <w:t>IČ/DIČ:</w:t>
      </w:r>
      <w:r w:rsidR="00E7355F" w:rsidRPr="00BA11E9">
        <w:rPr>
          <w:rFonts w:cs="Arial"/>
          <w:szCs w:val="22"/>
        </w:rPr>
        <w:t xml:space="preserve">                                                              </w:t>
      </w:r>
      <w:r w:rsidRPr="00BA11E9">
        <w:rPr>
          <w:rFonts w:cs="Arial"/>
          <w:szCs w:val="22"/>
        </w:rPr>
        <w:t xml:space="preserve"> </w:t>
      </w:r>
      <w:permStart w:id="889274970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889274970"/>
      <w:r w:rsidR="00F37D95">
        <w:rPr>
          <w:rFonts w:cs="Arial"/>
          <w:b/>
          <w:bCs/>
          <w:snapToGrid w:val="0"/>
          <w:szCs w:val="22"/>
          <w:highlight w:val="yellow"/>
        </w:rPr>
        <w:t xml:space="preserve"> je/není plátcem DPH</w:t>
      </w:r>
    </w:p>
    <w:p w14:paraId="5665DA66" w14:textId="0CF636D9" w:rsidR="00CB68CC" w:rsidRPr="00BA11E9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szCs w:val="22"/>
        </w:rPr>
        <w:t xml:space="preserve">Společnost je zapsaná v obchodním rejstříku vedeném u </w:t>
      </w:r>
      <w:permStart w:id="1182007343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1182007343"/>
      <w:r w:rsidR="0089238D">
        <w:rPr>
          <w:rFonts w:cs="Arial"/>
          <w:b/>
          <w:bCs/>
          <w:snapToGrid w:val="0"/>
          <w:szCs w:val="22"/>
        </w:rPr>
        <w:t xml:space="preserve"> </w:t>
      </w:r>
      <w:r w:rsidR="000F648D" w:rsidRPr="00BA11E9">
        <w:rPr>
          <w:rFonts w:cs="Arial"/>
          <w:szCs w:val="22"/>
        </w:rPr>
        <w:t>soudu v</w:t>
      </w:r>
      <w:r w:rsidR="00233696" w:rsidRPr="00BA11E9">
        <w:rPr>
          <w:rFonts w:cs="Arial"/>
          <w:szCs w:val="22"/>
        </w:rPr>
        <w:t xml:space="preserve"> </w:t>
      </w:r>
      <w:permStart w:id="1886202007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1886202007"/>
      <w:r w:rsidR="0089238D">
        <w:rPr>
          <w:rFonts w:cs="Arial"/>
          <w:b/>
          <w:bCs/>
          <w:snapToGrid w:val="0"/>
          <w:szCs w:val="22"/>
        </w:rPr>
        <w:t xml:space="preserve"> </w:t>
      </w:r>
      <w:r w:rsidRPr="00BA11E9">
        <w:rPr>
          <w:rFonts w:cs="Arial"/>
          <w:szCs w:val="22"/>
        </w:rPr>
        <w:t>oddíl</w:t>
      </w:r>
      <w:r w:rsidR="00233696" w:rsidRPr="00BA11E9">
        <w:rPr>
          <w:rFonts w:cs="Arial"/>
          <w:szCs w:val="22"/>
        </w:rPr>
        <w:t xml:space="preserve"> </w:t>
      </w:r>
      <w:permStart w:id="703137536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703137536"/>
      <w:r w:rsidRPr="00BA11E9">
        <w:rPr>
          <w:rFonts w:cs="Arial"/>
          <w:szCs w:val="22"/>
        </w:rPr>
        <w:t xml:space="preserve"> vložka </w:t>
      </w:r>
      <w:permStart w:id="429400079" w:edGrp="everyone"/>
      <w:r w:rsidR="0089238D" w:rsidRPr="008C36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38D" w:rsidRPr="008C369C">
        <w:rPr>
          <w:rFonts w:cs="Arial"/>
        </w:rPr>
        <w:instrText xml:space="preserve"> FORMTEXT </w:instrText>
      </w:r>
      <w:r w:rsidR="0089238D" w:rsidRPr="008C369C">
        <w:rPr>
          <w:rFonts w:cs="Arial"/>
        </w:rPr>
      </w:r>
      <w:r w:rsidR="0089238D" w:rsidRPr="008C369C">
        <w:rPr>
          <w:rFonts w:cs="Arial"/>
        </w:rPr>
        <w:fldChar w:fldCharType="separate"/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  <w:noProof/>
        </w:rPr>
        <w:t> </w:t>
      </w:r>
      <w:r w:rsidR="0089238D" w:rsidRPr="008C369C">
        <w:rPr>
          <w:rFonts w:cs="Arial"/>
        </w:rPr>
        <w:fldChar w:fldCharType="end"/>
      </w:r>
      <w:permEnd w:id="429400079"/>
      <w:r w:rsidR="00233696" w:rsidRPr="00BA11E9">
        <w:rPr>
          <w:rFonts w:cs="Arial"/>
          <w:b/>
          <w:bCs/>
          <w:snapToGrid w:val="0"/>
          <w:szCs w:val="22"/>
        </w:rPr>
        <w:t>.</w:t>
      </w:r>
    </w:p>
    <w:p w14:paraId="3FF857E3" w14:textId="75DAF2B5" w:rsidR="00126736" w:rsidRDefault="00126736" w:rsidP="00D3137B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„zhotovitel“)</w:t>
      </w:r>
    </w:p>
    <w:p w14:paraId="6B9DF5B9" w14:textId="77777777" w:rsidR="00D3137B" w:rsidRPr="00D3137B" w:rsidRDefault="00D3137B" w:rsidP="00D3137B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</w:rPr>
      </w:pPr>
    </w:p>
    <w:p w14:paraId="1C7870D8" w14:textId="73C61118" w:rsidR="004F154E" w:rsidRPr="00BA11E9" w:rsidRDefault="000475F1" w:rsidP="002208FA">
      <w:pPr>
        <w:spacing w:after="480"/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89238D" w:rsidRPr="0089238D">
        <w:rPr>
          <w:rFonts w:cs="Arial"/>
          <w:b/>
          <w:spacing w:val="8"/>
          <w:szCs w:val="22"/>
        </w:rPr>
        <w:t>PD na „Stavba větrolamů TEO 1, TEO 2, TEO 4 a TEO 5 v k.ú. Ves Touškov“ včetně AD</w:t>
      </w:r>
      <w:r w:rsidR="008A52EE" w:rsidRPr="00BA11E9">
        <w:rPr>
          <w:rFonts w:cs="Arial"/>
          <w:b/>
          <w:spacing w:val="8"/>
          <w:szCs w:val="22"/>
        </w:rPr>
        <w:t xml:space="preserve">“,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Předmět a účel smlouvy</w:t>
      </w:r>
    </w:p>
    <w:p w14:paraId="036F8EE5" w14:textId="2A00773B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>ho povolení a pro provádění stavby</w:t>
      </w:r>
      <w:r w:rsidR="00655172" w:rsidRPr="00BA11E9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754EE486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  </w:t>
      </w:r>
      <w:r w:rsidR="0089238D" w:rsidRPr="0089238D">
        <w:rPr>
          <w:rFonts w:ascii="Arial" w:hAnsi="Arial" w:cs="Arial"/>
          <w:b w:val="0"/>
          <w:bCs/>
          <w:spacing w:val="8"/>
          <w:szCs w:val="22"/>
          <w:u w:val="none"/>
        </w:rPr>
        <w:t>Stavba větrolamů TEO 1, TEO 2, TEO 4 a TEO 5 v k.ú. Ves Touškov</w:t>
      </w:r>
    </w:p>
    <w:p w14:paraId="20E141FE" w14:textId="5CCFDF16" w:rsidR="00035F68" w:rsidRPr="00BA11E9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Místo stavby: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  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9238D">
        <w:rPr>
          <w:rFonts w:ascii="Arial" w:hAnsi="Arial" w:cs="Arial"/>
          <w:b w:val="0"/>
          <w:snapToGrid w:val="0"/>
          <w:szCs w:val="22"/>
          <w:u w:val="none"/>
          <w:lang w:val="en-US"/>
        </w:rPr>
        <w:t>k.ú. Ves Touškov, obec Ves Touškov, okres Plzeň-jih, Plzeňský kraj</w:t>
      </w:r>
      <w:r w:rsidR="000F5BF7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1A24C29" w14:textId="18A553D1" w:rsidR="00D82985" w:rsidRDefault="00035F68" w:rsidP="00D82985">
      <w:pPr>
        <w:spacing w:after="0" w:line="240" w:lineRule="auto"/>
        <w:ind w:left="737"/>
        <w:jc w:val="both"/>
      </w:pPr>
      <w:r w:rsidRPr="00BA11E9">
        <w:rPr>
          <w:rStyle w:val="l-L2Char"/>
          <w:rFonts w:cs="Arial"/>
          <w:szCs w:val="22"/>
        </w:rPr>
        <w:t xml:space="preserve">Popis stavby:   </w:t>
      </w:r>
      <w:r w:rsidR="00D82985">
        <w:t>V rámci plánu společných zařízení v k.ú. Ves Touškov byla navržena technická opatření ve formě větrolamů TEO1 – TEO5. Větrolamy slouží ke snížení erozního ohrožení větrem. Jsou navrženy v šířce 12 m jako poloprodouvavé (polopropustné). Předpoklad je složení z jedné řady stromů a keřového patra. Bude navržena ochrana proti biotickým činitelům, jednoduché oplocení, případně místy chemická ochrana. Po zapojení budou probíhat pravidelné výchovné zásahy.</w:t>
      </w:r>
    </w:p>
    <w:p w14:paraId="4A50678F" w14:textId="77777777" w:rsidR="00D82985" w:rsidRDefault="00D82985" w:rsidP="00D82985">
      <w:pPr>
        <w:spacing w:after="0" w:line="240" w:lineRule="auto"/>
        <w:jc w:val="both"/>
      </w:pPr>
    </w:p>
    <w:p w14:paraId="09A1A84E" w14:textId="77777777" w:rsidR="00D82985" w:rsidRDefault="00D82985" w:rsidP="00176E3E">
      <w:pPr>
        <w:spacing w:after="0" w:line="240" w:lineRule="auto"/>
        <w:ind w:left="737"/>
        <w:jc w:val="both"/>
      </w:pPr>
      <w:r>
        <w:t>Navržená opatření:</w:t>
      </w:r>
    </w:p>
    <w:p w14:paraId="19C25EA1" w14:textId="1E805F75" w:rsidR="00D82985" w:rsidRDefault="00D82985" w:rsidP="00176E3E">
      <w:pPr>
        <w:spacing w:after="0" w:line="240" w:lineRule="auto"/>
        <w:ind w:left="737"/>
      </w:pPr>
      <w:r>
        <w:t>TEO1</w:t>
      </w:r>
      <w:r w:rsidR="00176E3E">
        <w:t xml:space="preserve"> - </w:t>
      </w:r>
      <w:r>
        <w:t>0,78 ha, délka 650 m, na pozemku p.č. 2163</w:t>
      </w:r>
    </w:p>
    <w:p w14:paraId="50B4F2FF" w14:textId="6C0F5B75" w:rsidR="00D82985" w:rsidRDefault="00D82985" w:rsidP="00176E3E">
      <w:pPr>
        <w:spacing w:after="0" w:line="240" w:lineRule="auto"/>
        <w:ind w:left="737"/>
      </w:pPr>
      <w:r>
        <w:t>TEO2</w:t>
      </w:r>
      <w:r w:rsidR="00176E3E">
        <w:t xml:space="preserve"> - </w:t>
      </w:r>
      <w:r>
        <w:t>0,95 ha, délka 792 m, na pozemku p.č. 2027</w:t>
      </w:r>
    </w:p>
    <w:p w14:paraId="48DAF66E" w14:textId="38662B26" w:rsidR="00D82985" w:rsidRDefault="00D82985" w:rsidP="00176E3E">
      <w:pPr>
        <w:spacing w:after="0" w:line="240" w:lineRule="auto"/>
        <w:ind w:left="737"/>
      </w:pPr>
      <w:r>
        <w:t>TEO4</w:t>
      </w:r>
      <w:r w:rsidR="00176E3E">
        <w:t xml:space="preserve"> - </w:t>
      </w:r>
      <w:r>
        <w:t>1,29 ha, délka 1 071 m, na pozemku p.č. 2024, 2035</w:t>
      </w:r>
    </w:p>
    <w:p w14:paraId="78338D4A" w14:textId="1EE5F2FC" w:rsidR="000F5BF7" w:rsidRPr="0010506A" w:rsidRDefault="00D82985" w:rsidP="0010506A">
      <w:pPr>
        <w:spacing w:after="0" w:line="240" w:lineRule="auto"/>
        <w:ind w:left="737"/>
        <w:rPr>
          <w:rStyle w:val="l-L2Char"/>
        </w:rPr>
      </w:pPr>
      <w:r>
        <w:t>TEO5</w:t>
      </w:r>
      <w:r w:rsidR="00176E3E">
        <w:t xml:space="preserve"> - </w:t>
      </w:r>
      <w:r>
        <w:t>1,30 ha, délka 1 082 m, na pozemku p.č. 2281</w:t>
      </w:r>
    </w:p>
    <w:p w14:paraId="6CC0351C" w14:textId="76A77ED8" w:rsidR="000F5BF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BA11E9">
        <w:rPr>
          <w:rStyle w:val="l-L2Char"/>
          <w:rFonts w:cs="Arial"/>
          <w:b w:val="0"/>
          <w:szCs w:val="22"/>
          <w:u w:val="none"/>
        </w:rPr>
        <w:t>s</w:t>
      </w:r>
      <w:r w:rsidRPr="00BA11E9">
        <w:rPr>
          <w:rStyle w:val="l-L2Char"/>
          <w:rFonts w:cs="Arial"/>
          <w:b w:val="0"/>
          <w:szCs w:val="22"/>
          <w:u w:val="none"/>
        </w:rPr>
        <w:t>tavba“).</w:t>
      </w:r>
    </w:p>
    <w:p w14:paraId="12BA1863" w14:textId="77777777" w:rsidR="0010506A" w:rsidRPr="00BA11E9" w:rsidRDefault="0010506A" w:rsidP="0010506A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szCs w:val="22"/>
        </w:rPr>
      </w:pPr>
    </w:p>
    <w:p w14:paraId="06B267EB" w14:textId="25E8B0AC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F37D95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6ACE70B4" w:rsidR="00C50D61" w:rsidRPr="00BA11E9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BA11E9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BA11E9">
        <w:rPr>
          <w:rStyle w:val="l-L2Char"/>
          <w:rFonts w:cs="Arial"/>
          <w:b w:val="0"/>
          <w:szCs w:val="22"/>
          <w:u w:val="none"/>
        </w:rPr>
        <w:t>s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,</w:t>
      </w:r>
      <w:r w:rsidR="00D3137B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která je nedílnou součástí této smlouvy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.</w:t>
      </w:r>
      <w:r w:rsidR="00631AE8" w:rsidRPr="00BA11E9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7471C1F0" w:rsidR="00670F32" w:rsidRPr="00BA11E9" w:rsidRDefault="00495F74" w:rsidP="00E358DC">
      <w:pPr>
        <w:pStyle w:val="l-L1"/>
        <w:keepNext w:val="0"/>
        <w:numPr>
          <w:ilvl w:val="0"/>
          <w:numId w:val="0"/>
        </w:numPr>
        <w:spacing w:before="120" w:after="480"/>
        <w:ind w:left="703" w:hanging="70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1.4</w:t>
      </w:r>
      <w:r w:rsidR="00D3137B">
        <w:rPr>
          <w:rFonts w:ascii="Arial" w:hAnsi="Arial" w:cs="Arial"/>
          <w:b w:val="0"/>
          <w:szCs w:val="22"/>
          <w:u w:val="none"/>
        </w:rPr>
        <w:t xml:space="preserve"> </w:t>
      </w:r>
      <w:r>
        <w:rPr>
          <w:rFonts w:ascii="Arial" w:hAnsi="Arial" w:cs="Arial"/>
          <w:b w:val="0"/>
          <w:szCs w:val="22"/>
          <w:u w:val="none"/>
        </w:rPr>
        <w:t xml:space="preserve">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6E7C32">
        <w:rPr>
          <w:rFonts w:ascii="Arial" w:hAnsi="Arial" w:cs="Arial"/>
          <w:b w:val="0"/>
          <w:szCs w:val="22"/>
          <w:u w:val="none"/>
        </w:rPr>
        <w:t>Díla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1FD10C44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6E7C32">
        <w:rPr>
          <w:rStyle w:val="l-L2Char"/>
          <w:rFonts w:cs="Arial"/>
          <w:b w:val="0"/>
          <w:szCs w:val="22"/>
          <w:u w:val="none"/>
        </w:rPr>
        <w:t>zhotovení Díla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poskytování </w:t>
      </w:r>
      <w:r w:rsidR="006E7C32">
        <w:rPr>
          <w:rStyle w:val="l-L2Char"/>
          <w:rFonts w:cs="Arial"/>
          <w:b w:val="0"/>
          <w:szCs w:val="22"/>
          <w:u w:val="none"/>
        </w:rPr>
        <w:t>p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této smlouvy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 předmětu </w:t>
      </w:r>
      <w:r w:rsidR="006E7C32">
        <w:rPr>
          <w:rStyle w:val="l-L2Char"/>
          <w:rFonts w:cs="Arial"/>
          <w:b w:val="0"/>
          <w:szCs w:val="22"/>
          <w:u w:val="none"/>
        </w:rPr>
        <w:lastRenderedPageBreak/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31D0578F" w14:textId="51CCA457" w:rsidR="00613F6B" w:rsidRPr="00983266" w:rsidRDefault="00613F6B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4" w:name="_Hlk40341110"/>
      <w:r w:rsidRPr="00983266">
        <w:rPr>
          <w:rStyle w:val="l-L2Char"/>
          <w:b w:val="0"/>
          <w:szCs w:val="22"/>
          <w:u w:val="none"/>
        </w:rPr>
        <w:t xml:space="preserve">Dílo bude provedeno dle </w:t>
      </w:r>
      <w:r w:rsidR="008A0864">
        <w:rPr>
          <w:rStyle w:val="l-L2Char"/>
          <w:b w:val="0"/>
          <w:szCs w:val="22"/>
          <w:u w:val="none"/>
        </w:rPr>
        <w:t xml:space="preserve">příslušných </w:t>
      </w:r>
      <w:r w:rsidRPr="00983266">
        <w:rPr>
          <w:rStyle w:val="l-L2Char"/>
          <w:b w:val="0"/>
          <w:szCs w:val="22"/>
          <w:u w:val="none"/>
        </w:rPr>
        <w:t>závazných standardů stanovených v ČSN a TP.</w:t>
      </w:r>
    </w:p>
    <w:p w14:paraId="16648D48" w14:textId="4B7FE08C" w:rsidR="00DB5B57" w:rsidRPr="00BA11E9" w:rsidRDefault="00DB5B57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5" w:name="_Hlk17798585"/>
      <w:bookmarkEnd w:id="4"/>
      <w:r>
        <w:rPr>
          <w:rStyle w:val="l-L2Char"/>
          <w:rFonts w:cs="Arial"/>
          <w:b w:val="0"/>
          <w:szCs w:val="22"/>
          <w:u w:val="none"/>
        </w:rPr>
        <w:t>Zhotovitel je povinnen minimálně 2x během realizace díla zajistit projednání rozpracovaného díla s objednatelem a budoucím vl</w:t>
      </w:r>
      <w:r w:rsidR="008136F4">
        <w:rPr>
          <w:rStyle w:val="l-L2Char"/>
          <w:rFonts w:cs="Arial"/>
          <w:b w:val="0"/>
          <w:szCs w:val="22"/>
          <w:u w:val="none"/>
        </w:rPr>
        <w:t>a</w:t>
      </w:r>
      <w:r>
        <w:rPr>
          <w:rStyle w:val="l-L2Char"/>
          <w:rFonts w:cs="Arial"/>
          <w:b w:val="0"/>
          <w:szCs w:val="22"/>
          <w:u w:val="none"/>
        </w:rPr>
        <w:t>stníkem díla.</w:t>
      </w:r>
    </w:p>
    <w:bookmarkEnd w:id="5"/>
    <w:p w14:paraId="555986FD" w14:textId="6DF92052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se zavazuje při </w:t>
      </w:r>
      <w:r w:rsidR="006E7C32">
        <w:rPr>
          <w:rFonts w:cs="Arial"/>
          <w:b w:val="0"/>
          <w:szCs w:val="22"/>
          <w:u w:val="none"/>
        </w:rPr>
        <w:t>vyhotovování Díla</w:t>
      </w:r>
      <w:r w:rsidR="007E7472">
        <w:rPr>
          <w:rFonts w:cs="Arial"/>
          <w:b w:val="0"/>
          <w:szCs w:val="22"/>
          <w:u w:val="none"/>
        </w:rPr>
        <w:t xml:space="preserve"> </w:t>
      </w:r>
      <w:r w:rsidRPr="00BA11E9">
        <w:rPr>
          <w:rFonts w:cs="Arial"/>
          <w:b w:val="0"/>
          <w:szCs w:val="22"/>
          <w:u w:val="none"/>
        </w:rPr>
        <w:t xml:space="preserve">respektovat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</w:t>
      </w:r>
      <w:r w:rsidR="000708A3" w:rsidRPr="007E7472">
        <w:rPr>
          <w:rStyle w:val="l-L2Char"/>
          <w:rFonts w:cs="Arial"/>
          <w:b w:val="0"/>
          <w:szCs w:val="22"/>
          <w:u w:val="none"/>
        </w:rPr>
        <w:t>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52194E1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6E7C32">
        <w:rPr>
          <w:rStyle w:val="l-L2Char"/>
          <w:rFonts w:cs="Arial"/>
          <w:b w:val="0"/>
          <w:szCs w:val="22"/>
          <w:u w:val="none"/>
        </w:rPr>
        <w:t>vyhotovování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5AED52A2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, a zavazuje se spolu s příslušnou předávanou </w:t>
      </w:r>
      <w:r w:rsidR="006E7C32">
        <w:rPr>
          <w:rFonts w:cs="Arial"/>
          <w:b w:val="0"/>
          <w:szCs w:val="22"/>
          <w:u w:val="none"/>
        </w:rPr>
        <w:t>částí Díla</w:t>
      </w:r>
      <w:r w:rsidRPr="00BA11E9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 nezpracoval.</w:t>
      </w:r>
    </w:p>
    <w:p w14:paraId="2C0DBF31" w14:textId="5D88013E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6E7C32">
        <w:rPr>
          <w:rStyle w:val="l-L2Char"/>
          <w:rFonts w:cs="Arial"/>
          <w:b w:val="0"/>
          <w:szCs w:val="22"/>
          <w:u w:val="none"/>
        </w:rPr>
        <w:t>vyhotovení Díla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75CC6616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Pokud byla k</w:t>
      </w:r>
      <w:r w:rsidR="006E7C32">
        <w:rPr>
          <w:rFonts w:cs="Arial"/>
          <w:b w:val="0"/>
          <w:szCs w:val="22"/>
          <w:u w:val="none"/>
        </w:rPr>
        <w:t>e zhotovení Díla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3D755A45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6E7C32">
        <w:rPr>
          <w:rFonts w:cs="Arial"/>
          <w:b w:val="0"/>
          <w:szCs w:val="22"/>
          <w:u w:val="none"/>
        </w:rPr>
        <w:t>Dílo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762FE3CD" w14:textId="70E6D7F6" w:rsidR="00F15A9F" w:rsidRPr="00971BEF" w:rsidRDefault="00426FA0" w:rsidP="00971BE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jakékoliv </w:t>
      </w:r>
      <w:r w:rsidRPr="00BA11E9">
        <w:rPr>
          <w:rStyle w:val="l-L2Char"/>
          <w:rFonts w:cs="Arial"/>
          <w:b w:val="0"/>
          <w:szCs w:val="22"/>
          <w:u w:val="none"/>
        </w:rPr>
        <w:t>výstupy či podklady pro vytvoření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71E11E78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A70646">
        <w:rPr>
          <w:rStyle w:val="l-L2Char"/>
          <w:rFonts w:cs="Arial"/>
          <w:b w:val="0"/>
          <w:szCs w:val="22"/>
          <w:u w:val="none"/>
        </w:rPr>
        <w:t>zhotovení Díla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62F7DA99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A70646">
        <w:rPr>
          <w:rStyle w:val="l-L2Char"/>
          <w:rFonts w:cs="Arial"/>
          <w:b w:val="0"/>
          <w:szCs w:val="22"/>
          <w:u w:val="none"/>
        </w:rPr>
        <w:t>Dílo vyhotovováno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77777777" w:rsidR="00E72C64" w:rsidRPr="00BA11E9" w:rsidRDefault="00E72C64" w:rsidP="00E358DC">
      <w:pPr>
        <w:pStyle w:val="TSlneksmlouvy"/>
        <w:keepNext w:val="0"/>
        <w:numPr>
          <w:ilvl w:val="1"/>
          <w:numId w:val="37"/>
        </w:numPr>
        <w:spacing w:before="120" w:after="48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BA11E9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</w:r>
      <w:bookmarkStart w:id="6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6"/>
    </w:p>
    <w:p w14:paraId="16E55A57" w14:textId="7DE9E3D8" w:rsidR="00EC3BD7" w:rsidRPr="004D5F78" w:rsidRDefault="00EC3BD7" w:rsidP="00EC3BD7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7" w:name="_Ref376374899"/>
      <w:bookmarkStart w:id="8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</w:t>
      </w:r>
      <w:r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následující</w:t>
      </w:r>
      <w:r>
        <w:rPr>
          <w:rFonts w:cs="Arial"/>
          <w:b w:val="0"/>
          <w:szCs w:val="22"/>
          <w:u w:val="none"/>
        </w:rPr>
        <w:t>m termínu</w:t>
      </w:r>
      <w:r w:rsidRPr="004D5F78">
        <w:rPr>
          <w:rFonts w:cs="Arial"/>
          <w:b w:val="0"/>
          <w:szCs w:val="22"/>
          <w:u w:val="none"/>
        </w:rPr>
        <w:t>:</w:t>
      </w:r>
      <w:bookmarkEnd w:id="7"/>
      <w:bookmarkEnd w:id="8"/>
    </w:p>
    <w:p w14:paraId="1219B563" w14:textId="6F364F50" w:rsidR="007578AB" w:rsidRPr="005A655A" w:rsidRDefault="00EC3BD7" w:rsidP="00E358DC">
      <w:pPr>
        <w:pStyle w:val="l-L1"/>
        <w:keepNext w:val="0"/>
        <w:numPr>
          <w:ilvl w:val="2"/>
          <w:numId w:val="37"/>
        </w:numPr>
        <w:spacing w:before="120" w:after="48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stanoven na: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01238C">
        <w:rPr>
          <w:rStyle w:val="l-L2Char"/>
          <w:rFonts w:cs="Arial"/>
          <w:bCs/>
          <w:szCs w:val="22"/>
          <w:u w:val="none"/>
        </w:rPr>
        <w:t>29. 10. 2021</w:t>
      </w:r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28FA4D4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57399022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5989FE84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6852B9">
        <w:rPr>
          <w:rStyle w:val="l-L2Char"/>
          <w:rFonts w:cs="Arial"/>
          <w:b w:val="0"/>
          <w:szCs w:val="22"/>
          <w:u w:val="none"/>
        </w:rPr>
        <w:br/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A70646">
        <w:rPr>
          <w:rFonts w:ascii="Arial" w:hAnsi="Arial" w:cs="Arial"/>
          <w:b w:val="0"/>
          <w:szCs w:val="22"/>
          <w:u w:val="none"/>
        </w:rPr>
        <w:t>Díla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A70646">
        <w:rPr>
          <w:rFonts w:ascii="Arial" w:hAnsi="Arial" w:cs="Arial"/>
          <w:b w:val="0"/>
          <w:szCs w:val="22"/>
          <w:u w:val="none"/>
        </w:rPr>
        <w:t>Dílo bude převzato s výhradami nebo bez výhrad.</w:t>
      </w:r>
      <w:r w:rsidR="00A70646" w:rsidRPr="00ED1B74">
        <w:rPr>
          <w:b w:val="0"/>
          <w:u w:val="none"/>
        </w:rPr>
        <w:t xml:space="preserve"> </w:t>
      </w:r>
      <w:r w:rsidR="00A70646" w:rsidRPr="00A70646">
        <w:rPr>
          <w:rFonts w:ascii="Arial" w:hAnsi="Arial" w:cs="Arial"/>
          <w:b w:val="0"/>
          <w:szCs w:val="22"/>
          <w:u w:val="none"/>
        </w:rPr>
        <w:t>V případě, že bylo dílo převzato s výhradami, určí objednatel zhotoviteli lhůtu  pro odstranění vyčtených vad a nedodělků, které vyčte v písemném záznamu, který bude přílohou protokolu. Odstranění vad a nedodělků ve stanovené lhůtě bude objednatelem  potvrzeno písemně do záznamu.</w:t>
      </w:r>
      <w:r w:rsidR="00A70646">
        <w:rPr>
          <w:rFonts w:ascii="Arial" w:hAnsi="Arial" w:cs="Arial"/>
          <w:b w:val="0"/>
          <w:szCs w:val="22"/>
          <w:u w:val="none"/>
        </w:rPr>
        <w:t xml:space="preserve"> </w:t>
      </w:r>
      <w:r w:rsidRPr="00BA11E9">
        <w:rPr>
          <w:rFonts w:ascii="Arial" w:hAnsi="Arial" w:cs="Arial"/>
          <w:b w:val="0"/>
          <w:szCs w:val="22"/>
          <w:u w:val="none"/>
        </w:rPr>
        <w:t xml:space="preserve">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A70646">
        <w:rPr>
          <w:rStyle w:val="l-L2Char"/>
          <w:rFonts w:cs="Arial"/>
          <w:b w:val="0"/>
          <w:szCs w:val="22"/>
          <w:u w:val="none"/>
        </w:rPr>
        <w:t>bezvadného Díla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A70646">
        <w:rPr>
          <w:rStyle w:val="l-L2Char"/>
          <w:rFonts w:cs="Arial"/>
          <w:b w:val="0"/>
          <w:szCs w:val="22"/>
          <w:u w:val="none"/>
        </w:rPr>
        <w:t>Dílu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50795D96" w14:textId="1DF5ED1D" w:rsidR="00A70646" w:rsidRPr="00BA11E9" w:rsidRDefault="00A70646" w:rsidP="00E358DC">
      <w:pPr>
        <w:pStyle w:val="l-L1"/>
        <w:keepNext w:val="0"/>
        <w:numPr>
          <w:ilvl w:val="0"/>
          <w:numId w:val="0"/>
        </w:numPr>
        <w:spacing w:before="120" w:after="48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A70646">
        <w:rPr>
          <w:rStyle w:val="l-L2Char"/>
          <w:rFonts w:cs="Arial"/>
          <w:b w:val="0"/>
          <w:szCs w:val="22"/>
          <w:u w:val="none"/>
        </w:rPr>
        <w:t>V  případě, že částí díla bude stavební povolení (rozhodnutí s doložkou právní moci), bude jeho předání objednateli potvrzovat protokol o předání a převzetí podepsaný oběma smluvními stranami.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6FBBD6CE" w14:textId="25266192" w:rsidR="001D70C2" w:rsidRPr="00BA11E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permStart w:id="1904287801" w:edGrp="everyone"/>
      <w:r w:rsidR="007578AB" w:rsidRPr="00611855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578AB" w:rsidRPr="00611855">
        <w:rPr>
          <w:rFonts w:ascii="Arial" w:hAnsi="Arial" w:cs="Arial"/>
        </w:rPr>
        <w:instrText xml:space="preserve"> FORMTEXT </w:instrText>
      </w:r>
      <w:r w:rsidR="007578AB" w:rsidRPr="00611855">
        <w:rPr>
          <w:rFonts w:ascii="Arial" w:hAnsi="Arial" w:cs="Arial"/>
        </w:rPr>
      </w:r>
      <w:r w:rsidR="007578AB" w:rsidRPr="00611855">
        <w:rPr>
          <w:rFonts w:ascii="Arial" w:hAnsi="Arial" w:cs="Arial"/>
        </w:rPr>
        <w:fldChar w:fldCharType="separate"/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</w:rPr>
        <w:fldChar w:fldCharType="end"/>
      </w:r>
      <w:permEnd w:id="1904287801"/>
      <w:r w:rsidR="00A14402" w:rsidRPr="00BA11E9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0753E912" w14:textId="0DCA6953" w:rsidR="00EF1032" w:rsidRPr="00EF1032" w:rsidRDefault="001D70C2" w:rsidP="00EF103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BA11E9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permStart w:id="1533568939" w:edGrp="everyone"/>
      <w:r w:rsidR="007578AB" w:rsidRPr="00611855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578AB" w:rsidRPr="00611855">
        <w:rPr>
          <w:rFonts w:ascii="Arial" w:hAnsi="Arial" w:cs="Arial"/>
        </w:rPr>
        <w:instrText xml:space="preserve"> FORMTEXT </w:instrText>
      </w:r>
      <w:r w:rsidR="007578AB" w:rsidRPr="00611855">
        <w:rPr>
          <w:rFonts w:ascii="Arial" w:hAnsi="Arial" w:cs="Arial"/>
        </w:rPr>
      </w:r>
      <w:r w:rsidR="007578AB" w:rsidRPr="00611855">
        <w:rPr>
          <w:rFonts w:ascii="Arial" w:hAnsi="Arial" w:cs="Arial"/>
        </w:rPr>
        <w:fldChar w:fldCharType="separate"/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</w:rPr>
        <w:fldChar w:fldCharType="end"/>
      </w:r>
      <w:permEnd w:id="1533568939"/>
      <w:r w:rsidR="007578AB" w:rsidRPr="004D5F78">
        <w:rPr>
          <w:rStyle w:val="l-L2Char"/>
          <w:rFonts w:cs="Arial"/>
          <w:szCs w:val="22"/>
          <w:u w:val="none"/>
        </w:rPr>
        <w:t xml:space="preserve">,- Kč bez DPH, </w:t>
      </w:r>
      <w:r w:rsidR="007578AB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permStart w:id="1789160227" w:edGrp="everyone"/>
      <w:r w:rsidR="007578AB" w:rsidRPr="00611855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578AB" w:rsidRPr="00611855">
        <w:rPr>
          <w:rFonts w:ascii="Arial" w:hAnsi="Arial" w:cs="Arial"/>
        </w:rPr>
        <w:instrText xml:space="preserve"> FORMTEXT </w:instrText>
      </w:r>
      <w:r w:rsidR="007578AB" w:rsidRPr="00611855">
        <w:rPr>
          <w:rFonts w:ascii="Arial" w:hAnsi="Arial" w:cs="Arial"/>
        </w:rPr>
      </w:r>
      <w:r w:rsidR="007578AB" w:rsidRPr="00611855">
        <w:rPr>
          <w:rFonts w:ascii="Arial" w:hAnsi="Arial" w:cs="Arial"/>
        </w:rPr>
        <w:fldChar w:fldCharType="separate"/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  <w:noProof/>
        </w:rPr>
        <w:t> </w:t>
      </w:r>
      <w:r w:rsidR="007578AB" w:rsidRPr="00611855">
        <w:rPr>
          <w:rFonts w:ascii="Arial" w:hAnsi="Arial" w:cs="Arial"/>
        </w:rPr>
        <w:fldChar w:fldCharType="end"/>
      </w:r>
      <w:permEnd w:id="1789160227"/>
      <w:r w:rsidR="007578AB" w:rsidRPr="004D5F78">
        <w:rPr>
          <w:rStyle w:val="l-L2Char"/>
          <w:rFonts w:cs="Arial"/>
          <w:b w:val="0"/>
          <w:szCs w:val="22"/>
          <w:u w:val="none"/>
        </w:rPr>
        <w:t>,-</w:t>
      </w:r>
      <w:r w:rsidR="007578AB" w:rsidRPr="004D5F78">
        <w:rPr>
          <w:rStyle w:val="l-L2Char"/>
          <w:rFonts w:cs="Arial"/>
          <w:szCs w:val="22"/>
          <w:u w:val="none"/>
        </w:rPr>
        <w:t xml:space="preserve"> Kč </w:t>
      </w:r>
      <w:r w:rsidR="007578AB">
        <w:rPr>
          <w:rStyle w:val="l-L2Char"/>
          <w:rFonts w:cs="Arial"/>
          <w:szCs w:val="22"/>
          <w:u w:val="none"/>
        </w:rPr>
        <w:t>s</w:t>
      </w:r>
      <w:r w:rsidR="007578AB" w:rsidRPr="004D5F78">
        <w:rPr>
          <w:rStyle w:val="l-L2Char"/>
          <w:rFonts w:cs="Arial"/>
          <w:szCs w:val="22"/>
          <w:u w:val="none"/>
        </w:rPr>
        <w:t> </w:t>
      </w:r>
      <w:r w:rsidR="007578AB">
        <w:rPr>
          <w:rStyle w:val="l-L2Char"/>
          <w:rFonts w:cs="Arial"/>
          <w:szCs w:val="22"/>
          <w:u w:val="none"/>
        </w:rPr>
        <w:t>D</w:t>
      </w:r>
      <w:r w:rsidR="007578AB" w:rsidRPr="004D5F78">
        <w:rPr>
          <w:rStyle w:val="l-L2Char"/>
          <w:rFonts w:cs="Arial"/>
          <w:szCs w:val="22"/>
          <w:u w:val="none"/>
        </w:rPr>
        <w:t>PH</w:t>
      </w:r>
      <w:r w:rsidR="00DE5AF1" w:rsidRPr="00BA11E9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874"/>
        <w:gridCol w:w="1874"/>
        <w:gridCol w:w="1844"/>
      </w:tblGrid>
      <w:tr w:rsidR="00EF1032" w:rsidRPr="00584922" w14:paraId="1FC1EF52" w14:textId="77777777" w:rsidTr="00EF1032"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A17DE" w14:textId="77777777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72724B" w14:textId="77777777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584922">
              <w:rPr>
                <w:rFonts w:cs="Arial"/>
                <w:szCs w:val="22"/>
                <w:lang w:val="cs-CZ"/>
              </w:rPr>
              <w:t>Cena bez DPH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978E80" w14:textId="3FF05C6A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584922">
              <w:rPr>
                <w:rFonts w:cs="Arial"/>
                <w:szCs w:val="22"/>
                <w:lang w:val="cs-CZ"/>
              </w:rPr>
              <w:t>DPH</w:t>
            </w:r>
            <w:r>
              <w:rPr>
                <w:rFonts w:cs="Arial"/>
                <w:szCs w:val="22"/>
                <w:lang w:val="cs-CZ"/>
              </w:rPr>
              <w:t xml:space="preserve"> 21 </w:t>
            </w:r>
            <w:r w:rsidRPr="00584922">
              <w:rPr>
                <w:rFonts w:cs="Arial"/>
                <w:szCs w:val="22"/>
                <w:lang w:val="cs-CZ"/>
              </w:rPr>
              <w:t>%</w:t>
            </w: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283A9" w14:textId="77777777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584922">
              <w:rPr>
                <w:rFonts w:cs="Arial"/>
                <w:szCs w:val="22"/>
                <w:lang w:val="cs-CZ"/>
              </w:rPr>
              <w:t>Cena včetně DPH</w:t>
            </w:r>
          </w:p>
        </w:tc>
      </w:tr>
      <w:tr w:rsidR="00EF1032" w:rsidRPr="00837447" w14:paraId="34217A46" w14:textId="77777777" w:rsidTr="00EF1032">
        <w:trPr>
          <w:trHeight w:val="567"/>
        </w:trPr>
        <w:tc>
          <w:tcPr>
            <w:tcW w:w="31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941" w14:textId="5EFCBF1B" w:rsidR="00EF1032" w:rsidRPr="00EF1032" w:rsidRDefault="00EF1032" w:rsidP="005F7B44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T</w:t>
            </w:r>
            <w:r>
              <w:t>E</w:t>
            </w:r>
            <w:r>
              <w:rPr>
                <w:lang w:val="cs-CZ"/>
              </w:rPr>
              <w:t>O</w:t>
            </w:r>
            <w:r>
              <w:t xml:space="preserve"> </w:t>
            </w:r>
            <w:r>
              <w:rPr>
                <w:lang w:val="cs-CZ"/>
              </w:rPr>
              <w:t>1</w:t>
            </w:r>
          </w:p>
        </w:tc>
        <w:permStart w:id="1751078149" w:edGrp="everyone"/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982DC" w14:textId="4FAA0F23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751078149"/>
          </w:p>
        </w:tc>
        <w:permStart w:id="1774650617" w:edGrp="everyone"/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ADE94C" w14:textId="54E33A34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774650617"/>
          </w:p>
        </w:tc>
        <w:permStart w:id="1270312518" w:edGrp="everyone"/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DBC501" w14:textId="7622C4D3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270312518"/>
          </w:p>
        </w:tc>
      </w:tr>
      <w:tr w:rsidR="00EF1032" w:rsidRPr="00837447" w14:paraId="222D98C7" w14:textId="77777777" w:rsidTr="00EF1032">
        <w:trPr>
          <w:trHeight w:val="567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124" w14:textId="47853918" w:rsidR="00EF1032" w:rsidRPr="00EF1032" w:rsidRDefault="00EF1032" w:rsidP="005F7B44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T</w:t>
            </w:r>
            <w:r>
              <w:t>E</w:t>
            </w:r>
            <w:r>
              <w:rPr>
                <w:lang w:val="cs-CZ"/>
              </w:rPr>
              <w:t>O</w:t>
            </w:r>
            <w:r>
              <w:t xml:space="preserve"> </w:t>
            </w:r>
            <w:r>
              <w:rPr>
                <w:lang w:val="cs-CZ"/>
              </w:rPr>
              <w:t>2</w:t>
            </w:r>
          </w:p>
        </w:tc>
        <w:permStart w:id="1495417852" w:edGrp="everyon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029" w14:textId="41BA2789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495417852"/>
          </w:p>
        </w:tc>
        <w:permStart w:id="1186345301" w:edGrp="everyone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392" w14:textId="76DECB4E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186345301"/>
          </w:p>
        </w:tc>
        <w:permStart w:id="2088001455" w:edGrp="everyone"/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6573C" w14:textId="3F743CDD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2088001455"/>
          </w:p>
        </w:tc>
      </w:tr>
      <w:tr w:rsidR="00EF1032" w:rsidRPr="00837447" w14:paraId="201EFF34" w14:textId="77777777" w:rsidTr="00EF1032">
        <w:trPr>
          <w:trHeight w:val="567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5AF" w14:textId="2658D9DA" w:rsidR="00EF1032" w:rsidRPr="00EF1032" w:rsidRDefault="00EF1032" w:rsidP="005F7B44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T</w:t>
            </w:r>
            <w:r>
              <w:t>E</w:t>
            </w:r>
            <w:r>
              <w:rPr>
                <w:lang w:val="cs-CZ"/>
              </w:rPr>
              <w:t>O</w:t>
            </w:r>
            <w:r>
              <w:t xml:space="preserve"> </w:t>
            </w:r>
            <w:r>
              <w:rPr>
                <w:lang w:val="cs-CZ"/>
              </w:rPr>
              <w:t>4</w:t>
            </w:r>
          </w:p>
        </w:tc>
        <w:permStart w:id="169672713" w:edGrp="everyon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7AC" w14:textId="2B6AED86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69672713"/>
          </w:p>
        </w:tc>
        <w:permStart w:id="1121198747" w:edGrp="everyone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E2A" w14:textId="0B40CA11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121198747"/>
          </w:p>
        </w:tc>
        <w:permStart w:id="1393516295" w:edGrp="everyone"/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94AF" w14:textId="34FA961C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393516295"/>
          </w:p>
        </w:tc>
      </w:tr>
      <w:tr w:rsidR="00EF1032" w:rsidRPr="00837447" w14:paraId="22BBD14A" w14:textId="77777777" w:rsidTr="005F7B44">
        <w:trPr>
          <w:trHeight w:val="567"/>
        </w:trPr>
        <w:tc>
          <w:tcPr>
            <w:tcW w:w="31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AC70F" w14:textId="54D19985" w:rsidR="00EF1032" w:rsidRPr="00EF1032" w:rsidRDefault="00EF1032" w:rsidP="005F7B44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T</w:t>
            </w:r>
            <w:r>
              <w:t>E</w:t>
            </w:r>
            <w:r>
              <w:rPr>
                <w:lang w:val="cs-CZ"/>
              </w:rPr>
              <w:t>P</w:t>
            </w:r>
            <w:r>
              <w:t xml:space="preserve"> </w:t>
            </w:r>
            <w:r>
              <w:rPr>
                <w:lang w:val="cs-CZ"/>
              </w:rPr>
              <w:t>5</w:t>
            </w:r>
          </w:p>
        </w:tc>
        <w:permStart w:id="736258055" w:edGrp="everyon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C37034" w14:textId="3E3183C4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736258055"/>
          </w:p>
        </w:tc>
        <w:permStart w:id="31881053" w:edGrp="everyone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B447FE" w14:textId="727174CD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31881053"/>
          </w:p>
        </w:tc>
        <w:permStart w:id="1927239988" w:edGrp="everyone"/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C3AB197" w14:textId="26CCD96B" w:rsidR="00EF1032" w:rsidRPr="00837447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</w:rPr>
              <w:instrText xml:space="preserve"> FORMTEXT </w:instrText>
            </w:r>
            <w:r w:rsidRPr="008C369C">
              <w:rPr>
                <w:rFonts w:cs="Arial"/>
              </w:rPr>
            </w:r>
            <w:r w:rsidRPr="008C369C">
              <w:rPr>
                <w:rFonts w:cs="Arial"/>
              </w:rPr>
              <w:fldChar w:fldCharType="separate"/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  <w:noProof/>
              </w:rPr>
              <w:t> </w:t>
            </w:r>
            <w:r w:rsidRPr="008C369C">
              <w:rPr>
                <w:rFonts w:cs="Arial"/>
              </w:rPr>
              <w:fldChar w:fldCharType="end"/>
            </w:r>
            <w:permEnd w:id="1927239988"/>
          </w:p>
        </w:tc>
      </w:tr>
      <w:tr w:rsidR="00EF1032" w:rsidRPr="00584922" w14:paraId="1298D831" w14:textId="77777777" w:rsidTr="005F7B44">
        <w:trPr>
          <w:trHeight w:val="567"/>
        </w:trPr>
        <w:tc>
          <w:tcPr>
            <w:tcW w:w="31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58B8DC" w14:textId="77777777" w:rsidR="00EF1032" w:rsidRPr="00584922" w:rsidRDefault="00EF1032" w:rsidP="005F7B44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/>
              </w:rPr>
            </w:pPr>
            <w:r w:rsidRPr="00584922">
              <w:rPr>
                <w:rFonts w:cs="Arial"/>
                <w:b/>
                <w:szCs w:val="22"/>
                <w:lang w:val="cs-CZ"/>
              </w:rPr>
              <w:t>Celková cena</w:t>
            </w:r>
          </w:p>
        </w:tc>
        <w:permStart w:id="840335072" w:edGrp="everyone"/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89382" w14:textId="2A6ACCF7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  <w:b/>
              </w:rPr>
              <w:instrText xml:space="preserve"> FORMTEXT </w:instrText>
            </w:r>
            <w:r w:rsidRPr="008C369C">
              <w:rPr>
                <w:rFonts w:cs="Arial"/>
                <w:b/>
              </w:rPr>
            </w:r>
            <w:r w:rsidRPr="008C369C">
              <w:rPr>
                <w:rFonts w:cs="Arial"/>
                <w:b/>
              </w:rPr>
              <w:fldChar w:fldCharType="separate"/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</w:rPr>
              <w:fldChar w:fldCharType="end"/>
            </w:r>
            <w:permEnd w:id="840335072"/>
          </w:p>
        </w:tc>
        <w:permStart w:id="937774479" w:edGrp="everyone"/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BFFB5EC" w14:textId="090F08BC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  <w:b/>
              </w:rPr>
              <w:instrText xml:space="preserve"> FORMTEXT </w:instrText>
            </w:r>
            <w:r w:rsidRPr="008C369C">
              <w:rPr>
                <w:rFonts w:cs="Arial"/>
                <w:b/>
              </w:rPr>
            </w:r>
            <w:r w:rsidRPr="008C369C">
              <w:rPr>
                <w:rFonts w:cs="Arial"/>
                <w:b/>
              </w:rPr>
              <w:fldChar w:fldCharType="separate"/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</w:rPr>
              <w:fldChar w:fldCharType="end"/>
            </w:r>
            <w:permEnd w:id="937774479"/>
          </w:p>
        </w:tc>
        <w:permStart w:id="351619133" w:edGrp="everyone"/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14:paraId="5BF2F473" w14:textId="3F8B3D79" w:rsidR="00EF1032" w:rsidRPr="00584922" w:rsidRDefault="00EF1032" w:rsidP="005F7B44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8C369C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69C">
              <w:rPr>
                <w:rFonts w:cs="Arial"/>
                <w:b/>
              </w:rPr>
              <w:instrText xml:space="preserve"> FORMTEXT </w:instrText>
            </w:r>
            <w:r w:rsidRPr="008C369C">
              <w:rPr>
                <w:rFonts w:cs="Arial"/>
                <w:b/>
              </w:rPr>
            </w:r>
            <w:r w:rsidRPr="008C369C">
              <w:rPr>
                <w:rFonts w:cs="Arial"/>
                <w:b/>
              </w:rPr>
              <w:fldChar w:fldCharType="separate"/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  <w:noProof/>
              </w:rPr>
              <w:t> </w:t>
            </w:r>
            <w:r w:rsidRPr="008C369C">
              <w:rPr>
                <w:rFonts w:cs="Arial"/>
                <w:b/>
              </w:rPr>
              <w:fldChar w:fldCharType="end"/>
            </w:r>
            <w:permEnd w:id="351619133"/>
          </w:p>
        </w:tc>
      </w:tr>
    </w:tbl>
    <w:p w14:paraId="6FB6B2E6" w14:textId="77777777" w:rsidR="00EF1032" w:rsidRDefault="00EF1032" w:rsidP="00EF1032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6C16DC20" w14:textId="3E022D0D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lastRenderedPageBreak/>
        <w:t xml:space="preserve">Objednatel neposkytuje zálohy a zhotoviteli nepřísluší během </w:t>
      </w:r>
      <w:r w:rsidR="00A70646">
        <w:rPr>
          <w:rFonts w:cs="Arial"/>
          <w:b w:val="0"/>
          <w:szCs w:val="22"/>
          <w:u w:val="none"/>
        </w:rPr>
        <w:t>vyhotovování Díla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F7ECCEF" w:rsidR="0005524A" w:rsidRPr="00BA11E9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bezvadného Díla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jeho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řádném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protokolárním předání 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>převzetí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5120C54C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62D5E1B2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t>Přílohou faktury bude protokol o předání a převzetí díla, ze ktrerého bude vyplývat, že dílo nevykazuje žádné vady a nedostatky. Přílohou druhé faktury bude protokol o předání a převzetí stavebního povolení (rozhodnutí s doložkou právní moci).</w:t>
      </w:r>
    </w:p>
    <w:p w14:paraId="08597CF7" w14:textId="713DCB99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6A2349">
        <w:rPr>
          <w:rStyle w:val="l-L2Char"/>
          <w:rFonts w:cs="Arial"/>
          <w:b w:val="0"/>
          <w:szCs w:val="22"/>
          <w:u w:val="none"/>
        </w:rPr>
        <w:t>9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Pr="00AE265B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AE265B">
        <w:rPr>
          <w:rStyle w:val="l-L2Char"/>
          <w:rFonts w:cs="Arial"/>
          <w:szCs w:val="22"/>
          <w:u w:val="none"/>
        </w:rPr>
        <w:t xml:space="preserve">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5D899821" w:rsidR="00A97BAA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1024/11a, PSČ 130 00, IČ</w:t>
      </w:r>
    </w:p>
    <w:p w14:paraId="46FBD007" w14:textId="63C445A5" w:rsidR="00C75A45" w:rsidRPr="00BA11E9" w:rsidRDefault="00A97BAA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</w:p>
    <w:p w14:paraId="1D5FD433" w14:textId="62E53904" w:rsidR="007578AB" w:rsidRDefault="00C75A45" w:rsidP="007578AB">
      <w:pPr>
        <w:pStyle w:val="l-L1"/>
        <w:keepNext w:val="0"/>
        <w:numPr>
          <w:ilvl w:val="0"/>
          <w:numId w:val="0"/>
        </w:numPr>
        <w:spacing w:before="120" w:after="0"/>
        <w:jc w:val="both"/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7578AB" w:rsidRPr="004D5F78">
        <w:rPr>
          <w:rStyle w:val="l-L2Char"/>
          <w:rFonts w:cs="Arial"/>
          <w:b w:val="0"/>
          <w:szCs w:val="22"/>
          <w:u w:val="none"/>
        </w:rPr>
        <w:t xml:space="preserve">Konečný příjemce: Státní pozemkový úřad, Pobočka </w:t>
      </w:r>
      <w:r w:rsidR="007578AB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Plzeň, Nerudova 2672/35,   </w:t>
      </w:r>
    </w:p>
    <w:p w14:paraId="3F88255B" w14:textId="1DF6A220" w:rsidR="00C75A45" w:rsidRPr="007578AB" w:rsidRDefault="007578AB" w:rsidP="007578AB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bCs/>
          <w:snapToGrid w:val="0"/>
          <w:szCs w:val="22"/>
          <w:u w:val="none"/>
          <w:lang w:val="en-US"/>
        </w:rPr>
      </w:pPr>
      <w:r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           </w:t>
      </w:r>
      <w:r w:rsidR="00963AA9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 </w:t>
      </w:r>
      <w:r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301 000 Plzeň</w:t>
      </w:r>
    </w:p>
    <w:p w14:paraId="6C1BD530" w14:textId="77777777" w:rsidR="00532A42" w:rsidRPr="00BA11E9" w:rsidRDefault="00532A42" w:rsidP="00E358DC">
      <w:pPr>
        <w:pStyle w:val="l-L1"/>
        <w:keepNext w:val="0"/>
        <w:numPr>
          <w:ilvl w:val="1"/>
          <w:numId w:val="37"/>
        </w:numPr>
        <w:spacing w:before="120" w:after="48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BA11E9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491FD452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 xml:space="preserve">že </w:t>
      </w:r>
      <w:r w:rsidR="006A234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69C4B9A9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9" w:name="_Hlk71877666"/>
      <w:r w:rsidRPr="004D5F78">
        <w:rPr>
          <w:rStyle w:val="l-L2Char"/>
          <w:rFonts w:cs="Arial"/>
          <w:b w:val="0"/>
          <w:szCs w:val="22"/>
          <w:u w:val="none"/>
        </w:rPr>
        <w:t xml:space="preserve">Záruka za jakost Plnění trvá </w:t>
      </w:r>
      <w:r w:rsidRPr="007578AB">
        <w:rPr>
          <w:rStyle w:val="l-L2Char"/>
          <w:rFonts w:cs="Arial"/>
          <w:bCs/>
          <w:szCs w:val="22"/>
          <w:u w:val="none"/>
        </w:rPr>
        <w:t>60 měsíců</w:t>
      </w:r>
      <w:r w:rsidR="007578AB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6A2349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bookmarkEnd w:id="9"/>
    <w:p w14:paraId="1AFFD350" w14:textId="45DA2790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3F750E04" w14:textId="5D5790CF" w:rsidR="00C30C2D" w:rsidRPr="008C122E" w:rsidRDefault="009E1295" w:rsidP="00E358DC">
      <w:pPr>
        <w:pStyle w:val="l-L1"/>
        <w:keepNext w:val="0"/>
        <w:numPr>
          <w:ilvl w:val="1"/>
          <w:numId w:val="37"/>
        </w:numPr>
        <w:spacing w:before="120" w:after="480"/>
        <w:jc w:val="left"/>
        <w:rPr>
          <w:rStyle w:val="l-L2Char"/>
          <w:rFonts w:cs="Arial"/>
          <w:b w:val="0"/>
          <w:szCs w:val="22"/>
          <w:u w:val="none"/>
        </w:rPr>
      </w:pPr>
      <w:bookmarkStart w:id="10" w:name="_Ref376528927"/>
      <w:r w:rsidRPr="00BA11E9">
        <w:rPr>
          <w:rStyle w:val="l-L2Char"/>
          <w:rFonts w:cs="Arial"/>
          <w:b w:val="0"/>
          <w:szCs w:val="22"/>
          <w:u w:val="none"/>
        </w:rPr>
        <w:lastRenderedPageBreak/>
        <w:t>Zhotovitel je povinen v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odstranit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DE5F19">
        <w:rPr>
          <w:rStyle w:val="l-L2Char"/>
          <w:rFonts w:cs="Arial"/>
          <w:b w:val="0"/>
          <w:szCs w:val="22"/>
          <w:u w:val="none"/>
        </w:rPr>
        <w:t>20</w:t>
      </w:r>
      <w:r w:rsidR="00DE5F1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dnů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.</w:t>
      </w:r>
      <w:bookmarkEnd w:id="10"/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08A79489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7.1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dle Čl.IV dojde ke změně předpisů nebo technických norem (max. jedenkrát).</w:t>
      </w:r>
    </w:p>
    <w:p w14:paraId="2E0D5B19" w14:textId="49B601FC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9F36AB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BA11E9">
        <w:rPr>
          <w:rStyle w:val="l-L2Char"/>
          <w:rFonts w:cs="Arial"/>
          <w:b w:val="0"/>
          <w:szCs w:val="22"/>
          <w:u w:val="none"/>
        </w:rPr>
        <w:t>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18AEB4C1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9F36AB">
        <w:rPr>
          <w:rStyle w:val="l-L2Char"/>
          <w:rFonts w:cs="Arial"/>
          <w:b w:val="0"/>
          <w:szCs w:val="22"/>
          <w:u w:val="none"/>
        </w:rPr>
        <w:t xml:space="preserve"> rozpočtu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provést do 1 měsíce od písemné výzvy objednatele.</w:t>
      </w:r>
    </w:p>
    <w:p w14:paraId="7E3BB3BD" w14:textId="141019F9" w:rsidR="008C122E" w:rsidRPr="00E358DC" w:rsidRDefault="00690C9D" w:rsidP="00E358DC">
      <w:pPr>
        <w:pStyle w:val="l-L1"/>
        <w:keepNext w:val="0"/>
        <w:numPr>
          <w:ilvl w:val="0"/>
          <w:numId w:val="0"/>
        </w:numPr>
        <w:spacing w:before="120" w:after="480"/>
        <w:ind w:left="703" w:hanging="703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Čl.I</w:t>
      </w:r>
      <w:r w:rsidR="00E64D8D" w:rsidRPr="00BA11E9">
        <w:rPr>
          <w:rStyle w:val="l-L2Char"/>
          <w:rFonts w:cs="Arial"/>
          <w:b w:val="0"/>
          <w:szCs w:val="22"/>
          <w:u w:val="none"/>
        </w:rPr>
        <w:t>, Čl.II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VI</w:t>
      </w:r>
      <w:r w:rsidR="00125F5A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>smlouvy.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ED3F8AA" w14:textId="74DCD35A" w:rsidR="004D037A" w:rsidRPr="00BA11E9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Povinnost </w:t>
      </w:r>
      <w:r w:rsidRPr="00C30C2D">
        <w:rPr>
          <w:rFonts w:ascii="Arial" w:hAnsi="Arial" w:cs="Arial"/>
          <w:szCs w:val="22"/>
        </w:rPr>
        <w:t>mlčenlivosti</w:t>
      </w:r>
      <w:r w:rsidR="009411B7" w:rsidRPr="00C30C2D">
        <w:rPr>
          <w:rFonts w:ascii="Arial" w:hAnsi="Arial" w:cs="Arial"/>
          <w:szCs w:val="22"/>
        </w:rPr>
        <w:t xml:space="preserve"> a ochrana osobních údajů</w:t>
      </w:r>
      <w:r w:rsidR="009411B7">
        <w:rPr>
          <w:rFonts w:ascii="Arial" w:hAnsi="Arial" w:cs="Arial"/>
          <w:szCs w:val="22"/>
        </w:rPr>
        <w:t xml:space="preserve"> </w:t>
      </w:r>
    </w:p>
    <w:p w14:paraId="44F75D5C" w14:textId="77777777" w:rsidR="004D037A" w:rsidRPr="00BA11E9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BA11E9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BA11E9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BA11E9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56BF9684" w:rsidR="004D037A" w:rsidRPr="008C122E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n </w:t>
      </w:r>
      <w:r w:rsidRPr="008C122E">
        <w:rPr>
          <w:rStyle w:val="l-L2Char"/>
          <w:rFonts w:cs="Arial"/>
          <w:b w:val="0"/>
          <w:szCs w:val="22"/>
          <w:u w:val="none"/>
        </w:rPr>
        <w:t xml:space="preserve">uhradit objednateli smluvní pokutu ve výši 10 000,- Kč, a to za každý jednotlivý případ porušení </w:t>
      </w:r>
      <w:r w:rsidR="00455978" w:rsidRPr="008C122E">
        <w:rPr>
          <w:rStyle w:val="l-L2Char"/>
          <w:rFonts w:cs="Arial"/>
          <w:b w:val="0"/>
          <w:szCs w:val="22"/>
          <w:u w:val="none"/>
        </w:rPr>
        <w:t>této</w:t>
      </w:r>
      <w:r w:rsidR="002538F3" w:rsidRPr="008C122E">
        <w:rPr>
          <w:rStyle w:val="l-L2Char"/>
          <w:rFonts w:cs="Arial"/>
          <w:b w:val="0"/>
          <w:szCs w:val="22"/>
          <w:u w:val="none"/>
        </w:rPr>
        <w:t xml:space="preserve"> </w:t>
      </w:r>
      <w:r w:rsidRPr="008C122E">
        <w:rPr>
          <w:rStyle w:val="l-L2Char"/>
          <w:rFonts w:cs="Arial"/>
          <w:b w:val="0"/>
          <w:szCs w:val="22"/>
          <w:u w:val="none"/>
        </w:rPr>
        <w:t>povinnosti.</w:t>
      </w:r>
    </w:p>
    <w:p w14:paraId="0EFE3C45" w14:textId="7E09148B" w:rsidR="009411B7" w:rsidRPr="008C122E" w:rsidRDefault="009411B7" w:rsidP="00E358DC">
      <w:pPr>
        <w:pStyle w:val="l-L1"/>
        <w:keepNext w:val="0"/>
        <w:numPr>
          <w:ilvl w:val="1"/>
          <w:numId w:val="37"/>
        </w:numPr>
        <w:spacing w:before="120" w:after="480"/>
        <w:jc w:val="both"/>
        <w:rPr>
          <w:rStyle w:val="l-L2Char"/>
          <w:rFonts w:cs="Arial"/>
          <w:b w:val="0"/>
          <w:szCs w:val="22"/>
          <w:u w:val="none"/>
        </w:rPr>
      </w:pPr>
      <w:r w:rsidRPr="008C122E">
        <w:rPr>
          <w:rStyle w:val="l-L2Char"/>
          <w:rFonts w:cs="Arial"/>
          <w:b w:val="0"/>
          <w:szCs w:val="22"/>
          <w:u w:val="none"/>
        </w:rPr>
        <w:t>V případech, kdy Zhotovitel v souvislosti s plněním slouvy zpracovává i osobní údaje, se tímto zavazuje, že k těmto osobním údajům bude přistupovat v souladu</w:t>
      </w:r>
      <w:r w:rsidRPr="008C122E">
        <w:rPr>
          <w:rFonts w:ascii="Arial" w:hAnsi="Arial" w:cs="Arial"/>
          <w:b w:val="0"/>
          <w:szCs w:val="22"/>
          <w:u w:val="none"/>
        </w:rPr>
        <w:t xml:space="preserve"> </w:t>
      </w:r>
      <w:r w:rsidR="006A2349" w:rsidRPr="008C122E">
        <w:rPr>
          <w:rFonts w:ascii="Arial" w:hAnsi="Arial" w:cs="Arial"/>
          <w:b w:val="0"/>
          <w:szCs w:val="22"/>
          <w:u w:val="none"/>
        </w:rPr>
        <w:t xml:space="preserve">se zákonem č. 110/2019 Sb. o zpracování osobních údajů a </w:t>
      </w:r>
      <w:r w:rsidRPr="008C122E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</w:t>
      </w:r>
      <w:r w:rsidR="006A2349" w:rsidRPr="008C122E">
        <w:rPr>
          <w:rFonts w:ascii="Arial" w:hAnsi="Arial" w:cs="Arial"/>
          <w:b w:val="0"/>
          <w:iCs/>
          <w:szCs w:val="22"/>
          <w:u w:val="none"/>
        </w:rPr>
        <w:t>.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651E42D" w14:textId="77777777" w:rsidR="00495F74" w:rsidRDefault="00495F74" w:rsidP="002D3103">
      <w:pPr>
        <w:pStyle w:val="l-L1"/>
        <w:spacing w:after="0"/>
        <w:ind w:left="0"/>
        <w:rPr>
          <w:rFonts w:ascii="Arial" w:hAnsi="Arial" w:cs="Arial"/>
          <w:szCs w:val="22"/>
        </w:rPr>
      </w:pPr>
    </w:p>
    <w:p w14:paraId="6E4AC1FD" w14:textId="77777777" w:rsidR="00495F74" w:rsidRPr="003A3B9A" w:rsidRDefault="00495F74" w:rsidP="00495F74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3A3B9A">
        <w:rPr>
          <w:rFonts w:ascii="Arial" w:hAnsi="Arial" w:cs="Arial"/>
          <w:szCs w:val="22"/>
        </w:rPr>
        <w:t>Pojištění zhotovitele</w:t>
      </w:r>
    </w:p>
    <w:p w14:paraId="4D3676B2" w14:textId="5535C98E" w:rsidR="00495F74" w:rsidRPr="00971BEF" w:rsidRDefault="003A3B9A" w:rsidP="00E358DC">
      <w:pPr>
        <w:pStyle w:val="Odstavecseseznamem"/>
        <w:numPr>
          <w:ilvl w:val="1"/>
          <w:numId w:val="37"/>
        </w:numPr>
        <w:spacing w:after="480" w:line="276" w:lineRule="auto"/>
        <w:contextualSpacing w:val="0"/>
        <w:jc w:val="both"/>
        <w:rPr>
          <w:rFonts w:cs="Arial"/>
          <w:szCs w:val="22"/>
        </w:rPr>
      </w:pPr>
      <w:r w:rsidRPr="00EC65CB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8C122E" w:rsidRPr="00C466AC">
        <w:rPr>
          <w:rFonts w:cs="Arial"/>
          <w:b/>
          <w:szCs w:val="22"/>
        </w:rPr>
        <w:t xml:space="preserve">……… Kč </w:t>
      </w:r>
      <w:r w:rsidR="008C122E" w:rsidRPr="00C466AC">
        <w:rPr>
          <w:rFonts w:cs="Arial"/>
        </w:rPr>
        <w:t>(</w:t>
      </w:r>
      <w:r w:rsidR="008C122E" w:rsidRPr="00C466AC">
        <w:rPr>
          <w:rFonts w:cs="Arial"/>
          <w:i/>
          <w:color w:val="FF0000"/>
        </w:rPr>
        <w:t>bude doplněno do smlouvy dle výše nabídkové ceny v Kč bez DPH</w:t>
      </w:r>
      <w:r w:rsidR="008C122E" w:rsidRPr="00C466AC">
        <w:rPr>
          <w:rFonts w:cs="Arial"/>
        </w:rPr>
        <w:t>)</w:t>
      </w:r>
      <w:r w:rsidR="008C122E" w:rsidRPr="00C466AC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5018A4">
        <w:rPr>
          <w:rFonts w:cs="Arial"/>
          <w:szCs w:val="22"/>
        </w:rPr>
        <w:t xml:space="preserve">Zhotovitel se zavazuje, že po celou </w:t>
      </w:r>
      <w:r w:rsidRPr="005018A4">
        <w:rPr>
          <w:rFonts w:cs="Arial"/>
          <w:szCs w:val="22"/>
        </w:rPr>
        <w:lastRenderedPageBreak/>
        <w:t>dobu trvání této smlouvy bude pojištěn ve smyslu to</w:t>
      </w:r>
      <w:r w:rsidRPr="0024431A">
        <w:rPr>
          <w:rFonts w:cs="Arial"/>
          <w:szCs w:val="22"/>
        </w:rPr>
        <w:t xml:space="preserve">hoto ustanovení a že nedojde ke snížení pojistné částky pod částku uvedenou v předchozí větě. </w:t>
      </w:r>
      <w:r>
        <w:rPr>
          <w:rFonts w:cs="Arial"/>
          <w:szCs w:val="22"/>
        </w:rPr>
        <w:t>Zhotovitel</w:t>
      </w:r>
      <w:r w:rsidRPr="0024431A">
        <w:rPr>
          <w:rFonts w:cs="Arial"/>
          <w:szCs w:val="22"/>
        </w:rPr>
        <w:t xml:space="preserve"> je kdykoliv v průběhu trvání této </w:t>
      </w:r>
      <w:r>
        <w:rPr>
          <w:rFonts w:cs="Arial"/>
          <w:szCs w:val="22"/>
        </w:rPr>
        <w:t>s</w:t>
      </w:r>
      <w:r w:rsidRPr="0024431A">
        <w:rPr>
          <w:rFonts w:cs="Arial"/>
          <w:szCs w:val="22"/>
        </w:rPr>
        <w:t xml:space="preserve">mlouvy povinen na požádání </w:t>
      </w:r>
      <w:r>
        <w:rPr>
          <w:rFonts w:cs="Arial"/>
          <w:szCs w:val="22"/>
        </w:rPr>
        <w:t>o</w:t>
      </w:r>
      <w:r w:rsidRPr="0024431A">
        <w:rPr>
          <w:rFonts w:cs="Arial"/>
          <w:szCs w:val="22"/>
        </w:rPr>
        <w:t>bjednatele předložit do třech dnů pojistnou smlouvu dle tohoto odstavce, nebo její rel</w:t>
      </w:r>
      <w:r w:rsidRPr="000E60C1">
        <w:rPr>
          <w:rFonts w:cs="Arial"/>
          <w:szCs w:val="22"/>
        </w:rPr>
        <w:t xml:space="preserve">evantní části, nebo pojistku ve smyslu § 2775 občanského zákoníku, a to nejpozději do 7 dnů ode dne doručení žádosti </w:t>
      </w:r>
      <w:r>
        <w:rPr>
          <w:rFonts w:cs="Arial"/>
          <w:szCs w:val="22"/>
        </w:rPr>
        <w:t>o</w:t>
      </w:r>
      <w:r w:rsidRPr="000E60C1">
        <w:rPr>
          <w:rFonts w:cs="Arial"/>
          <w:szCs w:val="22"/>
        </w:rPr>
        <w:t>bjednatele</w:t>
      </w:r>
      <w:r w:rsidR="00971BEF">
        <w:rPr>
          <w:rFonts w:cs="Arial"/>
          <w:szCs w:val="22"/>
        </w:rPr>
        <w:t>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11" w:name="_Ref376798291"/>
      <w:r w:rsidRPr="00BA11E9">
        <w:rPr>
          <w:rFonts w:ascii="Arial" w:hAnsi="Arial" w:cs="Arial"/>
          <w:szCs w:val="22"/>
        </w:rPr>
        <w:t>Licenční ujednání</w:t>
      </w:r>
      <w:bookmarkEnd w:id="11"/>
    </w:p>
    <w:p w14:paraId="63895710" w14:textId="41F88045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</w:t>
      </w:r>
      <w:r w:rsidR="001F5C01">
        <w:rPr>
          <w:rFonts w:cs="Arial"/>
          <w:szCs w:val="22"/>
          <w:lang w:eastAsia="en-US"/>
        </w:rPr>
        <w:t xml:space="preserve">ve znění pozdějších předpisů </w:t>
      </w:r>
      <w:r w:rsidRPr="00BA11E9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1F5C01">
        <w:rPr>
          <w:rFonts w:cs="Arial"/>
          <w:szCs w:val="22"/>
          <w:lang w:eastAsia="en-US"/>
        </w:rPr>
        <w:t>Díla</w:t>
      </w:r>
      <w:r w:rsidRPr="00BA11E9">
        <w:rPr>
          <w:rFonts w:cs="Arial"/>
          <w:szCs w:val="22"/>
          <w:lang w:eastAsia="en-US"/>
        </w:rPr>
        <w:t xml:space="preserve">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127FF6">
        <w:rPr>
          <w:rFonts w:cs="Arial"/>
          <w:szCs w:val="22"/>
          <w:lang w:eastAsia="en-US"/>
        </w:rPr>
        <w:t>Čl. 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2203BEBA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1F5C01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E358DC">
      <w:pPr>
        <w:pStyle w:val="TSlneksmlouvy"/>
        <w:keepNext w:val="0"/>
        <w:numPr>
          <w:ilvl w:val="1"/>
          <w:numId w:val="37"/>
        </w:numPr>
        <w:spacing w:before="120" w:after="48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2558B177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127FF6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BA11E9">
        <w:rPr>
          <w:rStyle w:val="l-L2Char"/>
          <w:rFonts w:cs="Arial"/>
          <w:b w:val="0"/>
          <w:szCs w:val="22"/>
          <w:u w:val="none"/>
        </w:rPr>
        <w:t>0,05%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5CE9EDF4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 záruční době v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termínu dle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Čl. VI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127FF6">
        <w:rPr>
          <w:rStyle w:val="l-L2Char"/>
          <w:rFonts w:cs="Arial"/>
          <w:b w:val="0"/>
          <w:szCs w:val="22"/>
          <w:u w:val="none"/>
        </w:rPr>
        <w:t>6.4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</w:t>
      </w:r>
      <w:r w:rsidR="00DE5F19">
        <w:rPr>
          <w:rStyle w:val="l-L2Char"/>
          <w:rFonts w:cs="Arial"/>
          <w:b w:val="0"/>
          <w:szCs w:val="22"/>
          <w:u w:val="none"/>
        </w:rPr>
        <w:t>1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% z ceny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Díla bez DPH </w:t>
      </w:r>
      <w:r w:rsidR="00E7558B">
        <w:rPr>
          <w:rStyle w:val="l-L2Char"/>
          <w:rFonts w:cs="Arial"/>
          <w:b w:val="0"/>
          <w:szCs w:val="22"/>
          <w:u w:val="none"/>
        </w:rPr>
        <w:t xml:space="preserve">dle čl. V. odst. 5.2 smlouvy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86AB410" w14:textId="74DC4F9C" w:rsidR="00E7558B" w:rsidRPr="00971BEF" w:rsidRDefault="00E7558B" w:rsidP="00971BEF">
      <w:pPr>
        <w:pStyle w:val="Odstavecseseznamem"/>
        <w:numPr>
          <w:ilvl w:val="1"/>
          <w:numId w:val="37"/>
        </w:numPr>
        <w:contextualSpacing w:val="0"/>
        <w:jc w:val="both"/>
        <w:rPr>
          <w:rStyle w:val="l-L2Char"/>
          <w:rFonts w:cs="Arial"/>
          <w:szCs w:val="22"/>
        </w:rPr>
      </w:pPr>
      <w:r w:rsidRPr="00E7558B">
        <w:rPr>
          <w:rStyle w:val="l-L2Char"/>
          <w:rFonts w:cs="Arial"/>
          <w:szCs w:val="22"/>
          <w:lang w:eastAsia="en-US"/>
        </w:rPr>
        <w:t>Pro případ nedodržení lhůty splatnosti vystavené faktury je zhotovitel oprávněn požadovat zaplacení úroku z prodlení ve výši 0,015 % z dlužné částky, kterou zaplatí objednatel za každý den prodlení, ledaže objednatel není za prodlení odpovědný. Toto právo zhotoviteli nepřísluší, pokud řádně nesplnil zákonné a smluvní povinnosti.</w:t>
      </w:r>
    </w:p>
    <w:p w14:paraId="758936B8" w14:textId="6A10794F" w:rsidR="00AE265B" w:rsidRPr="008C122E" w:rsidRDefault="00AE265B" w:rsidP="00AE265B">
      <w:pPr>
        <w:pStyle w:val="Odstavecseseznamem"/>
        <w:numPr>
          <w:ilvl w:val="1"/>
          <w:numId w:val="37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="003409C2" w:rsidRPr="00307FBC">
        <w:rPr>
          <w:b/>
          <w:szCs w:val="22"/>
          <w:lang w:eastAsia="en-US"/>
        </w:rPr>
        <w:t>2 500,-Kč</w:t>
      </w:r>
      <w:r w:rsidRPr="00AE265B">
        <w:rPr>
          <w:szCs w:val="22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lastRenderedPageBreak/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32ABEE27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E7558B">
        <w:rPr>
          <w:rStyle w:val="l-L2Char"/>
          <w:rFonts w:cs="Arial"/>
          <w:b w:val="0"/>
          <w:szCs w:val="22"/>
          <w:u w:val="none"/>
        </w:rPr>
        <w:t>Dílu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E7558B">
        <w:rPr>
          <w:rStyle w:val="l-L2Char"/>
          <w:rFonts w:cs="Arial"/>
          <w:b w:val="0"/>
          <w:szCs w:val="22"/>
          <w:u w:val="none"/>
        </w:rPr>
        <w:t>Díla.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C6B7AC6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>Ve vztahu k</w:t>
      </w:r>
      <w:r w:rsidR="00E7558B">
        <w:rPr>
          <w:rStyle w:val="l-L2Char"/>
          <w:rFonts w:cs="Arial"/>
          <w:szCs w:val="22"/>
        </w:rPr>
        <w:t xml:space="preserve"> Dílu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37379E4D" w14:textId="33B08431" w:rsidR="00E7558B" w:rsidRPr="00971BEF" w:rsidRDefault="00E7558B" w:rsidP="00E358DC">
      <w:pPr>
        <w:pStyle w:val="Odstavecseseznamem"/>
        <w:numPr>
          <w:ilvl w:val="1"/>
          <w:numId w:val="37"/>
        </w:numPr>
        <w:spacing w:after="480"/>
        <w:contextualSpacing w:val="0"/>
        <w:rPr>
          <w:rStyle w:val="l-L2Char"/>
          <w:rFonts w:cs="Arial"/>
          <w:szCs w:val="22"/>
          <w:lang w:eastAsia="en-US"/>
        </w:rPr>
      </w:pPr>
      <w:r w:rsidRPr="00E7558B">
        <w:rPr>
          <w:rStyle w:val="l-L2Char"/>
          <w:rFonts w:cs="Arial"/>
          <w:szCs w:val="22"/>
          <w:lang w:eastAsia="en-US"/>
        </w:rPr>
        <w:t>V případě ukončení smluvního závazkového vztahu zanikají účinky plné moci, pokud byla vydána.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5D5DA2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5D5DA2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728908A5" w:rsidR="00807B79" w:rsidRPr="005D5DA2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5D5DA2">
        <w:rPr>
          <w:rFonts w:ascii="Arial" w:hAnsi="Arial" w:cs="Arial"/>
          <w:b w:val="0"/>
          <w:szCs w:val="22"/>
          <w:u w:val="none"/>
          <w:lang w:val="x-none"/>
        </w:rPr>
        <w:t xml:space="preserve"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</w:t>
      </w:r>
      <w:r w:rsidRPr="005D5DA2">
        <w:rPr>
          <w:rFonts w:ascii="Arial" w:hAnsi="Arial" w:cs="Arial"/>
          <w:b w:val="0"/>
          <w:szCs w:val="22"/>
          <w:u w:val="none"/>
          <w:lang w:val="x-none"/>
        </w:rPr>
        <w:lastRenderedPageBreak/>
        <w:t>§ 11 zákona. Veškeré údaje, které požívají ochrany dle zvláštních zákonů, zejména osobní a citlivé údaje, obchodní tajemství, aj. budou anonymizovány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2EEFD3DE" w:rsidR="00C32521" w:rsidRPr="00BA11E9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971BEF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BA11E9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0493F3A8" w14:textId="5B70D13D" w:rsidR="00523C78" w:rsidRPr="003409C2" w:rsidRDefault="00523C78" w:rsidP="003409C2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BA11E9">
        <w:rPr>
          <w:rStyle w:val="l-L2Char"/>
          <w:rFonts w:cs="Arial"/>
          <w:b w:val="0"/>
          <w:szCs w:val="22"/>
          <w:u w:val="none"/>
        </w:rPr>
        <w:t>Přílohou č. 1 tét</w:t>
      </w:r>
      <w:r>
        <w:rPr>
          <w:rStyle w:val="l-L2Char"/>
          <w:rFonts w:cs="Arial"/>
          <w:b w:val="0"/>
          <w:szCs w:val="22"/>
          <w:u w:val="none"/>
        </w:rPr>
        <w:t xml:space="preserve">o smlouvy je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</w:p>
    <w:p w14:paraId="02831E7C" w14:textId="2D8F9FF3" w:rsidR="00A50845" w:rsidRPr="005D5DA2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D5DA2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5D5DA2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5D5DA2">
        <w:rPr>
          <w:rStyle w:val="l-L2Char"/>
          <w:rFonts w:cs="Arial"/>
          <w:b w:val="0"/>
          <w:szCs w:val="22"/>
          <w:u w:val="none"/>
        </w:rPr>
        <w:t>y</w:t>
      </w:r>
      <w:r w:rsidR="00A50845" w:rsidRPr="005D5DA2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22898FA9" w14:textId="77777777" w:rsidR="00152458" w:rsidRDefault="00152458" w:rsidP="001B1E45">
      <w:pPr>
        <w:rPr>
          <w:rFonts w:cs="Arial"/>
          <w:szCs w:val="22"/>
        </w:rPr>
      </w:pPr>
    </w:p>
    <w:p w14:paraId="09907253" w14:textId="77777777" w:rsidR="003409C2" w:rsidRDefault="003409C2" w:rsidP="003409C2">
      <w:pPr>
        <w:rPr>
          <w:rFonts w:cs="Arial"/>
          <w:szCs w:val="22"/>
        </w:rPr>
      </w:pPr>
      <w:r>
        <w:rPr>
          <w:rFonts w:cs="Arial"/>
          <w:szCs w:val="22"/>
        </w:rPr>
        <w:t>V Plzni dne</w:t>
      </w:r>
      <w:r w:rsidRPr="004D5F78">
        <w:rPr>
          <w:rFonts w:cs="Arial"/>
          <w:szCs w:val="22"/>
        </w:rPr>
        <w:t>………</w:t>
      </w:r>
      <w:r>
        <w:rPr>
          <w:rFonts w:cs="Arial"/>
          <w:szCs w:val="22"/>
        </w:rPr>
        <w:t xml:space="preserve">                                                         V </w:t>
      </w:r>
      <w:permStart w:id="1571585017" w:edGrp="everyone"/>
      <w:r w:rsidRPr="00611855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1855">
        <w:rPr>
          <w:rFonts w:cs="Arial"/>
        </w:rPr>
        <w:instrText xml:space="preserve"> FORMTEXT </w:instrText>
      </w:r>
      <w:r w:rsidRPr="00611855">
        <w:rPr>
          <w:rFonts w:cs="Arial"/>
        </w:rPr>
      </w:r>
      <w:r w:rsidRPr="00611855">
        <w:rPr>
          <w:rFonts w:cs="Arial"/>
        </w:rPr>
        <w:fldChar w:fldCharType="separate"/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</w:rPr>
        <w:fldChar w:fldCharType="end"/>
      </w:r>
      <w:permEnd w:id="1571585017"/>
      <w:r>
        <w:rPr>
          <w:rFonts w:cs="Arial"/>
          <w:szCs w:val="22"/>
        </w:rPr>
        <w:t xml:space="preserve"> dne </w:t>
      </w:r>
      <w:permStart w:id="2041665834" w:edGrp="everyone"/>
      <w:r w:rsidRPr="00611855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1855">
        <w:rPr>
          <w:rFonts w:cs="Arial"/>
        </w:rPr>
        <w:instrText xml:space="preserve"> FORMTEXT </w:instrText>
      </w:r>
      <w:r w:rsidRPr="00611855">
        <w:rPr>
          <w:rFonts w:cs="Arial"/>
        </w:rPr>
      </w:r>
      <w:r w:rsidRPr="00611855">
        <w:rPr>
          <w:rFonts w:cs="Arial"/>
        </w:rPr>
        <w:fldChar w:fldCharType="separate"/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</w:rPr>
        <w:fldChar w:fldCharType="end"/>
      </w:r>
      <w:permEnd w:id="2041665834"/>
    </w:p>
    <w:p w14:paraId="057E7EF2" w14:textId="77777777" w:rsidR="003409C2" w:rsidRDefault="003409C2" w:rsidP="003409C2">
      <w:pPr>
        <w:rPr>
          <w:rFonts w:cs="Arial"/>
          <w:szCs w:val="22"/>
        </w:rPr>
      </w:pPr>
    </w:p>
    <w:p w14:paraId="60D8C482" w14:textId="77777777" w:rsidR="003409C2" w:rsidRDefault="003409C2" w:rsidP="003409C2">
      <w:pPr>
        <w:rPr>
          <w:rFonts w:cs="Arial"/>
          <w:szCs w:val="22"/>
        </w:rPr>
      </w:pPr>
      <w:bookmarkStart w:id="12" w:name="_GoBack"/>
      <w:bookmarkEnd w:id="12"/>
    </w:p>
    <w:p w14:paraId="76F78AB6" w14:textId="77777777" w:rsidR="003409C2" w:rsidRDefault="003409C2" w:rsidP="003409C2">
      <w:pPr>
        <w:rPr>
          <w:rFonts w:cs="Arial"/>
          <w:szCs w:val="22"/>
        </w:rPr>
      </w:pPr>
    </w:p>
    <w:p w14:paraId="111CD1D2" w14:textId="77777777" w:rsidR="003409C2" w:rsidRDefault="003409C2" w:rsidP="003409C2">
      <w:pPr>
        <w:rPr>
          <w:rFonts w:cs="Arial"/>
          <w:szCs w:val="22"/>
        </w:rPr>
      </w:pPr>
    </w:p>
    <w:p w14:paraId="19AA1565" w14:textId="77777777" w:rsidR="003409C2" w:rsidRDefault="003409C2" w:rsidP="003409C2">
      <w:pPr>
        <w:spacing w:line="288" w:lineRule="auto"/>
        <w:rPr>
          <w:rFonts w:cs="Arial"/>
          <w:szCs w:val="22"/>
        </w:rPr>
      </w:pPr>
      <w:r w:rsidRPr="004D5F78"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 xml:space="preserve">                                   </w:t>
      </w:r>
      <w:r w:rsidRPr="004D5F78">
        <w:rPr>
          <w:rFonts w:cs="Arial"/>
          <w:szCs w:val="22"/>
        </w:rPr>
        <w:t>……………………………………</w:t>
      </w:r>
    </w:p>
    <w:p w14:paraId="2D038EB2" w14:textId="77777777" w:rsidR="003409C2" w:rsidRDefault="003409C2" w:rsidP="003409C2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Ing. Jana Horová                                                                   </w:t>
      </w:r>
      <w:permStart w:id="777278393" w:edGrp="everyone"/>
      <w:r w:rsidRPr="00611855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1855">
        <w:rPr>
          <w:rFonts w:cs="Arial"/>
        </w:rPr>
        <w:instrText xml:space="preserve"> FORMTEXT </w:instrText>
      </w:r>
      <w:r w:rsidRPr="00611855">
        <w:rPr>
          <w:rFonts w:cs="Arial"/>
        </w:rPr>
      </w:r>
      <w:r w:rsidRPr="00611855">
        <w:rPr>
          <w:rFonts w:cs="Arial"/>
        </w:rPr>
        <w:fldChar w:fldCharType="separate"/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</w:rPr>
        <w:fldChar w:fldCharType="end"/>
      </w:r>
      <w:permEnd w:id="777278393"/>
    </w:p>
    <w:p w14:paraId="7C8615AE" w14:textId="77777777" w:rsidR="003409C2" w:rsidRDefault="003409C2" w:rsidP="003409C2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vedoucí Pobočky Plzeň                                                              </w:t>
      </w:r>
      <w:permStart w:id="832441375" w:edGrp="everyone"/>
      <w:r w:rsidRPr="00611855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1855">
        <w:rPr>
          <w:rFonts w:cs="Arial"/>
        </w:rPr>
        <w:instrText xml:space="preserve"> FORMTEXT </w:instrText>
      </w:r>
      <w:r w:rsidRPr="00611855">
        <w:rPr>
          <w:rFonts w:cs="Arial"/>
        </w:rPr>
      </w:r>
      <w:r w:rsidRPr="00611855">
        <w:rPr>
          <w:rFonts w:cs="Arial"/>
        </w:rPr>
        <w:fldChar w:fldCharType="separate"/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</w:rPr>
        <w:fldChar w:fldCharType="end"/>
      </w:r>
      <w:permEnd w:id="832441375"/>
    </w:p>
    <w:p w14:paraId="3EFABE4E" w14:textId="77777777" w:rsidR="003409C2" w:rsidRDefault="003409C2" w:rsidP="003409C2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Státní pozemkový úřad                                                               </w:t>
      </w:r>
      <w:permStart w:id="1349267190" w:edGrp="everyone"/>
      <w:r w:rsidRPr="00611855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1855">
        <w:rPr>
          <w:rFonts w:cs="Arial"/>
        </w:rPr>
        <w:instrText xml:space="preserve"> FORMTEXT </w:instrText>
      </w:r>
      <w:r w:rsidRPr="00611855">
        <w:rPr>
          <w:rFonts w:cs="Arial"/>
        </w:rPr>
      </w:r>
      <w:r w:rsidRPr="00611855">
        <w:rPr>
          <w:rFonts w:cs="Arial"/>
        </w:rPr>
        <w:fldChar w:fldCharType="separate"/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  <w:noProof/>
        </w:rPr>
        <w:t> </w:t>
      </w:r>
      <w:r w:rsidRPr="00611855">
        <w:rPr>
          <w:rFonts w:cs="Arial"/>
        </w:rPr>
        <w:fldChar w:fldCharType="end"/>
      </w:r>
      <w:permEnd w:id="1349267190"/>
    </w:p>
    <w:p w14:paraId="3463872F" w14:textId="799F7A51" w:rsidR="003409C2" w:rsidRDefault="003409C2" w:rsidP="003409C2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>
        <w:rPr>
          <w:rFonts w:cs="Arial"/>
          <w:b/>
          <w:szCs w:val="22"/>
        </w:rPr>
        <w:t>o</w:t>
      </w:r>
      <w:r w:rsidRPr="004D5F78">
        <w:rPr>
          <w:rFonts w:cs="Arial"/>
          <w:b/>
          <w:szCs w:val="22"/>
        </w:rPr>
        <w:t>bjednate</w:t>
      </w:r>
      <w:r>
        <w:rPr>
          <w:rFonts w:cs="Arial"/>
          <w:b/>
          <w:szCs w:val="22"/>
        </w:rPr>
        <w:t xml:space="preserve">l                                                                 </w:t>
      </w:r>
      <w:r w:rsidR="0046436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</w:t>
      </w:r>
      <w:r w:rsidRPr="004D5F78">
        <w:rPr>
          <w:rFonts w:cs="Arial"/>
          <w:b/>
          <w:szCs w:val="22"/>
        </w:rPr>
        <w:t>zhotovitel</w:t>
      </w:r>
    </w:p>
    <w:p w14:paraId="1DA5CEE0" w14:textId="55651954" w:rsidR="003409C2" w:rsidRPr="00BA11E9" w:rsidRDefault="003409C2" w:rsidP="003C2212">
      <w:pPr>
        <w:jc w:val="center"/>
        <w:rPr>
          <w:rFonts w:cs="Arial"/>
          <w:szCs w:val="22"/>
        </w:rPr>
        <w:sectPr w:rsidR="003409C2" w:rsidRPr="00BA11E9">
          <w:footerReference w:type="even" r:id="rId14"/>
          <w:footerReference w:type="default" r:id="rId15"/>
          <w:headerReference w:type="first" r:id="rId16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24F50DE4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Podrobná specifikace </w:t>
      </w:r>
      <w:r w:rsidR="00F37D95">
        <w:rPr>
          <w:sz w:val="22"/>
          <w:szCs w:val="22"/>
        </w:rPr>
        <w:t>Díla</w:t>
      </w:r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2C0E40F0" w14:textId="1D732FA8" w:rsidR="00152458" w:rsidRPr="00BA11E9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BA11E9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BA11E9">
        <w:rPr>
          <w:rStyle w:val="l-L2Char"/>
          <w:rFonts w:cs="Arial"/>
          <w:b w:val="0"/>
          <w:szCs w:val="22"/>
          <w:u w:val="none"/>
        </w:rPr>
        <w:t>a</w:t>
      </w:r>
      <w:r w:rsidR="00E96185">
        <w:rPr>
          <w:rStyle w:val="l-L2Char"/>
          <w:rFonts w:cs="Arial"/>
          <w:b w:val="0"/>
          <w:szCs w:val="22"/>
          <w:u w:val="none"/>
        </w:rPr>
        <w:t xml:space="preserve">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v souladu se zákonem č. 183/2006 Sb., o územním plánování a stavebním řádu, ve znění pozdějších předpisů a v rozsahu, obsahu a členění pro stavební řízení dle 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BA11E9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.  Dále bude postupováno dle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 w:rsidR="005F1D90">
        <w:rPr>
          <w:rStyle w:val="l-L2Char"/>
          <w:rFonts w:cs="Arial"/>
          <w:b w:val="0"/>
          <w:szCs w:val="22"/>
          <w:u w:val="none"/>
        </w:rPr>
        <w:t>4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</w:t>
      </w:r>
      <w:r w:rsidR="005F1D90">
        <w:rPr>
          <w:rStyle w:val="l-L2Char"/>
          <w:rFonts w:cs="Arial"/>
          <w:b w:val="0"/>
          <w:szCs w:val="22"/>
          <w:u w:val="none"/>
        </w:rPr>
        <w:t>1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veřejných zakáz</w:t>
      </w:r>
      <w:r w:rsidR="005F1D90">
        <w:rPr>
          <w:rStyle w:val="l-L2Char"/>
          <w:rFonts w:cs="Arial"/>
          <w:b w:val="0"/>
          <w:szCs w:val="22"/>
          <w:u w:val="none"/>
        </w:rPr>
        <w:t>e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 w:rsidR="005F1D90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 w:rsidR="00CD5A23">
        <w:rPr>
          <w:rStyle w:val="l-L2Char"/>
          <w:rFonts w:cs="Arial"/>
          <w:b w:val="0"/>
          <w:szCs w:val="22"/>
          <w:u w:val="none"/>
        </w:rPr>
        <w:t>169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/201</w:t>
      </w:r>
      <w:r w:rsidR="00CD5A23">
        <w:rPr>
          <w:rStyle w:val="l-L2Char"/>
          <w:rFonts w:cs="Arial"/>
          <w:b w:val="0"/>
          <w:szCs w:val="22"/>
          <w:u w:val="none"/>
        </w:rPr>
        <w:t>6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 w:rsidR="00CD5A23">
        <w:rPr>
          <w:rStyle w:val="l-L2Char"/>
          <w:rFonts w:cs="Arial"/>
          <w:b w:val="0"/>
          <w:szCs w:val="22"/>
          <w:u w:val="none"/>
        </w:rPr>
        <w:t xml:space="preserve"> o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 w:rsidR="00CD5A23"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</w:p>
    <w:p w14:paraId="39DE0A95" w14:textId="31AE207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53797A0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BA11E9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BA11E9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BA11E9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BA11E9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BA11E9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BA11E9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ý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et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stavby</w:t>
      </w:r>
      <w:r w:rsidR="00523C78">
        <w:rPr>
          <w:rStyle w:val="l-L2Char"/>
          <w:rFonts w:cs="Arial"/>
          <w:b w:val="0"/>
          <w:szCs w:val="22"/>
          <w:u w:val="none"/>
        </w:rPr>
        <w:t xml:space="preserve"> </w:t>
      </w:r>
      <w:r w:rsidR="00523C78" w:rsidRPr="00E96185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včetně krycího listu s uvedením rozpočtových nákladů v Kč bez DPH, samostatné DPH v Kč a Kč včetně DPH, dle aktuálního vydání, pro stanovení způsobilých výdajů. 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DIO</w:t>
      </w:r>
      <w:r w:rsidR="002F02E0" w:rsidRPr="00BA11E9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dále jen „</w:t>
      </w:r>
      <w:r w:rsidRPr="00BA11E9">
        <w:rPr>
          <w:rStyle w:val="l-L2Char"/>
          <w:rFonts w:cs="Arial"/>
          <w:b w:val="0"/>
          <w:szCs w:val="22"/>
          <w:u w:val="none"/>
        </w:rPr>
        <w:t>DOSS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“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096A90DC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BA11E9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parcel dotčených budoucí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>stavbou pro podání žádosti o stavební povolení. V každé projektové dokumentaci</w:t>
      </w:r>
      <w:r w:rsidR="00A660B0" w:rsidRPr="00BA11E9">
        <w:rPr>
          <w:rStyle w:val="l-L2Char"/>
          <w:rFonts w:cs="Arial"/>
          <w:b w:val="0"/>
          <w:szCs w:val="22"/>
          <w:u w:val="none"/>
        </w:rPr>
        <w:t>, pokud bude třeba,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Pr="00BA11E9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</w:t>
      </w:r>
      <w:r w:rsidR="00E96185">
        <w:rPr>
          <w:rStyle w:val="l-L2Char"/>
          <w:rFonts w:cs="Arial"/>
          <w:b w:val="0"/>
          <w:szCs w:val="22"/>
          <w:u w:val="none"/>
        </w:rPr>
        <w:t>, o</w:t>
      </w:r>
      <w:r w:rsidRPr="00BA11E9">
        <w:rPr>
          <w:rStyle w:val="l-L2Char"/>
          <w:rFonts w:cs="Arial"/>
          <w:b w:val="0"/>
          <w:szCs w:val="22"/>
          <w:u w:val="none"/>
        </w:rPr>
        <w:t>dvodnění povrchové nebo podpovrchové</w:t>
      </w:r>
      <w:r w:rsidR="00E96185">
        <w:rPr>
          <w:rStyle w:val="l-L2Char"/>
          <w:rFonts w:cs="Arial"/>
          <w:b w:val="0"/>
          <w:szCs w:val="22"/>
          <w:u w:val="none"/>
        </w:rPr>
        <w:t xml:space="preserve"> vody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rozsahu pozemku stavby. Bude respektován pozemek stavby ze schválené pozemkové úpravy</w:t>
      </w:r>
      <w:r w:rsidR="00C629E5" w:rsidRPr="00BA11E9"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BA11E9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 zajištění funkční návaznosti stavby. </w:t>
      </w:r>
    </w:p>
    <w:p w14:paraId="37AAB42F" w14:textId="4DF62558" w:rsidR="00176E3E" w:rsidRPr="001D0769" w:rsidRDefault="0071160B" w:rsidP="00176E3E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i/>
          <w:szCs w:val="22"/>
          <w:u w:val="none"/>
        </w:rPr>
      </w:pPr>
      <w:r w:rsidRPr="001D0769">
        <w:rPr>
          <w:rStyle w:val="l-L2Char"/>
          <w:rFonts w:cs="Arial"/>
          <w:b w:val="0"/>
          <w:szCs w:val="22"/>
          <w:u w:val="none"/>
        </w:rPr>
        <w:t>Specifikace stavby:</w:t>
      </w:r>
      <w:r w:rsidRPr="001D0769">
        <w:rPr>
          <w:rStyle w:val="l-L2Char"/>
          <w:rFonts w:cs="Arial"/>
          <w:szCs w:val="22"/>
          <w:u w:val="none"/>
        </w:rPr>
        <w:t xml:space="preserve"> </w:t>
      </w:r>
      <w:r w:rsidR="00176E3E" w:rsidRPr="001D0769">
        <w:rPr>
          <w:rFonts w:ascii="Arial" w:hAnsi="Arial" w:cs="Arial"/>
          <w:b w:val="0"/>
          <w:bCs/>
          <w:u w:val="none"/>
        </w:rPr>
        <w:t>V rámci plánu společných zařízení v k.ú. Ves Touškov byla navržena technická opatření ve formě větrolamů TEO1 – TEO5. Větrolamy slouží ke snížení erozního ohrožení větrem. Jsou navrženy v šířce 12 m jako poloprodouvavé (polopropustné). Předpoklad je složení z jedné řady stromů a keřového patra. Bude navržena ochrana proti biotickým činitelům, jednoduché oplocení, případně místy chemická ochrana. Po zapojení budou probíhat pravidelné výchovné zásahy.</w:t>
      </w:r>
    </w:p>
    <w:p w14:paraId="1B2B4D6A" w14:textId="212B3543" w:rsidR="00176E3E" w:rsidRPr="001D0769" w:rsidRDefault="00176E3E" w:rsidP="00176E3E">
      <w:pPr>
        <w:pStyle w:val="Odstavecseseznamem"/>
        <w:spacing w:after="0" w:line="240" w:lineRule="auto"/>
        <w:jc w:val="both"/>
      </w:pPr>
      <w:r w:rsidRPr="001D0769">
        <w:t xml:space="preserve">        Navržená opatření:</w:t>
      </w:r>
    </w:p>
    <w:p w14:paraId="67459A25" w14:textId="0D388A02" w:rsidR="00176E3E" w:rsidRPr="001D0769" w:rsidRDefault="00176E3E" w:rsidP="00176E3E">
      <w:pPr>
        <w:pStyle w:val="Odstavecseseznamem"/>
        <w:spacing w:after="0" w:line="240" w:lineRule="auto"/>
      </w:pPr>
      <w:r w:rsidRPr="001D0769">
        <w:t xml:space="preserve">        TEO1 - 0,78 ha, délka 650 m, na pozemku p.č. 2163</w:t>
      </w:r>
    </w:p>
    <w:p w14:paraId="743777F2" w14:textId="47EF4BB0" w:rsidR="00176E3E" w:rsidRPr="001D0769" w:rsidRDefault="00176E3E" w:rsidP="00176E3E">
      <w:pPr>
        <w:pStyle w:val="Odstavecseseznamem"/>
        <w:spacing w:after="0" w:line="240" w:lineRule="auto"/>
      </w:pPr>
      <w:r w:rsidRPr="001D0769">
        <w:t xml:space="preserve">        TEO2 - 0,95 ha, délka 792 m, na pozemku p.č. 2027</w:t>
      </w:r>
    </w:p>
    <w:p w14:paraId="0F017E72" w14:textId="1999538B" w:rsidR="00176E3E" w:rsidRPr="001D0769" w:rsidRDefault="00176E3E" w:rsidP="00176E3E">
      <w:pPr>
        <w:pStyle w:val="Odstavecseseznamem"/>
        <w:spacing w:after="0" w:line="240" w:lineRule="auto"/>
      </w:pPr>
      <w:r w:rsidRPr="001D0769">
        <w:t xml:space="preserve">        TEO4 - 1,29 ha, délka 1 071 m, na pozemku p.č. 2024, 2035</w:t>
      </w:r>
    </w:p>
    <w:p w14:paraId="6B60A1C8" w14:textId="752B6EF6" w:rsidR="00176E3E" w:rsidRPr="001D0769" w:rsidRDefault="00176E3E" w:rsidP="00176E3E">
      <w:pPr>
        <w:pStyle w:val="Odstavecseseznamem"/>
        <w:spacing w:after="0" w:line="240" w:lineRule="auto"/>
        <w:rPr>
          <w:rStyle w:val="l-L2Char"/>
        </w:rPr>
      </w:pPr>
      <w:r w:rsidRPr="001D0769">
        <w:t xml:space="preserve">        TEO5 - 1,30 ha, délka 1 082 m, na pozemku p.č. 2281</w:t>
      </w:r>
    </w:p>
    <w:p w14:paraId="06A363FF" w14:textId="23715135" w:rsidR="00B973CF" w:rsidRPr="00B973CF" w:rsidRDefault="00B973CF" w:rsidP="00B973CF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Cs/>
          <w:szCs w:val="22"/>
          <w:u w:val="none"/>
        </w:rPr>
      </w:pPr>
      <w:r w:rsidRPr="00141933">
        <w:rPr>
          <w:rStyle w:val="l-L2Char"/>
          <w:rFonts w:cs="Arial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62AA8FDF" w:rsidR="003659C2" w:rsidRPr="00BA11E9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BA11E9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BA11E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A11E9">
        <w:rPr>
          <w:rStyle w:val="l-L2Char"/>
          <w:rFonts w:cs="Arial"/>
          <w:b w:val="0"/>
          <w:szCs w:val="22"/>
          <w:u w:val="none"/>
        </w:rPr>
        <w:t>D</w:t>
      </w:r>
      <w:r w:rsidRPr="00BA11E9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4662FD09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Projektová dokumentace</w:t>
      </w:r>
      <w:r w:rsidR="00722CA2" w:rsidRPr="00BA11E9">
        <w:rPr>
          <w:rStyle w:val="l-L2Char"/>
          <w:rFonts w:cs="Arial"/>
          <w:szCs w:val="22"/>
        </w:rPr>
        <w:t xml:space="preserve"> bude dodán</w:t>
      </w:r>
      <w:r w:rsidRPr="00BA11E9">
        <w:rPr>
          <w:rStyle w:val="l-L2Char"/>
          <w:rFonts w:cs="Arial"/>
          <w:szCs w:val="22"/>
        </w:rPr>
        <w:t>a</w:t>
      </w:r>
      <w:r w:rsidR="00722CA2" w:rsidRPr="00BA11E9">
        <w:rPr>
          <w:rStyle w:val="l-L2Char"/>
          <w:rFonts w:cs="Arial"/>
          <w:szCs w:val="22"/>
        </w:rPr>
        <w:t xml:space="preserve"> objednateli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722CA2" w:rsidRPr="00BA11E9">
        <w:rPr>
          <w:rStyle w:val="l-L2Char"/>
          <w:rFonts w:cs="Arial"/>
          <w:szCs w:val="22"/>
        </w:rPr>
        <w:t>6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BA11E9">
        <w:rPr>
          <w:rStyle w:val="l-L2Char"/>
          <w:rFonts w:cs="Arial"/>
          <w:szCs w:val="22"/>
        </w:rPr>
        <w:t xml:space="preserve">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BA11E9">
        <w:rPr>
          <w:rStyle w:val="l-L2Char"/>
          <w:rFonts w:cs="Arial"/>
          <w:szCs w:val="22"/>
        </w:rPr>
        <w:t xml:space="preserve"> podobě 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BA11E9">
        <w:rPr>
          <w:rStyle w:val="l-L2Char"/>
          <w:rFonts w:cs="Arial"/>
          <w:szCs w:val="22"/>
        </w:rPr>
        <w:t>na CD ve formátu „</w:t>
      </w:r>
      <w:r w:rsidR="00722CA2" w:rsidRPr="00BA11E9">
        <w:rPr>
          <w:rStyle w:val="l-L2Char"/>
          <w:rFonts w:cs="Arial"/>
          <w:szCs w:val="22"/>
          <w:lang w:eastAsia="en-US"/>
        </w:rPr>
        <w:t>pdf“</w:t>
      </w:r>
      <w:r w:rsidR="00B70B1E" w:rsidRPr="00BA11E9">
        <w:rPr>
          <w:rStyle w:val="l-L2Char"/>
          <w:rFonts w:cs="Arial"/>
          <w:szCs w:val="22"/>
          <w:lang w:eastAsia="en-US"/>
        </w:rPr>
        <w:t xml:space="preserve"> a „dwg</w:t>
      </w:r>
      <w:r w:rsidR="00B70B1E" w:rsidRPr="00BA11E9">
        <w:rPr>
          <w:rStyle w:val="l-L2Char"/>
          <w:rFonts w:cs="Arial"/>
          <w:szCs w:val="22"/>
        </w:rPr>
        <w:t>“</w:t>
      </w:r>
      <w:r w:rsidR="00722CA2" w:rsidRPr="00BA11E9">
        <w:rPr>
          <w:rStyle w:val="l-L2Char"/>
          <w:rFonts w:cs="Arial"/>
          <w:szCs w:val="22"/>
        </w:rPr>
        <w:t xml:space="preserve"> </w:t>
      </w:r>
      <w:r w:rsidR="00523C78" w:rsidRPr="002030CF">
        <w:rPr>
          <w:rFonts w:cs="Arial"/>
          <w:szCs w:val="22"/>
        </w:rPr>
        <w:t>a se soupisem prací s výkazem výměr a rozpočtem ve formátu „unixml“ (specifikace na www.unixml.cz)</w:t>
      </w:r>
      <w:r w:rsidR="00523C78" w:rsidRPr="00523C78">
        <w:rPr>
          <w:rFonts w:cs="Arial"/>
          <w:szCs w:val="22"/>
        </w:rPr>
        <w:t xml:space="preserve"> </w:t>
      </w:r>
      <w:r w:rsidR="00722CA2" w:rsidRPr="00BA11E9">
        <w:rPr>
          <w:rStyle w:val="l-L2Char"/>
          <w:rFonts w:cs="Arial"/>
          <w:szCs w:val="22"/>
        </w:rPr>
        <w:t xml:space="preserve"> pro každou </w:t>
      </w:r>
      <w:r w:rsidR="00B70B1E" w:rsidRPr="00BA11E9">
        <w:rPr>
          <w:rStyle w:val="l-L2Char"/>
          <w:rFonts w:cs="Arial"/>
          <w:szCs w:val="22"/>
          <w:lang w:eastAsia="en-US"/>
        </w:rPr>
        <w:t>stavbu</w:t>
      </w:r>
      <w:r w:rsidR="00722CA2" w:rsidRPr="00BA11E9">
        <w:rPr>
          <w:rStyle w:val="l-L2Char"/>
          <w:rFonts w:cs="Arial"/>
          <w:szCs w:val="22"/>
        </w:rPr>
        <w:t xml:space="preserve"> zvlášť.</w:t>
      </w:r>
    </w:p>
    <w:p w14:paraId="3892E2DB" w14:textId="77777777" w:rsidR="00382CAA" w:rsidRPr="00BA11E9" w:rsidRDefault="00382CAA" w:rsidP="00382CAA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BA11E9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Pr="00BA11E9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BA11E9" w:rsidRDefault="00B94443" w:rsidP="004746F3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Zhotovitel je povinen</w:t>
      </w:r>
      <w:r w:rsidRPr="004746F3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BA11E9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BA11E9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="00A14402" w:rsidRPr="00BA11E9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5D159057" w:rsidR="00F829EA" w:rsidRPr="00BA11E9" w:rsidRDefault="000F4057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  <w:r w:rsidRPr="00FD0559">
        <w:rPr>
          <w:rFonts w:ascii="Arial" w:hAnsi="Arial" w:cs="Arial"/>
          <w:szCs w:val="22"/>
          <w:lang w:val="en-US"/>
        </w:rPr>
        <w:t>Zadání Pobočky Plzeň.</w:t>
      </w:r>
    </w:p>
    <w:p w14:paraId="563E698E" w14:textId="77777777" w:rsidR="00F829EA" w:rsidRPr="00BA11E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7F461033" w:rsidR="00F829EA" w:rsidRPr="00BA11E9" w:rsidRDefault="000F4057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  <w:r w:rsidRPr="00FD0559">
        <w:rPr>
          <w:rStyle w:val="l-L2Char"/>
          <w:rFonts w:cs="Arial"/>
          <w:szCs w:val="22"/>
          <w:u w:val="none"/>
        </w:rPr>
        <w:t>PSZ KoPÚ v k.ú.</w:t>
      </w:r>
      <w:r>
        <w:rPr>
          <w:rStyle w:val="l-L2Char"/>
          <w:rFonts w:cs="Arial"/>
          <w:szCs w:val="22"/>
          <w:u w:val="none"/>
        </w:rPr>
        <w:t xml:space="preserve"> Ves Touškov.</w:t>
      </w:r>
    </w:p>
    <w:p w14:paraId="16EA2E36" w14:textId="77777777" w:rsidR="00523C78" w:rsidRPr="00BA11E9" w:rsidRDefault="00523C78" w:rsidP="00B54D55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Fonts w:ascii="Arial" w:hAnsi="Arial" w:cs="Arial"/>
          <w:szCs w:val="22"/>
        </w:rPr>
      </w:pPr>
    </w:p>
    <w:sectPr w:rsidR="00523C78" w:rsidRPr="00BA11E9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7C99" w14:textId="77777777" w:rsidR="00BD470D" w:rsidRDefault="00BD470D">
      <w:r>
        <w:separator/>
      </w:r>
    </w:p>
  </w:endnote>
  <w:endnote w:type="continuationSeparator" w:id="0">
    <w:p w14:paraId="21FD0D87" w14:textId="77777777" w:rsidR="00BD470D" w:rsidRDefault="00BD470D">
      <w:r>
        <w:continuationSeparator/>
      </w:r>
    </w:p>
  </w:endnote>
  <w:endnote w:type="continuationNotice" w:id="1">
    <w:p w14:paraId="0F20A614" w14:textId="77777777" w:rsidR="00BD470D" w:rsidRDefault="00BD470D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7C78">
      <w:rPr>
        <w:rStyle w:val="slostrnky"/>
        <w:noProof/>
      </w:rPr>
      <w:t>4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3540" w14:textId="77777777" w:rsidR="00BD470D" w:rsidRDefault="00BD470D">
      <w:r>
        <w:separator/>
      </w:r>
    </w:p>
  </w:footnote>
  <w:footnote w:type="continuationSeparator" w:id="0">
    <w:p w14:paraId="5B0506BF" w14:textId="77777777" w:rsidR="00BD470D" w:rsidRDefault="00BD470D">
      <w:r>
        <w:continuationSeparator/>
      </w:r>
    </w:p>
  </w:footnote>
  <w:footnote w:type="continuationNotice" w:id="1">
    <w:p w14:paraId="49173B40" w14:textId="77777777" w:rsidR="00BD470D" w:rsidRDefault="00BD470D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4970" w14:textId="77777777" w:rsidR="0089238D" w:rsidRPr="0015467D" w:rsidRDefault="0089238D" w:rsidP="0089238D">
    <w:pPr>
      <w:pStyle w:val="Zhlav"/>
      <w:rPr>
        <w:sz w:val="16"/>
        <w:szCs w:val="16"/>
      </w:rPr>
    </w:pPr>
    <w:bookmarkStart w:id="13" w:name="_Hlk71796742"/>
    <w:r>
      <w:t xml:space="preserve">Příloha č. 5 Výzvy                                                        </w:t>
    </w:r>
    <w:r w:rsidRPr="0015467D">
      <w:rPr>
        <w:sz w:val="16"/>
        <w:szCs w:val="16"/>
      </w:rPr>
      <w:t>Číslo smlouvy objednatele:</w:t>
    </w:r>
  </w:p>
  <w:p w14:paraId="140C05E3" w14:textId="77777777" w:rsidR="0089238D" w:rsidRPr="00B16ADC" w:rsidRDefault="0089238D" w:rsidP="0089238D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</w:t>
    </w:r>
    <w:bookmarkEnd w:id="13"/>
    <w:r w:rsidRPr="0015467D">
      <w:rPr>
        <w:sz w:val="16"/>
        <w:szCs w:val="16"/>
      </w:rPr>
      <w:t xml:space="preserve">:      </w:t>
    </w:r>
  </w:p>
  <w:p w14:paraId="3B9411C6" w14:textId="6623E508" w:rsidR="004932C8" w:rsidRPr="0089238D" w:rsidRDefault="004932C8" w:rsidP="00892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5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9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38"/>
  </w:num>
  <w:num w:numId="11">
    <w:abstractNumId w:val="32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3"/>
  </w:num>
  <w:num w:numId="17">
    <w:abstractNumId w:val="27"/>
  </w:num>
  <w:num w:numId="18">
    <w:abstractNumId w:val="33"/>
  </w:num>
  <w:num w:numId="19">
    <w:abstractNumId w:val="18"/>
  </w:num>
  <w:num w:numId="20">
    <w:abstractNumId w:val="14"/>
  </w:num>
  <w:num w:numId="21">
    <w:abstractNumId w:val="31"/>
  </w:num>
  <w:num w:numId="22">
    <w:abstractNumId w:val="35"/>
  </w:num>
  <w:num w:numId="23">
    <w:abstractNumId w:val="37"/>
  </w:num>
  <w:num w:numId="24">
    <w:abstractNumId w:val="8"/>
  </w:num>
  <w:num w:numId="25">
    <w:abstractNumId w:val="24"/>
  </w:num>
  <w:num w:numId="26">
    <w:abstractNumId w:val="34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3"/>
  </w:num>
  <w:num w:numId="33">
    <w:abstractNumId w:val="23"/>
  </w:num>
  <w:num w:numId="34">
    <w:abstractNumId w:val="13"/>
  </w:num>
  <w:num w:numId="35">
    <w:abstractNumId w:val="36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6M0Hg70FLObyLuhlFTVF6JysfNPUd8NoZB1AU4Iq8lj7XpaCtnqgdkKBDKBN9+5unuDhefheYVSH6RCnyMKQOA==" w:salt="2j/p9IifUff5BfNDnajIVA==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07D8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847B2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14BA"/>
    <w:rsid w:val="000F2F2F"/>
    <w:rsid w:val="000F4057"/>
    <w:rsid w:val="000F51BD"/>
    <w:rsid w:val="000F5BF7"/>
    <w:rsid w:val="000F6065"/>
    <w:rsid w:val="000F648D"/>
    <w:rsid w:val="000F73CB"/>
    <w:rsid w:val="0010506A"/>
    <w:rsid w:val="001074D7"/>
    <w:rsid w:val="00112534"/>
    <w:rsid w:val="001146F6"/>
    <w:rsid w:val="00114CB8"/>
    <w:rsid w:val="001177C9"/>
    <w:rsid w:val="00120C16"/>
    <w:rsid w:val="00123E1B"/>
    <w:rsid w:val="00124A59"/>
    <w:rsid w:val="00125F5A"/>
    <w:rsid w:val="00126736"/>
    <w:rsid w:val="00127FF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67747"/>
    <w:rsid w:val="00170A3E"/>
    <w:rsid w:val="001724C3"/>
    <w:rsid w:val="00173AE3"/>
    <w:rsid w:val="00176E3E"/>
    <w:rsid w:val="0018278F"/>
    <w:rsid w:val="0019040B"/>
    <w:rsid w:val="001A3598"/>
    <w:rsid w:val="001A6166"/>
    <w:rsid w:val="001A6C61"/>
    <w:rsid w:val="001B1E45"/>
    <w:rsid w:val="001B2DB9"/>
    <w:rsid w:val="001C5A26"/>
    <w:rsid w:val="001C6108"/>
    <w:rsid w:val="001C6858"/>
    <w:rsid w:val="001D0769"/>
    <w:rsid w:val="001D1532"/>
    <w:rsid w:val="001D2761"/>
    <w:rsid w:val="001D32AC"/>
    <w:rsid w:val="001D50DC"/>
    <w:rsid w:val="001D5C4E"/>
    <w:rsid w:val="001D70C2"/>
    <w:rsid w:val="001D7DFC"/>
    <w:rsid w:val="001E6C59"/>
    <w:rsid w:val="001E7C6C"/>
    <w:rsid w:val="001F2445"/>
    <w:rsid w:val="001F2D41"/>
    <w:rsid w:val="001F4E7C"/>
    <w:rsid w:val="001F5C01"/>
    <w:rsid w:val="001F5C31"/>
    <w:rsid w:val="002030CF"/>
    <w:rsid w:val="00205F0D"/>
    <w:rsid w:val="002067C5"/>
    <w:rsid w:val="00210EB4"/>
    <w:rsid w:val="0021173D"/>
    <w:rsid w:val="00213ADC"/>
    <w:rsid w:val="002147D8"/>
    <w:rsid w:val="002161FC"/>
    <w:rsid w:val="0022069F"/>
    <w:rsid w:val="002208FA"/>
    <w:rsid w:val="00222BA2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3D4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B14DD"/>
    <w:rsid w:val="002C113C"/>
    <w:rsid w:val="002C6FAE"/>
    <w:rsid w:val="002D10A3"/>
    <w:rsid w:val="002D245C"/>
    <w:rsid w:val="002D3103"/>
    <w:rsid w:val="002D35D2"/>
    <w:rsid w:val="002D4C3E"/>
    <w:rsid w:val="002D58C5"/>
    <w:rsid w:val="002D5ABD"/>
    <w:rsid w:val="002D7772"/>
    <w:rsid w:val="002E7E2A"/>
    <w:rsid w:val="002F02E0"/>
    <w:rsid w:val="002F3A87"/>
    <w:rsid w:val="00301E38"/>
    <w:rsid w:val="00306D5E"/>
    <w:rsid w:val="003106B8"/>
    <w:rsid w:val="003142FB"/>
    <w:rsid w:val="00314977"/>
    <w:rsid w:val="0031507F"/>
    <w:rsid w:val="00321E30"/>
    <w:rsid w:val="00323892"/>
    <w:rsid w:val="00325FC3"/>
    <w:rsid w:val="00327B76"/>
    <w:rsid w:val="00332C92"/>
    <w:rsid w:val="00336FA6"/>
    <w:rsid w:val="003409C2"/>
    <w:rsid w:val="003468FB"/>
    <w:rsid w:val="00357DE0"/>
    <w:rsid w:val="00360D9F"/>
    <w:rsid w:val="003629B9"/>
    <w:rsid w:val="00362FAF"/>
    <w:rsid w:val="003659C2"/>
    <w:rsid w:val="00370FDB"/>
    <w:rsid w:val="00371D11"/>
    <w:rsid w:val="0037518A"/>
    <w:rsid w:val="00380D9B"/>
    <w:rsid w:val="003823D0"/>
    <w:rsid w:val="00382CAA"/>
    <w:rsid w:val="00394CD0"/>
    <w:rsid w:val="003A222E"/>
    <w:rsid w:val="003A3B9A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074"/>
    <w:rsid w:val="0041143F"/>
    <w:rsid w:val="00426FA0"/>
    <w:rsid w:val="00430580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436D"/>
    <w:rsid w:val="00467453"/>
    <w:rsid w:val="004723B4"/>
    <w:rsid w:val="004746F3"/>
    <w:rsid w:val="0047679A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19DA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4AE8"/>
    <w:rsid w:val="005A655A"/>
    <w:rsid w:val="005A7706"/>
    <w:rsid w:val="005B3785"/>
    <w:rsid w:val="005B4AD0"/>
    <w:rsid w:val="005C4E34"/>
    <w:rsid w:val="005C66B1"/>
    <w:rsid w:val="005D4D93"/>
    <w:rsid w:val="005D5020"/>
    <w:rsid w:val="005D5DA2"/>
    <w:rsid w:val="005D6EED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3F6B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52B9"/>
    <w:rsid w:val="00687EC8"/>
    <w:rsid w:val="00690BC3"/>
    <w:rsid w:val="00690C9D"/>
    <w:rsid w:val="00692028"/>
    <w:rsid w:val="0069418B"/>
    <w:rsid w:val="006A2349"/>
    <w:rsid w:val="006A2FB2"/>
    <w:rsid w:val="006A4DDF"/>
    <w:rsid w:val="006A4E33"/>
    <w:rsid w:val="006A70E8"/>
    <w:rsid w:val="006B0081"/>
    <w:rsid w:val="006B21C5"/>
    <w:rsid w:val="006B7E17"/>
    <w:rsid w:val="006C2DB8"/>
    <w:rsid w:val="006C45F2"/>
    <w:rsid w:val="006C4AC4"/>
    <w:rsid w:val="006C527F"/>
    <w:rsid w:val="006C70A1"/>
    <w:rsid w:val="006D0667"/>
    <w:rsid w:val="006D50D1"/>
    <w:rsid w:val="006D7BFB"/>
    <w:rsid w:val="006E2293"/>
    <w:rsid w:val="006E2996"/>
    <w:rsid w:val="006E7C32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44D7A"/>
    <w:rsid w:val="00750233"/>
    <w:rsid w:val="00751679"/>
    <w:rsid w:val="007542FF"/>
    <w:rsid w:val="00754BCC"/>
    <w:rsid w:val="00754F95"/>
    <w:rsid w:val="007578AB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96518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E7472"/>
    <w:rsid w:val="007F36A0"/>
    <w:rsid w:val="007F4D81"/>
    <w:rsid w:val="008011A3"/>
    <w:rsid w:val="00806017"/>
    <w:rsid w:val="008068EB"/>
    <w:rsid w:val="00807B79"/>
    <w:rsid w:val="00807FAD"/>
    <w:rsid w:val="0081211C"/>
    <w:rsid w:val="008136F4"/>
    <w:rsid w:val="00821735"/>
    <w:rsid w:val="00824335"/>
    <w:rsid w:val="00826A6F"/>
    <w:rsid w:val="00837E89"/>
    <w:rsid w:val="008401E3"/>
    <w:rsid w:val="0084737C"/>
    <w:rsid w:val="00853FFD"/>
    <w:rsid w:val="008618DC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238D"/>
    <w:rsid w:val="008960AA"/>
    <w:rsid w:val="008A0864"/>
    <w:rsid w:val="008A4391"/>
    <w:rsid w:val="008A52EE"/>
    <w:rsid w:val="008B31A6"/>
    <w:rsid w:val="008B55DF"/>
    <w:rsid w:val="008B5C94"/>
    <w:rsid w:val="008C122E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07219"/>
    <w:rsid w:val="00907A49"/>
    <w:rsid w:val="00915447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EC8"/>
    <w:rsid w:val="009611E7"/>
    <w:rsid w:val="00963AA9"/>
    <w:rsid w:val="00971763"/>
    <w:rsid w:val="00971BEF"/>
    <w:rsid w:val="00971EAC"/>
    <w:rsid w:val="0098300F"/>
    <w:rsid w:val="00983266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C1846"/>
    <w:rsid w:val="009D32C7"/>
    <w:rsid w:val="009D39E8"/>
    <w:rsid w:val="009E0EF5"/>
    <w:rsid w:val="009E1295"/>
    <w:rsid w:val="009E3096"/>
    <w:rsid w:val="009E4420"/>
    <w:rsid w:val="009E6563"/>
    <w:rsid w:val="009F3075"/>
    <w:rsid w:val="009F30D6"/>
    <w:rsid w:val="009F36AB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1D8"/>
    <w:rsid w:val="00A4753F"/>
    <w:rsid w:val="00A47981"/>
    <w:rsid w:val="00A50845"/>
    <w:rsid w:val="00A5589B"/>
    <w:rsid w:val="00A56274"/>
    <w:rsid w:val="00A65C79"/>
    <w:rsid w:val="00A660B0"/>
    <w:rsid w:val="00A67EE9"/>
    <w:rsid w:val="00A70646"/>
    <w:rsid w:val="00A850AC"/>
    <w:rsid w:val="00A86DD5"/>
    <w:rsid w:val="00A91766"/>
    <w:rsid w:val="00A95F2D"/>
    <w:rsid w:val="00A97BAA"/>
    <w:rsid w:val="00AA6790"/>
    <w:rsid w:val="00AA6C81"/>
    <w:rsid w:val="00AA6F20"/>
    <w:rsid w:val="00AA703A"/>
    <w:rsid w:val="00AB3EEE"/>
    <w:rsid w:val="00AB5723"/>
    <w:rsid w:val="00AB7CC6"/>
    <w:rsid w:val="00AC34F9"/>
    <w:rsid w:val="00AD170C"/>
    <w:rsid w:val="00AD1AA0"/>
    <w:rsid w:val="00AD1C77"/>
    <w:rsid w:val="00AD57A0"/>
    <w:rsid w:val="00AD5D34"/>
    <w:rsid w:val="00AD7B06"/>
    <w:rsid w:val="00AE265B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4D55"/>
    <w:rsid w:val="00B5642E"/>
    <w:rsid w:val="00B6547F"/>
    <w:rsid w:val="00B65FFB"/>
    <w:rsid w:val="00B70B1E"/>
    <w:rsid w:val="00B729EE"/>
    <w:rsid w:val="00B73391"/>
    <w:rsid w:val="00B73916"/>
    <w:rsid w:val="00B753E4"/>
    <w:rsid w:val="00B774A9"/>
    <w:rsid w:val="00B77AA2"/>
    <w:rsid w:val="00B804D6"/>
    <w:rsid w:val="00B80630"/>
    <w:rsid w:val="00B857F4"/>
    <w:rsid w:val="00B87A91"/>
    <w:rsid w:val="00B94443"/>
    <w:rsid w:val="00B973CF"/>
    <w:rsid w:val="00BA11E9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470D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C2D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3EB5"/>
    <w:rsid w:val="00C75A45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C7BDB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476A"/>
    <w:rsid w:val="00D05BB8"/>
    <w:rsid w:val="00D06754"/>
    <w:rsid w:val="00D10072"/>
    <w:rsid w:val="00D16E9B"/>
    <w:rsid w:val="00D3137B"/>
    <w:rsid w:val="00D316A9"/>
    <w:rsid w:val="00D31749"/>
    <w:rsid w:val="00D37F97"/>
    <w:rsid w:val="00D45076"/>
    <w:rsid w:val="00D50182"/>
    <w:rsid w:val="00D50F27"/>
    <w:rsid w:val="00D52E4B"/>
    <w:rsid w:val="00D53965"/>
    <w:rsid w:val="00D56F47"/>
    <w:rsid w:val="00D57FE6"/>
    <w:rsid w:val="00D62408"/>
    <w:rsid w:val="00D63D05"/>
    <w:rsid w:val="00D67603"/>
    <w:rsid w:val="00D70183"/>
    <w:rsid w:val="00D7102A"/>
    <w:rsid w:val="00D8162E"/>
    <w:rsid w:val="00D82985"/>
    <w:rsid w:val="00D95427"/>
    <w:rsid w:val="00DB2E76"/>
    <w:rsid w:val="00DB31DA"/>
    <w:rsid w:val="00DB3718"/>
    <w:rsid w:val="00DB4A73"/>
    <w:rsid w:val="00DB5B57"/>
    <w:rsid w:val="00DC0156"/>
    <w:rsid w:val="00DC2688"/>
    <w:rsid w:val="00DD200E"/>
    <w:rsid w:val="00DD696F"/>
    <w:rsid w:val="00DE04FD"/>
    <w:rsid w:val="00DE17AF"/>
    <w:rsid w:val="00DE24B6"/>
    <w:rsid w:val="00DE5AF1"/>
    <w:rsid w:val="00DE5F19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8DC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558B"/>
    <w:rsid w:val="00E76B8E"/>
    <w:rsid w:val="00E83E7F"/>
    <w:rsid w:val="00E84827"/>
    <w:rsid w:val="00E865F6"/>
    <w:rsid w:val="00E90083"/>
    <w:rsid w:val="00E924F7"/>
    <w:rsid w:val="00E96185"/>
    <w:rsid w:val="00EA04A7"/>
    <w:rsid w:val="00EA1A9A"/>
    <w:rsid w:val="00EA4F01"/>
    <w:rsid w:val="00EA6D3F"/>
    <w:rsid w:val="00EA6F75"/>
    <w:rsid w:val="00EB3FF6"/>
    <w:rsid w:val="00EB5FE0"/>
    <w:rsid w:val="00EB6086"/>
    <w:rsid w:val="00EC3B59"/>
    <w:rsid w:val="00EC3BD7"/>
    <w:rsid w:val="00EC4DD8"/>
    <w:rsid w:val="00EC5C90"/>
    <w:rsid w:val="00EC621E"/>
    <w:rsid w:val="00EC759D"/>
    <w:rsid w:val="00ED1B74"/>
    <w:rsid w:val="00ED2619"/>
    <w:rsid w:val="00ED3898"/>
    <w:rsid w:val="00ED562F"/>
    <w:rsid w:val="00ED6B44"/>
    <w:rsid w:val="00EE12FA"/>
    <w:rsid w:val="00EE230D"/>
    <w:rsid w:val="00EE2607"/>
    <w:rsid w:val="00EE6A0B"/>
    <w:rsid w:val="00EE6DAE"/>
    <w:rsid w:val="00EF1032"/>
    <w:rsid w:val="00EF21A8"/>
    <w:rsid w:val="00F00F80"/>
    <w:rsid w:val="00F01856"/>
    <w:rsid w:val="00F062C7"/>
    <w:rsid w:val="00F12520"/>
    <w:rsid w:val="00F12B63"/>
    <w:rsid w:val="00F13F17"/>
    <w:rsid w:val="00F146D0"/>
    <w:rsid w:val="00F15883"/>
    <w:rsid w:val="00F15A9F"/>
    <w:rsid w:val="00F176C2"/>
    <w:rsid w:val="00F2079A"/>
    <w:rsid w:val="00F21DB3"/>
    <w:rsid w:val="00F27BA5"/>
    <w:rsid w:val="00F30405"/>
    <w:rsid w:val="00F33A5D"/>
    <w:rsid w:val="00F352BD"/>
    <w:rsid w:val="00F359D8"/>
    <w:rsid w:val="00F37D95"/>
    <w:rsid w:val="00F43472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751273DA-CFC6-4489-B061-0F70783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6E3E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ZhlavChar">
    <w:name w:val="Záhlaví Char"/>
    <w:basedOn w:val="Standardnpsmoodstavce"/>
    <w:link w:val="Zhlav"/>
    <w:rsid w:val="0089238D"/>
    <w:rPr>
      <w:rFonts w:ascii="Arial" w:hAnsi="Arial"/>
      <w:sz w:val="22"/>
      <w:szCs w:val="24"/>
    </w:rPr>
  </w:style>
  <w:style w:type="paragraph" w:customStyle="1" w:styleId="TSTextlnkuslovan">
    <w:name w:val="TS Text článku číslovaný"/>
    <w:basedOn w:val="Normln"/>
    <w:link w:val="TSTextlnkuslovanChar"/>
    <w:rsid w:val="00EF1032"/>
    <w:rPr>
      <w:lang w:val="x-none" w:eastAsia="x-none"/>
    </w:rPr>
  </w:style>
  <w:style w:type="character" w:customStyle="1" w:styleId="TSTextlnkuslovanChar">
    <w:name w:val="TS Text článku číslovaný Char"/>
    <w:link w:val="TSTextlnkuslovan"/>
    <w:rsid w:val="00EF1032"/>
    <w:rPr>
      <w:rFonts w:ascii="Arial" w:hAnsi="Arial"/>
      <w:sz w:val="22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4E19D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lzen.p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5e6c6c5c-474c-4ef7-b7d6-59a0e77cc256"/>
    <ds:schemaRef ds:uri="http://purl.org/dc/terms/"/>
    <ds:schemaRef ds:uri="http://schemas.microsoft.com/office/2006/documentManagement/types"/>
    <ds:schemaRef ds:uri="4085a4f5-5f40-4143-b221-75ee5dde648a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8662c659-72ab-411b-b755-fbef5cbbde18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E4BCB-7190-4C7E-AFCE-5903854BC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A3D0C4-7158-42EF-BAD0-05C180A0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3923</Words>
  <Characters>23757</Characters>
  <Application>Microsoft Office Word</Application>
  <DocSecurity>8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Kalista Jakub Ing.</cp:lastModifiedBy>
  <cp:revision>38</cp:revision>
  <cp:lastPrinted>2021-05-21T08:16:00Z</cp:lastPrinted>
  <dcterms:created xsi:type="dcterms:W3CDTF">2021-05-13T08:40:00Z</dcterms:created>
  <dcterms:modified xsi:type="dcterms:W3CDTF">2021-05-21T13:00:00Z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