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6658" w:rsidRDefault="000E6658" w:rsidP="000E6658">
      <w:pPr>
        <w:jc w:val="center"/>
      </w:pPr>
    </w:p>
    <w:p w:rsidR="000E6658" w:rsidRDefault="000E6658" w:rsidP="000E6658"/>
    <w:p w:rsidR="000E6658" w:rsidRDefault="000E6658" w:rsidP="000E6658"/>
    <w:p w:rsidR="000E6658" w:rsidRDefault="000E6658" w:rsidP="000E6658"/>
    <w:p w:rsidR="000E6658" w:rsidRDefault="000E6658" w:rsidP="000E6658"/>
    <w:p w:rsidR="00ED23DD" w:rsidRPr="00B91A6F" w:rsidRDefault="007029FD" w:rsidP="00ED23DD">
      <w:pPr>
        <w:spacing w:after="0" w:line="240" w:lineRule="auto"/>
        <w:jc w:val="center"/>
        <w:rPr>
          <w:rFonts w:ascii="Arial" w:eastAsia="Times New Roman" w:hAnsi="Arial" w:cs="Arial"/>
          <w:b/>
          <w:sz w:val="56"/>
          <w:szCs w:val="56"/>
        </w:rPr>
      </w:pPr>
      <w:r>
        <w:rPr>
          <w:rFonts w:ascii="Arial" w:eastAsia="Times New Roman" w:hAnsi="Arial" w:cs="Arial"/>
          <w:b/>
          <w:sz w:val="56"/>
          <w:szCs w:val="56"/>
        </w:rPr>
        <w:t xml:space="preserve">POLNÍ CESTA </w:t>
      </w:r>
      <w:r w:rsidR="00CA3E7B">
        <w:rPr>
          <w:rFonts w:ascii="Arial" w:eastAsia="Times New Roman" w:hAnsi="Arial" w:cs="Arial"/>
          <w:b/>
          <w:sz w:val="56"/>
          <w:szCs w:val="56"/>
        </w:rPr>
        <w:t>C 9</w:t>
      </w:r>
    </w:p>
    <w:p w:rsidR="00ED23DD" w:rsidRPr="00B91A6F" w:rsidRDefault="00ED23DD" w:rsidP="00ED23DD">
      <w:pPr>
        <w:spacing w:after="0" w:line="240" w:lineRule="auto"/>
        <w:jc w:val="center"/>
        <w:rPr>
          <w:rFonts w:ascii="Arial" w:eastAsia="Times New Roman" w:hAnsi="Arial" w:cs="Arial"/>
          <w:b/>
          <w:sz w:val="56"/>
          <w:szCs w:val="56"/>
        </w:rPr>
      </w:pPr>
    </w:p>
    <w:p w:rsidR="000E6658" w:rsidRPr="00B91A6F" w:rsidRDefault="000E6658" w:rsidP="000E6658">
      <w:pPr>
        <w:rPr>
          <w:rFonts w:ascii="Arial" w:hAnsi="Arial" w:cs="Arial"/>
        </w:rPr>
      </w:pPr>
    </w:p>
    <w:p w:rsidR="000E6658" w:rsidRPr="00B91A6F" w:rsidRDefault="000E6658" w:rsidP="000E6658">
      <w:pPr>
        <w:spacing w:after="0" w:line="240" w:lineRule="auto"/>
        <w:jc w:val="center"/>
        <w:rPr>
          <w:rFonts w:ascii="Arial" w:eastAsia="Times New Roman" w:hAnsi="Arial" w:cs="Arial"/>
          <w:sz w:val="44"/>
          <w:szCs w:val="44"/>
        </w:rPr>
      </w:pPr>
      <w:r w:rsidRPr="00B91A6F">
        <w:rPr>
          <w:rFonts w:ascii="Arial" w:eastAsia="Times New Roman" w:hAnsi="Arial" w:cs="Arial"/>
          <w:sz w:val="44"/>
          <w:szCs w:val="44"/>
        </w:rPr>
        <w:t>PROJEKTOVÁ DOKUMENTACE</w:t>
      </w:r>
    </w:p>
    <w:p w:rsidR="000E6658" w:rsidRPr="00B91A6F" w:rsidRDefault="000E6658" w:rsidP="000E6658">
      <w:pPr>
        <w:spacing w:after="0" w:line="240" w:lineRule="auto"/>
        <w:jc w:val="center"/>
        <w:rPr>
          <w:rFonts w:ascii="Arial" w:eastAsia="Times New Roman" w:hAnsi="Arial" w:cs="Arial"/>
          <w:sz w:val="44"/>
          <w:szCs w:val="44"/>
        </w:rPr>
      </w:pPr>
      <w:r w:rsidRPr="00B91A6F">
        <w:rPr>
          <w:rFonts w:ascii="Arial" w:eastAsia="Times New Roman" w:hAnsi="Arial" w:cs="Arial"/>
          <w:sz w:val="44"/>
          <w:szCs w:val="44"/>
        </w:rPr>
        <w:t xml:space="preserve">PRO </w:t>
      </w:r>
      <w:r w:rsidR="00AB05B7" w:rsidRPr="00B91A6F">
        <w:rPr>
          <w:rFonts w:ascii="Arial" w:eastAsia="Times New Roman" w:hAnsi="Arial" w:cs="Arial"/>
          <w:sz w:val="44"/>
          <w:szCs w:val="44"/>
        </w:rPr>
        <w:t>STAVEBNÍ POVOLENÍ</w:t>
      </w:r>
    </w:p>
    <w:p w:rsidR="000E6658" w:rsidRPr="00B91A6F" w:rsidRDefault="000E6658" w:rsidP="000E6658">
      <w:pPr>
        <w:spacing w:after="0" w:line="240" w:lineRule="auto"/>
        <w:jc w:val="center"/>
        <w:rPr>
          <w:rFonts w:ascii="Arial" w:eastAsia="Times New Roman" w:hAnsi="Arial" w:cs="Arial"/>
          <w:sz w:val="44"/>
          <w:szCs w:val="44"/>
        </w:rPr>
      </w:pPr>
    </w:p>
    <w:p w:rsidR="000E6658" w:rsidRPr="00B91A6F" w:rsidRDefault="000E6658" w:rsidP="000E6658">
      <w:pPr>
        <w:rPr>
          <w:rFonts w:ascii="Arial" w:hAnsi="Arial" w:cs="Arial"/>
        </w:rPr>
      </w:pPr>
    </w:p>
    <w:p w:rsidR="000E6658" w:rsidRDefault="000E6658" w:rsidP="000E6658">
      <w:pPr>
        <w:rPr>
          <w:rFonts w:ascii="Arial" w:hAnsi="Arial" w:cs="Arial"/>
        </w:rPr>
      </w:pPr>
    </w:p>
    <w:p w:rsidR="00B91A6F" w:rsidRDefault="00B91A6F" w:rsidP="000E6658">
      <w:pPr>
        <w:rPr>
          <w:rFonts w:ascii="Arial" w:hAnsi="Arial" w:cs="Arial"/>
        </w:rPr>
      </w:pPr>
    </w:p>
    <w:p w:rsidR="00B91A6F" w:rsidRDefault="00B91A6F" w:rsidP="000E6658">
      <w:pPr>
        <w:rPr>
          <w:rFonts w:ascii="Arial" w:hAnsi="Arial" w:cs="Arial"/>
        </w:rPr>
      </w:pPr>
    </w:p>
    <w:p w:rsidR="00B91A6F" w:rsidRDefault="00B91A6F" w:rsidP="000E6658">
      <w:pPr>
        <w:rPr>
          <w:rFonts w:ascii="Arial" w:hAnsi="Arial" w:cs="Arial"/>
        </w:rPr>
      </w:pPr>
    </w:p>
    <w:p w:rsidR="00B91A6F" w:rsidRDefault="00B91A6F" w:rsidP="000E6658">
      <w:pPr>
        <w:rPr>
          <w:rFonts w:ascii="Arial" w:hAnsi="Arial" w:cs="Arial"/>
        </w:rPr>
      </w:pPr>
    </w:p>
    <w:p w:rsidR="00B91A6F" w:rsidRDefault="00B91A6F" w:rsidP="000E6658">
      <w:pPr>
        <w:rPr>
          <w:rFonts w:ascii="Arial" w:hAnsi="Arial" w:cs="Arial"/>
        </w:rPr>
      </w:pPr>
    </w:p>
    <w:p w:rsidR="00B91A6F" w:rsidRDefault="00B91A6F" w:rsidP="000E6658">
      <w:pPr>
        <w:rPr>
          <w:rFonts w:ascii="Arial" w:hAnsi="Arial" w:cs="Arial"/>
        </w:rPr>
      </w:pPr>
    </w:p>
    <w:p w:rsidR="000E6658" w:rsidRPr="00B91A6F" w:rsidRDefault="000E6658" w:rsidP="000E6658">
      <w:pPr>
        <w:rPr>
          <w:rFonts w:ascii="Arial" w:hAnsi="Arial" w:cs="Arial"/>
        </w:rPr>
      </w:pPr>
    </w:p>
    <w:p w:rsidR="000E6658" w:rsidRPr="00B91A6F" w:rsidRDefault="000E6658" w:rsidP="000E6658">
      <w:pPr>
        <w:rPr>
          <w:rFonts w:ascii="Arial" w:hAnsi="Arial" w:cs="Arial"/>
        </w:rPr>
      </w:pPr>
    </w:p>
    <w:p w:rsidR="000E6658" w:rsidRPr="00B91A6F" w:rsidRDefault="00AB05B7" w:rsidP="000E6658">
      <w:pPr>
        <w:spacing w:after="0" w:line="240" w:lineRule="auto"/>
        <w:jc w:val="center"/>
        <w:rPr>
          <w:rFonts w:ascii="Arial" w:eastAsia="Times New Roman" w:hAnsi="Arial" w:cs="Arial"/>
          <w:b/>
          <w:sz w:val="52"/>
          <w:szCs w:val="24"/>
        </w:rPr>
      </w:pPr>
      <w:proofErr w:type="gramStart"/>
      <w:r w:rsidRPr="00B91A6F">
        <w:rPr>
          <w:rFonts w:ascii="Arial" w:eastAsia="Times New Roman" w:hAnsi="Arial" w:cs="Arial"/>
          <w:b/>
          <w:sz w:val="52"/>
          <w:szCs w:val="24"/>
        </w:rPr>
        <w:t>E.1</w:t>
      </w:r>
      <w:r w:rsidR="000E6658" w:rsidRPr="00B91A6F">
        <w:rPr>
          <w:rFonts w:ascii="Arial" w:eastAsia="Times New Roman" w:hAnsi="Arial" w:cs="Arial"/>
          <w:b/>
          <w:sz w:val="52"/>
          <w:szCs w:val="24"/>
        </w:rPr>
        <w:t xml:space="preserve"> Zásady</w:t>
      </w:r>
      <w:proofErr w:type="gramEnd"/>
      <w:r w:rsidR="000E6658" w:rsidRPr="00B91A6F">
        <w:rPr>
          <w:rFonts w:ascii="Arial" w:eastAsia="Times New Roman" w:hAnsi="Arial" w:cs="Arial"/>
          <w:b/>
          <w:sz w:val="52"/>
          <w:szCs w:val="24"/>
        </w:rPr>
        <w:t xml:space="preserve"> organizace výstavby</w:t>
      </w:r>
    </w:p>
    <w:p w:rsidR="000E6658" w:rsidRPr="00B91A6F" w:rsidRDefault="000E6658" w:rsidP="000E6658">
      <w:pPr>
        <w:spacing w:after="0" w:line="240" w:lineRule="auto"/>
        <w:jc w:val="center"/>
        <w:rPr>
          <w:rFonts w:ascii="Arial" w:hAnsi="Arial" w:cs="Arial"/>
          <w:b/>
          <w:sz w:val="60"/>
          <w:szCs w:val="60"/>
        </w:rPr>
      </w:pPr>
    </w:p>
    <w:p w:rsidR="000E6658" w:rsidRPr="00B91A6F" w:rsidRDefault="000E6658" w:rsidP="000E6658">
      <w:pPr>
        <w:jc w:val="center"/>
        <w:rPr>
          <w:rFonts w:ascii="Arial" w:hAnsi="Arial" w:cs="Arial"/>
          <w:sz w:val="28"/>
          <w:szCs w:val="28"/>
        </w:rPr>
      </w:pPr>
    </w:p>
    <w:p w:rsidR="000E6658" w:rsidRPr="00B91A6F" w:rsidRDefault="000E6658" w:rsidP="000E6658">
      <w:pPr>
        <w:spacing w:after="0" w:line="240" w:lineRule="auto"/>
        <w:ind w:firstLine="709"/>
        <w:jc w:val="center"/>
        <w:rPr>
          <w:rFonts w:ascii="Arial" w:eastAsia="Times New Roman" w:hAnsi="Arial" w:cs="Arial"/>
          <w:sz w:val="24"/>
          <w:szCs w:val="24"/>
        </w:rPr>
      </w:pPr>
      <w:r w:rsidRPr="00B91A6F">
        <w:rPr>
          <w:rFonts w:ascii="Arial" w:eastAsia="Times New Roman" w:hAnsi="Arial" w:cs="Arial"/>
          <w:sz w:val="24"/>
          <w:szCs w:val="24"/>
        </w:rPr>
        <w:t>PRAHA</w:t>
      </w:r>
    </w:p>
    <w:p w:rsidR="000E6658" w:rsidRPr="00B91A6F" w:rsidRDefault="00C617F5" w:rsidP="000E6658">
      <w:pPr>
        <w:spacing w:after="0" w:line="240" w:lineRule="auto"/>
        <w:ind w:firstLine="709"/>
        <w:jc w:val="center"/>
        <w:rPr>
          <w:rFonts w:ascii="Arial" w:eastAsia="Times New Roman" w:hAnsi="Arial" w:cs="Arial"/>
          <w:sz w:val="24"/>
          <w:szCs w:val="24"/>
        </w:rPr>
        <w:sectPr w:rsidR="000E6658" w:rsidRPr="00B91A6F" w:rsidSect="008B2BC6">
          <w:headerReference w:type="default" r:id="rId7"/>
          <w:footerReference w:type="default" r:id="rId8"/>
          <w:pgSz w:w="11906" w:h="16838"/>
          <w:pgMar w:top="1417" w:right="1417" w:bottom="1417" w:left="1417" w:header="708" w:footer="708" w:gutter="0"/>
          <w:cols w:space="708"/>
          <w:titlePg/>
          <w:docGrid w:linePitch="360"/>
        </w:sectPr>
      </w:pPr>
      <w:r>
        <w:rPr>
          <w:rFonts w:ascii="Arial" w:eastAsia="Times New Roman" w:hAnsi="Arial" w:cs="Arial"/>
          <w:sz w:val="24"/>
          <w:szCs w:val="24"/>
        </w:rPr>
        <w:t>ÚNOR2014</w:t>
      </w:r>
    </w:p>
    <w:p w:rsidR="000E6658" w:rsidRPr="00B41B4E" w:rsidRDefault="000E6658" w:rsidP="00B41B4E">
      <w:pPr>
        <w:spacing w:after="0"/>
        <w:rPr>
          <w:rFonts w:ascii="Arial" w:hAnsi="Arial" w:cs="Arial"/>
          <w:sz w:val="36"/>
          <w:szCs w:val="36"/>
        </w:rPr>
      </w:pPr>
    </w:p>
    <w:tbl>
      <w:tblPr>
        <w:tblW w:w="0" w:type="auto"/>
        <w:tblLayout w:type="fixed"/>
        <w:tblLook w:val="00A0"/>
      </w:tblPr>
      <w:tblGrid>
        <w:gridCol w:w="392"/>
        <w:gridCol w:w="425"/>
        <w:gridCol w:w="8132"/>
        <w:gridCol w:w="339"/>
      </w:tblGrid>
      <w:tr w:rsidR="003817BD" w:rsidRPr="0010305F" w:rsidTr="00A218B9">
        <w:tc>
          <w:tcPr>
            <w:tcW w:w="9288" w:type="dxa"/>
            <w:gridSpan w:val="4"/>
            <w:vAlign w:val="center"/>
          </w:tcPr>
          <w:p w:rsidR="003817BD" w:rsidRPr="0010305F" w:rsidRDefault="003817BD" w:rsidP="0010305F">
            <w:pPr>
              <w:spacing w:after="0" w:line="240" w:lineRule="auto"/>
              <w:rPr>
                <w:rFonts w:ascii="Arial" w:hAnsi="Arial" w:cs="Arial"/>
                <w:sz w:val="28"/>
                <w:szCs w:val="28"/>
              </w:rPr>
            </w:pPr>
            <w:r w:rsidRPr="0010305F">
              <w:rPr>
                <w:rFonts w:ascii="Arial" w:hAnsi="Arial" w:cs="Arial"/>
                <w:sz w:val="28"/>
                <w:szCs w:val="28"/>
              </w:rPr>
              <w:t>OBSAH:</w:t>
            </w:r>
          </w:p>
          <w:p w:rsidR="003817BD" w:rsidRPr="0010305F" w:rsidRDefault="003817BD" w:rsidP="0010305F">
            <w:pPr>
              <w:spacing w:after="0" w:line="240" w:lineRule="auto"/>
              <w:rPr>
                <w:rFonts w:ascii="Arial" w:hAnsi="Arial" w:cs="Arial"/>
                <w:sz w:val="28"/>
                <w:szCs w:val="28"/>
              </w:rPr>
            </w:pPr>
          </w:p>
        </w:tc>
      </w:tr>
      <w:tr w:rsidR="003817BD" w:rsidRPr="00A218B9" w:rsidTr="00A218B9">
        <w:tc>
          <w:tcPr>
            <w:tcW w:w="392" w:type="dxa"/>
          </w:tcPr>
          <w:p w:rsidR="003817BD" w:rsidRPr="0010305F" w:rsidRDefault="003817BD" w:rsidP="0010305F">
            <w:pPr>
              <w:spacing w:after="0" w:line="240" w:lineRule="auto"/>
              <w:rPr>
                <w:rFonts w:ascii="Arial" w:hAnsi="Arial" w:cs="Arial"/>
              </w:rPr>
            </w:pPr>
          </w:p>
        </w:tc>
        <w:tc>
          <w:tcPr>
            <w:tcW w:w="425" w:type="dxa"/>
          </w:tcPr>
          <w:p w:rsidR="003817BD" w:rsidRPr="0010305F" w:rsidRDefault="003817BD" w:rsidP="0010305F">
            <w:pPr>
              <w:spacing w:after="0" w:line="240" w:lineRule="auto"/>
              <w:jc w:val="right"/>
              <w:rPr>
                <w:rFonts w:ascii="Arial" w:hAnsi="Arial" w:cs="Arial"/>
              </w:rPr>
            </w:pPr>
            <w:r w:rsidRPr="0010305F">
              <w:rPr>
                <w:rFonts w:ascii="Arial" w:hAnsi="Arial" w:cs="Arial"/>
              </w:rPr>
              <w:t>a)</w:t>
            </w:r>
          </w:p>
        </w:tc>
        <w:tc>
          <w:tcPr>
            <w:tcW w:w="8132" w:type="dxa"/>
          </w:tcPr>
          <w:p w:rsidR="003817BD" w:rsidRPr="00A218B9" w:rsidRDefault="003817BD" w:rsidP="0010305F">
            <w:pPr>
              <w:autoSpaceDE w:val="0"/>
              <w:autoSpaceDN w:val="0"/>
              <w:adjustRightInd w:val="0"/>
              <w:snapToGrid w:val="0"/>
              <w:spacing w:after="0" w:line="240" w:lineRule="atLeast"/>
              <w:rPr>
                <w:rFonts w:ascii="Arial" w:hAnsi="Arial" w:cs="Arial"/>
              </w:rPr>
            </w:pPr>
            <w:r w:rsidRPr="00A218B9">
              <w:rPr>
                <w:rFonts w:ascii="Arial" w:hAnsi="Arial" w:cs="Arial"/>
                <w:color w:val="000000"/>
              </w:rPr>
              <w:t>Charakteristika a celkové uspořádání staveniště včetně jeho odvodnění</w:t>
            </w:r>
            <w:r w:rsidRPr="00A218B9">
              <w:rPr>
                <w:rFonts w:ascii="Arial" w:hAnsi="Arial" w:cs="Arial"/>
              </w:rPr>
              <w:t>………….</w:t>
            </w:r>
          </w:p>
        </w:tc>
        <w:tc>
          <w:tcPr>
            <w:tcW w:w="339" w:type="dxa"/>
            <w:vAlign w:val="center"/>
          </w:tcPr>
          <w:p w:rsidR="003817BD" w:rsidRPr="00A218B9" w:rsidRDefault="003817BD" w:rsidP="0010305F">
            <w:pPr>
              <w:spacing w:after="0" w:line="240" w:lineRule="auto"/>
              <w:rPr>
                <w:rFonts w:ascii="Arial" w:hAnsi="Arial" w:cs="Arial"/>
              </w:rPr>
            </w:pPr>
            <w:r w:rsidRPr="00A218B9">
              <w:rPr>
                <w:rFonts w:ascii="Arial" w:hAnsi="Arial" w:cs="Arial"/>
              </w:rPr>
              <w:t>2</w:t>
            </w:r>
          </w:p>
        </w:tc>
      </w:tr>
      <w:tr w:rsidR="003817BD" w:rsidRPr="00A218B9" w:rsidTr="00A218B9">
        <w:tc>
          <w:tcPr>
            <w:tcW w:w="392" w:type="dxa"/>
          </w:tcPr>
          <w:p w:rsidR="003817BD" w:rsidRPr="0010305F" w:rsidRDefault="003817BD" w:rsidP="0010305F">
            <w:pPr>
              <w:spacing w:after="0" w:line="240" w:lineRule="auto"/>
              <w:rPr>
                <w:rFonts w:ascii="Arial" w:hAnsi="Arial" w:cs="Arial"/>
              </w:rPr>
            </w:pPr>
          </w:p>
        </w:tc>
        <w:tc>
          <w:tcPr>
            <w:tcW w:w="425" w:type="dxa"/>
          </w:tcPr>
          <w:p w:rsidR="003817BD" w:rsidRPr="0010305F" w:rsidRDefault="003817BD" w:rsidP="0010305F">
            <w:pPr>
              <w:spacing w:after="0" w:line="240" w:lineRule="auto"/>
              <w:jc w:val="right"/>
              <w:rPr>
                <w:rFonts w:ascii="Arial" w:hAnsi="Arial" w:cs="Arial"/>
              </w:rPr>
            </w:pPr>
            <w:r w:rsidRPr="0010305F">
              <w:rPr>
                <w:rFonts w:ascii="Arial" w:hAnsi="Arial" w:cs="Arial"/>
              </w:rPr>
              <w:t>b)</w:t>
            </w:r>
          </w:p>
        </w:tc>
        <w:tc>
          <w:tcPr>
            <w:tcW w:w="8132" w:type="dxa"/>
          </w:tcPr>
          <w:p w:rsidR="003817BD" w:rsidRPr="00A218B9" w:rsidRDefault="003817BD" w:rsidP="0010305F">
            <w:pPr>
              <w:spacing w:after="0" w:line="240" w:lineRule="auto"/>
              <w:rPr>
                <w:rFonts w:ascii="Arial" w:hAnsi="Arial" w:cs="Arial"/>
              </w:rPr>
            </w:pPr>
            <w:r w:rsidRPr="00A218B9">
              <w:rPr>
                <w:rFonts w:ascii="Arial" w:hAnsi="Arial" w:cs="Arial"/>
                <w:color w:val="000000"/>
              </w:rPr>
              <w:t>Stanovení obvodu staveniště………………………………………………………</w:t>
            </w:r>
            <w:proofErr w:type="gramStart"/>
            <w:r w:rsidRPr="00A218B9">
              <w:rPr>
                <w:rFonts w:ascii="Arial" w:hAnsi="Arial" w:cs="Arial"/>
                <w:color w:val="000000"/>
              </w:rPr>
              <w:t>…...</w:t>
            </w:r>
            <w:proofErr w:type="gramEnd"/>
          </w:p>
        </w:tc>
        <w:tc>
          <w:tcPr>
            <w:tcW w:w="339" w:type="dxa"/>
            <w:vAlign w:val="center"/>
          </w:tcPr>
          <w:p w:rsidR="003817BD" w:rsidRPr="00A218B9" w:rsidRDefault="003817BD" w:rsidP="0010305F">
            <w:pPr>
              <w:spacing w:after="0" w:line="240" w:lineRule="auto"/>
              <w:rPr>
                <w:rFonts w:ascii="Arial" w:hAnsi="Arial" w:cs="Arial"/>
              </w:rPr>
            </w:pPr>
            <w:r w:rsidRPr="00A218B9">
              <w:rPr>
                <w:rFonts w:ascii="Arial" w:hAnsi="Arial" w:cs="Arial"/>
              </w:rPr>
              <w:t>2</w:t>
            </w:r>
          </w:p>
        </w:tc>
      </w:tr>
      <w:tr w:rsidR="003817BD" w:rsidRPr="00A218B9" w:rsidTr="00A218B9">
        <w:tc>
          <w:tcPr>
            <w:tcW w:w="392" w:type="dxa"/>
          </w:tcPr>
          <w:p w:rsidR="003817BD" w:rsidRPr="0010305F" w:rsidRDefault="003817BD" w:rsidP="0010305F">
            <w:pPr>
              <w:spacing w:after="0" w:line="240" w:lineRule="auto"/>
              <w:rPr>
                <w:rFonts w:ascii="Arial" w:hAnsi="Arial" w:cs="Arial"/>
              </w:rPr>
            </w:pPr>
          </w:p>
        </w:tc>
        <w:tc>
          <w:tcPr>
            <w:tcW w:w="425" w:type="dxa"/>
          </w:tcPr>
          <w:p w:rsidR="003817BD" w:rsidRPr="0010305F" w:rsidRDefault="003817BD" w:rsidP="0010305F">
            <w:pPr>
              <w:spacing w:after="0" w:line="240" w:lineRule="auto"/>
              <w:jc w:val="right"/>
              <w:rPr>
                <w:rFonts w:ascii="Arial" w:hAnsi="Arial" w:cs="Arial"/>
              </w:rPr>
            </w:pPr>
            <w:r w:rsidRPr="0010305F">
              <w:rPr>
                <w:rFonts w:ascii="Arial" w:hAnsi="Arial" w:cs="Arial"/>
              </w:rPr>
              <w:t>c)</w:t>
            </w:r>
          </w:p>
        </w:tc>
        <w:tc>
          <w:tcPr>
            <w:tcW w:w="8132" w:type="dxa"/>
          </w:tcPr>
          <w:p w:rsidR="003817BD" w:rsidRPr="00A218B9" w:rsidRDefault="003817BD" w:rsidP="0010305F">
            <w:pPr>
              <w:spacing w:after="0" w:line="240" w:lineRule="auto"/>
              <w:rPr>
                <w:rFonts w:ascii="Arial" w:hAnsi="Arial" w:cs="Arial"/>
              </w:rPr>
            </w:pPr>
            <w:r w:rsidRPr="00A218B9">
              <w:rPr>
                <w:rFonts w:ascii="Arial" w:hAnsi="Arial" w:cs="Arial"/>
              </w:rPr>
              <w:t>Zásady návrhu zařízení staveniště…………………………………………………</w:t>
            </w:r>
            <w:proofErr w:type="gramStart"/>
            <w:r w:rsidRPr="00A218B9">
              <w:rPr>
                <w:rFonts w:ascii="Arial" w:hAnsi="Arial" w:cs="Arial"/>
              </w:rPr>
              <w:t>…..</w:t>
            </w:r>
            <w:proofErr w:type="gramEnd"/>
          </w:p>
        </w:tc>
        <w:tc>
          <w:tcPr>
            <w:tcW w:w="339" w:type="dxa"/>
            <w:vAlign w:val="center"/>
          </w:tcPr>
          <w:p w:rsidR="003817BD" w:rsidRPr="00A218B9" w:rsidRDefault="00A218B9" w:rsidP="0010305F">
            <w:pPr>
              <w:spacing w:after="0" w:line="240" w:lineRule="auto"/>
              <w:rPr>
                <w:rFonts w:ascii="Arial" w:hAnsi="Arial" w:cs="Arial"/>
              </w:rPr>
            </w:pPr>
            <w:r w:rsidRPr="00A218B9">
              <w:rPr>
                <w:rFonts w:ascii="Arial" w:hAnsi="Arial" w:cs="Arial"/>
              </w:rPr>
              <w:t>2</w:t>
            </w:r>
          </w:p>
        </w:tc>
      </w:tr>
      <w:tr w:rsidR="003817BD" w:rsidRPr="00A218B9" w:rsidTr="00A218B9">
        <w:tc>
          <w:tcPr>
            <w:tcW w:w="392" w:type="dxa"/>
          </w:tcPr>
          <w:p w:rsidR="003817BD" w:rsidRPr="0010305F" w:rsidRDefault="003817BD" w:rsidP="0010305F">
            <w:pPr>
              <w:spacing w:after="0" w:line="240" w:lineRule="auto"/>
              <w:rPr>
                <w:rFonts w:ascii="Arial" w:hAnsi="Arial" w:cs="Arial"/>
              </w:rPr>
            </w:pPr>
          </w:p>
        </w:tc>
        <w:tc>
          <w:tcPr>
            <w:tcW w:w="425" w:type="dxa"/>
          </w:tcPr>
          <w:p w:rsidR="003817BD" w:rsidRPr="0010305F" w:rsidRDefault="003817BD" w:rsidP="0010305F">
            <w:pPr>
              <w:spacing w:after="0" w:line="240" w:lineRule="auto"/>
              <w:jc w:val="right"/>
              <w:rPr>
                <w:rFonts w:ascii="Arial" w:hAnsi="Arial" w:cs="Arial"/>
              </w:rPr>
            </w:pPr>
            <w:r w:rsidRPr="0010305F">
              <w:rPr>
                <w:rFonts w:ascii="Arial" w:hAnsi="Arial" w:cs="Arial"/>
              </w:rPr>
              <w:t>d)</w:t>
            </w:r>
          </w:p>
        </w:tc>
        <w:tc>
          <w:tcPr>
            <w:tcW w:w="8132" w:type="dxa"/>
          </w:tcPr>
          <w:p w:rsidR="003817BD" w:rsidRPr="00A218B9" w:rsidRDefault="003817BD" w:rsidP="0010305F">
            <w:pPr>
              <w:spacing w:after="0" w:line="240" w:lineRule="auto"/>
              <w:rPr>
                <w:rFonts w:ascii="Arial" w:hAnsi="Arial" w:cs="Arial"/>
              </w:rPr>
            </w:pPr>
            <w:r w:rsidRPr="00A218B9">
              <w:rPr>
                <w:rFonts w:ascii="Arial" w:hAnsi="Arial" w:cs="Arial"/>
              </w:rPr>
              <w:t>Návrh postupu výstavby………………………………………………………………….</w:t>
            </w:r>
          </w:p>
        </w:tc>
        <w:tc>
          <w:tcPr>
            <w:tcW w:w="339" w:type="dxa"/>
            <w:vAlign w:val="center"/>
          </w:tcPr>
          <w:p w:rsidR="003817BD" w:rsidRPr="00A218B9" w:rsidRDefault="00FB77B9" w:rsidP="0010305F">
            <w:pPr>
              <w:spacing w:after="0" w:line="240" w:lineRule="auto"/>
              <w:rPr>
                <w:rFonts w:ascii="Arial" w:hAnsi="Arial" w:cs="Arial"/>
              </w:rPr>
            </w:pPr>
            <w:r>
              <w:rPr>
                <w:rFonts w:ascii="Arial" w:hAnsi="Arial" w:cs="Arial"/>
              </w:rPr>
              <w:t>3</w:t>
            </w:r>
          </w:p>
        </w:tc>
      </w:tr>
      <w:tr w:rsidR="003817BD" w:rsidRPr="00A218B9" w:rsidTr="00A218B9">
        <w:tc>
          <w:tcPr>
            <w:tcW w:w="392" w:type="dxa"/>
          </w:tcPr>
          <w:p w:rsidR="003817BD" w:rsidRPr="0010305F" w:rsidRDefault="003817BD" w:rsidP="0010305F">
            <w:pPr>
              <w:spacing w:after="0" w:line="240" w:lineRule="auto"/>
              <w:rPr>
                <w:rFonts w:ascii="Arial" w:hAnsi="Arial" w:cs="Arial"/>
              </w:rPr>
            </w:pPr>
          </w:p>
        </w:tc>
        <w:tc>
          <w:tcPr>
            <w:tcW w:w="425" w:type="dxa"/>
          </w:tcPr>
          <w:p w:rsidR="003817BD" w:rsidRPr="0010305F" w:rsidRDefault="003817BD" w:rsidP="0010305F">
            <w:pPr>
              <w:spacing w:after="0" w:line="240" w:lineRule="auto"/>
              <w:jc w:val="right"/>
              <w:rPr>
                <w:rFonts w:ascii="Arial" w:hAnsi="Arial" w:cs="Arial"/>
              </w:rPr>
            </w:pPr>
            <w:r w:rsidRPr="0010305F">
              <w:rPr>
                <w:rFonts w:ascii="Arial" w:hAnsi="Arial" w:cs="Arial"/>
              </w:rPr>
              <w:t>e)</w:t>
            </w:r>
          </w:p>
        </w:tc>
        <w:tc>
          <w:tcPr>
            <w:tcW w:w="8132" w:type="dxa"/>
          </w:tcPr>
          <w:p w:rsidR="003817BD" w:rsidRPr="00A218B9" w:rsidRDefault="003817BD" w:rsidP="0010305F">
            <w:pPr>
              <w:autoSpaceDE w:val="0"/>
              <w:autoSpaceDN w:val="0"/>
              <w:adjustRightInd w:val="0"/>
              <w:snapToGrid w:val="0"/>
              <w:spacing w:after="0" w:line="240" w:lineRule="atLeast"/>
              <w:rPr>
                <w:rFonts w:ascii="Arial" w:hAnsi="Arial" w:cs="Arial"/>
              </w:rPr>
            </w:pPr>
            <w:r w:rsidRPr="00A218B9">
              <w:rPr>
                <w:rFonts w:ascii="Arial" w:hAnsi="Arial" w:cs="Arial"/>
                <w:color w:val="000000"/>
              </w:rPr>
              <w:t xml:space="preserve">Objekty, které je nutno uvést samostatně do </w:t>
            </w:r>
            <w:proofErr w:type="gramStart"/>
            <w:r w:rsidRPr="00A218B9">
              <w:rPr>
                <w:rFonts w:ascii="Arial" w:hAnsi="Arial" w:cs="Arial"/>
                <w:color w:val="000000"/>
              </w:rPr>
              <w:t>provozu ............................................</w:t>
            </w:r>
            <w:proofErr w:type="gramEnd"/>
          </w:p>
        </w:tc>
        <w:tc>
          <w:tcPr>
            <w:tcW w:w="339" w:type="dxa"/>
            <w:vAlign w:val="center"/>
          </w:tcPr>
          <w:p w:rsidR="003817BD" w:rsidRPr="00A218B9" w:rsidRDefault="003E704B" w:rsidP="0010305F">
            <w:pPr>
              <w:spacing w:after="0" w:line="240" w:lineRule="auto"/>
              <w:rPr>
                <w:rFonts w:ascii="Arial" w:hAnsi="Arial" w:cs="Arial"/>
              </w:rPr>
            </w:pPr>
            <w:r>
              <w:rPr>
                <w:rFonts w:ascii="Arial" w:hAnsi="Arial" w:cs="Arial"/>
              </w:rPr>
              <w:t>3</w:t>
            </w:r>
          </w:p>
        </w:tc>
      </w:tr>
      <w:tr w:rsidR="003817BD" w:rsidRPr="00A218B9" w:rsidTr="00A218B9">
        <w:tc>
          <w:tcPr>
            <w:tcW w:w="392" w:type="dxa"/>
          </w:tcPr>
          <w:p w:rsidR="003817BD" w:rsidRPr="0010305F" w:rsidRDefault="003817BD" w:rsidP="0010305F">
            <w:pPr>
              <w:spacing w:after="0" w:line="240" w:lineRule="auto"/>
              <w:rPr>
                <w:rFonts w:ascii="Arial" w:hAnsi="Arial" w:cs="Arial"/>
              </w:rPr>
            </w:pPr>
          </w:p>
        </w:tc>
        <w:tc>
          <w:tcPr>
            <w:tcW w:w="425" w:type="dxa"/>
          </w:tcPr>
          <w:p w:rsidR="003817BD" w:rsidRPr="0010305F" w:rsidRDefault="003817BD" w:rsidP="0010305F">
            <w:pPr>
              <w:spacing w:after="0" w:line="240" w:lineRule="auto"/>
              <w:jc w:val="right"/>
              <w:rPr>
                <w:rFonts w:ascii="Arial" w:hAnsi="Arial" w:cs="Arial"/>
              </w:rPr>
            </w:pPr>
            <w:r w:rsidRPr="0010305F">
              <w:rPr>
                <w:rFonts w:ascii="Arial" w:hAnsi="Arial" w:cs="Arial"/>
              </w:rPr>
              <w:t>f)</w:t>
            </w:r>
          </w:p>
        </w:tc>
        <w:tc>
          <w:tcPr>
            <w:tcW w:w="8132" w:type="dxa"/>
          </w:tcPr>
          <w:p w:rsidR="003817BD" w:rsidRPr="00A218B9" w:rsidRDefault="003817BD" w:rsidP="0010305F">
            <w:pPr>
              <w:spacing w:after="0" w:line="240" w:lineRule="auto"/>
              <w:rPr>
                <w:rFonts w:ascii="Arial" w:hAnsi="Arial" w:cs="Arial"/>
              </w:rPr>
            </w:pPr>
            <w:r w:rsidRPr="00A218B9">
              <w:rPr>
                <w:rFonts w:ascii="Arial" w:hAnsi="Arial" w:cs="Arial"/>
              </w:rPr>
              <w:t>Možné napojení na zdroje……………………………………………………………….</w:t>
            </w:r>
          </w:p>
        </w:tc>
        <w:tc>
          <w:tcPr>
            <w:tcW w:w="339" w:type="dxa"/>
            <w:vAlign w:val="center"/>
          </w:tcPr>
          <w:p w:rsidR="003817BD" w:rsidRPr="00A218B9" w:rsidRDefault="003E704B" w:rsidP="0010305F">
            <w:pPr>
              <w:spacing w:after="0" w:line="240" w:lineRule="auto"/>
              <w:rPr>
                <w:rFonts w:ascii="Arial" w:hAnsi="Arial" w:cs="Arial"/>
              </w:rPr>
            </w:pPr>
            <w:r>
              <w:rPr>
                <w:rFonts w:ascii="Arial" w:hAnsi="Arial" w:cs="Arial"/>
              </w:rPr>
              <w:t>3</w:t>
            </w:r>
          </w:p>
        </w:tc>
      </w:tr>
      <w:tr w:rsidR="003817BD" w:rsidRPr="00A218B9" w:rsidTr="00A218B9">
        <w:tc>
          <w:tcPr>
            <w:tcW w:w="392" w:type="dxa"/>
          </w:tcPr>
          <w:p w:rsidR="003817BD" w:rsidRPr="0010305F" w:rsidRDefault="003817BD" w:rsidP="0010305F">
            <w:pPr>
              <w:spacing w:after="0" w:line="240" w:lineRule="auto"/>
              <w:rPr>
                <w:rFonts w:ascii="Arial" w:hAnsi="Arial" w:cs="Arial"/>
              </w:rPr>
            </w:pPr>
          </w:p>
        </w:tc>
        <w:tc>
          <w:tcPr>
            <w:tcW w:w="425" w:type="dxa"/>
          </w:tcPr>
          <w:p w:rsidR="003817BD" w:rsidRPr="0010305F" w:rsidRDefault="003817BD" w:rsidP="0010305F">
            <w:pPr>
              <w:spacing w:after="0" w:line="240" w:lineRule="auto"/>
              <w:jc w:val="right"/>
              <w:rPr>
                <w:rFonts w:ascii="Arial" w:hAnsi="Arial" w:cs="Arial"/>
              </w:rPr>
            </w:pPr>
            <w:r w:rsidRPr="0010305F">
              <w:rPr>
                <w:rFonts w:ascii="Arial" w:hAnsi="Arial" w:cs="Arial"/>
              </w:rPr>
              <w:t>g)</w:t>
            </w:r>
          </w:p>
        </w:tc>
        <w:tc>
          <w:tcPr>
            <w:tcW w:w="8132" w:type="dxa"/>
          </w:tcPr>
          <w:p w:rsidR="003817BD" w:rsidRPr="00A218B9" w:rsidRDefault="003817BD" w:rsidP="0010305F">
            <w:pPr>
              <w:spacing w:after="0" w:line="240" w:lineRule="auto"/>
              <w:rPr>
                <w:rFonts w:ascii="Arial" w:hAnsi="Arial" w:cs="Arial"/>
              </w:rPr>
            </w:pPr>
            <w:r w:rsidRPr="00A218B9">
              <w:rPr>
                <w:rFonts w:ascii="Arial" w:hAnsi="Arial" w:cs="Arial"/>
                <w:color w:val="000000"/>
              </w:rPr>
              <w:t>Možnosti nakládání s odpady z výstavby………………………………………………</w:t>
            </w:r>
          </w:p>
        </w:tc>
        <w:tc>
          <w:tcPr>
            <w:tcW w:w="339" w:type="dxa"/>
            <w:vAlign w:val="center"/>
          </w:tcPr>
          <w:p w:rsidR="003817BD" w:rsidRPr="00A218B9" w:rsidRDefault="00A218B9" w:rsidP="0010305F">
            <w:pPr>
              <w:spacing w:after="0" w:line="240" w:lineRule="auto"/>
              <w:rPr>
                <w:rFonts w:ascii="Arial" w:hAnsi="Arial" w:cs="Arial"/>
              </w:rPr>
            </w:pPr>
            <w:r w:rsidRPr="00A218B9">
              <w:rPr>
                <w:rFonts w:ascii="Arial" w:hAnsi="Arial" w:cs="Arial"/>
              </w:rPr>
              <w:t>3</w:t>
            </w:r>
          </w:p>
        </w:tc>
      </w:tr>
      <w:tr w:rsidR="003817BD" w:rsidRPr="00A218B9" w:rsidTr="00A218B9">
        <w:tc>
          <w:tcPr>
            <w:tcW w:w="392" w:type="dxa"/>
          </w:tcPr>
          <w:p w:rsidR="003817BD" w:rsidRPr="0010305F" w:rsidRDefault="003817BD" w:rsidP="0010305F">
            <w:pPr>
              <w:spacing w:after="0" w:line="240" w:lineRule="auto"/>
              <w:rPr>
                <w:rFonts w:ascii="Arial" w:hAnsi="Arial" w:cs="Arial"/>
              </w:rPr>
            </w:pPr>
          </w:p>
        </w:tc>
        <w:tc>
          <w:tcPr>
            <w:tcW w:w="425" w:type="dxa"/>
          </w:tcPr>
          <w:p w:rsidR="003817BD" w:rsidRPr="0010305F" w:rsidRDefault="003817BD" w:rsidP="0010305F">
            <w:pPr>
              <w:spacing w:after="0" w:line="240" w:lineRule="auto"/>
              <w:jc w:val="right"/>
              <w:rPr>
                <w:rFonts w:ascii="Arial" w:hAnsi="Arial" w:cs="Arial"/>
              </w:rPr>
            </w:pPr>
            <w:r w:rsidRPr="0010305F">
              <w:rPr>
                <w:rFonts w:ascii="Arial" w:hAnsi="Arial" w:cs="Arial"/>
              </w:rPr>
              <w:t>h)</w:t>
            </w:r>
          </w:p>
        </w:tc>
        <w:tc>
          <w:tcPr>
            <w:tcW w:w="8132" w:type="dxa"/>
          </w:tcPr>
          <w:p w:rsidR="003817BD" w:rsidRPr="00A218B9" w:rsidRDefault="003817BD" w:rsidP="0010305F">
            <w:pPr>
              <w:spacing w:after="0" w:line="240" w:lineRule="auto"/>
              <w:rPr>
                <w:rFonts w:ascii="Arial" w:hAnsi="Arial" w:cs="Arial"/>
              </w:rPr>
            </w:pPr>
            <w:r w:rsidRPr="00A218B9">
              <w:rPr>
                <w:rFonts w:ascii="Arial" w:hAnsi="Arial" w:cs="Arial"/>
              </w:rPr>
              <w:t>Přístupy na staveniště……………………………………………………………………</w:t>
            </w:r>
          </w:p>
        </w:tc>
        <w:tc>
          <w:tcPr>
            <w:tcW w:w="339" w:type="dxa"/>
            <w:vAlign w:val="center"/>
          </w:tcPr>
          <w:p w:rsidR="003817BD" w:rsidRPr="00A218B9" w:rsidRDefault="005A485F" w:rsidP="0010305F">
            <w:pPr>
              <w:spacing w:after="0" w:line="240" w:lineRule="auto"/>
              <w:rPr>
                <w:rFonts w:ascii="Arial" w:hAnsi="Arial" w:cs="Arial"/>
              </w:rPr>
            </w:pPr>
            <w:r>
              <w:rPr>
                <w:rFonts w:ascii="Arial" w:hAnsi="Arial" w:cs="Arial"/>
              </w:rPr>
              <w:t>4</w:t>
            </w:r>
          </w:p>
        </w:tc>
      </w:tr>
      <w:tr w:rsidR="003817BD" w:rsidRPr="00A218B9" w:rsidTr="00A218B9">
        <w:tc>
          <w:tcPr>
            <w:tcW w:w="392" w:type="dxa"/>
          </w:tcPr>
          <w:p w:rsidR="003817BD" w:rsidRPr="0010305F" w:rsidRDefault="003817BD" w:rsidP="0010305F">
            <w:pPr>
              <w:spacing w:after="0" w:line="240" w:lineRule="auto"/>
              <w:rPr>
                <w:rFonts w:ascii="Arial" w:hAnsi="Arial" w:cs="Arial"/>
              </w:rPr>
            </w:pPr>
          </w:p>
        </w:tc>
        <w:tc>
          <w:tcPr>
            <w:tcW w:w="425" w:type="dxa"/>
          </w:tcPr>
          <w:p w:rsidR="003817BD" w:rsidRPr="0010305F" w:rsidRDefault="003817BD" w:rsidP="0010305F">
            <w:pPr>
              <w:spacing w:after="0" w:line="240" w:lineRule="auto"/>
              <w:rPr>
                <w:rFonts w:ascii="Arial" w:hAnsi="Arial" w:cs="Arial"/>
              </w:rPr>
            </w:pPr>
            <w:r w:rsidRPr="0010305F">
              <w:rPr>
                <w:rFonts w:ascii="Arial" w:hAnsi="Arial" w:cs="Arial"/>
              </w:rPr>
              <w:t xml:space="preserve"> i)</w:t>
            </w:r>
          </w:p>
        </w:tc>
        <w:tc>
          <w:tcPr>
            <w:tcW w:w="8132" w:type="dxa"/>
          </w:tcPr>
          <w:p w:rsidR="003817BD" w:rsidRPr="00A218B9" w:rsidRDefault="003817BD" w:rsidP="0010305F">
            <w:pPr>
              <w:autoSpaceDE w:val="0"/>
              <w:autoSpaceDN w:val="0"/>
              <w:adjustRightInd w:val="0"/>
              <w:snapToGrid w:val="0"/>
              <w:spacing w:after="0" w:line="240" w:lineRule="atLeast"/>
              <w:rPr>
                <w:rFonts w:ascii="Arial" w:hAnsi="Arial" w:cs="Arial"/>
                <w:color w:val="000000"/>
              </w:rPr>
            </w:pPr>
            <w:r w:rsidRPr="00A218B9">
              <w:rPr>
                <w:rFonts w:ascii="Arial" w:hAnsi="Arial" w:cs="Arial"/>
                <w:color w:val="000000"/>
              </w:rPr>
              <w:t>Požadavky na zabezpečení ochrany staveniště a jeho okolí……………………….</w:t>
            </w:r>
          </w:p>
        </w:tc>
        <w:tc>
          <w:tcPr>
            <w:tcW w:w="339" w:type="dxa"/>
            <w:vAlign w:val="center"/>
          </w:tcPr>
          <w:p w:rsidR="003817BD" w:rsidRPr="00A218B9" w:rsidRDefault="00FB77B9" w:rsidP="0010305F">
            <w:pPr>
              <w:spacing w:after="0" w:line="240" w:lineRule="auto"/>
              <w:rPr>
                <w:rFonts w:ascii="Arial" w:hAnsi="Arial" w:cs="Arial"/>
              </w:rPr>
            </w:pPr>
            <w:r>
              <w:rPr>
                <w:rFonts w:ascii="Arial" w:hAnsi="Arial" w:cs="Arial"/>
              </w:rPr>
              <w:t>4</w:t>
            </w:r>
          </w:p>
        </w:tc>
      </w:tr>
      <w:tr w:rsidR="003817BD" w:rsidRPr="00A218B9" w:rsidTr="00A218B9">
        <w:tc>
          <w:tcPr>
            <w:tcW w:w="392" w:type="dxa"/>
          </w:tcPr>
          <w:p w:rsidR="003817BD" w:rsidRPr="0010305F" w:rsidRDefault="003817BD" w:rsidP="0010305F">
            <w:pPr>
              <w:spacing w:after="0" w:line="240" w:lineRule="auto"/>
              <w:rPr>
                <w:rFonts w:ascii="Arial" w:hAnsi="Arial" w:cs="Arial"/>
              </w:rPr>
            </w:pPr>
          </w:p>
        </w:tc>
        <w:tc>
          <w:tcPr>
            <w:tcW w:w="425" w:type="dxa"/>
          </w:tcPr>
          <w:p w:rsidR="003817BD" w:rsidRPr="0010305F" w:rsidRDefault="003817BD" w:rsidP="0010305F">
            <w:pPr>
              <w:spacing w:after="0" w:line="240" w:lineRule="auto"/>
              <w:rPr>
                <w:rFonts w:ascii="Arial" w:hAnsi="Arial" w:cs="Arial"/>
              </w:rPr>
            </w:pPr>
            <w:r w:rsidRPr="0010305F">
              <w:rPr>
                <w:rFonts w:ascii="Arial" w:hAnsi="Arial" w:cs="Arial"/>
              </w:rPr>
              <w:t xml:space="preserve"> j)</w:t>
            </w:r>
          </w:p>
        </w:tc>
        <w:tc>
          <w:tcPr>
            <w:tcW w:w="8132" w:type="dxa"/>
          </w:tcPr>
          <w:p w:rsidR="003817BD" w:rsidRPr="00A218B9" w:rsidRDefault="003817BD" w:rsidP="0010305F">
            <w:pPr>
              <w:autoSpaceDE w:val="0"/>
              <w:autoSpaceDN w:val="0"/>
              <w:adjustRightInd w:val="0"/>
              <w:snapToGrid w:val="0"/>
              <w:spacing w:after="0" w:line="240" w:lineRule="atLeast"/>
              <w:rPr>
                <w:rFonts w:ascii="Arial" w:hAnsi="Arial" w:cs="Arial"/>
                <w:color w:val="000000"/>
              </w:rPr>
            </w:pPr>
            <w:r w:rsidRPr="00A218B9">
              <w:rPr>
                <w:rFonts w:ascii="Arial" w:hAnsi="Arial" w:cs="Arial"/>
                <w:color w:val="000000"/>
              </w:rPr>
              <w:t>Zvláštní požadavky na zabezpečení ochrany staveniště a jeho okolí………………</w:t>
            </w:r>
          </w:p>
        </w:tc>
        <w:tc>
          <w:tcPr>
            <w:tcW w:w="339" w:type="dxa"/>
            <w:vAlign w:val="center"/>
          </w:tcPr>
          <w:p w:rsidR="003817BD" w:rsidRPr="00A218B9" w:rsidRDefault="00FB77B9" w:rsidP="0010305F">
            <w:pPr>
              <w:spacing w:after="0" w:line="240" w:lineRule="auto"/>
              <w:rPr>
                <w:rFonts w:ascii="Arial" w:hAnsi="Arial" w:cs="Arial"/>
              </w:rPr>
            </w:pPr>
            <w:r>
              <w:rPr>
                <w:rFonts w:ascii="Arial" w:hAnsi="Arial" w:cs="Arial"/>
              </w:rPr>
              <w:t>4</w:t>
            </w:r>
          </w:p>
        </w:tc>
      </w:tr>
      <w:tr w:rsidR="003817BD" w:rsidRPr="00A218B9" w:rsidTr="00A218B9">
        <w:tc>
          <w:tcPr>
            <w:tcW w:w="392" w:type="dxa"/>
          </w:tcPr>
          <w:p w:rsidR="003817BD" w:rsidRPr="0010305F" w:rsidRDefault="003817BD" w:rsidP="0010305F">
            <w:pPr>
              <w:spacing w:after="0" w:line="240" w:lineRule="auto"/>
              <w:rPr>
                <w:rFonts w:ascii="Arial" w:hAnsi="Arial" w:cs="Arial"/>
                <w:color w:val="000000"/>
              </w:rPr>
            </w:pPr>
          </w:p>
        </w:tc>
        <w:tc>
          <w:tcPr>
            <w:tcW w:w="425" w:type="dxa"/>
          </w:tcPr>
          <w:p w:rsidR="003817BD" w:rsidRPr="0010305F" w:rsidRDefault="003817BD" w:rsidP="0010305F">
            <w:pPr>
              <w:spacing w:after="0" w:line="240" w:lineRule="auto"/>
              <w:jc w:val="right"/>
              <w:rPr>
                <w:rFonts w:ascii="Arial" w:hAnsi="Arial" w:cs="Arial"/>
                <w:color w:val="000000"/>
              </w:rPr>
            </w:pPr>
            <w:r w:rsidRPr="0010305F">
              <w:rPr>
                <w:rFonts w:ascii="Arial" w:hAnsi="Arial" w:cs="Arial"/>
                <w:color w:val="000000"/>
              </w:rPr>
              <w:t>k)</w:t>
            </w:r>
          </w:p>
        </w:tc>
        <w:tc>
          <w:tcPr>
            <w:tcW w:w="8132" w:type="dxa"/>
          </w:tcPr>
          <w:p w:rsidR="003817BD" w:rsidRPr="00A218B9" w:rsidRDefault="003817BD" w:rsidP="0010305F">
            <w:pPr>
              <w:spacing w:after="0" w:line="240" w:lineRule="auto"/>
              <w:rPr>
                <w:rFonts w:ascii="Arial" w:hAnsi="Arial" w:cs="Arial"/>
                <w:color w:val="000000"/>
              </w:rPr>
            </w:pPr>
            <w:r w:rsidRPr="00A218B9">
              <w:rPr>
                <w:rFonts w:ascii="Arial" w:hAnsi="Arial" w:cs="Arial"/>
                <w:color w:val="000000"/>
              </w:rPr>
              <w:t>Návrh řešení dopravy během výstavby……………………………………………….</w:t>
            </w:r>
          </w:p>
        </w:tc>
        <w:tc>
          <w:tcPr>
            <w:tcW w:w="339" w:type="dxa"/>
            <w:vAlign w:val="center"/>
          </w:tcPr>
          <w:p w:rsidR="003817BD" w:rsidRPr="00A218B9" w:rsidRDefault="00FB77B9" w:rsidP="0010305F">
            <w:pPr>
              <w:spacing w:after="0" w:line="240" w:lineRule="auto"/>
              <w:rPr>
                <w:rFonts w:ascii="Arial" w:hAnsi="Arial" w:cs="Arial"/>
              </w:rPr>
            </w:pPr>
            <w:r>
              <w:rPr>
                <w:rFonts w:ascii="Arial" w:hAnsi="Arial" w:cs="Arial"/>
              </w:rPr>
              <w:t>4</w:t>
            </w:r>
          </w:p>
        </w:tc>
      </w:tr>
      <w:tr w:rsidR="003817BD" w:rsidRPr="00A218B9" w:rsidTr="00A218B9">
        <w:tc>
          <w:tcPr>
            <w:tcW w:w="392" w:type="dxa"/>
          </w:tcPr>
          <w:p w:rsidR="003817BD" w:rsidRPr="0010305F" w:rsidRDefault="003817BD" w:rsidP="0010305F">
            <w:pPr>
              <w:spacing w:after="0" w:line="240" w:lineRule="auto"/>
              <w:rPr>
                <w:rFonts w:ascii="Arial" w:hAnsi="Arial" w:cs="Arial"/>
                <w:color w:val="000000"/>
              </w:rPr>
            </w:pPr>
          </w:p>
        </w:tc>
        <w:tc>
          <w:tcPr>
            <w:tcW w:w="425" w:type="dxa"/>
          </w:tcPr>
          <w:p w:rsidR="003817BD" w:rsidRPr="0010305F" w:rsidRDefault="003817BD" w:rsidP="0010305F">
            <w:pPr>
              <w:spacing w:after="0" w:line="240" w:lineRule="auto"/>
              <w:jc w:val="right"/>
              <w:rPr>
                <w:rFonts w:ascii="Arial" w:hAnsi="Arial" w:cs="Arial"/>
                <w:color w:val="000000"/>
              </w:rPr>
            </w:pPr>
            <w:r w:rsidRPr="0010305F">
              <w:rPr>
                <w:rFonts w:ascii="Arial" w:hAnsi="Arial" w:cs="Arial"/>
                <w:color w:val="000000"/>
              </w:rPr>
              <w:t>l)</w:t>
            </w:r>
          </w:p>
        </w:tc>
        <w:tc>
          <w:tcPr>
            <w:tcW w:w="8132" w:type="dxa"/>
          </w:tcPr>
          <w:p w:rsidR="003817BD" w:rsidRPr="00A218B9" w:rsidRDefault="003817BD" w:rsidP="0010305F">
            <w:pPr>
              <w:spacing w:after="0" w:line="240" w:lineRule="auto"/>
              <w:rPr>
                <w:rFonts w:ascii="Arial" w:hAnsi="Arial" w:cs="Arial"/>
                <w:color w:val="000000"/>
              </w:rPr>
            </w:pPr>
            <w:r w:rsidRPr="00A218B9">
              <w:rPr>
                <w:rFonts w:ascii="Arial" w:hAnsi="Arial" w:cs="Arial"/>
                <w:color w:val="000000"/>
              </w:rPr>
              <w:t>Stanovení podmínek pro provádění stavby z hlediska bezpečnosti a ochrany zdraví při práci…………………………………………………………………………….</w:t>
            </w:r>
          </w:p>
        </w:tc>
        <w:tc>
          <w:tcPr>
            <w:tcW w:w="339" w:type="dxa"/>
            <w:vAlign w:val="bottom"/>
          </w:tcPr>
          <w:p w:rsidR="003817BD" w:rsidRPr="00A218B9" w:rsidRDefault="003E704B" w:rsidP="0010305F">
            <w:pPr>
              <w:spacing w:after="0" w:line="240" w:lineRule="auto"/>
              <w:jc w:val="center"/>
              <w:rPr>
                <w:rFonts w:ascii="Arial" w:hAnsi="Arial" w:cs="Arial"/>
              </w:rPr>
            </w:pPr>
            <w:r>
              <w:rPr>
                <w:rFonts w:ascii="Arial" w:hAnsi="Arial" w:cs="Arial"/>
              </w:rPr>
              <w:t>4</w:t>
            </w:r>
          </w:p>
        </w:tc>
      </w:tr>
    </w:tbl>
    <w:p w:rsidR="003817BD" w:rsidRDefault="003817BD" w:rsidP="00B41B4E">
      <w:pPr>
        <w:rPr>
          <w:rFonts w:ascii="Arial" w:hAnsi="Arial" w:cs="Arial"/>
          <w:sz w:val="28"/>
          <w:szCs w:val="28"/>
        </w:rPr>
      </w:pPr>
    </w:p>
    <w:p w:rsidR="003817BD" w:rsidRDefault="003817BD" w:rsidP="00B41B4E">
      <w:pPr>
        <w:rPr>
          <w:rFonts w:ascii="Arial" w:hAnsi="Arial" w:cs="Arial"/>
          <w:sz w:val="28"/>
          <w:szCs w:val="28"/>
        </w:rPr>
      </w:pPr>
    </w:p>
    <w:p w:rsidR="003817BD" w:rsidRDefault="003817BD" w:rsidP="00B41B4E">
      <w:pPr>
        <w:rPr>
          <w:rFonts w:ascii="Arial" w:hAnsi="Arial" w:cs="Arial"/>
          <w:sz w:val="28"/>
          <w:szCs w:val="28"/>
        </w:rPr>
      </w:pPr>
    </w:p>
    <w:p w:rsidR="003817BD" w:rsidRDefault="003817BD" w:rsidP="00B41B4E">
      <w:pPr>
        <w:rPr>
          <w:rFonts w:ascii="Arial" w:hAnsi="Arial" w:cs="Arial"/>
          <w:sz w:val="28"/>
          <w:szCs w:val="28"/>
        </w:rPr>
      </w:pPr>
    </w:p>
    <w:p w:rsidR="003817BD" w:rsidRDefault="003817BD" w:rsidP="00B41B4E">
      <w:pPr>
        <w:rPr>
          <w:rFonts w:ascii="Arial" w:hAnsi="Arial" w:cs="Arial"/>
          <w:sz w:val="28"/>
          <w:szCs w:val="28"/>
        </w:rPr>
      </w:pPr>
    </w:p>
    <w:p w:rsidR="003817BD" w:rsidRDefault="003817BD" w:rsidP="00B41B4E">
      <w:pPr>
        <w:rPr>
          <w:rFonts w:ascii="Arial" w:hAnsi="Arial" w:cs="Arial"/>
          <w:sz w:val="28"/>
          <w:szCs w:val="28"/>
        </w:rPr>
      </w:pPr>
    </w:p>
    <w:p w:rsidR="003817BD" w:rsidRDefault="003817BD" w:rsidP="00B41B4E">
      <w:pPr>
        <w:rPr>
          <w:rFonts w:ascii="Arial" w:hAnsi="Arial" w:cs="Arial"/>
          <w:sz w:val="28"/>
          <w:szCs w:val="28"/>
        </w:rPr>
      </w:pPr>
    </w:p>
    <w:p w:rsidR="003817BD" w:rsidRDefault="003817BD" w:rsidP="00B41B4E">
      <w:pPr>
        <w:rPr>
          <w:rFonts w:ascii="Arial" w:hAnsi="Arial" w:cs="Arial"/>
          <w:sz w:val="28"/>
          <w:szCs w:val="28"/>
        </w:rPr>
      </w:pPr>
    </w:p>
    <w:p w:rsidR="003817BD" w:rsidRDefault="003817BD" w:rsidP="00B41B4E">
      <w:pPr>
        <w:rPr>
          <w:rFonts w:ascii="Arial" w:hAnsi="Arial" w:cs="Arial"/>
          <w:sz w:val="28"/>
          <w:szCs w:val="28"/>
        </w:rPr>
      </w:pPr>
    </w:p>
    <w:p w:rsidR="003817BD" w:rsidRDefault="003817BD" w:rsidP="00B41B4E">
      <w:pPr>
        <w:rPr>
          <w:rFonts w:ascii="Arial" w:hAnsi="Arial" w:cs="Arial"/>
          <w:sz w:val="28"/>
          <w:szCs w:val="28"/>
        </w:rPr>
      </w:pPr>
    </w:p>
    <w:p w:rsidR="003817BD" w:rsidRDefault="003817BD" w:rsidP="00B41B4E">
      <w:pPr>
        <w:rPr>
          <w:rFonts w:ascii="Arial" w:hAnsi="Arial" w:cs="Arial"/>
          <w:sz w:val="28"/>
          <w:szCs w:val="28"/>
        </w:rPr>
      </w:pPr>
    </w:p>
    <w:p w:rsidR="003817BD" w:rsidRDefault="003817BD" w:rsidP="00B41B4E">
      <w:pPr>
        <w:rPr>
          <w:rFonts w:ascii="Arial" w:hAnsi="Arial" w:cs="Arial"/>
          <w:sz w:val="28"/>
          <w:szCs w:val="28"/>
        </w:rPr>
      </w:pPr>
    </w:p>
    <w:p w:rsidR="003817BD" w:rsidRDefault="003817BD" w:rsidP="00B41B4E">
      <w:pPr>
        <w:rPr>
          <w:rFonts w:ascii="Arial" w:hAnsi="Arial" w:cs="Arial"/>
          <w:sz w:val="28"/>
          <w:szCs w:val="28"/>
        </w:rPr>
      </w:pPr>
    </w:p>
    <w:p w:rsidR="003817BD" w:rsidRDefault="003817BD" w:rsidP="00B41B4E">
      <w:pPr>
        <w:rPr>
          <w:rFonts w:ascii="Arial" w:hAnsi="Arial" w:cs="Arial"/>
          <w:sz w:val="28"/>
          <w:szCs w:val="28"/>
        </w:rPr>
      </w:pPr>
    </w:p>
    <w:p w:rsidR="003817BD" w:rsidRDefault="003817BD" w:rsidP="00B41B4E">
      <w:pPr>
        <w:rPr>
          <w:rFonts w:ascii="Arial" w:hAnsi="Arial" w:cs="Arial"/>
          <w:sz w:val="28"/>
          <w:szCs w:val="28"/>
        </w:rPr>
      </w:pPr>
    </w:p>
    <w:p w:rsidR="003817BD" w:rsidRDefault="003817BD" w:rsidP="00B41B4E">
      <w:pPr>
        <w:rPr>
          <w:rFonts w:ascii="Arial" w:hAnsi="Arial" w:cs="Arial"/>
          <w:sz w:val="28"/>
          <w:szCs w:val="28"/>
        </w:rPr>
      </w:pPr>
    </w:p>
    <w:p w:rsidR="003817BD" w:rsidRDefault="003817BD" w:rsidP="00B41B4E">
      <w:pPr>
        <w:rPr>
          <w:rFonts w:ascii="Arial" w:hAnsi="Arial" w:cs="Arial"/>
        </w:rPr>
      </w:pPr>
    </w:p>
    <w:p w:rsidR="003817BD" w:rsidRPr="005A143A" w:rsidRDefault="003817BD" w:rsidP="005A143A">
      <w:pPr>
        <w:pStyle w:val="Odstavecseseznamem"/>
        <w:numPr>
          <w:ilvl w:val="0"/>
          <w:numId w:val="15"/>
        </w:numPr>
        <w:tabs>
          <w:tab w:val="left" w:pos="709"/>
        </w:tabs>
        <w:rPr>
          <w:rFonts w:ascii="Arial" w:hAnsi="Arial" w:cs="Arial"/>
          <w:b/>
        </w:rPr>
      </w:pPr>
      <w:r w:rsidRPr="000D1F8A">
        <w:rPr>
          <w:rFonts w:ascii="Arial" w:hAnsi="Arial" w:cs="Arial"/>
          <w:b/>
        </w:rPr>
        <w:lastRenderedPageBreak/>
        <w:t>Charakteristika a celkové uspořádání staveniště včetně jeho odvodnění</w:t>
      </w:r>
    </w:p>
    <w:p w:rsidR="00B91A6F" w:rsidRPr="00B91A6F" w:rsidRDefault="00304CD3" w:rsidP="00B91A6F">
      <w:pPr>
        <w:tabs>
          <w:tab w:val="left" w:pos="709"/>
        </w:tabs>
        <w:spacing w:after="0" w:line="360" w:lineRule="auto"/>
        <w:jc w:val="both"/>
        <w:rPr>
          <w:rFonts w:ascii="Arial" w:hAnsi="Arial" w:cs="Arial"/>
        </w:rPr>
      </w:pPr>
      <w:r>
        <w:rPr>
          <w:rFonts w:ascii="Arial" w:hAnsi="Arial" w:cs="Arial"/>
        </w:rPr>
        <w:t>Území je tvořeno plochami s trvalým travním porostem a plochami zemědělsky využívanými</w:t>
      </w:r>
      <w:r w:rsidR="00B91A6F">
        <w:rPr>
          <w:rFonts w:ascii="Arial" w:hAnsi="Arial" w:cs="Arial"/>
        </w:rPr>
        <w:t>, z</w:t>
      </w:r>
      <w:r w:rsidR="00CD4532">
        <w:rPr>
          <w:rFonts w:ascii="Arial" w:hAnsi="Arial" w:cs="Arial"/>
        </w:rPr>
        <w:t xml:space="preserve"> </w:t>
      </w:r>
      <w:r w:rsidR="00B91A6F">
        <w:rPr>
          <w:rFonts w:ascii="Arial" w:hAnsi="Arial" w:cs="Arial"/>
        </w:rPr>
        <w:t>části prochází cesta mezi lesními plochami</w:t>
      </w:r>
      <w:r>
        <w:rPr>
          <w:rFonts w:ascii="Arial" w:hAnsi="Arial" w:cs="Arial"/>
        </w:rPr>
        <w:t>. Terén v místě stavby je rovinatý</w:t>
      </w:r>
      <w:r w:rsidR="00B91A6F">
        <w:rPr>
          <w:rFonts w:ascii="Arial" w:hAnsi="Arial" w:cs="Arial"/>
        </w:rPr>
        <w:t xml:space="preserve"> až pahorkovitý</w:t>
      </w:r>
      <w:r>
        <w:rPr>
          <w:rFonts w:ascii="Arial" w:hAnsi="Arial" w:cs="Arial"/>
        </w:rPr>
        <w:t xml:space="preserve">. </w:t>
      </w:r>
      <w:r w:rsidR="002E1DDE">
        <w:rPr>
          <w:rFonts w:ascii="Arial" w:hAnsi="Arial" w:cs="Arial"/>
        </w:rPr>
        <w:t xml:space="preserve">Z </w:t>
      </w:r>
      <w:r w:rsidR="002E1DDE" w:rsidRPr="002E1DDE">
        <w:rPr>
          <w:rFonts w:ascii="Arial" w:hAnsi="Arial" w:cs="Arial"/>
        </w:rPr>
        <w:t xml:space="preserve">regionálně geologického hlediska patří zájmové území české křídové pánvi. Skalní podloží lokality tvoří jemnozrnné </w:t>
      </w:r>
      <w:proofErr w:type="spellStart"/>
      <w:r w:rsidR="002E1DDE" w:rsidRPr="002E1DDE">
        <w:rPr>
          <w:rFonts w:ascii="Arial" w:hAnsi="Arial" w:cs="Arial"/>
        </w:rPr>
        <w:t>arkozové</w:t>
      </w:r>
      <w:proofErr w:type="spellEnd"/>
      <w:r w:rsidR="002E1DDE" w:rsidRPr="002E1DDE">
        <w:rPr>
          <w:rFonts w:ascii="Arial" w:hAnsi="Arial" w:cs="Arial"/>
        </w:rPr>
        <w:t xml:space="preserve"> pískovce. Pokryvné útvary jsou lokálně zastoupeny polohami spraší a </w:t>
      </w:r>
      <w:proofErr w:type="spellStart"/>
      <w:r w:rsidR="002E1DDE" w:rsidRPr="002E1DDE">
        <w:rPr>
          <w:rFonts w:ascii="Arial" w:hAnsi="Arial" w:cs="Arial"/>
        </w:rPr>
        <w:t>deluviálními</w:t>
      </w:r>
      <w:proofErr w:type="spellEnd"/>
      <w:r w:rsidR="002E1DDE" w:rsidRPr="002E1DDE">
        <w:rPr>
          <w:rFonts w:ascii="Arial" w:hAnsi="Arial" w:cs="Arial"/>
        </w:rPr>
        <w:t xml:space="preserve"> sedimenty, přecházejícími do eluvia podložních hornin. Podle výsledků průzkumu je přechod pozvolný, pokryvné útvary a eluvium skalního podloží tvoří jíl písčitý, tuhý, lokálně též jíl se střední plasticitou.</w:t>
      </w:r>
      <w:bookmarkStart w:id="0" w:name="_GoBack"/>
      <w:bookmarkEnd w:id="0"/>
    </w:p>
    <w:p w:rsidR="007F77EE" w:rsidRDefault="007029FD" w:rsidP="007F77EE">
      <w:pPr>
        <w:tabs>
          <w:tab w:val="left" w:pos="709"/>
        </w:tabs>
        <w:spacing w:after="0" w:line="360" w:lineRule="auto"/>
        <w:jc w:val="both"/>
        <w:rPr>
          <w:rFonts w:ascii="Arial" w:hAnsi="Arial" w:cs="Arial"/>
          <w:snapToGrid w:val="0"/>
        </w:rPr>
      </w:pPr>
      <w:r>
        <w:rPr>
          <w:rFonts w:ascii="Arial" w:hAnsi="Arial" w:cs="Arial"/>
          <w:snapToGrid w:val="0"/>
        </w:rPr>
        <w:t xml:space="preserve">Počátek cesty je v místě napojení na polní cestu </w:t>
      </w:r>
      <w:r w:rsidR="00291459">
        <w:rPr>
          <w:rFonts w:ascii="Arial" w:hAnsi="Arial" w:cs="Arial"/>
          <w:snapToGrid w:val="0"/>
        </w:rPr>
        <w:t>C 8</w:t>
      </w:r>
      <w:r>
        <w:rPr>
          <w:rFonts w:ascii="Arial" w:hAnsi="Arial" w:cs="Arial"/>
          <w:snapToGrid w:val="0"/>
        </w:rPr>
        <w:t xml:space="preserve"> a konec je </w:t>
      </w:r>
      <w:r w:rsidRPr="00D55280">
        <w:rPr>
          <w:rFonts w:ascii="Arial" w:hAnsi="Arial" w:cs="Arial"/>
          <w:snapToGrid w:val="0"/>
        </w:rPr>
        <w:t xml:space="preserve">v km </w:t>
      </w:r>
      <w:r w:rsidR="00D55280">
        <w:rPr>
          <w:rFonts w:ascii="Arial" w:hAnsi="Arial" w:cs="Arial"/>
          <w:snapToGrid w:val="0"/>
        </w:rPr>
        <w:t>0,771</w:t>
      </w:r>
      <w:r w:rsidRPr="00550732">
        <w:rPr>
          <w:rFonts w:ascii="Arial" w:hAnsi="Arial" w:cs="Arial"/>
          <w:snapToGrid w:val="0"/>
        </w:rPr>
        <w:t>.</w:t>
      </w:r>
      <w:r>
        <w:rPr>
          <w:rFonts w:ascii="Arial" w:hAnsi="Arial" w:cs="Arial"/>
          <w:snapToGrid w:val="0"/>
        </w:rPr>
        <w:t xml:space="preserve"> Cesta v celé své trase vede </w:t>
      </w:r>
      <w:r w:rsidR="00291459">
        <w:rPr>
          <w:rFonts w:ascii="Arial" w:hAnsi="Arial" w:cs="Arial"/>
          <w:snapToGrid w:val="0"/>
        </w:rPr>
        <w:t>jihovýchodním</w:t>
      </w:r>
      <w:r>
        <w:rPr>
          <w:rFonts w:ascii="Arial" w:hAnsi="Arial" w:cs="Arial"/>
          <w:snapToGrid w:val="0"/>
        </w:rPr>
        <w:t xml:space="preserve"> směrem </w:t>
      </w:r>
      <w:r w:rsidR="00291459">
        <w:rPr>
          <w:rFonts w:ascii="Arial" w:hAnsi="Arial" w:cs="Arial"/>
          <w:snapToGrid w:val="0"/>
        </w:rPr>
        <w:t>jiho</w:t>
      </w:r>
      <w:r>
        <w:rPr>
          <w:rFonts w:ascii="Arial" w:hAnsi="Arial" w:cs="Arial"/>
          <w:snapToGrid w:val="0"/>
        </w:rPr>
        <w:t xml:space="preserve">západně od </w:t>
      </w:r>
      <w:r w:rsidR="00291459">
        <w:rPr>
          <w:rFonts w:ascii="Arial" w:hAnsi="Arial" w:cs="Arial"/>
          <w:snapToGrid w:val="0"/>
        </w:rPr>
        <w:t xml:space="preserve">obce </w:t>
      </w:r>
      <w:proofErr w:type="spellStart"/>
      <w:r w:rsidR="00291459">
        <w:rPr>
          <w:rFonts w:ascii="Arial" w:hAnsi="Arial" w:cs="Arial"/>
          <w:snapToGrid w:val="0"/>
        </w:rPr>
        <w:t>Lavičné</w:t>
      </w:r>
      <w:proofErr w:type="spellEnd"/>
      <w:r w:rsidR="007F77EE">
        <w:rPr>
          <w:rFonts w:ascii="Arial" w:hAnsi="Arial" w:cs="Arial"/>
          <w:snapToGrid w:val="0"/>
        </w:rPr>
        <w:t>.</w:t>
      </w:r>
    </w:p>
    <w:p w:rsidR="00AD0427" w:rsidRPr="00674ED4" w:rsidRDefault="003817BD" w:rsidP="00CD1F27">
      <w:pPr>
        <w:tabs>
          <w:tab w:val="left" w:pos="709"/>
        </w:tabs>
        <w:spacing w:after="0" w:line="360" w:lineRule="auto"/>
        <w:jc w:val="both"/>
        <w:rPr>
          <w:rFonts w:ascii="Arial" w:hAnsi="Arial" w:cs="Arial"/>
        </w:rPr>
      </w:pPr>
      <w:r w:rsidRPr="00E32913">
        <w:rPr>
          <w:rFonts w:ascii="Arial" w:hAnsi="Arial" w:cs="Arial"/>
        </w:rPr>
        <w:t xml:space="preserve">Ve stavbě se jedná o </w:t>
      </w:r>
      <w:r w:rsidR="00B91A6F">
        <w:rPr>
          <w:rFonts w:ascii="Arial" w:hAnsi="Arial" w:cs="Arial"/>
        </w:rPr>
        <w:t>výstavbu/</w:t>
      </w:r>
      <w:proofErr w:type="spellStart"/>
      <w:r w:rsidR="00B91A6F">
        <w:rPr>
          <w:rFonts w:ascii="Arial" w:hAnsi="Arial" w:cs="Arial"/>
        </w:rPr>
        <w:t>rekonstrukci</w:t>
      </w:r>
      <w:r w:rsidRPr="00E32913">
        <w:rPr>
          <w:rFonts w:ascii="Arial" w:hAnsi="Arial" w:cs="Arial"/>
        </w:rPr>
        <w:t>polní</w:t>
      </w:r>
      <w:proofErr w:type="spellEnd"/>
      <w:r w:rsidRPr="00E32913">
        <w:rPr>
          <w:rFonts w:ascii="Arial" w:hAnsi="Arial" w:cs="Arial"/>
        </w:rPr>
        <w:t xml:space="preserve"> cesty a real</w:t>
      </w:r>
      <w:r w:rsidR="000E6658">
        <w:rPr>
          <w:rFonts w:ascii="Arial" w:hAnsi="Arial" w:cs="Arial"/>
        </w:rPr>
        <w:t>izaci s tím souvisejících úprav.</w:t>
      </w:r>
    </w:p>
    <w:p w:rsidR="003817BD" w:rsidRDefault="003817BD" w:rsidP="00CD1F27">
      <w:pPr>
        <w:pStyle w:val="Odstavecseseznamem"/>
        <w:numPr>
          <w:ilvl w:val="0"/>
          <w:numId w:val="15"/>
        </w:numPr>
        <w:tabs>
          <w:tab w:val="left" w:pos="709"/>
        </w:tabs>
        <w:autoSpaceDE w:val="0"/>
        <w:autoSpaceDN w:val="0"/>
        <w:adjustRightInd w:val="0"/>
        <w:snapToGrid w:val="0"/>
        <w:spacing w:before="200" w:line="360" w:lineRule="auto"/>
        <w:ind w:left="714" w:hanging="357"/>
        <w:jc w:val="both"/>
        <w:rPr>
          <w:rFonts w:ascii="Arial" w:hAnsi="Arial" w:cs="Arial"/>
        </w:rPr>
      </w:pPr>
      <w:proofErr w:type="spellStart"/>
      <w:r w:rsidRPr="00FE5188">
        <w:rPr>
          <w:rFonts w:ascii="Arial" w:hAnsi="Arial" w:cs="Arial"/>
          <w:b/>
        </w:rPr>
        <w:t>Vyhodnocen</w:t>
      </w:r>
      <w:r w:rsidR="00284D07">
        <w:rPr>
          <w:rFonts w:ascii="Arial" w:hAnsi="Arial" w:cs="Arial"/>
          <w:b/>
        </w:rPr>
        <w:t>í</w:t>
      </w:r>
      <w:r w:rsidRPr="00FE5188">
        <w:rPr>
          <w:rFonts w:ascii="Arial" w:hAnsi="Arial" w:cs="Arial"/>
          <w:b/>
        </w:rPr>
        <w:t>Stanovení</w:t>
      </w:r>
      <w:proofErr w:type="spellEnd"/>
      <w:r w:rsidRPr="00FE5188">
        <w:rPr>
          <w:rFonts w:ascii="Arial" w:hAnsi="Arial" w:cs="Arial"/>
          <w:b/>
        </w:rPr>
        <w:t xml:space="preserve"> obvodu staveniště</w:t>
      </w:r>
    </w:p>
    <w:p w:rsidR="003817BD" w:rsidRDefault="003817BD" w:rsidP="00CD1F27">
      <w:pPr>
        <w:tabs>
          <w:tab w:val="left" w:pos="709"/>
        </w:tabs>
        <w:autoSpaceDE w:val="0"/>
        <w:autoSpaceDN w:val="0"/>
        <w:adjustRightInd w:val="0"/>
        <w:snapToGrid w:val="0"/>
        <w:spacing w:after="0" w:line="360" w:lineRule="auto"/>
        <w:jc w:val="both"/>
        <w:rPr>
          <w:rFonts w:ascii="Arial" w:hAnsi="Arial" w:cs="Arial"/>
        </w:rPr>
      </w:pPr>
      <w:r w:rsidRPr="00D55280">
        <w:rPr>
          <w:rFonts w:ascii="Arial" w:hAnsi="Arial" w:cs="Arial"/>
        </w:rPr>
        <w:t>Obvod sta</w:t>
      </w:r>
      <w:r w:rsidR="00750680" w:rsidRPr="00D55280">
        <w:rPr>
          <w:rFonts w:ascii="Arial" w:hAnsi="Arial" w:cs="Arial"/>
        </w:rPr>
        <w:t>veniště je dán</w:t>
      </w:r>
      <w:r w:rsidR="00737395" w:rsidRPr="00D55280">
        <w:rPr>
          <w:rFonts w:ascii="Arial" w:hAnsi="Arial" w:cs="Arial"/>
        </w:rPr>
        <w:t xml:space="preserve"> koridorem pozemkově vymezeným pro účel stavby – pozemek p.č.</w:t>
      </w:r>
      <w:r w:rsidR="00291459" w:rsidRPr="00D55280">
        <w:rPr>
          <w:rFonts w:ascii="Arial" w:hAnsi="Arial" w:cs="Arial"/>
        </w:rPr>
        <w:t>1211</w:t>
      </w:r>
      <w:r w:rsidR="00B91A6F" w:rsidRPr="00D55280">
        <w:rPr>
          <w:rFonts w:ascii="Arial" w:hAnsi="Arial" w:cs="Arial"/>
        </w:rPr>
        <w:t xml:space="preserve">, </w:t>
      </w:r>
      <w:proofErr w:type="gramStart"/>
      <w:r w:rsidR="00B91A6F" w:rsidRPr="00D55280">
        <w:rPr>
          <w:rFonts w:ascii="Arial" w:hAnsi="Arial" w:cs="Arial"/>
        </w:rPr>
        <w:t>k.</w:t>
      </w:r>
      <w:proofErr w:type="spellStart"/>
      <w:r w:rsidR="00B91A6F" w:rsidRPr="00D55280">
        <w:rPr>
          <w:rFonts w:ascii="Arial" w:hAnsi="Arial" w:cs="Arial"/>
        </w:rPr>
        <w:t>ú</w:t>
      </w:r>
      <w:proofErr w:type="spellEnd"/>
      <w:r w:rsidR="00B91A6F" w:rsidRPr="00D55280">
        <w:rPr>
          <w:rFonts w:ascii="Arial" w:hAnsi="Arial" w:cs="Arial"/>
        </w:rPr>
        <w:t>.</w:t>
      </w:r>
      <w:proofErr w:type="gramEnd"/>
      <w:r w:rsidR="00B91A6F" w:rsidRPr="00D55280">
        <w:rPr>
          <w:rFonts w:ascii="Arial" w:hAnsi="Arial" w:cs="Arial"/>
        </w:rPr>
        <w:t xml:space="preserve"> </w:t>
      </w:r>
      <w:proofErr w:type="spellStart"/>
      <w:r w:rsidR="00291459" w:rsidRPr="00D55280">
        <w:rPr>
          <w:rFonts w:ascii="Arial" w:hAnsi="Arial" w:cs="Arial"/>
        </w:rPr>
        <w:t>Lavičné</w:t>
      </w:r>
      <w:proofErr w:type="spellEnd"/>
      <w:r w:rsidR="00F2711E" w:rsidRPr="00D55280">
        <w:rPr>
          <w:rFonts w:ascii="Arial" w:hAnsi="Arial" w:cs="Arial"/>
        </w:rPr>
        <w:t>.</w:t>
      </w:r>
    </w:p>
    <w:p w:rsidR="003817BD" w:rsidRPr="005A143A" w:rsidRDefault="003817BD" w:rsidP="00CD1F27">
      <w:pPr>
        <w:pStyle w:val="Odstavecseseznamem"/>
        <w:numPr>
          <w:ilvl w:val="0"/>
          <w:numId w:val="15"/>
        </w:numPr>
        <w:spacing w:before="200" w:line="360" w:lineRule="auto"/>
        <w:ind w:left="714" w:hanging="357"/>
        <w:rPr>
          <w:rFonts w:ascii="Arial" w:hAnsi="Arial" w:cs="Arial"/>
          <w:b/>
        </w:rPr>
      </w:pPr>
      <w:r w:rsidRPr="00FE5188">
        <w:rPr>
          <w:rFonts w:ascii="Arial" w:hAnsi="Arial" w:cs="Arial"/>
          <w:b/>
        </w:rPr>
        <w:t>Zásady návrhu zařízení staveniště</w:t>
      </w:r>
    </w:p>
    <w:p w:rsidR="00B218EB" w:rsidRPr="00A500B2" w:rsidRDefault="003817BD" w:rsidP="00792CCC">
      <w:pPr>
        <w:autoSpaceDE w:val="0"/>
        <w:autoSpaceDN w:val="0"/>
        <w:adjustRightInd w:val="0"/>
        <w:snapToGrid w:val="0"/>
        <w:spacing w:line="360" w:lineRule="auto"/>
        <w:rPr>
          <w:rFonts w:ascii="Arial" w:hAnsi="Arial" w:cs="Arial"/>
        </w:rPr>
      </w:pPr>
      <w:r w:rsidRPr="00A500B2">
        <w:rPr>
          <w:rFonts w:ascii="Arial" w:hAnsi="Arial" w:cs="Arial"/>
        </w:rPr>
        <w:t>Zařízení staveniště zřídí vybraný zhotovitel stavebních prací na základě výběrového řízení investora. Prostor zařízení staveniště bude upraven tak, aby byla zajištěna jak ochrana ke stavbě použitého HIM zhotovitele, tak bezpečnost obyvatel</w:t>
      </w:r>
      <w:r w:rsidR="00267776" w:rsidRPr="00A500B2">
        <w:rPr>
          <w:rFonts w:ascii="Arial" w:hAnsi="Arial" w:cs="Arial"/>
        </w:rPr>
        <w:t xml:space="preserve">. </w:t>
      </w:r>
      <w:r w:rsidRPr="00A500B2">
        <w:rPr>
          <w:rFonts w:ascii="Arial" w:hAnsi="Arial" w:cs="Arial"/>
        </w:rPr>
        <w:t>Pro řešení sociální</w:t>
      </w:r>
      <w:r w:rsidR="00737395" w:rsidRPr="00A500B2">
        <w:rPr>
          <w:rFonts w:ascii="Arial" w:hAnsi="Arial" w:cs="Arial"/>
        </w:rPr>
        <w:t>ho zázemí bude použito mobilní</w:t>
      </w:r>
      <w:r w:rsidRPr="00A500B2">
        <w:rPr>
          <w:rFonts w:ascii="Arial" w:hAnsi="Arial" w:cs="Arial"/>
        </w:rPr>
        <w:t xml:space="preserve"> zařízení.    </w:t>
      </w:r>
    </w:p>
    <w:p w:rsidR="00B218EB" w:rsidRPr="00A500B2" w:rsidRDefault="00B218EB" w:rsidP="00792CCC">
      <w:pPr>
        <w:autoSpaceDE w:val="0"/>
        <w:autoSpaceDN w:val="0"/>
        <w:adjustRightInd w:val="0"/>
        <w:snapToGrid w:val="0"/>
        <w:spacing w:line="360" w:lineRule="auto"/>
        <w:rPr>
          <w:rFonts w:ascii="Arial" w:hAnsi="Arial" w:cs="Arial"/>
        </w:rPr>
      </w:pPr>
      <w:r w:rsidRPr="00A500B2">
        <w:rPr>
          <w:rFonts w:ascii="Arial" w:hAnsi="Arial" w:cs="Arial"/>
        </w:rPr>
        <w:t>Na staveništi nebude třeba vzhledem k charakteru stavby zřizovat žádné výrobny zhotovitele (např. betonárna, ohýbárna, obalovna)</w:t>
      </w:r>
    </w:p>
    <w:p w:rsidR="00B218EB" w:rsidRPr="00A500B2" w:rsidRDefault="00B218EB" w:rsidP="00792CCC">
      <w:pPr>
        <w:autoSpaceDE w:val="0"/>
        <w:autoSpaceDN w:val="0"/>
        <w:adjustRightInd w:val="0"/>
        <w:snapToGrid w:val="0"/>
        <w:spacing w:line="360" w:lineRule="auto"/>
        <w:rPr>
          <w:rFonts w:ascii="Arial" w:hAnsi="Arial" w:cs="Arial"/>
        </w:rPr>
      </w:pPr>
      <w:r w:rsidRPr="00A500B2">
        <w:rPr>
          <w:rFonts w:ascii="Arial" w:hAnsi="Arial" w:cs="Arial"/>
        </w:rPr>
        <w:t>Vybourané hmoty</w:t>
      </w:r>
      <w:r w:rsidR="00CD4532" w:rsidRPr="00A500B2">
        <w:rPr>
          <w:rFonts w:ascii="Arial" w:hAnsi="Arial" w:cs="Arial"/>
        </w:rPr>
        <w:t>,</w:t>
      </w:r>
      <w:r w:rsidRPr="00A500B2">
        <w:rPr>
          <w:rFonts w:ascii="Arial" w:hAnsi="Arial" w:cs="Arial"/>
        </w:rPr>
        <w:t xml:space="preserve"> přebytek zeminy odveze zhotovitel na skládku, nejlépe bez </w:t>
      </w:r>
      <w:proofErr w:type="spellStart"/>
      <w:r w:rsidRPr="00A500B2">
        <w:rPr>
          <w:rFonts w:ascii="Arial" w:hAnsi="Arial" w:cs="Arial"/>
        </w:rPr>
        <w:t>mezideponie</w:t>
      </w:r>
      <w:proofErr w:type="spellEnd"/>
      <w:r w:rsidRPr="00A500B2">
        <w:rPr>
          <w:rFonts w:ascii="Arial" w:hAnsi="Arial" w:cs="Arial"/>
        </w:rPr>
        <w:t>.</w:t>
      </w:r>
    </w:p>
    <w:p w:rsidR="003817BD" w:rsidRPr="00A500B2" w:rsidRDefault="00B218EB" w:rsidP="00792CCC">
      <w:pPr>
        <w:autoSpaceDE w:val="0"/>
        <w:autoSpaceDN w:val="0"/>
        <w:adjustRightInd w:val="0"/>
        <w:snapToGrid w:val="0"/>
        <w:spacing w:line="360" w:lineRule="auto"/>
        <w:rPr>
          <w:rFonts w:ascii="Arial" w:hAnsi="Arial" w:cs="Arial"/>
        </w:rPr>
      </w:pPr>
      <w:r w:rsidRPr="00A500B2">
        <w:rPr>
          <w:rFonts w:ascii="Arial" w:hAnsi="Arial" w:cs="Arial"/>
        </w:rPr>
        <w:t>Odvodnění staveniště při provádění stavby nebude řešeno samostatně, bude vsakováním dešťové vody do terénu jako dosud.</w:t>
      </w:r>
    </w:p>
    <w:p w:rsidR="00B218EB" w:rsidRDefault="00B218EB" w:rsidP="00792CCC">
      <w:pPr>
        <w:autoSpaceDE w:val="0"/>
        <w:autoSpaceDN w:val="0"/>
        <w:adjustRightInd w:val="0"/>
        <w:snapToGrid w:val="0"/>
        <w:spacing w:line="360" w:lineRule="auto"/>
        <w:rPr>
          <w:rFonts w:ascii="Arial" w:hAnsi="Arial" w:cs="Arial"/>
        </w:rPr>
      </w:pPr>
      <w:r w:rsidRPr="00A500B2">
        <w:rPr>
          <w:rFonts w:ascii="Arial" w:hAnsi="Arial" w:cs="Arial"/>
        </w:rPr>
        <w:t>Plochy staveniště zlikviduje a upraví zhotovitel před předáním stavby o</w:t>
      </w:r>
      <w:r w:rsidR="0089459E" w:rsidRPr="00A500B2">
        <w:rPr>
          <w:rFonts w:ascii="Arial" w:hAnsi="Arial" w:cs="Arial"/>
        </w:rPr>
        <w:t>bje</w:t>
      </w:r>
      <w:r w:rsidR="00E32034" w:rsidRPr="00A500B2">
        <w:rPr>
          <w:rFonts w:ascii="Arial" w:hAnsi="Arial" w:cs="Arial"/>
        </w:rPr>
        <w:t>dnatel</w:t>
      </w:r>
      <w:r w:rsidRPr="00A500B2">
        <w:rPr>
          <w:rFonts w:ascii="Arial" w:hAnsi="Arial" w:cs="Arial"/>
        </w:rPr>
        <w:t>i.</w:t>
      </w:r>
    </w:p>
    <w:p w:rsidR="00511569" w:rsidRDefault="00511569">
      <w:pPr>
        <w:spacing w:after="0" w:line="240" w:lineRule="auto"/>
        <w:rPr>
          <w:rFonts w:ascii="Arial" w:hAnsi="Arial" w:cs="Arial"/>
        </w:rPr>
      </w:pPr>
      <w:r>
        <w:rPr>
          <w:rFonts w:ascii="Arial" w:hAnsi="Arial" w:cs="Arial"/>
        </w:rPr>
        <w:br w:type="page"/>
      </w:r>
    </w:p>
    <w:p w:rsidR="003817BD" w:rsidRPr="00B52867" w:rsidRDefault="003817BD" w:rsidP="005A143A">
      <w:pPr>
        <w:pStyle w:val="Odstavecseseznamem"/>
        <w:numPr>
          <w:ilvl w:val="0"/>
          <w:numId w:val="15"/>
        </w:numPr>
        <w:spacing w:line="360" w:lineRule="auto"/>
        <w:rPr>
          <w:rFonts w:ascii="Arial" w:hAnsi="Arial" w:cs="Arial"/>
          <w:b/>
        </w:rPr>
      </w:pPr>
      <w:r w:rsidRPr="005A143A">
        <w:rPr>
          <w:rFonts w:ascii="Arial" w:hAnsi="Arial" w:cs="Arial"/>
          <w:b/>
        </w:rPr>
        <w:lastRenderedPageBreak/>
        <w:t xml:space="preserve">Návrh </w:t>
      </w:r>
      <w:r w:rsidRPr="00B52867">
        <w:rPr>
          <w:rFonts w:ascii="Arial" w:hAnsi="Arial" w:cs="Arial"/>
          <w:b/>
        </w:rPr>
        <w:t>postupu výstavby</w:t>
      </w:r>
    </w:p>
    <w:p w:rsidR="00A85988" w:rsidRDefault="00A85988" w:rsidP="000E7A0A">
      <w:pPr>
        <w:autoSpaceDE w:val="0"/>
        <w:autoSpaceDN w:val="0"/>
        <w:adjustRightInd w:val="0"/>
        <w:snapToGrid w:val="0"/>
        <w:spacing w:line="240" w:lineRule="atLeast"/>
        <w:ind w:left="720"/>
        <w:rPr>
          <w:rFonts w:ascii="Arial" w:hAnsi="Arial" w:cs="Arial"/>
        </w:rPr>
      </w:pPr>
      <w:r>
        <w:rPr>
          <w:rFonts w:ascii="Arial" w:hAnsi="Arial" w:cs="Arial"/>
        </w:rPr>
        <w:t xml:space="preserve">- Vyřezání </w:t>
      </w:r>
      <w:r w:rsidRPr="0089459E">
        <w:rPr>
          <w:rFonts w:ascii="Arial" w:hAnsi="Arial" w:cs="Arial"/>
        </w:rPr>
        <w:t>dřevin</w:t>
      </w:r>
    </w:p>
    <w:p w:rsidR="00A85988" w:rsidRDefault="00A85988" w:rsidP="000E7A0A">
      <w:pPr>
        <w:autoSpaceDE w:val="0"/>
        <w:autoSpaceDN w:val="0"/>
        <w:adjustRightInd w:val="0"/>
        <w:snapToGrid w:val="0"/>
        <w:spacing w:line="240" w:lineRule="atLeast"/>
        <w:ind w:left="720"/>
        <w:rPr>
          <w:rFonts w:ascii="Arial" w:hAnsi="Arial" w:cs="Arial"/>
        </w:rPr>
      </w:pPr>
      <w:r>
        <w:rPr>
          <w:rFonts w:ascii="Arial" w:hAnsi="Arial" w:cs="Arial"/>
        </w:rPr>
        <w:t>- V</w:t>
      </w:r>
      <w:r w:rsidRPr="00173366">
        <w:rPr>
          <w:rFonts w:ascii="Arial" w:hAnsi="Arial" w:cs="Arial"/>
        </w:rPr>
        <w:t>ytyčení a zajištění osy cesty</w:t>
      </w:r>
    </w:p>
    <w:p w:rsidR="00737395" w:rsidRPr="00173366" w:rsidRDefault="00737395" w:rsidP="000E7A0A">
      <w:pPr>
        <w:autoSpaceDE w:val="0"/>
        <w:autoSpaceDN w:val="0"/>
        <w:adjustRightInd w:val="0"/>
        <w:snapToGrid w:val="0"/>
        <w:spacing w:line="240" w:lineRule="atLeast"/>
        <w:ind w:left="720"/>
        <w:rPr>
          <w:rFonts w:ascii="Arial" w:hAnsi="Arial" w:cs="Arial"/>
        </w:rPr>
      </w:pPr>
      <w:r>
        <w:rPr>
          <w:rFonts w:ascii="Arial" w:hAnsi="Arial" w:cs="Arial"/>
        </w:rPr>
        <w:t>- Skrytí ornice resp. kulturní vrstvy</w:t>
      </w:r>
      <w:r w:rsidR="007029FD">
        <w:rPr>
          <w:rFonts w:ascii="Arial" w:hAnsi="Arial" w:cs="Arial"/>
        </w:rPr>
        <w:t>.</w:t>
      </w:r>
    </w:p>
    <w:p w:rsidR="00A85988" w:rsidRDefault="00A85988" w:rsidP="000E7A0A">
      <w:pPr>
        <w:autoSpaceDE w:val="0"/>
        <w:autoSpaceDN w:val="0"/>
        <w:adjustRightInd w:val="0"/>
        <w:snapToGrid w:val="0"/>
        <w:spacing w:line="240" w:lineRule="atLeast"/>
        <w:ind w:left="720"/>
        <w:rPr>
          <w:rFonts w:ascii="Arial" w:hAnsi="Arial" w:cs="Arial"/>
        </w:rPr>
      </w:pPr>
      <w:r>
        <w:rPr>
          <w:rFonts w:ascii="Arial" w:hAnsi="Arial" w:cs="Arial"/>
        </w:rPr>
        <w:t xml:space="preserve">- </w:t>
      </w:r>
      <w:r w:rsidRPr="00173366">
        <w:rPr>
          <w:rFonts w:ascii="Arial" w:hAnsi="Arial" w:cs="Arial"/>
        </w:rPr>
        <w:t>Provedení zemních prací až do úrovně zemí pláně</w:t>
      </w:r>
    </w:p>
    <w:p w:rsidR="00F2711E" w:rsidRPr="00173366" w:rsidRDefault="00F2711E" w:rsidP="000E7A0A">
      <w:pPr>
        <w:autoSpaceDE w:val="0"/>
        <w:autoSpaceDN w:val="0"/>
        <w:adjustRightInd w:val="0"/>
        <w:snapToGrid w:val="0"/>
        <w:spacing w:line="240" w:lineRule="atLeast"/>
        <w:ind w:left="720"/>
        <w:rPr>
          <w:rFonts w:ascii="Arial" w:hAnsi="Arial" w:cs="Arial"/>
        </w:rPr>
      </w:pPr>
      <w:r>
        <w:rPr>
          <w:rFonts w:ascii="Arial" w:hAnsi="Arial" w:cs="Arial"/>
        </w:rPr>
        <w:t>- zřízení propustků</w:t>
      </w:r>
      <w:r w:rsidR="00B91A6F">
        <w:rPr>
          <w:rFonts w:ascii="Arial" w:hAnsi="Arial" w:cs="Arial"/>
        </w:rPr>
        <w:t>, podélného odvodnění</w:t>
      </w:r>
    </w:p>
    <w:p w:rsidR="00A85988" w:rsidRPr="00173366" w:rsidRDefault="00A85988" w:rsidP="000E7A0A">
      <w:pPr>
        <w:autoSpaceDE w:val="0"/>
        <w:autoSpaceDN w:val="0"/>
        <w:adjustRightInd w:val="0"/>
        <w:snapToGrid w:val="0"/>
        <w:spacing w:line="240" w:lineRule="atLeast"/>
        <w:ind w:left="720"/>
        <w:rPr>
          <w:rFonts w:ascii="Arial" w:hAnsi="Arial" w:cs="Arial"/>
        </w:rPr>
      </w:pPr>
      <w:r>
        <w:rPr>
          <w:rFonts w:ascii="Arial" w:hAnsi="Arial" w:cs="Arial"/>
        </w:rPr>
        <w:t xml:space="preserve">- </w:t>
      </w:r>
      <w:r w:rsidRPr="00173366">
        <w:rPr>
          <w:rFonts w:ascii="Arial" w:hAnsi="Arial" w:cs="Arial"/>
        </w:rPr>
        <w:t>Zřízení ochranných a podkladních vrstev</w:t>
      </w:r>
    </w:p>
    <w:p w:rsidR="00B91A6F" w:rsidRPr="00173366" w:rsidRDefault="00A85988" w:rsidP="00B91A6F">
      <w:pPr>
        <w:autoSpaceDE w:val="0"/>
        <w:autoSpaceDN w:val="0"/>
        <w:adjustRightInd w:val="0"/>
        <w:snapToGrid w:val="0"/>
        <w:spacing w:line="240" w:lineRule="atLeast"/>
        <w:ind w:left="720"/>
        <w:rPr>
          <w:rFonts w:ascii="Arial" w:hAnsi="Arial" w:cs="Arial"/>
        </w:rPr>
      </w:pPr>
      <w:r>
        <w:rPr>
          <w:rFonts w:ascii="Arial" w:hAnsi="Arial" w:cs="Arial"/>
        </w:rPr>
        <w:t xml:space="preserve">- </w:t>
      </w:r>
      <w:r w:rsidR="00737395">
        <w:rPr>
          <w:rFonts w:ascii="Arial" w:hAnsi="Arial" w:cs="Arial"/>
        </w:rPr>
        <w:t>Zřízení</w:t>
      </w:r>
      <w:r w:rsidR="000E6658">
        <w:rPr>
          <w:rFonts w:ascii="Arial" w:hAnsi="Arial" w:cs="Arial"/>
        </w:rPr>
        <w:t xml:space="preserve"> krytu vozovky</w:t>
      </w:r>
    </w:p>
    <w:p w:rsidR="00B91A6F" w:rsidRDefault="00A85988" w:rsidP="00B91A6F">
      <w:pPr>
        <w:autoSpaceDE w:val="0"/>
        <w:autoSpaceDN w:val="0"/>
        <w:adjustRightInd w:val="0"/>
        <w:snapToGrid w:val="0"/>
        <w:spacing w:line="240" w:lineRule="atLeast"/>
        <w:ind w:left="720"/>
        <w:rPr>
          <w:rFonts w:ascii="Arial" w:hAnsi="Arial" w:cs="Arial"/>
        </w:rPr>
      </w:pPr>
      <w:r>
        <w:rPr>
          <w:rFonts w:ascii="Arial" w:hAnsi="Arial" w:cs="Arial"/>
        </w:rPr>
        <w:t xml:space="preserve">- </w:t>
      </w:r>
      <w:r w:rsidR="00737395">
        <w:rPr>
          <w:rFonts w:ascii="Arial" w:hAnsi="Arial" w:cs="Arial"/>
        </w:rPr>
        <w:t xml:space="preserve">Terénní </w:t>
      </w:r>
      <w:proofErr w:type="gramStart"/>
      <w:r w:rsidR="00737395">
        <w:rPr>
          <w:rFonts w:ascii="Arial" w:hAnsi="Arial" w:cs="Arial"/>
        </w:rPr>
        <w:t>úpravy,ú</w:t>
      </w:r>
      <w:r w:rsidRPr="00173366">
        <w:rPr>
          <w:rFonts w:ascii="Arial" w:hAnsi="Arial" w:cs="Arial"/>
        </w:rPr>
        <w:t>prava</w:t>
      </w:r>
      <w:proofErr w:type="gramEnd"/>
      <w:r w:rsidRPr="00173366">
        <w:rPr>
          <w:rFonts w:ascii="Arial" w:hAnsi="Arial" w:cs="Arial"/>
        </w:rPr>
        <w:t xml:space="preserve"> svahů tělesa cesty</w:t>
      </w:r>
      <w:r w:rsidR="00737395">
        <w:rPr>
          <w:rFonts w:ascii="Arial" w:hAnsi="Arial" w:cs="Arial"/>
        </w:rPr>
        <w:t xml:space="preserve">, </w:t>
      </w:r>
      <w:r w:rsidR="00CD4532">
        <w:rPr>
          <w:rFonts w:ascii="Arial" w:hAnsi="Arial" w:cs="Arial"/>
        </w:rPr>
        <w:t>doprovodná zeleň</w:t>
      </w:r>
    </w:p>
    <w:p w:rsidR="00CD4532" w:rsidRDefault="00CD4532" w:rsidP="00B91A6F">
      <w:pPr>
        <w:autoSpaceDE w:val="0"/>
        <w:autoSpaceDN w:val="0"/>
        <w:adjustRightInd w:val="0"/>
        <w:snapToGrid w:val="0"/>
        <w:spacing w:line="240" w:lineRule="atLeast"/>
        <w:ind w:left="720"/>
        <w:rPr>
          <w:rFonts w:ascii="Arial" w:hAnsi="Arial" w:cs="Arial"/>
        </w:rPr>
      </w:pPr>
    </w:p>
    <w:p w:rsidR="003817BD" w:rsidRPr="005A143A" w:rsidRDefault="003817BD" w:rsidP="00CD1F27">
      <w:pPr>
        <w:pStyle w:val="Odstavecseseznamem"/>
        <w:numPr>
          <w:ilvl w:val="0"/>
          <w:numId w:val="15"/>
        </w:numPr>
        <w:tabs>
          <w:tab w:val="left" w:pos="709"/>
        </w:tabs>
        <w:spacing w:before="200" w:line="360" w:lineRule="auto"/>
        <w:ind w:left="714" w:hanging="357"/>
        <w:jc w:val="both"/>
        <w:rPr>
          <w:rFonts w:ascii="Arial" w:hAnsi="Arial" w:cs="Arial"/>
          <w:b/>
        </w:rPr>
      </w:pPr>
      <w:r w:rsidRPr="00173366">
        <w:rPr>
          <w:rFonts w:ascii="Arial" w:hAnsi="Arial" w:cs="Arial"/>
          <w:b/>
        </w:rPr>
        <w:t>Objekty, které je nutno uvést samostatně do provozu</w:t>
      </w:r>
    </w:p>
    <w:p w:rsidR="003B25D1" w:rsidRPr="00001330" w:rsidRDefault="007029FD" w:rsidP="00C6508E">
      <w:pPr>
        <w:autoSpaceDE w:val="0"/>
        <w:autoSpaceDN w:val="0"/>
        <w:adjustRightInd w:val="0"/>
        <w:snapToGrid w:val="0"/>
        <w:spacing w:line="360" w:lineRule="auto"/>
        <w:rPr>
          <w:rFonts w:ascii="Arial" w:hAnsi="Arial" w:cs="Arial"/>
        </w:rPr>
      </w:pPr>
      <w:r>
        <w:rPr>
          <w:rFonts w:ascii="Arial" w:hAnsi="Arial" w:cs="Arial"/>
        </w:rPr>
        <w:t xml:space="preserve">Stavba bude uvedena do provozu jako </w:t>
      </w:r>
      <w:r w:rsidR="00E157B5">
        <w:rPr>
          <w:rFonts w:ascii="Arial" w:hAnsi="Arial" w:cs="Arial"/>
        </w:rPr>
        <w:t>jeden celek.</w:t>
      </w:r>
    </w:p>
    <w:p w:rsidR="00C6508E" w:rsidRDefault="003817BD" w:rsidP="00C6508E">
      <w:pPr>
        <w:pStyle w:val="Odstavecseseznamem"/>
        <w:numPr>
          <w:ilvl w:val="0"/>
          <w:numId w:val="15"/>
        </w:numPr>
        <w:spacing w:line="360" w:lineRule="auto"/>
        <w:jc w:val="both"/>
        <w:rPr>
          <w:rFonts w:ascii="Arial" w:hAnsi="Arial" w:cs="Arial"/>
          <w:b/>
        </w:rPr>
      </w:pPr>
      <w:r w:rsidRPr="003C0179">
        <w:rPr>
          <w:rFonts w:ascii="Arial" w:hAnsi="Arial" w:cs="Arial"/>
          <w:b/>
        </w:rPr>
        <w:t>Možné napojení na zdroje</w:t>
      </w:r>
    </w:p>
    <w:p w:rsidR="00B218EB" w:rsidRDefault="003817BD" w:rsidP="00A777CC">
      <w:pPr>
        <w:spacing w:line="360" w:lineRule="auto"/>
        <w:jc w:val="both"/>
        <w:rPr>
          <w:rFonts w:ascii="Arial" w:hAnsi="Arial" w:cs="Arial"/>
        </w:rPr>
      </w:pPr>
      <w:r w:rsidRPr="00A777CC">
        <w:rPr>
          <w:rFonts w:ascii="Arial" w:hAnsi="Arial" w:cs="Arial"/>
        </w:rPr>
        <w:t xml:space="preserve">Pro stavbu se předpokládá použití stavebních prostředků, které jsou energeticky autonomní. Pokud bude použito ruční mechanizace, bude tato napájena z elektrického generátoru, případně bude poháněna spalovacím motorem. </w:t>
      </w:r>
    </w:p>
    <w:p w:rsidR="00B218EB" w:rsidRDefault="00B218EB" w:rsidP="00A777CC">
      <w:pPr>
        <w:spacing w:line="360" w:lineRule="auto"/>
        <w:jc w:val="both"/>
        <w:rPr>
          <w:rFonts w:ascii="Arial" w:hAnsi="Arial" w:cs="Arial"/>
        </w:rPr>
      </w:pPr>
      <w:r>
        <w:rPr>
          <w:rFonts w:ascii="Arial" w:hAnsi="Arial" w:cs="Arial"/>
        </w:rPr>
        <w:t>Voda pro technologické účely bude zajištěna přistavením cisterny.</w:t>
      </w:r>
    </w:p>
    <w:p w:rsidR="003817BD" w:rsidRPr="00AD0427" w:rsidRDefault="00B218EB" w:rsidP="00AD0427">
      <w:pPr>
        <w:spacing w:line="360" w:lineRule="auto"/>
        <w:jc w:val="both"/>
        <w:rPr>
          <w:rFonts w:ascii="Arial" w:hAnsi="Arial" w:cs="Arial"/>
        </w:rPr>
      </w:pPr>
      <w:r w:rsidRPr="00792CCC">
        <w:rPr>
          <w:rFonts w:ascii="Arial" w:hAnsi="Arial" w:cs="Arial"/>
        </w:rPr>
        <w:t>Pro řešení sociální</w:t>
      </w:r>
      <w:r>
        <w:rPr>
          <w:rFonts w:ascii="Arial" w:hAnsi="Arial" w:cs="Arial"/>
        </w:rPr>
        <w:t>ho zázemí bude použito mobilní zařízení.</w:t>
      </w:r>
    </w:p>
    <w:p w:rsidR="003817BD" w:rsidRPr="007613B0" w:rsidRDefault="003817BD" w:rsidP="007613B0">
      <w:pPr>
        <w:spacing w:line="360" w:lineRule="auto"/>
        <w:ind w:left="360"/>
        <w:jc w:val="both"/>
        <w:rPr>
          <w:rFonts w:ascii="Arial" w:hAnsi="Arial" w:cs="Arial"/>
          <w:b/>
        </w:rPr>
      </w:pPr>
      <w:r>
        <w:rPr>
          <w:rFonts w:ascii="Arial" w:hAnsi="Arial" w:cs="Arial"/>
          <w:b/>
        </w:rPr>
        <w:t xml:space="preserve">g) </w:t>
      </w:r>
      <w:r w:rsidRPr="003C0179">
        <w:rPr>
          <w:rFonts w:ascii="Arial" w:hAnsi="Arial" w:cs="Arial"/>
          <w:b/>
        </w:rPr>
        <w:t>Možnosti nakládání s odpady z výstavby</w:t>
      </w:r>
    </w:p>
    <w:p w:rsidR="006931B6" w:rsidRDefault="006931B6" w:rsidP="003A4FAA">
      <w:pPr>
        <w:autoSpaceDE w:val="0"/>
        <w:autoSpaceDN w:val="0"/>
        <w:adjustRightInd w:val="0"/>
        <w:snapToGrid w:val="0"/>
        <w:spacing w:line="360" w:lineRule="auto"/>
        <w:jc w:val="both"/>
        <w:rPr>
          <w:rFonts w:ascii="Arial" w:hAnsi="Arial" w:cs="Arial"/>
        </w:rPr>
      </w:pPr>
      <w:r w:rsidRPr="00FA7BC0">
        <w:rPr>
          <w:rFonts w:ascii="Arial" w:hAnsi="Arial" w:cs="Arial"/>
        </w:rPr>
        <w:t>Veškeré odpady vzniklé při stavbě a při jejím provozu budou likvidovány v souladu se zákonem č. 185/2001 Sb., o odpadech ve znění pozdějších předpisů</w:t>
      </w:r>
      <w:r w:rsidR="00B218EB">
        <w:rPr>
          <w:rFonts w:ascii="Arial" w:hAnsi="Arial" w:cs="Arial"/>
        </w:rPr>
        <w:t xml:space="preserve"> a vyhlášky MŽP č. 383/2001 Sb. o </w:t>
      </w:r>
      <w:r w:rsidR="00536373">
        <w:rPr>
          <w:rFonts w:ascii="Arial" w:hAnsi="Arial" w:cs="Arial"/>
        </w:rPr>
        <w:t xml:space="preserve">podrobnostech </w:t>
      </w:r>
      <w:r w:rsidR="00B218EB">
        <w:rPr>
          <w:rFonts w:ascii="Arial" w:hAnsi="Arial" w:cs="Arial"/>
        </w:rPr>
        <w:t>nakládání s odpady</w:t>
      </w:r>
      <w:r w:rsidRPr="00FA7BC0">
        <w:rPr>
          <w:rFonts w:ascii="Arial" w:hAnsi="Arial" w:cs="Arial"/>
        </w:rPr>
        <w:t xml:space="preserve">. </w:t>
      </w:r>
      <w:r w:rsidR="003E704B">
        <w:rPr>
          <w:rFonts w:ascii="Arial" w:hAnsi="Arial" w:cs="Arial"/>
        </w:rPr>
        <w:t xml:space="preserve">Přebytečný výkopek bude odvezen na skládku popř. </w:t>
      </w:r>
      <w:proofErr w:type="gramStart"/>
      <w:r w:rsidR="003E704B">
        <w:rPr>
          <w:rFonts w:ascii="Arial" w:hAnsi="Arial" w:cs="Arial"/>
        </w:rPr>
        <w:t>sním bude</w:t>
      </w:r>
      <w:proofErr w:type="gramEnd"/>
      <w:r w:rsidR="003E704B">
        <w:rPr>
          <w:rFonts w:ascii="Arial" w:hAnsi="Arial" w:cs="Arial"/>
        </w:rPr>
        <w:t xml:space="preserve"> naloženo podle pokynů obce </w:t>
      </w:r>
      <w:proofErr w:type="spellStart"/>
      <w:r w:rsidR="001004F9">
        <w:rPr>
          <w:rFonts w:ascii="Arial" w:hAnsi="Arial" w:cs="Arial"/>
        </w:rPr>
        <w:t>Lavičné</w:t>
      </w:r>
      <w:proofErr w:type="spellEnd"/>
      <w:r w:rsidR="003E704B">
        <w:rPr>
          <w:rFonts w:ascii="Arial" w:hAnsi="Arial" w:cs="Arial"/>
        </w:rPr>
        <w:t>.</w:t>
      </w:r>
    </w:p>
    <w:p w:rsidR="00536373" w:rsidRDefault="00536373" w:rsidP="003A4FAA">
      <w:pPr>
        <w:autoSpaceDE w:val="0"/>
        <w:autoSpaceDN w:val="0"/>
        <w:adjustRightInd w:val="0"/>
        <w:snapToGrid w:val="0"/>
        <w:spacing w:line="360" w:lineRule="auto"/>
        <w:jc w:val="both"/>
        <w:rPr>
          <w:rFonts w:ascii="Arial" w:hAnsi="Arial" w:cs="Arial"/>
        </w:rPr>
      </w:pPr>
      <w:r>
        <w:rPr>
          <w:rFonts w:ascii="Arial" w:hAnsi="Arial" w:cs="Arial"/>
        </w:rPr>
        <w:t xml:space="preserve">Doklady o uložení odpadu a </w:t>
      </w:r>
      <w:r w:rsidRPr="0089459E">
        <w:rPr>
          <w:rFonts w:ascii="Arial" w:hAnsi="Arial" w:cs="Arial"/>
        </w:rPr>
        <w:t>hospodaření s nimi budou předloženy</w:t>
      </w:r>
      <w:r w:rsidR="003A4FAA" w:rsidRPr="0089459E">
        <w:rPr>
          <w:rFonts w:ascii="Arial" w:hAnsi="Arial" w:cs="Arial"/>
        </w:rPr>
        <w:t xml:space="preserve"> zhotovitelem </w:t>
      </w:r>
      <w:proofErr w:type="spellStart"/>
      <w:r w:rsidR="003A4FAA" w:rsidRPr="0089459E">
        <w:rPr>
          <w:rFonts w:ascii="Arial" w:hAnsi="Arial" w:cs="Arial"/>
        </w:rPr>
        <w:t>stavbypři</w:t>
      </w:r>
      <w:proofErr w:type="spellEnd"/>
      <w:r w:rsidR="003A4FAA" w:rsidRPr="0089459E">
        <w:rPr>
          <w:rFonts w:ascii="Arial" w:hAnsi="Arial" w:cs="Arial"/>
        </w:rPr>
        <w:t xml:space="preserve"> závěrečném p</w:t>
      </w:r>
      <w:r w:rsidR="0089459E" w:rsidRPr="0089459E">
        <w:rPr>
          <w:rFonts w:ascii="Arial" w:hAnsi="Arial" w:cs="Arial"/>
        </w:rPr>
        <w:t>ředání a převzatí hotového díla</w:t>
      </w:r>
      <w:r w:rsidR="003A4FAA" w:rsidRPr="0089459E">
        <w:rPr>
          <w:rFonts w:ascii="Arial" w:hAnsi="Arial" w:cs="Arial"/>
        </w:rPr>
        <w:t xml:space="preserve"> objednateli. Současně následně budou tyto doklady předloženy při závěrečné kolaudační prohlídce stavby.</w:t>
      </w:r>
    </w:p>
    <w:p w:rsidR="0014762A" w:rsidRDefault="0014762A" w:rsidP="003A4FAA">
      <w:pPr>
        <w:autoSpaceDE w:val="0"/>
        <w:autoSpaceDN w:val="0"/>
        <w:adjustRightInd w:val="0"/>
        <w:snapToGrid w:val="0"/>
        <w:spacing w:line="360" w:lineRule="auto"/>
        <w:jc w:val="both"/>
        <w:rPr>
          <w:rFonts w:ascii="Arial" w:hAnsi="Arial" w:cs="Arial"/>
        </w:rPr>
      </w:pPr>
    </w:p>
    <w:p w:rsidR="0014762A" w:rsidRPr="00FA7BC0" w:rsidRDefault="0014762A" w:rsidP="003A4FAA">
      <w:pPr>
        <w:autoSpaceDE w:val="0"/>
        <w:autoSpaceDN w:val="0"/>
        <w:adjustRightInd w:val="0"/>
        <w:snapToGrid w:val="0"/>
        <w:spacing w:line="360" w:lineRule="auto"/>
        <w:jc w:val="both"/>
        <w:rPr>
          <w:rFonts w:ascii="Arial" w:hAnsi="Arial" w:cs="Arial"/>
        </w:rPr>
      </w:pPr>
    </w:p>
    <w:p w:rsidR="00511569" w:rsidRDefault="00511569">
      <w:pPr>
        <w:spacing w:after="0" w:line="240" w:lineRule="auto"/>
        <w:rPr>
          <w:rFonts w:ascii="Arial" w:hAnsi="Arial" w:cs="Arial"/>
        </w:rPr>
      </w:pPr>
    </w:p>
    <w:p w:rsidR="003817BD" w:rsidRPr="007613B0" w:rsidRDefault="003817BD" w:rsidP="007613B0">
      <w:pPr>
        <w:spacing w:line="360" w:lineRule="auto"/>
        <w:ind w:left="360"/>
        <w:jc w:val="both"/>
        <w:rPr>
          <w:rFonts w:ascii="Arial" w:hAnsi="Arial" w:cs="Arial"/>
          <w:b/>
        </w:rPr>
      </w:pPr>
      <w:r>
        <w:rPr>
          <w:rFonts w:ascii="Arial" w:hAnsi="Arial" w:cs="Arial"/>
          <w:b/>
        </w:rPr>
        <w:lastRenderedPageBreak/>
        <w:t xml:space="preserve">h) </w:t>
      </w:r>
      <w:r w:rsidRPr="00FA7BC0">
        <w:rPr>
          <w:rFonts w:ascii="Arial" w:hAnsi="Arial" w:cs="Arial"/>
          <w:b/>
        </w:rPr>
        <w:t>Přístupy na staveniště</w:t>
      </w:r>
    </w:p>
    <w:p w:rsidR="003817BD" w:rsidRPr="0089459E" w:rsidRDefault="00E157B5" w:rsidP="004F1B2C">
      <w:pPr>
        <w:autoSpaceDE w:val="0"/>
        <w:autoSpaceDN w:val="0"/>
        <w:adjustRightInd w:val="0"/>
        <w:snapToGrid w:val="0"/>
        <w:spacing w:line="360" w:lineRule="auto"/>
        <w:jc w:val="both"/>
        <w:rPr>
          <w:rFonts w:ascii="Arial" w:hAnsi="Arial" w:cs="Arial"/>
        </w:rPr>
      </w:pPr>
      <w:r>
        <w:rPr>
          <w:rFonts w:ascii="Arial" w:hAnsi="Arial" w:cs="Arial"/>
        </w:rPr>
        <w:t>Přístup na staveniště je z </w:t>
      </w:r>
      <w:r w:rsidRPr="0089459E">
        <w:rPr>
          <w:rFonts w:ascii="Arial" w:hAnsi="Arial" w:cs="Arial"/>
        </w:rPr>
        <w:t xml:space="preserve">obce </w:t>
      </w:r>
      <w:proofErr w:type="spellStart"/>
      <w:r w:rsidR="001004F9">
        <w:rPr>
          <w:rFonts w:ascii="Arial" w:hAnsi="Arial" w:cs="Arial"/>
        </w:rPr>
        <w:t>Lavičné</w:t>
      </w:r>
      <w:proofErr w:type="spellEnd"/>
      <w:r w:rsidR="00CD4532">
        <w:rPr>
          <w:rFonts w:ascii="Arial" w:hAnsi="Arial" w:cs="Arial"/>
        </w:rPr>
        <w:t xml:space="preserve"> </w:t>
      </w:r>
      <w:r w:rsidR="008C5873">
        <w:rPr>
          <w:rFonts w:ascii="Arial" w:hAnsi="Arial" w:cs="Arial"/>
        </w:rPr>
        <w:t>po místní</w:t>
      </w:r>
      <w:r w:rsidR="006F6C52">
        <w:rPr>
          <w:rFonts w:ascii="Arial" w:hAnsi="Arial" w:cs="Arial"/>
        </w:rPr>
        <w:t>ch</w:t>
      </w:r>
      <w:r w:rsidR="008C5873">
        <w:rPr>
          <w:rFonts w:ascii="Arial" w:hAnsi="Arial" w:cs="Arial"/>
        </w:rPr>
        <w:t xml:space="preserve"> komunikacích a polních cestách</w:t>
      </w:r>
      <w:r w:rsidR="00CD4532">
        <w:rPr>
          <w:rFonts w:ascii="Arial" w:hAnsi="Arial" w:cs="Arial"/>
        </w:rPr>
        <w:t xml:space="preserve"> a ze silnice II/364</w:t>
      </w:r>
      <w:r w:rsidRPr="0089459E">
        <w:rPr>
          <w:rFonts w:ascii="Arial" w:hAnsi="Arial" w:cs="Arial"/>
        </w:rPr>
        <w:t xml:space="preserve">. </w:t>
      </w:r>
      <w:r w:rsidR="003817BD" w:rsidRPr="0089459E">
        <w:rPr>
          <w:rFonts w:ascii="Arial" w:hAnsi="Arial" w:cs="Arial"/>
        </w:rPr>
        <w:t>Stavba</w:t>
      </w:r>
      <w:r w:rsidR="003817BD">
        <w:rPr>
          <w:rFonts w:ascii="Arial" w:hAnsi="Arial" w:cs="Arial"/>
        </w:rPr>
        <w:t xml:space="preserve"> je příst</w:t>
      </w:r>
      <w:r w:rsidR="004715D6">
        <w:rPr>
          <w:rFonts w:ascii="Arial" w:hAnsi="Arial" w:cs="Arial"/>
        </w:rPr>
        <w:t xml:space="preserve">upná pro stavební mechanizaci </w:t>
      </w:r>
      <w:r w:rsidR="00CD4532">
        <w:rPr>
          <w:rFonts w:ascii="Arial" w:hAnsi="Arial" w:cs="Arial"/>
        </w:rPr>
        <w:t>z obou</w:t>
      </w:r>
      <w:r w:rsidR="008A273C">
        <w:rPr>
          <w:rFonts w:ascii="Arial" w:hAnsi="Arial" w:cs="Arial"/>
        </w:rPr>
        <w:t xml:space="preserve"> směr</w:t>
      </w:r>
      <w:r w:rsidR="00CD4532">
        <w:rPr>
          <w:rFonts w:ascii="Arial" w:hAnsi="Arial" w:cs="Arial"/>
        </w:rPr>
        <w:t xml:space="preserve">ů </w:t>
      </w:r>
      <w:r w:rsidR="003817BD">
        <w:rPr>
          <w:rFonts w:ascii="Arial" w:hAnsi="Arial" w:cs="Arial"/>
        </w:rPr>
        <w:t>zřizované polní cesty</w:t>
      </w:r>
      <w:r>
        <w:rPr>
          <w:rFonts w:ascii="Arial" w:hAnsi="Arial" w:cs="Arial"/>
        </w:rPr>
        <w:t>.</w:t>
      </w:r>
    </w:p>
    <w:p w:rsidR="003817BD" w:rsidRPr="007613B0" w:rsidRDefault="003817BD" w:rsidP="007613B0">
      <w:pPr>
        <w:spacing w:line="360" w:lineRule="auto"/>
        <w:ind w:left="360"/>
        <w:jc w:val="both"/>
        <w:rPr>
          <w:rFonts w:ascii="Arial" w:hAnsi="Arial" w:cs="Arial"/>
          <w:b/>
        </w:rPr>
      </w:pPr>
      <w:r>
        <w:rPr>
          <w:rFonts w:ascii="Arial" w:hAnsi="Arial" w:cs="Arial"/>
          <w:b/>
        </w:rPr>
        <w:t xml:space="preserve">i) </w:t>
      </w:r>
      <w:r w:rsidRPr="00F11580">
        <w:rPr>
          <w:rFonts w:ascii="Arial" w:hAnsi="Arial" w:cs="Arial"/>
          <w:b/>
        </w:rPr>
        <w:t>Požadavky na zabezpečení ochrany staveniště a jeho okolí</w:t>
      </w:r>
    </w:p>
    <w:p w:rsidR="00536373" w:rsidRPr="003E704B" w:rsidRDefault="003E704B" w:rsidP="004F1B2C">
      <w:pPr>
        <w:autoSpaceDE w:val="0"/>
        <w:autoSpaceDN w:val="0"/>
        <w:adjustRightInd w:val="0"/>
        <w:snapToGrid w:val="0"/>
        <w:spacing w:line="360" w:lineRule="auto"/>
        <w:jc w:val="both"/>
        <w:rPr>
          <w:rFonts w:ascii="Arial" w:hAnsi="Arial" w:cs="Arial"/>
        </w:rPr>
      </w:pPr>
      <w:r w:rsidRPr="003E704B">
        <w:rPr>
          <w:rFonts w:ascii="Arial" w:hAnsi="Arial" w:cs="Arial"/>
        </w:rPr>
        <w:t>Prostor zařízení staveniště bude upraven tak, aby byla zajištěna jak ochrana ke stavbě použitého HIM zhotovitele, tak bezp</w:t>
      </w:r>
      <w:r w:rsidR="00536373">
        <w:rPr>
          <w:rFonts w:ascii="Arial" w:hAnsi="Arial" w:cs="Arial"/>
        </w:rPr>
        <w:t>ečnost obyvatel. Zařízení staveniště bude oploceno. Staveniště musí být v nutném rozsahu zajištěno bezpečnostními značkami, zejména zákaz vstupu, podle platných předpisů.</w:t>
      </w:r>
    </w:p>
    <w:p w:rsidR="00EB3E91" w:rsidRPr="006A082B" w:rsidRDefault="003817BD" w:rsidP="004F1B2C">
      <w:pPr>
        <w:autoSpaceDE w:val="0"/>
        <w:autoSpaceDN w:val="0"/>
        <w:adjustRightInd w:val="0"/>
        <w:snapToGrid w:val="0"/>
        <w:spacing w:line="360" w:lineRule="auto"/>
        <w:jc w:val="both"/>
        <w:rPr>
          <w:rFonts w:ascii="Arial" w:hAnsi="Arial" w:cs="Arial"/>
        </w:rPr>
      </w:pPr>
      <w:r w:rsidRPr="003E704B">
        <w:rPr>
          <w:rFonts w:ascii="Arial" w:hAnsi="Arial" w:cs="Arial"/>
        </w:rPr>
        <w:t>Zásady ochrany životního prostředí jsou uvedeny v části dokumentace A. Průvodní zpráva.</w:t>
      </w:r>
    </w:p>
    <w:p w:rsidR="003817BD" w:rsidRPr="003E704B" w:rsidRDefault="003817BD" w:rsidP="006A082B">
      <w:pPr>
        <w:spacing w:line="240" w:lineRule="auto"/>
        <w:jc w:val="both"/>
        <w:rPr>
          <w:rFonts w:ascii="Arial" w:hAnsi="Arial" w:cs="Arial"/>
          <w:b/>
        </w:rPr>
      </w:pPr>
      <w:r w:rsidRPr="003E704B">
        <w:rPr>
          <w:rFonts w:ascii="Arial" w:hAnsi="Arial" w:cs="Arial"/>
          <w:b/>
        </w:rPr>
        <w:t>j) Zvláštní požadavky na zabezpečení ochrany staveniště a jeho okolí</w:t>
      </w:r>
    </w:p>
    <w:p w:rsidR="00827D6A" w:rsidRPr="003E704B" w:rsidRDefault="00005BB4" w:rsidP="004F1B2C">
      <w:pPr>
        <w:autoSpaceDE w:val="0"/>
        <w:autoSpaceDN w:val="0"/>
        <w:adjustRightInd w:val="0"/>
        <w:snapToGrid w:val="0"/>
        <w:spacing w:line="360" w:lineRule="auto"/>
        <w:jc w:val="both"/>
        <w:rPr>
          <w:rFonts w:ascii="Arial" w:hAnsi="Arial" w:cs="Arial"/>
        </w:rPr>
      </w:pPr>
      <w:r>
        <w:rPr>
          <w:rFonts w:ascii="Arial" w:hAnsi="Arial" w:cs="Arial"/>
        </w:rPr>
        <w:t>Prováděné stavební práce jsou běžného typu, není nutné používání neobvyklých stavebních postupů a technologií. Práce se bude řídit běžnými zákonnými a technickými předpisy a normami.</w:t>
      </w:r>
    </w:p>
    <w:p w:rsidR="003817BD" w:rsidRPr="007613B0" w:rsidRDefault="003817BD" w:rsidP="006A082B">
      <w:pPr>
        <w:spacing w:line="240" w:lineRule="auto"/>
        <w:jc w:val="both"/>
        <w:rPr>
          <w:rFonts w:ascii="Arial" w:hAnsi="Arial" w:cs="Arial"/>
          <w:b/>
        </w:rPr>
      </w:pPr>
      <w:r>
        <w:rPr>
          <w:rFonts w:ascii="Arial" w:hAnsi="Arial" w:cs="Arial"/>
          <w:b/>
        </w:rPr>
        <w:t xml:space="preserve">      k) </w:t>
      </w:r>
      <w:r w:rsidRPr="006A082B">
        <w:rPr>
          <w:rFonts w:ascii="Arial" w:hAnsi="Arial" w:cs="Arial"/>
          <w:b/>
        </w:rPr>
        <w:t>Návrh řešení dopravy během vý</w:t>
      </w:r>
      <w:r>
        <w:rPr>
          <w:rFonts w:ascii="Arial" w:hAnsi="Arial" w:cs="Arial"/>
          <w:b/>
        </w:rPr>
        <w:t>stavby</w:t>
      </w:r>
    </w:p>
    <w:p w:rsidR="00E157B5" w:rsidRDefault="00E157B5" w:rsidP="00EB3E91">
      <w:pPr>
        <w:autoSpaceDE w:val="0"/>
        <w:autoSpaceDN w:val="0"/>
        <w:adjustRightInd w:val="0"/>
        <w:snapToGrid w:val="0"/>
        <w:spacing w:line="360" w:lineRule="auto"/>
        <w:jc w:val="both"/>
        <w:rPr>
          <w:rFonts w:ascii="Arial" w:hAnsi="Arial" w:cs="Arial"/>
        </w:rPr>
      </w:pPr>
      <w:r>
        <w:rPr>
          <w:rFonts w:ascii="Arial" w:hAnsi="Arial" w:cs="Arial"/>
        </w:rPr>
        <w:t>Jedná se rekonstrukci polní cesty. Po dobu výstavby vznikne pouze omezení na vlastní cestě. Vzhledem k charakteru a účelu cesty není navrhováno žádné dopravní opatření během výstavby.</w:t>
      </w:r>
    </w:p>
    <w:p w:rsidR="003817BD" w:rsidRDefault="003817BD" w:rsidP="00E40B5D">
      <w:pPr>
        <w:spacing w:after="0" w:line="240" w:lineRule="auto"/>
        <w:jc w:val="both"/>
        <w:rPr>
          <w:rFonts w:ascii="Arial" w:hAnsi="Arial" w:cs="Arial"/>
          <w:b/>
        </w:rPr>
      </w:pPr>
      <w:r>
        <w:rPr>
          <w:rFonts w:ascii="Arial" w:hAnsi="Arial" w:cs="Arial"/>
          <w:b/>
        </w:rPr>
        <w:t xml:space="preserve">      l) </w:t>
      </w:r>
      <w:r w:rsidRPr="00E40B5D">
        <w:rPr>
          <w:rFonts w:ascii="Arial" w:hAnsi="Arial" w:cs="Arial"/>
          <w:b/>
        </w:rPr>
        <w:t xml:space="preserve">Stanovení podmínek pro provádění stavby z hlediska bezpečnosti a </w:t>
      </w:r>
      <w:r>
        <w:rPr>
          <w:rFonts w:ascii="Arial" w:hAnsi="Arial" w:cs="Arial"/>
          <w:b/>
        </w:rPr>
        <w:t>ochrany</w:t>
      </w:r>
    </w:p>
    <w:p w:rsidR="003817BD" w:rsidRPr="007613B0" w:rsidRDefault="003817BD" w:rsidP="00E40B5D">
      <w:pPr>
        <w:spacing w:line="240" w:lineRule="auto"/>
        <w:jc w:val="both"/>
        <w:rPr>
          <w:rFonts w:ascii="Arial" w:hAnsi="Arial" w:cs="Arial"/>
          <w:b/>
        </w:rPr>
      </w:pPr>
      <w:r w:rsidRPr="00E40B5D">
        <w:rPr>
          <w:rFonts w:ascii="Arial" w:hAnsi="Arial" w:cs="Arial"/>
          <w:b/>
        </w:rPr>
        <w:t>zdraví při práci</w:t>
      </w:r>
    </w:p>
    <w:p w:rsidR="003817BD" w:rsidRPr="009A05B7" w:rsidRDefault="003817BD" w:rsidP="0075380A">
      <w:pPr>
        <w:spacing w:line="360" w:lineRule="auto"/>
        <w:jc w:val="both"/>
        <w:rPr>
          <w:rFonts w:ascii="Arial" w:hAnsi="Arial" w:cs="Arial"/>
        </w:rPr>
      </w:pPr>
      <w:r w:rsidRPr="009A05B7">
        <w:rPr>
          <w:rFonts w:ascii="Arial" w:hAnsi="Arial" w:cs="Arial"/>
          <w:color w:val="000000"/>
        </w:rPr>
        <w:t xml:space="preserve">   Navrhovaná stavba obsahuje stavební práce běžné pro daný druh liniové stavby. </w:t>
      </w:r>
      <w:r w:rsidRPr="009A05B7">
        <w:rPr>
          <w:rFonts w:ascii="Arial" w:hAnsi="Arial" w:cs="Arial"/>
        </w:rPr>
        <w:t xml:space="preserve">Při realizaci stavby a při použití mechanizačních prostředků a technických pracovních pomůcek, je nezbytné dodržení veškerých platných předpisů a souvisejících technických norem. Dále je třeba dodržovat předpisy bezpečnosti a ochrany zdraví při práci (dále BOZP) ve vztahu ke stavebním pracím, nařízení vlády č. 591/2006 Sb. a příslušná ustanovení Zákoníku práce. Již při přípravě musí dodavatelé vypracovat podrobné technologické postupy a zásady pro zajišťování BOZP, týkající se všech zainteresovaných osob při pracích a používání mechanizmů. Všechny zainteresované subjekty budou prokazatelně seznámeny s riziky vyplívajících z pracovních činností a dotčeného prostředí. Musí dojít k vzájemné písemné výměně těchto rizik a všechny osoby musí být prokazatelně proškoleni z BOZP a požární ochrany. Dále musí být vybaveni osobními ochrannými pracovními prostředky. Pracoviště bude vybaveno lékárničkami první pomoci podle rizik a traumatologickým plánem s přílohou první pomoci. Na dostupném a viditelném místě bude uveden přehled rizik, přehled </w:t>
      </w:r>
      <w:r w:rsidRPr="009A05B7">
        <w:rPr>
          <w:rFonts w:ascii="Arial" w:hAnsi="Arial" w:cs="Arial"/>
        </w:rPr>
        <w:lastRenderedPageBreak/>
        <w:t>základních bezpečnostních a požárních předpisů včetně interních směrnic, dále čísla tísňového volání včetně telefonů na důležité státní a místní orgány. Důležitou součástí je i požární řád, požární poplachové směrnice, požární evakuační plán, eventuálně havarijní plán.</w:t>
      </w:r>
    </w:p>
    <w:p w:rsidR="003817BD" w:rsidRPr="009A05B7" w:rsidRDefault="003817BD" w:rsidP="0075380A">
      <w:pPr>
        <w:spacing w:line="360" w:lineRule="auto"/>
        <w:jc w:val="both"/>
        <w:rPr>
          <w:rFonts w:ascii="Arial" w:hAnsi="Arial" w:cs="Arial"/>
        </w:rPr>
      </w:pPr>
      <w:r w:rsidRPr="009A05B7">
        <w:rPr>
          <w:rFonts w:ascii="Arial" w:hAnsi="Arial" w:cs="Arial"/>
        </w:rPr>
        <w:t>Kromě obecně platných předpisů, je nutno dodržet zejména nejdůležitější legislativu BOZP a PO:</w:t>
      </w:r>
    </w:p>
    <w:p w:rsidR="003817BD" w:rsidRPr="009A05B7" w:rsidRDefault="003817BD" w:rsidP="0075380A">
      <w:pPr>
        <w:pStyle w:val="Odstavecseseznamem"/>
        <w:numPr>
          <w:ilvl w:val="0"/>
          <w:numId w:val="18"/>
        </w:numPr>
        <w:spacing w:after="0" w:line="360" w:lineRule="auto"/>
        <w:ind w:left="850" w:hanging="357"/>
        <w:jc w:val="both"/>
        <w:rPr>
          <w:rFonts w:ascii="Arial" w:hAnsi="Arial" w:cs="Arial"/>
        </w:rPr>
      </w:pPr>
      <w:r w:rsidRPr="009A05B7">
        <w:rPr>
          <w:rFonts w:ascii="Arial" w:hAnsi="Arial" w:cs="Arial"/>
        </w:rPr>
        <w:t>Zákon č. 262/2006 Sb., zákoník práce</w:t>
      </w:r>
    </w:p>
    <w:p w:rsidR="003817BD" w:rsidRPr="009A05B7" w:rsidRDefault="003817BD" w:rsidP="0075380A">
      <w:pPr>
        <w:numPr>
          <w:ilvl w:val="0"/>
          <w:numId w:val="18"/>
        </w:numPr>
        <w:spacing w:before="100" w:beforeAutospacing="1" w:after="100" w:afterAutospacing="1" w:line="360" w:lineRule="auto"/>
        <w:ind w:left="851"/>
        <w:contextualSpacing/>
        <w:jc w:val="both"/>
        <w:rPr>
          <w:rFonts w:ascii="Arial" w:hAnsi="Arial" w:cs="Arial"/>
          <w:lang w:eastAsia="cs-CZ"/>
        </w:rPr>
      </w:pPr>
      <w:r w:rsidRPr="009A05B7">
        <w:rPr>
          <w:rFonts w:ascii="Arial" w:hAnsi="Arial" w:cs="Arial"/>
          <w:lang w:eastAsia="cs-CZ"/>
        </w:rPr>
        <w:t>Zákon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rsidR="003817BD" w:rsidRPr="009A05B7" w:rsidRDefault="003817BD" w:rsidP="0075380A">
      <w:pPr>
        <w:numPr>
          <w:ilvl w:val="0"/>
          <w:numId w:val="18"/>
        </w:numPr>
        <w:spacing w:before="100" w:beforeAutospacing="1" w:after="100" w:afterAutospacing="1" w:line="360" w:lineRule="auto"/>
        <w:ind w:left="851"/>
        <w:contextualSpacing/>
        <w:jc w:val="both"/>
        <w:rPr>
          <w:rFonts w:ascii="Arial" w:hAnsi="Arial" w:cs="Arial"/>
          <w:lang w:eastAsia="cs-CZ"/>
        </w:rPr>
      </w:pPr>
      <w:r w:rsidRPr="009A05B7">
        <w:rPr>
          <w:rFonts w:ascii="Arial" w:hAnsi="Arial" w:cs="Arial"/>
          <w:lang w:eastAsia="cs-CZ"/>
        </w:rPr>
        <w:t>Nařízení vlády č. 591/2006 Sb., o bližších minimálních požadavcích na bezpečnost a ochranu zdraví při práci na staveništích</w:t>
      </w:r>
    </w:p>
    <w:p w:rsidR="003817BD" w:rsidRPr="009A05B7" w:rsidRDefault="003817BD" w:rsidP="0075380A">
      <w:pPr>
        <w:numPr>
          <w:ilvl w:val="0"/>
          <w:numId w:val="18"/>
        </w:numPr>
        <w:spacing w:before="100" w:beforeAutospacing="1" w:after="100" w:afterAutospacing="1" w:line="360" w:lineRule="auto"/>
        <w:ind w:left="851"/>
        <w:contextualSpacing/>
        <w:jc w:val="both"/>
        <w:rPr>
          <w:rFonts w:ascii="Arial" w:hAnsi="Arial" w:cs="Arial"/>
          <w:lang w:eastAsia="cs-CZ"/>
        </w:rPr>
      </w:pPr>
      <w:r w:rsidRPr="009A05B7">
        <w:rPr>
          <w:rFonts w:ascii="Arial" w:hAnsi="Arial" w:cs="Arial"/>
          <w:lang w:eastAsia="cs-CZ"/>
        </w:rPr>
        <w:t>Nařízení vlády č. 101/2005 Sb., o podrobnějších požadavcích na pracoviště a pracovní prostředí</w:t>
      </w:r>
    </w:p>
    <w:p w:rsidR="003817BD" w:rsidRPr="009A05B7" w:rsidRDefault="003817BD" w:rsidP="0075380A">
      <w:pPr>
        <w:numPr>
          <w:ilvl w:val="0"/>
          <w:numId w:val="18"/>
        </w:numPr>
        <w:spacing w:before="100" w:beforeAutospacing="1" w:after="100" w:afterAutospacing="1" w:line="360" w:lineRule="auto"/>
        <w:ind w:left="851"/>
        <w:contextualSpacing/>
        <w:jc w:val="both"/>
        <w:rPr>
          <w:rFonts w:ascii="Arial" w:hAnsi="Arial" w:cs="Arial"/>
          <w:lang w:eastAsia="cs-CZ"/>
        </w:rPr>
      </w:pPr>
      <w:r w:rsidRPr="009A05B7">
        <w:rPr>
          <w:rFonts w:ascii="Arial" w:hAnsi="Arial" w:cs="Arial"/>
          <w:lang w:eastAsia="cs-CZ"/>
        </w:rPr>
        <w:t>Vyhláška č. 268/2009 Sb., o obecných technických požadavcích na výstavbu, ve znění pozdějších předpisů</w:t>
      </w:r>
    </w:p>
    <w:p w:rsidR="003817BD" w:rsidRPr="009A05B7" w:rsidRDefault="003817BD" w:rsidP="0075380A">
      <w:pPr>
        <w:numPr>
          <w:ilvl w:val="0"/>
          <w:numId w:val="18"/>
        </w:numPr>
        <w:spacing w:before="100" w:beforeAutospacing="1" w:after="100" w:afterAutospacing="1" w:line="360" w:lineRule="auto"/>
        <w:ind w:left="851"/>
        <w:contextualSpacing/>
        <w:jc w:val="both"/>
        <w:rPr>
          <w:rFonts w:ascii="Arial" w:hAnsi="Arial" w:cs="Arial"/>
          <w:lang w:eastAsia="cs-CZ"/>
        </w:rPr>
      </w:pPr>
      <w:r w:rsidRPr="009A05B7">
        <w:rPr>
          <w:rFonts w:ascii="Arial" w:hAnsi="Arial" w:cs="Arial"/>
          <w:lang w:eastAsia="cs-CZ"/>
        </w:rPr>
        <w:t>Nařízení vlády č. 178/2001 Sb., kterým se stanoví podmínky ochrany zdraví zaměstnanců při práci ve znění nařízení vlády č. 523/2002 Sb. a nařízení vlády č. 441/2004 Sb.</w:t>
      </w:r>
    </w:p>
    <w:p w:rsidR="003817BD" w:rsidRPr="009A05B7" w:rsidRDefault="00464088" w:rsidP="0075380A">
      <w:pPr>
        <w:numPr>
          <w:ilvl w:val="0"/>
          <w:numId w:val="18"/>
        </w:numPr>
        <w:spacing w:before="100" w:beforeAutospacing="1" w:after="100" w:afterAutospacing="1" w:line="360" w:lineRule="auto"/>
        <w:ind w:left="851"/>
        <w:contextualSpacing/>
        <w:jc w:val="both"/>
        <w:rPr>
          <w:rFonts w:ascii="Arial" w:hAnsi="Arial" w:cs="Arial"/>
          <w:lang w:eastAsia="cs-CZ"/>
        </w:rPr>
      </w:pPr>
      <w:r>
        <w:rPr>
          <w:rFonts w:ascii="Arial" w:hAnsi="Arial" w:cs="Arial"/>
          <w:lang w:eastAsia="cs-CZ"/>
        </w:rPr>
        <w:t xml:space="preserve">Nařízení vlády č. 378/2001 Sb., </w:t>
      </w:r>
      <w:r w:rsidR="003817BD" w:rsidRPr="009A05B7">
        <w:rPr>
          <w:rFonts w:ascii="Arial" w:hAnsi="Arial" w:cs="Arial"/>
          <w:lang w:eastAsia="cs-CZ"/>
        </w:rPr>
        <w:t>kterým se stanoví bližší požadavky na bezpečný provoz a používání strojů, technických zařízení, přístrojů a nářadí</w:t>
      </w:r>
    </w:p>
    <w:p w:rsidR="003817BD" w:rsidRPr="009A05B7" w:rsidRDefault="003817BD" w:rsidP="0075380A">
      <w:pPr>
        <w:numPr>
          <w:ilvl w:val="0"/>
          <w:numId w:val="18"/>
        </w:numPr>
        <w:spacing w:before="100" w:beforeAutospacing="1" w:after="100" w:afterAutospacing="1" w:line="360" w:lineRule="auto"/>
        <w:ind w:left="851"/>
        <w:contextualSpacing/>
        <w:jc w:val="both"/>
        <w:rPr>
          <w:rFonts w:ascii="Arial" w:hAnsi="Arial" w:cs="Arial"/>
          <w:lang w:eastAsia="cs-CZ"/>
        </w:rPr>
      </w:pPr>
      <w:r w:rsidRPr="009A05B7">
        <w:rPr>
          <w:rFonts w:ascii="Arial" w:hAnsi="Arial" w:cs="Arial"/>
          <w:lang w:eastAsia="cs-CZ"/>
        </w:rPr>
        <w:t>Vyhláška č. 48/1982 Sb., kterým se stanoví základní požadavky k zajištění bezpečnosti práce a technických zařízení, ve znění pozdějších předpisů</w:t>
      </w:r>
    </w:p>
    <w:p w:rsidR="003817BD" w:rsidRPr="009A05B7" w:rsidRDefault="003817BD" w:rsidP="003F5499">
      <w:pPr>
        <w:spacing w:before="100" w:beforeAutospacing="1" w:after="100" w:afterAutospacing="1" w:line="360" w:lineRule="auto"/>
        <w:ind w:left="491"/>
        <w:contextualSpacing/>
        <w:jc w:val="both"/>
        <w:rPr>
          <w:rFonts w:ascii="Arial" w:hAnsi="Arial" w:cs="Arial"/>
          <w:lang w:eastAsia="cs-CZ"/>
        </w:rPr>
      </w:pPr>
      <w:r w:rsidRPr="009A05B7">
        <w:rPr>
          <w:rFonts w:ascii="Arial" w:hAnsi="Arial" w:cs="Arial"/>
          <w:lang w:eastAsia="cs-CZ"/>
        </w:rPr>
        <w:t>Dále je nutno respektovat a dodržovat zejména:</w:t>
      </w:r>
    </w:p>
    <w:p w:rsidR="003817BD" w:rsidRPr="009A05B7" w:rsidRDefault="003817BD" w:rsidP="0075380A">
      <w:pPr>
        <w:numPr>
          <w:ilvl w:val="0"/>
          <w:numId w:val="18"/>
        </w:numPr>
        <w:spacing w:before="100" w:beforeAutospacing="1" w:after="100" w:afterAutospacing="1" w:line="360" w:lineRule="auto"/>
        <w:ind w:left="851"/>
        <w:contextualSpacing/>
        <w:jc w:val="both"/>
        <w:rPr>
          <w:rFonts w:ascii="Arial" w:hAnsi="Arial" w:cs="Arial"/>
          <w:lang w:eastAsia="cs-CZ"/>
        </w:rPr>
      </w:pPr>
      <w:r w:rsidRPr="009A05B7">
        <w:rPr>
          <w:rFonts w:ascii="Arial" w:hAnsi="Arial" w:cs="Arial"/>
          <w:lang w:eastAsia="cs-CZ"/>
        </w:rPr>
        <w:t xml:space="preserve">ČSN </w:t>
      </w:r>
      <w:proofErr w:type="gramStart"/>
      <w:r w:rsidRPr="009A05B7">
        <w:rPr>
          <w:rFonts w:ascii="Arial" w:hAnsi="Arial" w:cs="Arial"/>
          <w:lang w:eastAsia="cs-CZ"/>
        </w:rPr>
        <w:t>34 3108-Bezpečnostní</w:t>
      </w:r>
      <w:proofErr w:type="gramEnd"/>
      <w:r w:rsidRPr="009A05B7">
        <w:rPr>
          <w:rFonts w:ascii="Arial" w:hAnsi="Arial" w:cs="Arial"/>
          <w:lang w:eastAsia="cs-CZ"/>
        </w:rPr>
        <w:t xml:space="preserve"> předpisy o zacházení s elektrickým zařízením</w:t>
      </w:r>
    </w:p>
    <w:p w:rsidR="003817BD" w:rsidRPr="009A05B7" w:rsidRDefault="003817BD" w:rsidP="0075380A">
      <w:pPr>
        <w:numPr>
          <w:ilvl w:val="0"/>
          <w:numId w:val="18"/>
        </w:numPr>
        <w:spacing w:before="100" w:beforeAutospacing="1" w:after="100" w:afterAutospacing="1" w:line="360" w:lineRule="auto"/>
        <w:ind w:left="851"/>
        <w:contextualSpacing/>
        <w:jc w:val="both"/>
        <w:rPr>
          <w:rFonts w:ascii="Arial" w:hAnsi="Arial" w:cs="Arial"/>
          <w:lang w:eastAsia="cs-CZ"/>
        </w:rPr>
      </w:pPr>
      <w:r w:rsidRPr="009A05B7">
        <w:rPr>
          <w:rFonts w:ascii="Arial" w:hAnsi="Arial" w:cs="Arial"/>
          <w:lang w:eastAsia="cs-CZ"/>
        </w:rPr>
        <w:t xml:space="preserve">ČSN </w:t>
      </w:r>
      <w:proofErr w:type="gramStart"/>
      <w:r w:rsidRPr="009A05B7">
        <w:rPr>
          <w:rFonts w:ascii="Arial" w:hAnsi="Arial" w:cs="Arial"/>
          <w:lang w:eastAsia="cs-CZ"/>
        </w:rPr>
        <w:t>73 0820-Požární</w:t>
      </w:r>
      <w:proofErr w:type="gramEnd"/>
      <w:r w:rsidRPr="009A05B7">
        <w:rPr>
          <w:rFonts w:ascii="Arial" w:hAnsi="Arial" w:cs="Arial"/>
          <w:lang w:eastAsia="cs-CZ"/>
        </w:rPr>
        <w:t xml:space="preserve"> bezpečnost staveb</w:t>
      </w:r>
    </w:p>
    <w:p w:rsidR="003817BD" w:rsidRPr="009A05B7" w:rsidRDefault="003817BD" w:rsidP="0075380A">
      <w:pPr>
        <w:numPr>
          <w:ilvl w:val="0"/>
          <w:numId w:val="18"/>
        </w:numPr>
        <w:spacing w:before="100" w:beforeAutospacing="1" w:after="100" w:afterAutospacing="1" w:line="360" w:lineRule="auto"/>
        <w:ind w:left="851"/>
        <w:contextualSpacing/>
        <w:jc w:val="both"/>
        <w:rPr>
          <w:rFonts w:ascii="Arial" w:hAnsi="Arial" w:cs="Arial"/>
          <w:lang w:eastAsia="cs-CZ"/>
        </w:rPr>
      </w:pPr>
      <w:r w:rsidRPr="009A05B7">
        <w:rPr>
          <w:rFonts w:ascii="Arial" w:hAnsi="Arial" w:cs="Arial"/>
          <w:lang w:eastAsia="cs-CZ"/>
        </w:rPr>
        <w:t xml:space="preserve">ČSN </w:t>
      </w:r>
      <w:proofErr w:type="gramStart"/>
      <w:r w:rsidRPr="009A05B7">
        <w:rPr>
          <w:rFonts w:ascii="Arial" w:hAnsi="Arial" w:cs="Arial"/>
          <w:lang w:eastAsia="cs-CZ"/>
        </w:rPr>
        <w:t>73 3050-Zemní</w:t>
      </w:r>
      <w:proofErr w:type="gramEnd"/>
      <w:r w:rsidRPr="009A05B7">
        <w:rPr>
          <w:rFonts w:ascii="Arial" w:hAnsi="Arial" w:cs="Arial"/>
          <w:lang w:eastAsia="cs-CZ"/>
        </w:rPr>
        <w:t xml:space="preserve"> práce</w:t>
      </w:r>
    </w:p>
    <w:p w:rsidR="003817BD" w:rsidRPr="009A05B7" w:rsidRDefault="003817BD" w:rsidP="0075380A">
      <w:pPr>
        <w:numPr>
          <w:ilvl w:val="0"/>
          <w:numId w:val="18"/>
        </w:numPr>
        <w:spacing w:before="100" w:beforeAutospacing="1" w:after="100" w:afterAutospacing="1" w:line="360" w:lineRule="auto"/>
        <w:ind w:left="851"/>
        <w:contextualSpacing/>
        <w:jc w:val="both"/>
        <w:rPr>
          <w:rFonts w:ascii="Arial" w:hAnsi="Arial" w:cs="Arial"/>
          <w:lang w:eastAsia="cs-CZ"/>
        </w:rPr>
      </w:pPr>
      <w:r w:rsidRPr="009A05B7">
        <w:rPr>
          <w:rFonts w:ascii="Arial" w:hAnsi="Arial" w:cs="Arial"/>
          <w:lang w:eastAsia="cs-CZ"/>
        </w:rPr>
        <w:t xml:space="preserve">ČSN EN </w:t>
      </w:r>
      <w:proofErr w:type="gramStart"/>
      <w:r w:rsidRPr="009A05B7">
        <w:rPr>
          <w:rFonts w:ascii="Arial" w:hAnsi="Arial" w:cs="Arial"/>
          <w:lang w:eastAsia="cs-CZ"/>
        </w:rPr>
        <w:t>340-Ochranné</w:t>
      </w:r>
      <w:proofErr w:type="gramEnd"/>
      <w:r w:rsidRPr="009A05B7">
        <w:rPr>
          <w:rFonts w:ascii="Arial" w:hAnsi="Arial" w:cs="Arial"/>
          <w:lang w:eastAsia="cs-CZ"/>
        </w:rPr>
        <w:t xml:space="preserve"> oděvy</w:t>
      </w:r>
    </w:p>
    <w:p w:rsidR="003817BD" w:rsidRPr="009A05B7" w:rsidRDefault="003817BD" w:rsidP="0075380A">
      <w:pPr>
        <w:spacing w:before="100" w:beforeAutospacing="1" w:after="100" w:afterAutospacing="1" w:line="360" w:lineRule="auto"/>
        <w:ind w:left="491"/>
        <w:contextualSpacing/>
        <w:jc w:val="both"/>
        <w:rPr>
          <w:rFonts w:ascii="Arial" w:hAnsi="Arial" w:cs="Arial"/>
          <w:lang w:eastAsia="cs-CZ"/>
        </w:rPr>
      </w:pPr>
    </w:p>
    <w:p w:rsidR="003817BD" w:rsidRDefault="003817BD" w:rsidP="0075380A">
      <w:pPr>
        <w:autoSpaceDE w:val="0"/>
        <w:autoSpaceDN w:val="0"/>
        <w:adjustRightInd w:val="0"/>
        <w:snapToGrid w:val="0"/>
        <w:spacing w:after="0" w:line="360" w:lineRule="auto"/>
        <w:jc w:val="both"/>
        <w:rPr>
          <w:rFonts w:ascii="Arial" w:hAnsi="Arial" w:cs="Arial"/>
          <w:color w:val="000000"/>
        </w:rPr>
      </w:pPr>
      <w:r w:rsidRPr="009A05B7">
        <w:rPr>
          <w:rFonts w:ascii="Arial" w:hAnsi="Arial" w:cs="Arial"/>
          <w:color w:val="000000"/>
        </w:rPr>
        <w:t xml:space="preserve">Na staveništi nebudou vykonávány práce vystavující fyzickou osobu zvýšenému ohrožení života nebo poškození zdraví ve smyslu Přílohy č. 5 k Nařízení vlády </w:t>
      </w:r>
      <w:r w:rsidRPr="009A05B7">
        <w:rPr>
          <w:rFonts w:ascii="Arial" w:hAnsi="Arial" w:cs="Arial"/>
        </w:rPr>
        <w:t>č.</w:t>
      </w:r>
      <w:r w:rsidRPr="009A05B7">
        <w:rPr>
          <w:rFonts w:ascii="Arial" w:hAnsi="Arial" w:cs="Arial"/>
          <w:color w:val="000000"/>
        </w:rPr>
        <w:t xml:space="preserve"> 591/2006 Sb., o bližších minimálních požadavcích na bezpečnost a ochranu zdraví při práci na staveništích.  </w:t>
      </w:r>
    </w:p>
    <w:p w:rsidR="0089459E" w:rsidRPr="009A05B7" w:rsidRDefault="0089459E" w:rsidP="0075380A">
      <w:pPr>
        <w:autoSpaceDE w:val="0"/>
        <w:autoSpaceDN w:val="0"/>
        <w:adjustRightInd w:val="0"/>
        <w:snapToGrid w:val="0"/>
        <w:spacing w:after="0" w:line="360" w:lineRule="auto"/>
        <w:jc w:val="both"/>
        <w:rPr>
          <w:rFonts w:ascii="Arial" w:hAnsi="Arial" w:cs="Arial"/>
        </w:rPr>
      </w:pPr>
    </w:p>
    <w:p w:rsidR="003817BD" w:rsidRPr="00FB77B9" w:rsidRDefault="003817BD" w:rsidP="00FB77B9">
      <w:pPr>
        <w:autoSpaceDE w:val="0"/>
        <w:autoSpaceDN w:val="0"/>
        <w:adjustRightInd w:val="0"/>
        <w:spacing w:after="0" w:line="360" w:lineRule="auto"/>
        <w:jc w:val="both"/>
        <w:rPr>
          <w:rFonts w:ascii="Arial" w:hAnsi="Arial" w:cs="Arial"/>
        </w:rPr>
      </w:pPr>
      <w:r w:rsidRPr="00D34616">
        <w:rPr>
          <w:rFonts w:ascii="Arial" w:hAnsi="Arial" w:cs="Arial"/>
        </w:rPr>
        <w:t xml:space="preserve">V Praze, </w:t>
      </w:r>
      <w:r w:rsidR="008A6F02">
        <w:rPr>
          <w:rFonts w:ascii="Arial" w:hAnsi="Arial" w:cs="Arial"/>
        </w:rPr>
        <w:t>Únor</w:t>
      </w:r>
      <w:r w:rsidR="00CD4532">
        <w:rPr>
          <w:rFonts w:ascii="Arial" w:hAnsi="Arial" w:cs="Arial"/>
        </w:rPr>
        <w:t xml:space="preserve"> </w:t>
      </w:r>
      <w:r w:rsidR="008A6F02">
        <w:rPr>
          <w:rFonts w:ascii="Arial" w:hAnsi="Arial" w:cs="Arial"/>
        </w:rPr>
        <w:t>2014</w:t>
      </w:r>
    </w:p>
    <w:sectPr w:rsidR="003817BD" w:rsidRPr="00FB77B9" w:rsidSect="008B2BC6">
      <w:headerReference w:type="default" r:id="rId9"/>
      <w:footerReference w:type="default" r:id="rId10"/>
      <w:pgSz w:w="11906" w:h="16838"/>
      <w:pgMar w:top="1417" w:right="1417" w:bottom="1417" w:left="1417"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1A6F" w:rsidRDefault="00B91A6F" w:rsidP="00786D48">
      <w:pPr>
        <w:spacing w:after="0" w:line="240" w:lineRule="auto"/>
      </w:pPr>
      <w:r>
        <w:separator/>
      </w:r>
    </w:p>
  </w:endnote>
  <w:endnote w:type="continuationSeparator" w:id="0">
    <w:p w:rsidR="00B91A6F" w:rsidRDefault="00B91A6F" w:rsidP="00786D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A6F" w:rsidRDefault="0056779F">
    <w:pPr>
      <w:pStyle w:val="Zpat"/>
      <w:jc w:val="center"/>
    </w:pPr>
    <w:r>
      <w:fldChar w:fldCharType="begin"/>
    </w:r>
    <w:r w:rsidR="008A6F02">
      <w:instrText xml:space="preserve"> PAGE   \* MERGEFORMAT </w:instrText>
    </w:r>
    <w:r>
      <w:fldChar w:fldCharType="separate"/>
    </w:r>
    <w:r w:rsidR="00B91A6F">
      <w:rPr>
        <w:noProof/>
      </w:rPr>
      <w:t>2</w:t>
    </w:r>
    <w:r>
      <w:rPr>
        <w:noProof/>
      </w:rPr>
      <w:fldChar w:fldCharType="end"/>
    </w:r>
  </w:p>
  <w:p w:rsidR="00B91A6F" w:rsidRDefault="00B91A6F">
    <w:pPr>
      <w:pStyle w:val="Zpa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A6F" w:rsidRDefault="0056779F">
    <w:pPr>
      <w:pStyle w:val="Zpat"/>
      <w:jc w:val="center"/>
    </w:pPr>
    <w:r>
      <w:fldChar w:fldCharType="begin"/>
    </w:r>
    <w:r w:rsidR="008A6F02">
      <w:instrText xml:space="preserve"> PAGE   \* MERGEFORMAT </w:instrText>
    </w:r>
    <w:r>
      <w:fldChar w:fldCharType="separate"/>
    </w:r>
    <w:r w:rsidR="005A485F">
      <w:rPr>
        <w:noProof/>
      </w:rPr>
      <w:t>1</w:t>
    </w:r>
    <w:r>
      <w:rPr>
        <w:noProof/>
      </w:rPr>
      <w:fldChar w:fldCharType="end"/>
    </w:r>
  </w:p>
  <w:p w:rsidR="00B91A6F" w:rsidRDefault="00B91A6F">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1A6F" w:rsidRDefault="00B91A6F" w:rsidP="00786D48">
      <w:pPr>
        <w:spacing w:after="0" w:line="240" w:lineRule="auto"/>
      </w:pPr>
      <w:r>
        <w:separator/>
      </w:r>
    </w:p>
  </w:footnote>
  <w:footnote w:type="continuationSeparator" w:id="0">
    <w:p w:rsidR="00B91A6F" w:rsidRDefault="00B91A6F" w:rsidP="00786D4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A6F" w:rsidRPr="000A5A08" w:rsidRDefault="00B91A6F" w:rsidP="00304CD3">
    <w:pPr>
      <w:spacing w:after="0" w:line="240" w:lineRule="auto"/>
      <w:rPr>
        <w:i/>
      </w:rPr>
    </w:pPr>
    <w:r>
      <w:rPr>
        <w:i/>
      </w:rPr>
      <w:t xml:space="preserve">R 165 – Biocentrum Na </w:t>
    </w:r>
    <w:proofErr w:type="spellStart"/>
    <w:r>
      <w:rPr>
        <w:i/>
      </w:rPr>
      <w:t>Mlakách</w:t>
    </w:r>
    <w:proofErr w:type="spellEnd"/>
    <w:r>
      <w:rPr>
        <w:i/>
      </w:rPr>
      <w:t xml:space="preserve">, Polní cesta </w:t>
    </w:r>
    <w:proofErr w:type="spellStart"/>
    <w:r>
      <w:rPr>
        <w:i/>
      </w:rPr>
      <w:t>Mlakovská</w:t>
    </w:r>
    <w:proofErr w:type="spellEnd"/>
    <w:r w:rsidRPr="000A5A08">
      <w:rPr>
        <w:i/>
      </w:rPr>
      <w:tab/>
    </w:r>
    <w:r>
      <w:rPr>
        <w:i/>
      </w:rPr>
      <w:tab/>
    </w:r>
    <w:r w:rsidRPr="000A5A08">
      <w:rPr>
        <w:i/>
      </w:rPr>
      <w:t xml:space="preserve">DSP </w:t>
    </w:r>
  </w:p>
  <w:p w:rsidR="00B91A6F" w:rsidRPr="000A5A08" w:rsidRDefault="00B91A6F" w:rsidP="00304CD3">
    <w:pPr>
      <w:pStyle w:val="Zhlav"/>
      <w:tabs>
        <w:tab w:val="clear" w:pos="4536"/>
      </w:tabs>
      <w:rPr>
        <w:i/>
      </w:rPr>
    </w:pPr>
    <w:r w:rsidRPr="00874BCE">
      <w:rPr>
        <w:i/>
      </w:rPr>
      <w:t xml:space="preserve">SO </w:t>
    </w:r>
    <w:proofErr w:type="gramStart"/>
    <w:r w:rsidRPr="00874BCE">
      <w:rPr>
        <w:i/>
      </w:rPr>
      <w:t>101  – Polní</w:t>
    </w:r>
    <w:proofErr w:type="gramEnd"/>
    <w:r w:rsidRPr="00874BCE">
      <w:rPr>
        <w:i/>
      </w:rPr>
      <w:t xml:space="preserve"> cesta</w:t>
    </w:r>
    <w:r w:rsidRPr="000A5A08">
      <w:rPr>
        <w:i/>
      </w:rPr>
      <w:tab/>
      <w:t>Technická zpráva</w:t>
    </w:r>
    <w:r w:rsidRPr="000A5A08">
      <w:rPr>
        <w:i/>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A6F" w:rsidRPr="000A5A08" w:rsidRDefault="007029FD" w:rsidP="000A5A08">
    <w:pPr>
      <w:pStyle w:val="Zhlav"/>
      <w:rPr>
        <w:i/>
      </w:rPr>
    </w:pPr>
    <w:r>
      <w:rPr>
        <w:i/>
      </w:rPr>
      <w:t xml:space="preserve">Polní cesta </w:t>
    </w:r>
    <w:r w:rsidR="00C16A98">
      <w:rPr>
        <w:i/>
      </w:rPr>
      <w:t>C 9</w:t>
    </w:r>
    <w:r w:rsidR="00B91A6F">
      <w:rPr>
        <w:i/>
      </w:rPr>
      <w:tab/>
    </w:r>
    <w:r w:rsidR="00B91A6F">
      <w:rPr>
        <w:i/>
      </w:rPr>
      <w:tab/>
      <w:t>DSP</w:t>
    </w:r>
    <w:r w:rsidR="00FE2276">
      <w:rPr>
        <w:i/>
      </w:rPr>
      <w:t>/DPS</w:t>
    </w:r>
  </w:p>
  <w:p w:rsidR="00B91A6F" w:rsidRPr="000A5A08" w:rsidRDefault="00B91A6F" w:rsidP="000A5A08">
    <w:pPr>
      <w:pStyle w:val="Zhlav"/>
      <w:rPr>
        <w:i/>
      </w:rPr>
    </w:pPr>
    <w:r w:rsidRPr="000A5A08">
      <w:rPr>
        <w:i/>
      </w:rPr>
      <w:tab/>
    </w:r>
    <w:r w:rsidRPr="000A5A08">
      <w:rPr>
        <w:i/>
      </w:rPr>
      <w:tab/>
    </w:r>
    <w:proofErr w:type="gramStart"/>
    <w:r>
      <w:rPr>
        <w:i/>
      </w:rPr>
      <w:t>E.1  Zásady</w:t>
    </w:r>
    <w:proofErr w:type="gramEnd"/>
    <w:r>
      <w:rPr>
        <w:i/>
      </w:rPr>
      <w:t xml:space="preserve"> organizace výstavby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827E4"/>
    <w:multiLevelType w:val="hybridMultilevel"/>
    <w:tmpl w:val="3E8A9CE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
    <w:nsid w:val="0932622F"/>
    <w:multiLevelType w:val="hybridMultilevel"/>
    <w:tmpl w:val="6C9E6606"/>
    <w:lvl w:ilvl="0" w:tplc="EA100984">
      <w:start w:val="1"/>
      <w:numFmt w:val="lowerLetter"/>
      <w:lvlText w:val="%1)"/>
      <w:lvlJc w:val="left"/>
      <w:pPr>
        <w:ind w:left="1500" w:hanging="360"/>
      </w:pPr>
      <w:rPr>
        <w:rFonts w:cs="Times New Roman" w:hint="default"/>
      </w:rPr>
    </w:lvl>
    <w:lvl w:ilvl="1" w:tplc="04050019" w:tentative="1">
      <w:start w:val="1"/>
      <w:numFmt w:val="lowerLetter"/>
      <w:lvlText w:val="%2."/>
      <w:lvlJc w:val="left"/>
      <w:pPr>
        <w:ind w:left="2220" w:hanging="360"/>
      </w:pPr>
      <w:rPr>
        <w:rFonts w:cs="Times New Roman"/>
      </w:rPr>
    </w:lvl>
    <w:lvl w:ilvl="2" w:tplc="0405001B" w:tentative="1">
      <w:start w:val="1"/>
      <w:numFmt w:val="lowerRoman"/>
      <w:lvlText w:val="%3."/>
      <w:lvlJc w:val="right"/>
      <w:pPr>
        <w:ind w:left="2940" w:hanging="180"/>
      </w:pPr>
      <w:rPr>
        <w:rFonts w:cs="Times New Roman"/>
      </w:rPr>
    </w:lvl>
    <w:lvl w:ilvl="3" w:tplc="0405000F" w:tentative="1">
      <w:start w:val="1"/>
      <w:numFmt w:val="decimal"/>
      <w:lvlText w:val="%4."/>
      <w:lvlJc w:val="left"/>
      <w:pPr>
        <w:ind w:left="3660" w:hanging="360"/>
      </w:pPr>
      <w:rPr>
        <w:rFonts w:cs="Times New Roman"/>
      </w:rPr>
    </w:lvl>
    <w:lvl w:ilvl="4" w:tplc="04050019" w:tentative="1">
      <w:start w:val="1"/>
      <w:numFmt w:val="lowerLetter"/>
      <w:lvlText w:val="%5."/>
      <w:lvlJc w:val="left"/>
      <w:pPr>
        <w:ind w:left="4380" w:hanging="360"/>
      </w:pPr>
      <w:rPr>
        <w:rFonts w:cs="Times New Roman"/>
      </w:rPr>
    </w:lvl>
    <w:lvl w:ilvl="5" w:tplc="0405001B" w:tentative="1">
      <w:start w:val="1"/>
      <w:numFmt w:val="lowerRoman"/>
      <w:lvlText w:val="%6."/>
      <w:lvlJc w:val="right"/>
      <w:pPr>
        <w:ind w:left="5100" w:hanging="180"/>
      </w:pPr>
      <w:rPr>
        <w:rFonts w:cs="Times New Roman"/>
      </w:rPr>
    </w:lvl>
    <w:lvl w:ilvl="6" w:tplc="0405000F" w:tentative="1">
      <w:start w:val="1"/>
      <w:numFmt w:val="decimal"/>
      <w:lvlText w:val="%7."/>
      <w:lvlJc w:val="left"/>
      <w:pPr>
        <w:ind w:left="5820" w:hanging="360"/>
      </w:pPr>
      <w:rPr>
        <w:rFonts w:cs="Times New Roman"/>
      </w:rPr>
    </w:lvl>
    <w:lvl w:ilvl="7" w:tplc="04050019" w:tentative="1">
      <w:start w:val="1"/>
      <w:numFmt w:val="lowerLetter"/>
      <w:lvlText w:val="%8."/>
      <w:lvlJc w:val="left"/>
      <w:pPr>
        <w:ind w:left="6540" w:hanging="360"/>
      </w:pPr>
      <w:rPr>
        <w:rFonts w:cs="Times New Roman"/>
      </w:rPr>
    </w:lvl>
    <w:lvl w:ilvl="8" w:tplc="0405001B" w:tentative="1">
      <w:start w:val="1"/>
      <w:numFmt w:val="lowerRoman"/>
      <w:lvlText w:val="%9."/>
      <w:lvlJc w:val="right"/>
      <w:pPr>
        <w:ind w:left="7260" w:hanging="180"/>
      </w:pPr>
      <w:rPr>
        <w:rFonts w:cs="Times New Roman"/>
      </w:rPr>
    </w:lvl>
  </w:abstractNum>
  <w:abstractNum w:abstractNumId="2">
    <w:nsid w:val="16A266C2"/>
    <w:multiLevelType w:val="hybridMultilevel"/>
    <w:tmpl w:val="6C9E6606"/>
    <w:lvl w:ilvl="0" w:tplc="EA100984">
      <w:start w:val="1"/>
      <w:numFmt w:val="lowerLetter"/>
      <w:lvlText w:val="%1)"/>
      <w:lvlJc w:val="left"/>
      <w:pPr>
        <w:ind w:left="1500" w:hanging="360"/>
      </w:pPr>
      <w:rPr>
        <w:rFonts w:cs="Times New Roman" w:hint="default"/>
      </w:rPr>
    </w:lvl>
    <w:lvl w:ilvl="1" w:tplc="04050019" w:tentative="1">
      <w:start w:val="1"/>
      <w:numFmt w:val="lowerLetter"/>
      <w:lvlText w:val="%2."/>
      <w:lvlJc w:val="left"/>
      <w:pPr>
        <w:ind w:left="2220" w:hanging="360"/>
      </w:pPr>
      <w:rPr>
        <w:rFonts w:cs="Times New Roman"/>
      </w:rPr>
    </w:lvl>
    <w:lvl w:ilvl="2" w:tplc="0405001B" w:tentative="1">
      <w:start w:val="1"/>
      <w:numFmt w:val="lowerRoman"/>
      <w:lvlText w:val="%3."/>
      <w:lvlJc w:val="right"/>
      <w:pPr>
        <w:ind w:left="2940" w:hanging="180"/>
      </w:pPr>
      <w:rPr>
        <w:rFonts w:cs="Times New Roman"/>
      </w:rPr>
    </w:lvl>
    <w:lvl w:ilvl="3" w:tplc="0405000F" w:tentative="1">
      <w:start w:val="1"/>
      <w:numFmt w:val="decimal"/>
      <w:lvlText w:val="%4."/>
      <w:lvlJc w:val="left"/>
      <w:pPr>
        <w:ind w:left="3660" w:hanging="360"/>
      </w:pPr>
      <w:rPr>
        <w:rFonts w:cs="Times New Roman"/>
      </w:rPr>
    </w:lvl>
    <w:lvl w:ilvl="4" w:tplc="04050019" w:tentative="1">
      <w:start w:val="1"/>
      <w:numFmt w:val="lowerLetter"/>
      <w:lvlText w:val="%5."/>
      <w:lvlJc w:val="left"/>
      <w:pPr>
        <w:ind w:left="4380" w:hanging="360"/>
      </w:pPr>
      <w:rPr>
        <w:rFonts w:cs="Times New Roman"/>
      </w:rPr>
    </w:lvl>
    <w:lvl w:ilvl="5" w:tplc="0405001B" w:tentative="1">
      <w:start w:val="1"/>
      <w:numFmt w:val="lowerRoman"/>
      <w:lvlText w:val="%6."/>
      <w:lvlJc w:val="right"/>
      <w:pPr>
        <w:ind w:left="5100" w:hanging="180"/>
      </w:pPr>
      <w:rPr>
        <w:rFonts w:cs="Times New Roman"/>
      </w:rPr>
    </w:lvl>
    <w:lvl w:ilvl="6" w:tplc="0405000F" w:tentative="1">
      <w:start w:val="1"/>
      <w:numFmt w:val="decimal"/>
      <w:lvlText w:val="%7."/>
      <w:lvlJc w:val="left"/>
      <w:pPr>
        <w:ind w:left="5820" w:hanging="360"/>
      </w:pPr>
      <w:rPr>
        <w:rFonts w:cs="Times New Roman"/>
      </w:rPr>
    </w:lvl>
    <w:lvl w:ilvl="7" w:tplc="04050019" w:tentative="1">
      <w:start w:val="1"/>
      <w:numFmt w:val="lowerLetter"/>
      <w:lvlText w:val="%8."/>
      <w:lvlJc w:val="left"/>
      <w:pPr>
        <w:ind w:left="6540" w:hanging="360"/>
      </w:pPr>
      <w:rPr>
        <w:rFonts w:cs="Times New Roman"/>
      </w:rPr>
    </w:lvl>
    <w:lvl w:ilvl="8" w:tplc="0405001B" w:tentative="1">
      <w:start w:val="1"/>
      <w:numFmt w:val="lowerRoman"/>
      <w:lvlText w:val="%9."/>
      <w:lvlJc w:val="right"/>
      <w:pPr>
        <w:ind w:left="7260" w:hanging="180"/>
      </w:pPr>
      <w:rPr>
        <w:rFonts w:cs="Times New Roman"/>
      </w:rPr>
    </w:lvl>
  </w:abstractNum>
  <w:abstractNum w:abstractNumId="3">
    <w:nsid w:val="20C566B6"/>
    <w:multiLevelType w:val="hybridMultilevel"/>
    <w:tmpl w:val="469400C8"/>
    <w:lvl w:ilvl="0" w:tplc="04050001">
      <w:start w:val="1"/>
      <w:numFmt w:val="bullet"/>
      <w:lvlText w:val=""/>
      <w:lvlJc w:val="left"/>
      <w:pPr>
        <w:ind w:left="1440" w:hanging="360"/>
      </w:pPr>
      <w:rPr>
        <w:rFonts w:ascii="Symbol" w:hAnsi="Symbol"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4">
    <w:nsid w:val="300B43C3"/>
    <w:multiLevelType w:val="hybridMultilevel"/>
    <w:tmpl w:val="6C9E6606"/>
    <w:lvl w:ilvl="0" w:tplc="EA100984">
      <w:start w:val="1"/>
      <w:numFmt w:val="lowerLetter"/>
      <w:lvlText w:val="%1)"/>
      <w:lvlJc w:val="left"/>
      <w:pPr>
        <w:ind w:left="1500" w:hanging="360"/>
      </w:pPr>
      <w:rPr>
        <w:rFonts w:cs="Times New Roman" w:hint="default"/>
      </w:rPr>
    </w:lvl>
    <w:lvl w:ilvl="1" w:tplc="04050019" w:tentative="1">
      <w:start w:val="1"/>
      <w:numFmt w:val="lowerLetter"/>
      <w:lvlText w:val="%2."/>
      <w:lvlJc w:val="left"/>
      <w:pPr>
        <w:ind w:left="2220" w:hanging="360"/>
      </w:pPr>
      <w:rPr>
        <w:rFonts w:cs="Times New Roman"/>
      </w:rPr>
    </w:lvl>
    <w:lvl w:ilvl="2" w:tplc="0405001B" w:tentative="1">
      <w:start w:val="1"/>
      <w:numFmt w:val="lowerRoman"/>
      <w:lvlText w:val="%3."/>
      <w:lvlJc w:val="right"/>
      <w:pPr>
        <w:ind w:left="2940" w:hanging="180"/>
      </w:pPr>
      <w:rPr>
        <w:rFonts w:cs="Times New Roman"/>
      </w:rPr>
    </w:lvl>
    <w:lvl w:ilvl="3" w:tplc="0405000F" w:tentative="1">
      <w:start w:val="1"/>
      <w:numFmt w:val="decimal"/>
      <w:lvlText w:val="%4."/>
      <w:lvlJc w:val="left"/>
      <w:pPr>
        <w:ind w:left="3660" w:hanging="360"/>
      </w:pPr>
      <w:rPr>
        <w:rFonts w:cs="Times New Roman"/>
      </w:rPr>
    </w:lvl>
    <w:lvl w:ilvl="4" w:tplc="04050019" w:tentative="1">
      <w:start w:val="1"/>
      <w:numFmt w:val="lowerLetter"/>
      <w:lvlText w:val="%5."/>
      <w:lvlJc w:val="left"/>
      <w:pPr>
        <w:ind w:left="4380" w:hanging="360"/>
      </w:pPr>
      <w:rPr>
        <w:rFonts w:cs="Times New Roman"/>
      </w:rPr>
    </w:lvl>
    <w:lvl w:ilvl="5" w:tplc="0405001B" w:tentative="1">
      <w:start w:val="1"/>
      <w:numFmt w:val="lowerRoman"/>
      <w:lvlText w:val="%6."/>
      <w:lvlJc w:val="right"/>
      <w:pPr>
        <w:ind w:left="5100" w:hanging="180"/>
      </w:pPr>
      <w:rPr>
        <w:rFonts w:cs="Times New Roman"/>
      </w:rPr>
    </w:lvl>
    <w:lvl w:ilvl="6" w:tplc="0405000F" w:tentative="1">
      <w:start w:val="1"/>
      <w:numFmt w:val="decimal"/>
      <w:lvlText w:val="%7."/>
      <w:lvlJc w:val="left"/>
      <w:pPr>
        <w:ind w:left="5820" w:hanging="360"/>
      </w:pPr>
      <w:rPr>
        <w:rFonts w:cs="Times New Roman"/>
      </w:rPr>
    </w:lvl>
    <w:lvl w:ilvl="7" w:tplc="04050019" w:tentative="1">
      <w:start w:val="1"/>
      <w:numFmt w:val="lowerLetter"/>
      <w:lvlText w:val="%8."/>
      <w:lvlJc w:val="left"/>
      <w:pPr>
        <w:ind w:left="6540" w:hanging="360"/>
      </w:pPr>
      <w:rPr>
        <w:rFonts w:cs="Times New Roman"/>
      </w:rPr>
    </w:lvl>
    <w:lvl w:ilvl="8" w:tplc="0405001B" w:tentative="1">
      <w:start w:val="1"/>
      <w:numFmt w:val="lowerRoman"/>
      <w:lvlText w:val="%9."/>
      <w:lvlJc w:val="right"/>
      <w:pPr>
        <w:ind w:left="7260" w:hanging="180"/>
      </w:pPr>
      <w:rPr>
        <w:rFonts w:cs="Times New Roman"/>
      </w:rPr>
    </w:lvl>
  </w:abstractNum>
  <w:abstractNum w:abstractNumId="5">
    <w:nsid w:val="3D0B0074"/>
    <w:multiLevelType w:val="hybridMultilevel"/>
    <w:tmpl w:val="6C9E6606"/>
    <w:lvl w:ilvl="0" w:tplc="EA100984">
      <w:start w:val="1"/>
      <w:numFmt w:val="lowerLetter"/>
      <w:lvlText w:val="%1)"/>
      <w:lvlJc w:val="left"/>
      <w:pPr>
        <w:ind w:left="1500" w:hanging="360"/>
      </w:pPr>
      <w:rPr>
        <w:rFonts w:cs="Times New Roman" w:hint="default"/>
      </w:rPr>
    </w:lvl>
    <w:lvl w:ilvl="1" w:tplc="04050019" w:tentative="1">
      <w:start w:val="1"/>
      <w:numFmt w:val="lowerLetter"/>
      <w:lvlText w:val="%2."/>
      <w:lvlJc w:val="left"/>
      <w:pPr>
        <w:ind w:left="2220" w:hanging="360"/>
      </w:pPr>
      <w:rPr>
        <w:rFonts w:cs="Times New Roman"/>
      </w:rPr>
    </w:lvl>
    <w:lvl w:ilvl="2" w:tplc="0405001B" w:tentative="1">
      <w:start w:val="1"/>
      <w:numFmt w:val="lowerRoman"/>
      <w:lvlText w:val="%3."/>
      <w:lvlJc w:val="right"/>
      <w:pPr>
        <w:ind w:left="2940" w:hanging="180"/>
      </w:pPr>
      <w:rPr>
        <w:rFonts w:cs="Times New Roman"/>
      </w:rPr>
    </w:lvl>
    <w:lvl w:ilvl="3" w:tplc="0405000F" w:tentative="1">
      <w:start w:val="1"/>
      <w:numFmt w:val="decimal"/>
      <w:lvlText w:val="%4."/>
      <w:lvlJc w:val="left"/>
      <w:pPr>
        <w:ind w:left="3660" w:hanging="360"/>
      </w:pPr>
      <w:rPr>
        <w:rFonts w:cs="Times New Roman"/>
      </w:rPr>
    </w:lvl>
    <w:lvl w:ilvl="4" w:tplc="04050019" w:tentative="1">
      <w:start w:val="1"/>
      <w:numFmt w:val="lowerLetter"/>
      <w:lvlText w:val="%5."/>
      <w:lvlJc w:val="left"/>
      <w:pPr>
        <w:ind w:left="4380" w:hanging="360"/>
      </w:pPr>
      <w:rPr>
        <w:rFonts w:cs="Times New Roman"/>
      </w:rPr>
    </w:lvl>
    <w:lvl w:ilvl="5" w:tplc="0405001B" w:tentative="1">
      <w:start w:val="1"/>
      <w:numFmt w:val="lowerRoman"/>
      <w:lvlText w:val="%6."/>
      <w:lvlJc w:val="right"/>
      <w:pPr>
        <w:ind w:left="5100" w:hanging="180"/>
      </w:pPr>
      <w:rPr>
        <w:rFonts w:cs="Times New Roman"/>
      </w:rPr>
    </w:lvl>
    <w:lvl w:ilvl="6" w:tplc="0405000F" w:tentative="1">
      <w:start w:val="1"/>
      <w:numFmt w:val="decimal"/>
      <w:lvlText w:val="%7."/>
      <w:lvlJc w:val="left"/>
      <w:pPr>
        <w:ind w:left="5820" w:hanging="360"/>
      </w:pPr>
      <w:rPr>
        <w:rFonts w:cs="Times New Roman"/>
      </w:rPr>
    </w:lvl>
    <w:lvl w:ilvl="7" w:tplc="04050019" w:tentative="1">
      <w:start w:val="1"/>
      <w:numFmt w:val="lowerLetter"/>
      <w:lvlText w:val="%8."/>
      <w:lvlJc w:val="left"/>
      <w:pPr>
        <w:ind w:left="6540" w:hanging="360"/>
      </w:pPr>
      <w:rPr>
        <w:rFonts w:cs="Times New Roman"/>
      </w:rPr>
    </w:lvl>
    <w:lvl w:ilvl="8" w:tplc="0405001B" w:tentative="1">
      <w:start w:val="1"/>
      <w:numFmt w:val="lowerRoman"/>
      <w:lvlText w:val="%9."/>
      <w:lvlJc w:val="right"/>
      <w:pPr>
        <w:ind w:left="7260" w:hanging="180"/>
      </w:pPr>
      <w:rPr>
        <w:rFonts w:cs="Times New Roman"/>
      </w:rPr>
    </w:lvl>
  </w:abstractNum>
  <w:abstractNum w:abstractNumId="6">
    <w:nsid w:val="3DE839A7"/>
    <w:multiLevelType w:val="hybridMultilevel"/>
    <w:tmpl w:val="7E9C853E"/>
    <w:lvl w:ilvl="0" w:tplc="04050011">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nsid w:val="41CF681B"/>
    <w:multiLevelType w:val="hybridMultilevel"/>
    <w:tmpl w:val="6C9E6606"/>
    <w:lvl w:ilvl="0" w:tplc="EA100984">
      <w:start w:val="1"/>
      <w:numFmt w:val="lowerLetter"/>
      <w:lvlText w:val="%1)"/>
      <w:lvlJc w:val="left"/>
      <w:pPr>
        <w:ind w:left="1500" w:hanging="360"/>
      </w:pPr>
      <w:rPr>
        <w:rFonts w:cs="Times New Roman" w:hint="default"/>
      </w:rPr>
    </w:lvl>
    <w:lvl w:ilvl="1" w:tplc="04050019" w:tentative="1">
      <w:start w:val="1"/>
      <w:numFmt w:val="lowerLetter"/>
      <w:lvlText w:val="%2."/>
      <w:lvlJc w:val="left"/>
      <w:pPr>
        <w:ind w:left="2220" w:hanging="360"/>
      </w:pPr>
      <w:rPr>
        <w:rFonts w:cs="Times New Roman"/>
      </w:rPr>
    </w:lvl>
    <w:lvl w:ilvl="2" w:tplc="0405001B" w:tentative="1">
      <w:start w:val="1"/>
      <w:numFmt w:val="lowerRoman"/>
      <w:lvlText w:val="%3."/>
      <w:lvlJc w:val="right"/>
      <w:pPr>
        <w:ind w:left="2940" w:hanging="180"/>
      </w:pPr>
      <w:rPr>
        <w:rFonts w:cs="Times New Roman"/>
      </w:rPr>
    </w:lvl>
    <w:lvl w:ilvl="3" w:tplc="0405000F" w:tentative="1">
      <w:start w:val="1"/>
      <w:numFmt w:val="decimal"/>
      <w:lvlText w:val="%4."/>
      <w:lvlJc w:val="left"/>
      <w:pPr>
        <w:ind w:left="3660" w:hanging="360"/>
      </w:pPr>
      <w:rPr>
        <w:rFonts w:cs="Times New Roman"/>
      </w:rPr>
    </w:lvl>
    <w:lvl w:ilvl="4" w:tplc="04050019" w:tentative="1">
      <w:start w:val="1"/>
      <w:numFmt w:val="lowerLetter"/>
      <w:lvlText w:val="%5."/>
      <w:lvlJc w:val="left"/>
      <w:pPr>
        <w:ind w:left="4380" w:hanging="360"/>
      </w:pPr>
      <w:rPr>
        <w:rFonts w:cs="Times New Roman"/>
      </w:rPr>
    </w:lvl>
    <w:lvl w:ilvl="5" w:tplc="0405001B" w:tentative="1">
      <w:start w:val="1"/>
      <w:numFmt w:val="lowerRoman"/>
      <w:lvlText w:val="%6."/>
      <w:lvlJc w:val="right"/>
      <w:pPr>
        <w:ind w:left="5100" w:hanging="180"/>
      </w:pPr>
      <w:rPr>
        <w:rFonts w:cs="Times New Roman"/>
      </w:rPr>
    </w:lvl>
    <w:lvl w:ilvl="6" w:tplc="0405000F" w:tentative="1">
      <w:start w:val="1"/>
      <w:numFmt w:val="decimal"/>
      <w:lvlText w:val="%7."/>
      <w:lvlJc w:val="left"/>
      <w:pPr>
        <w:ind w:left="5820" w:hanging="360"/>
      </w:pPr>
      <w:rPr>
        <w:rFonts w:cs="Times New Roman"/>
      </w:rPr>
    </w:lvl>
    <w:lvl w:ilvl="7" w:tplc="04050019" w:tentative="1">
      <w:start w:val="1"/>
      <w:numFmt w:val="lowerLetter"/>
      <w:lvlText w:val="%8."/>
      <w:lvlJc w:val="left"/>
      <w:pPr>
        <w:ind w:left="6540" w:hanging="360"/>
      </w:pPr>
      <w:rPr>
        <w:rFonts w:cs="Times New Roman"/>
      </w:rPr>
    </w:lvl>
    <w:lvl w:ilvl="8" w:tplc="0405001B" w:tentative="1">
      <w:start w:val="1"/>
      <w:numFmt w:val="lowerRoman"/>
      <w:lvlText w:val="%9."/>
      <w:lvlJc w:val="right"/>
      <w:pPr>
        <w:ind w:left="7260" w:hanging="180"/>
      </w:pPr>
      <w:rPr>
        <w:rFonts w:cs="Times New Roman"/>
      </w:rPr>
    </w:lvl>
  </w:abstractNum>
  <w:abstractNum w:abstractNumId="8">
    <w:nsid w:val="474A2D4F"/>
    <w:multiLevelType w:val="hybridMultilevel"/>
    <w:tmpl w:val="6C9E6606"/>
    <w:lvl w:ilvl="0" w:tplc="EA100984">
      <w:start w:val="1"/>
      <w:numFmt w:val="lowerLetter"/>
      <w:lvlText w:val="%1)"/>
      <w:lvlJc w:val="left"/>
      <w:pPr>
        <w:ind w:left="1500" w:hanging="360"/>
      </w:pPr>
      <w:rPr>
        <w:rFonts w:cs="Times New Roman" w:hint="default"/>
      </w:rPr>
    </w:lvl>
    <w:lvl w:ilvl="1" w:tplc="04050019" w:tentative="1">
      <w:start w:val="1"/>
      <w:numFmt w:val="lowerLetter"/>
      <w:lvlText w:val="%2."/>
      <w:lvlJc w:val="left"/>
      <w:pPr>
        <w:ind w:left="2220" w:hanging="360"/>
      </w:pPr>
      <w:rPr>
        <w:rFonts w:cs="Times New Roman"/>
      </w:rPr>
    </w:lvl>
    <w:lvl w:ilvl="2" w:tplc="0405001B" w:tentative="1">
      <w:start w:val="1"/>
      <w:numFmt w:val="lowerRoman"/>
      <w:lvlText w:val="%3."/>
      <w:lvlJc w:val="right"/>
      <w:pPr>
        <w:ind w:left="2940" w:hanging="180"/>
      </w:pPr>
      <w:rPr>
        <w:rFonts w:cs="Times New Roman"/>
      </w:rPr>
    </w:lvl>
    <w:lvl w:ilvl="3" w:tplc="0405000F" w:tentative="1">
      <w:start w:val="1"/>
      <w:numFmt w:val="decimal"/>
      <w:lvlText w:val="%4."/>
      <w:lvlJc w:val="left"/>
      <w:pPr>
        <w:ind w:left="3660" w:hanging="360"/>
      </w:pPr>
      <w:rPr>
        <w:rFonts w:cs="Times New Roman"/>
      </w:rPr>
    </w:lvl>
    <w:lvl w:ilvl="4" w:tplc="04050019" w:tentative="1">
      <w:start w:val="1"/>
      <w:numFmt w:val="lowerLetter"/>
      <w:lvlText w:val="%5."/>
      <w:lvlJc w:val="left"/>
      <w:pPr>
        <w:ind w:left="4380" w:hanging="360"/>
      </w:pPr>
      <w:rPr>
        <w:rFonts w:cs="Times New Roman"/>
      </w:rPr>
    </w:lvl>
    <w:lvl w:ilvl="5" w:tplc="0405001B" w:tentative="1">
      <w:start w:val="1"/>
      <w:numFmt w:val="lowerRoman"/>
      <w:lvlText w:val="%6."/>
      <w:lvlJc w:val="right"/>
      <w:pPr>
        <w:ind w:left="5100" w:hanging="180"/>
      </w:pPr>
      <w:rPr>
        <w:rFonts w:cs="Times New Roman"/>
      </w:rPr>
    </w:lvl>
    <w:lvl w:ilvl="6" w:tplc="0405000F" w:tentative="1">
      <w:start w:val="1"/>
      <w:numFmt w:val="decimal"/>
      <w:lvlText w:val="%7."/>
      <w:lvlJc w:val="left"/>
      <w:pPr>
        <w:ind w:left="5820" w:hanging="360"/>
      </w:pPr>
      <w:rPr>
        <w:rFonts w:cs="Times New Roman"/>
      </w:rPr>
    </w:lvl>
    <w:lvl w:ilvl="7" w:tplc="04050019" w:tentative="1">
      <w:start w:val="1"/>
      <w:numFmt w:val="lowerLetter"/>
      <w:lvlText w:val="%8."/>
      <w:lvlJc w:val="left"/>
      <w:pPr>
        <w:ind w:left="6540" w:hanging="360"/>
      </w:pPr>
      <w:rPr>
        <w:rFonts w:cs="Times New Roman"/>
      </w:rPr>
    </w:lvl>
    <w:lvl w:ilvl="8" w:tplc="0405001B" w:tentative="1">
      <w:start w:val="1"/>
      <w:numFmt w:val="lowerRoman"/>
      <w:lvlText w:val="%9."/>
      <w:lvlJc w:val="right"/>
      <w:pPr>
        <w:ind w:left="7260" w:hanging="180"/>
      </w:pPr>
      <w:rPr>
        <w:rFonts w:cs="Times New Roman"/>
      </w:rPr>
    </w:lvl>
  </w:abstractNum>
  <w:abstractNum w:abstractNumId="9">
    <w:nsid w:val="535402B3"/>
    <w:multiLevelType w:val="hybridMultilevel"/>
    <w:tmpl w:val="6C9E6606"/>
    <w:lvl w:ilvl="0" w:tplc="EA100984">
      <w:start w:val="1"/>
      <w:numFmt w:val="lowerLetter"/>
      <w:lvlText w:val="%1)"/>
      <w:lvlJc w:val="left"/>
      <w:pPr>
        <w:ind w:left="1500" w:hanging="360"/>
      </w:pPr>
      <w:rPr>
        <w:rFonts w:cs="Times New Roman" w:hint="default"/>
      </w:rPr>
    </w:lvl>
    <w:lvl w:ilvl="1" w:tplc="04050019" w:tentative="1">
      <w:start w:val="1"/>
      <w:numFmt w:val="lowerLetter"/>
      <w:lvlText w:val="%2."/>
      <w:lvlJc w:val="left"/>
      <w:pPr>
        <w:ind w:left="2220" w:hanging="360"/>
      </w:pPr>
      <w:rPr>
        <w:rFonts w:cs="Times New Roman"/>
      </w:rPr>
    </w:lvl>
    <w:lvl w:ilvl="2" w:tplc="0405001B" w:tentative="1">
      <w:start w:val="1"/>
      <w:numFmt w:val="lowerRoman"/>
      <w:lvlText w:val="%3."/>
      <w:lvlJc w:val="right"/>
      <w:pPr>
        <w:ind w:left="2940" w:hanging="180"/>
      </w:pPr>
      <w:rPr>
        <w:rFonts w:cs="Times New Roman"/>
      </w:rPr>
    </w:lvl>
    <w:lvl w:ilvl="3" w:tplc="0405000F" w:tentative="1">
      <w:start w:val="1"/>
      <w:numFmt w:val="decimal"/>
      <w:lvlText w:val="%4."/>
      <w:lvlJc w:val="left"/>
      <w:pPr>
        <w:ind w:left="3660" w:hanging="360"/>
      </w:pPr>
      <w:rPr>
        <w:rFonts w:cs="Times New Roman"/>
      </w:rPr>
    </w:lvl>
    <w:lvl w:ilvl="4" w:tplc="04050019" w:tentative="1">
      <w:start w:val="1"/>
      <w:numFmt w:val="lowerLetter"/>
      <w:lvlText w:val="%5."/>
      <w:lvlJc w:val="left"/>
      <w:pPr>
        <w:ind w:left="4380" w:hanging="360"/>
      </w:pPr>
      <w:rPr>
        <w:rFonts w:cs="Times New Roman"/>
      </w:rPr>
    </w:lvl>
    <w:lvl w:ilvl="5" w:tplc="0405001B" w:tentative="1">
      <w:start w:val="1"/>
      <w:numFmt w:val="lowerRoman"/>
      <w:lvlText w:val="%6."/>
      <w:lvlJc w:val="right"/>
      <w:pPr>
        <w:ind w:left="5100" w:hanging="180"/>
      </w:pPr>
      <w:rPr>
        <w:rFonts w:cs="Times New Roman"/>
      </w:rPr>
    </w:lvl>
    <w:lvl w:ilvl="6" w:tplc="0405000F" w:tentative="1">
      <w:start w:val="1"/>
      <w:numFmt w:val="decimal"/>
      <w:lvlText w:val="%7."/>
      <w:lvlJc w:val="left"/>
      <w:pPr>
        <w:ind w:left="5820" w:hanging="360"/>
      </w:pPr>
      <w:rPr>
        <w:rFonts w:cs="Times New Roman"/>
      </w:rPr>
    </w:lvl>
    <w:lvl w:ilvl="7" w:tplc="04050019" w:tentative="1">
      <w:start w:val="1"/>
      <w:numFmt w:val="lowerLetter"/>
      <w:lvlText w:val="%8."/>
      <w:lvlJc w:val="left"/>
      <w:pPr>
        <w:ind w:left="6540" w:hanging="360"/>
      </w:pPr>
      <w:rPr>
        <w:rFonts w:cs="Times New Roman"/>
      </w:rPr>
    </w:lvl>
    <w:lvl w:ilvl="8" w:tplc="0405001B" w:tentative="1">
      <w:start w:val="1"/>
      <w:numFmt w:val="lowerRoman"/>
      <w:lvlText w:val="%9."/>
      <w:lvlJc w:val="right"/>
      <w:pPr>
        <w:ind w:left="7260" w:hanging="180"/>
      </w:pPr>
      <w:rPr>
        <w:rFonts w:cs="Times New Roman"/>
      </w:rPr>
    </w:lvl>
  </w:abstractNum>
  <w:abstractNum w:abstractNumId="10">
    <w:nsid w:val="57801D99"/>
    <w:multiLevelType w:val="hybridMultilevel"/>
    <w:tmpl w:val="6C9E6606"/>
    <w:lvl w:ilvl="0" w:tplc="EA100984">
      <w:start w:val="1"/>
      <w:numFmt w:val="lowerLetter"/>
      <w:lvlText w:val="%1)"/>
      <w:lvlJc w:val="left"/>
      <w:pPr>
        <w:ind w:left="1500" w:hanging="360"/>
      </w:pPr>
      <w:rPr>
        <w:rFonts w:cs="Times New Roman" w:hint="default"/>
      </w:rPr>
    </w:lvl>
    <w:lvl w:ilvl="1" w:tplc="04050019" w:tentative="1">
      <w:start w:val="1"/>
      <w:numFmt w:val="lowerLetter"/>
      <w:lvlText w:val="%2."/>
      <w:lvlJc w:val="left"/>
      <w:pPr>
        <w:ind w:left="2220" w:hanging="360"/>
      </w:pPr>
      <w:rPr>
        <w:rFonts w:cs="Times New Roman"/>
      </w:rPr>
    </w:lvl>
    <w:lvl w:ilvl="2" w:tplc="0405001B" w:tentative="1">
      <w:start w:val="1"/>
      <w:numFmt w:val="lowerRoman"/>
      <w:lvlText w:val="%3."/>
      <w:lvlJc w:val="right"/>
      <w:pPr>
        <w:ind w:left="2940" w:hanging="180"/>
      </w:pPr>
      <w:rPr>
        <w:rFonts w:cs="Times New Roman"/>
      </w:rPr>
    </w:lvl>
    <w:lvl w:ilvl="3" w:tplc="0405000F" w:tentative="1">
      <w:start w:val="1"/>
      <w:numFmt w:val="decimal"/>
      <w:lvlText w:val="%4."/>
      <w:lvlJc w:val="left"/>
      <w:pPr>
        <w:ind w:left="3660" w:hanging="360"/>
      </w:pPr>
      <w:rPr>
        <w:rFonts w:cs="Times New Roman"/>
      </w:rPr>
    </w:lvl>
    <w:lvl w:ilvl="4" w:tplc="04050019" w:tentative="1">
      <w:start w:val="1"/>
      <w:numFmt w:val="lowerLetter"/>
      <w:lvlText w:val="%5."/>
      <w:lvlJc w:val="left"/>
      <w:pPr>
        <w:ind w:left="4380" w:hanging="360"/>
      </w:pPr>
      <w:rPr>
        <w:rFonts w:cs="Times New Roman"/>
      </w:rPr>
    </w:lvl>
    <w:lvl w:ilvl="5" w:tplc="0405001B" w:tentative="1">
      <w:start w:val="1"/>
      <w:numFmt w:val="lowerRoman"/>
      <w:lvlText w:val="%6."/>
      <w:lvlJc w:val="right"/>
      <w:pPr>
        <w:ind w:left="5100" w:hanging="180"/>
      </w:pPr>
      <w:rPr>
        <w:rFonts w:cs="Times New Roman"/>
      </w:rPr>
    </w:lvl>
    <w:lvl w:ilvl="6" w:tplc="0405000F" w:tentative="1">
      <w:start w:val="1"/>
      <w:numFmt w:val="decimal"/>
      <w:lvlText w:val="%7."/>
      <w:lvlJc w:val="left"/>
      <w:pPr>
        <w:ind w:left="5820" w:hanging="360"/>
      </w:pPr>
      <w:rPr>
        <w:rFonts w:cs="Times New Roman"/>
      </w:rPr>
    </w:lvl>
    <w:lvl w:ilvl="7" w:tplc="04050019" w:tentative="1">
      <w:start w:val="1"/>
      <w:numFmt w:val="lowerLetter"/>
      <w:lvlText w:val="%8."/>
      <w:lvlJc w:val="left"/>
      <w:pPr>
        <w:ind w:left="6540" w:hanging="360"/>
      </w:pPr>
      <w:rPr>
        <w:rFonts w:cs="Times New Roman"/>
      </w:rPr>
    </w:lvl>
    <w:lvl w:ilvl="8" w:tplc="0405001B" w:tentative="1">
      <w:start w:val="1"/>
      <w:numFmt w:val="lowerRoman"/>
      <w:lvlText w:val="%9."/>
      <w:lvlJc w:val="right"/>
      <w:pPr>
        <w:ind w:left="7260" w:hanging="180"/>
      </w:pPr>
      <w:rPr>
        <w:rFonts w:cs="Times New Roman"/>
      </w:rPr>
    </w:lvl>
  </w:abstractNum>
  <w:abstractNum w:abstractNumId="11">
    <w:nsid w:val="578B4224"/>
    <w:multiLevelType w:val="hybridMultilevel"/>
    <w:tmpl w:val="B25E42CA"/>
    <w:lvl w:ilvl="0" w:tplc="03CA9EBA">
      <w:start w:val="5"/>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597F1DC9"/>
    <w:multiLevelType w:val="hybridMultilevel"/>
    <w:tmpl w:val="2676E0A0"/>
    <w:lvl w:ilvl="0" w:tplc="F7922456">
      <w:start w:val="1"/>
      <w:numFmt w:val="lowerLetter"/>
      <w:lvlText w:val="%1)"/>
      <w:lvlJc w:val="left"/>
      <w:pPr>
        <w:ind w:left="720" w:hanging="360"/>
      </w:pPr>
      <w:rPr>
        <w:rFonts w:cs="Times New Roman" w:hint="default"/>
        <w:b/>
        <w:sz w:val="22"/>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5B86711D"/>
    <w:multiLevelType w:val="hybridMultilevel"/>
    <w:tmpl w:val="78720D70"/>
    <w:lvl w:ilvl="0" w:tplc="04050011">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5F06397D"/>
    <w:multiLevelType w:val="hybridMultilevel"/>
    <w:tmpl w:val="6C9E6606"/>
    <w:lvl w:ilvl="0" w:tplc="EA100984">
      <w:start w:val="1"/>
      <w:numFmt w:val="lowerLetter"/>
      <w:lvlText w:val="%1)"/>
      <w:lvlJc w:val="left"/>
      <w:pPr>
        <w:ind w:left="1500" w:hanging="360"/>
      </w:pPr>
      <w:rPr>
        <w:rFonts w:cs="Times New Roman" w:hint="default"/>
      </w:rPr>
    </w:lvl>
    <w:lvl w:ilvl="1" w:tplc="04050019" w:tentative="1">
      <w:start w:val="1"/>
      <w:numFmt w:val="lowerLetter"/>
      <w:lvlText w:val="%2."/>
      <w:lvlJc w:val="left"/>
      <w:pPr>
        <w:ind w:left="2220" w:hanging="360"/>
      </w:pPr>
      <w:rPr>
        <w:rFonts w:cs="Times New Roman"/>
      </w:rPr>
    </w:lvl>
    <w:lvl w:ilvl="2" w:tplc="0405001B" w:tentative="1">
      <w:start w:val="1"/>
      <w:numFmt w:val="lowerRoman"/>
      <w:lvlText w:val="%3."/>
      <w:lvlJc w:val="right"/>
      <w:pPr>
        <w:ind w:left="2940" w:hanging="180"/>
      </w:pPr>
      <w:rPr>
        <w:rFonts w:cs="Times New Roman"/>
      </w:rPr>
    </w:lvl>
    <w:lvl w:ilvl="3" w:tplc="0405000F" w:tentative="1">
      <w:start w:val="1"/>
      <w:numFmt w:val="decimal"/>
      <w:lvlText w:val="%4."/>
      <w:lvlJc w:val="left"/>
      <w:pPr>
        <w:ind w:left="3660" w:hanging="360"/>
      </w:pPr>
      <w:rPr>
        <w:rFonts w:cs="Times New Roman"/>
      </w:rPr>
    </w:lvl>
    <w:lvl w:ilvl="4" w:tplc="04050019" w:tentative="1">
      <w:start w:val="1"/>
      <w:numFmt w:val="lowerLetter"/>
      <w:lvlText w:val="%5."/>
      <w:lvlJc w:val="left"/>
      <w:pPr>
        <w:ind w:left="4380" w:hanging="360"/>
      </w:pPr>
      <w:rPr>
        <w:rFonts w:cs="Times New Roman"/>
      </w:rPr>
    </w:lvl>
    <w:lvl w:ilvl="5" w:tplc="0405001B" w:tentative="1">
      <w:start w:val="1"/>
      <w:numFmt w:val="lowerRoman"/>
      <w:lvlText w:val="%6."/>
      <w:lvlJc w:val="right"/>
      <w:pPr>
        <w:ind w:left="5100" w:hanging="180"/>
      </w:pPr>
      <w:rPr>
        <w:rFonts w:cs="Times New Roman"/>
      </w:rPr>
    </w:lvl>
    <w:lvl w:ilvl="6" w:tplc="0405000F" w:tentative="1">
      <w:start w:val="1"/>
      <w:numFmt w:val="decimal"/>
      <w:lvlText w:val="%7."/>
      <w:lvlJc w:val="left"/>
      <w:pPr>
        <w:ind w:left="5820" w:hanging="360"/>
      </w:pPr>
      <w:rPr>
        <w:rFonts w:cs="Times New Roman"/>
      </w:rPr>
    </w:lvl>
    <w:lvl w:ilvl="7" w:tplc="04050019" w:tentative="1">
      <w:start w:val="1"/>
      <w:numFmt w:val="lowerLetter"/>
      <w:lvlText w:val="%8."/>
      <w:lvlJc w:val="left"/>
      <w:pPr>
        <w:ind w:left="6540" w:hanging="360"/>
      </w:pPr>
      <w:rPr>
        <w:rFonts w:cs="Times New Roman"/>
      </w:rPr>
    </w:lvl>
    <w:lvl w:ilvl="8" w:tplc="0405001B" w:tentative="1">
      <w:start w:val="1"/>
      <w:numFmt w:val="lowerRoman"/>
      <w:lvlText w:val="%9."/>
      <w:lvlJc w:val="right"/>
      <w:pPr>
        <w:ind w:left="7260" w:hanging="180"/>
      </w:pPr>
      <w:rPr>
        <w:rFonts w:cs="Times New Roman"/>
      </w:rPr>
    </w:lvl>
  </w:abstractNum>
  <w:abstractNum w:abstractNumId="15">
    <w:nsid w:val="616A78A8"/>
    <w:multiLevelType w:val="hybridMultilevel"/>
    <w:tmpl w:val="42CAB358"/>
    <w:lvl w:ilvl="0" w:tplc="22B4C6D4">
      <w:start w:val="1"/>
      <w:numFmt w:val="bullet"/>
      <w:lvlText w:val="-"/>
      <w:lvlJc w:val="left"/>
      <w:pPr>
        <w:ind w:left="720" w:hanging="360"/>
      </w:pPr>
      <w:rPr>
        <w:rFonts w:ascii="Arial" w:eastAsia="Times New Roman" w:hAnsi="Aria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64962445"/>
    <w:multiLevelType w:val="hybridMultilevel"/>
    <w:tmpl w:val="6C9E6606"/>
    <w:lvl w:ilvl="0" w:tplc="EA100984">
      <w:start w:val="1"/>
      <w:numFmt w:val="lowerLetter"/>
      <w:lvlText w:val="%1)"/>
      <w:lvlJc w:val="left"/>
      <w:pPr>
        <w:ind w:left="1500" w:hanging="360"/>
      </w:pPr>
      <w:rPr>
        <w:rFonts w:cs="Times New Roman" w:hint="default"/>
      </w:rPr>
    </w:lvl>
    <w:lvl w:ilvl="1" w:tplc="04050019" w:tentative="1">
      <w:start w:val="1"/>
      <w:numFmt w:val="lowerLetter"/>
      <w:lvlText w:val="%2."/>
      <w:lvlJc w:val="left"/>
      <w:pPr>
        <w:ind w:left="2220" w:hanging="360"/>
      </w:pPr>
      <w:rPr>
        <w:rFonts w:cs="Times New Roman"/>
      </w:rPr>
    </w:lvl>
    <w:lvl w:ilvl="2" w:tplc="0405001B" w:tentative="1">
      <w:start w:val="1"/>
      <w:numFmt w:val="lowerRoman"/>
      <w:lvlText w:val="%3."/>
      <w:lvlJc w:val="right"/>
      <w:pPr>
        <w:ind w:left="2940" w:hanging="180"/>
      </w:pPr>
      <w:rPr>
        <w:rFonts w:cs="Times New Roman"/>
      </w:rPr>
    </w:lvl>
    <w:lvl w:ilvl="3" w:tplc="0405000F" w:tentative="1">
      <w:start w:val="1"/>
      <w:numFmt w:val="decimal"/>
      <w:lvlText w:val="%4."/>
      <w:lvlJc w:val="left"/>
      <w:pPr>
        <w:ind w:left="3660" w:hanging="360"/>
      </w:pPr>
      <w:rPr>
        <w:rFonts w:cs="Times New Roman"/>
      </w:rPr>
    </w:lvl>
    <w:lvl w:ilvl="4" w:tplc="04050019" w:tentative="1">
      <w:start w:val="1"/>
      <w:numFmt w:val="lowerLetter"/>
      <w:lvlText w:val="%5."/>
      <w:lvlJc w:val="left"/>
      <w:pPr>
        <w:ind w:left="4380" w:hanging="360"/>
      </w:pPr>
      <w:rPr>
        <w:rFonts w:cs="Times New Roman"/>
      </w:rPr>
    </w:lvl>
    <w:lvl w:ilvl="5" w:tplc="0405001B" w:tentative="1">
      <w:start w:val="1"/>
      <w:numFmt w:val="lowerRoman"/>
      <w:lvlText w:val="%6."/>
      <w:lvlJc w:val="right"/>
      <w:pPr>
        <w:ind w:left="5100" w:hanging="180"/>
      </w:pPr>
      <w:rPr>
        <w:rFonts w:cs="Times New Roman"/>
      </w:rPr>
    </w:lvl>
    <w:lvl w:ilvl="6" w:tplc="0405000F" w:tentative="1">
      <w:start w:val="1"/>
      <w:numFmt w:val="decimal"/>
      <w:lvlText w:val="%7."/>
      <w:lvlJc w:val="left"/>
      <w:pPr>
        <w:ind w:left="5820" w:hanging="360"/>
      </w:pPr>
      <w:rPr>
        <w:rFonts w:cs="Times New Roman"/>
      </w:rPr>
    </w:lvl>
    <w:lvl w:ilvl="7" w:tplc="04050019" w:tentative="1">
      <w:start w:val="1"/>
      <w:numFmt w:val="lowerLetter"/>
      <w:lvlText w:val="%8."/>
      <w:lvlJc w:val="left"/>
      <w:pPr>
        <w:ind w:left="6540" w:hanging="360"/>
      </w:pPr>
      <w:rPr>
        <w:rFonts w:cs="Times New Roman"/>
      </w:rPr>
    </w:lvl>
    <w:lvl w:ilvl="8" w:tplc="0405001B" w:tentative="1">
      <w:start w:val="1"/>
      <w:numFmt w:val="lowerRoman"/>
      <w:lvlText w:val="%9."/>
      <w:lvlJc w:val="right"/>
      <w:pPr>
        <w:ind w:left="7260" w:hanging="180"/>
      </w:pPr>
      <w:rPr>
        <w:rFonts w:cs="Times New Roman"/>
      </w:rPr>
    </w:lvl>
  </w:abstractNum>
  <w:abstractNum w:abstractNumId="17">
    <w:nsid w:val="65874485"/>
    <w:multiLevelType w:val="hybridMultilevel"/>
    <w:tmpl w:val="6C9E6606"/>
    <w:lvl w:ilvl="0" w:tplc="EA100984">
      <w:start w:val="1"/>
      <w:numFmt w:val="lowerLetter"/>
      <w:lvlText w:val="%1)"/>
      <w:lvlJc w:val="left"/>
      <w:pPr>
        <w:ind w:left="1500" w:hanging="360"/>
      </w:pPr>
      <w:rPr>
        <w:rFonts w:cs="Times New Roman" w:hint="default"/>
      </w:rPr>
    </w:lvl>
    <w:lvl w:ilvl="1" w:tplc="04050019" w:tentative="1">
      <w:start w:val="1"/>
      <w:numFmt w:val="lowerLetter"/>
      <w:lvlText w:val="%2."/>
      <w:lvlJc w:val="left"/>
      <w:pPr>
        <w:ind w:left="2220" w:hanging="360"/>
      </w:pPr>
      <w:rPr>
        <w:rFonts w:cs="Times New Roman"/>
      </w:rPr>
    </w:lvl>
    <w:lvl w:ilvl="2" w:tplc="0405001B" w:tentative="1">
      <w:start w:val="1"/>
      <w:numFmt w:val="lowerRoman"/>
      <w:lvlText w:val="%3."/>
      <w:lvlJc w:val="right"/>
      <w:pPr>
        <w:ind w:left="2940" w:hanging="180"/>
      </w:pPr>
      <w:rPr>
        <w:rFonts w:cs="Times New Roman"/>
      </w:rPr>
    </w:lvl>
    <w:lvl w:ilvl="3" w:tplc="0405000F" w:tentative="1">
      <w:start w:val="1"/>
      <w:numFmt w:val="decimal"/>
      <w:lvlText w:val="%4."/>
      <w:lvlJc w:val="left"/>
      <w:pPr>
        <w:ind w:left="3660" w:hanging="360"/>
      </w:pPr>
      <w:rPr>
        <w:rFonts w:cs="Times New Roman"/>
      </w:rPr>
    </w:lvl>
    <w:lvl w:ilvl="4" w:tplc="04050019" w:tentative="1">
      <w:start w:val="1"/>
      <w:numFmt w:val="lowerLetter"/>
      <w:lvlText w:val="%5."/>
      <w:lvlJc w:val="left"/>
      <w:pPr>
        <w:ind w:left="4380" w:hanging="360"/>
      </w:pPr>
      <w:rPr>
        <w:rFonts w:cs="Times New Roman"/>
      </w:rPr>
    </w:lvl>
    <w:lvl w:ilvl="5" w:tplc="0405001B" w:tentative="1">
      <w:start w:val="1"/>
      <w:numFmt w:val="lowerRoman"/>
      <w:lvlText w:val="%6."/>
      <w:lvlJc w:val="right"/>
      <w:pPr>
        <w:ind w:left="5100" w:hanging="180"/>
      </w:pPr>
      <w:rPr>
        <w:rFonts w:cs="Times New Roman"/>
      </w:rPr>
    </w:lvl>
    <w:lvl w:ilvl="6" w:tplc="0405000F" w:tentative="1">
      <w:start w:val="1"/>
      <w:numFmt w:val="decimal"/>
      <w:lvlText w:val="%7."/>
      <w:lvlJc w:val="left"/>
      <w:pPr>
        <w:ind w:left="5820" w:hanging="360"/>
      </w:pPr>
      <w:rPr>
        <w:rFonts w:cs="Times New Roman"/>
      </w:rPr>
    </w:lvl>
    <w:lvl w:ilvl="7" w:tplc="04050019" w:tentative="1">
      <w:start w:val="1"/>
      <w:numFmt w:val="lowerLetter"/>
      <w:lvlText w:val="%8."/>
      <w:lvlJc w:val="left"/>
      <w:pPr>
        <w:ind w:left="6540" w:hanging="360"/>
      </w:pPr>
      <w:rPr>
        <w:rFonts w:cs="Times New Roman"/>
      </w:rPr>
    </w:lvl>
    <w:lvl w:ilvl="8" w:tplc="0405001B" w:tentative="1">
      <w:start w:val="1"/>
      <w:numFmt w:val="lowerRoman"/>
      <w:lvlText w:val="%9."/>
      <w:lvlJc w:val="right"/>
      <w:pPr>
        <w:ind w:left="7260" w:hanging="180"/>
      </w:pPr>
      <w:rPr>
        <w:rFonts w:cs="Times New Roman"/>
      </w:rPr>
    </w:lvl>
  </w:abstractNum>
  <w:num w:numId="1">
    <w:abstractNumId w:val="13"/>
  </w:num>
  <w:num w:numId="2">
    <w:abstractNumId w:val="6"/>
  </w:num>
  <w:num w:numId="3">
    <w:abstractNumId w:val="8"/>
  </w:num>
  <w:num w:numId="4">
    <w:abstractNumId w:val="14"/>
  </w:num>
  <w:num w:numId="5">
    <w:abstractNumId w:val="7"/>
  </w:num>
  <w:num w:numId="6">
    <w:abstractNumId w:val="2"/>
  </w:num>
  <w:num w:numId="7">
    <w:abstractNumId w:val="17"/>
  </w:num>
  <w:num w:numId="8">
    <w:abstractNumId w:val="9"/>
  </w:num>
  <w:num w:numId="9">
    <w:abstractNumId w:val="5"/>
  </w:num>
  <w:num w:numId="10">
    <w:abstractNumId w:val="1"/>
  </w:num>
  <w:num w:numId="11">
    <w:abstractNumId w:val="16"/>
  </w:num>
  <w:num w:numId="12">
    <w:abstractNumId w:val="4"/>
  </w:num>
  <w:num w:numId="13">
    <w:abstractNumId w:val="10"/>
  </w:num>
  <w:num w:numId="14">
    <w:abstractNumId w:val="11"/>
  </w:num>
  <w:num w:numId="15">
    <w:abstractNumId w:val="12"/>
  </w:num>
  <w:num w:numId="16">
    <w:abstractNumId w:val="15"/>
  </w:num>
  <w:num w:numId="17">
    <w:abstractNumId w:val="0"/>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rsids>
    <w:rsidRoot w:val="004354F7"/>
    <w:rsid w:val="00001330"/>
    <w:rsid w:val="00005BB4"/>
    <w:rsid w:val="00030C19"/>
    <w:rsid w:val="000356D1"/>
    <w:rsid w:val="00047FDA"/>
    <w:rsid w:val="00050998"/>
    <w:rsid w:val="000527CC"/>
    <w:rsid w:val="0005732A"/>
    <w:rsid w:val="000666EB"/>
    <w:rsid w:val="00071B6A"/>
    <w:rsid w:val="0007293B"/>
    <w:rsid w:val="00073959"/>
    <w:rsid w:val="0008556E"/>
    <w:rsid w:val="000A5A08"/>
    <w:rsid w:val="000B1305"/>
    <w:rsid w:val="000C20E2"/>
    <w:rsid w:val="000C5D3D"/>
    <w:rsid w:val="000D1F8A"/>
    <w:rsid w:val="000E1ACC"/>
    <w:rsid w:val="000E6066"/>
    <w:rsid w:val="000E6658"/>
    <w:rsid w:val="000E7A0A"/>
    <w:rsid w:val="000F0009"/>
    <w:rsid w:val="001004F9"/>
    <w:rsid w:val="0010305F"/>
    <w:rsid w:val="001164F8"/>
    <w:rsid w:val="00130921"/>
    <w:rsid w:val="00132575"/>
    <w:rsid w:val="00144EE1"/>
    <w:rsid w:val="00145A98"/>
    <w:rsid w:val="0014762A"/>
    <w:rsid w:val="00150E08"/>
    <w:rsid w:val="001601FB"/>
    <w:rsid w:val="001616B9"/>
    <w:rsid w:val="00161B73"/>
    <w:rsid w:val="00170C67"/>
    <w:rsid w:val="00173366"/>
    <w:rsid w:val="00190E40"/>
    <w:rsid w:val="001B0B3D"/>
    <w:rsid w:val="001E1338"/>
    <w:rsid w:val="00207D64"/>
    <w:rsid w:val="00220015"/>
    <w:rsid w:val="002309C3"/>
    <w:rsid w:val="00236218"/>
    <w:rsid w:val="00236A3F"/>
    <w:rsid w:val="00240D60"/>
    <w:rsid w:val="0025342A"/>
    <w:rsid w:val="00267776"/>
    <w:rsid w:val="00267B11"/>
    <w:rsid w:val="00284D07"/>
    <w:rsid w:val="00291459"/>
    <w:rsid w:val="00292478"/>
    <w:rsid w:val="002934AC"/>
    <w:rsid w:val="002963F5"/>
    <w:rsid w:val="002A33FE"/>
    <w:rsid w:val="002A4C1F"/>
    <w:rsid w:val="002D309C"/>
    <w:rsid w:val="002D5653"/>
    <w:rsid w:val="002E08ED"/>
    <w:rsid w:val="002E1DDE"/>
    <w:rsid w:val="002E2710"/>
    <w:rsid w:val="002E27E9"/>
    <w:rsid w:val="00304CD3"/>
    <w:rsid w:val="00317C98"/>
    <w:rsid w:val="00326FB7"/>
    <w:rsid w:val="00343DDF"/>
    <w:rsid w:val="003446EA"/>
    <w:rsid w:val="003514CC"/>
    <w:rsid w:val="0035244B"/>
    <w:rsid w:val="00363774"/>
    <w:rsid w:val="00374F68"/>
    <w:rsid w:val="00381618"/>
    <w:rsid w:val="003817BD"/>
    <w:rsid w:val="00391769"/>
    <w:rsid w:val="003A39A2"/>
    <w:rsid w:val="003A49A9"/>
    <w:rsid w:val="003A4A24"/>
    <w:rsid w:val="003A4FAA"/>
    <w:rsid w:val="003B014C"/>
    <w:rsid w:val="003B0B8D"/>
    <w:rsid w:val="003B1760"/>
    <w:rsid w:val="003B25D1"/>
    <w:rsid w:val="003B5FB6"/>
    <w:rsid w:val="003C0179"/>
    <w:rsid w:val="003C26A0"/>
    <w:rsid w:val="003D7D4F"/>
    <w:rsid w:val="003E2738"/>
    <w:rsid w:val="003E704B"/>
    <w:rsid w:val="003E7562"/>
    <w:rsid w:val="003F5499"/>
    <w:rsid w:val="004005C4"/>
    <w:rsid w:val="00404E24"/>
    <w:rsid w:val="00411828"/>
    <w:rsid w:val="00416BAA"/>
    <w:rsid w:val="0042167B"/>
    <w:rsid w:val="0042729C"/>
    <w:rsid w:val="004354F7"/>
    <w:rsid w:val="0045424D"/>
    <w:rsid w:val="00464088"/>
    <w:rsid w:val="004715D6"/>
    <w:rsid w:val="004751BF"/>
    <w:rsid w:val="00484B21"/>
    <w:rsid w:val="004970AD"/>
    <w:rsid w:val="004B11CB"/>
    <w:rsid w:val="004B6D7F"/>
    <w:rsid w:val="004D3AB5"/>
    <w:rsid w:val="004E2771"/>
    <w:rsid w:val="004F1B2C"/>
    <w:rsid w:val="004F42BC"/>
    <w:rsid w:val="004F7BEB"/>
    <w:rsid w:val="00506502"/>
    <w:rsid w:val="00511569"/>
    <w:rsid w:val="00511ACD"/>
    <w:rsid w:val="0053567C"/>
    <w:rsid w:val="00536373"/>
    <w:rsid w:val="00543B03"/>
    <w:rsid w:val="0056779F"/>
    <w:rsid w:val="005A143A"/>
    <w:rsid w:val="005A485F"/>
    <w:rsid w:val="005C6B78"/>
    <w:rsid w:val="005D4787"/>
    <w:rsid w:val="005D5BEC"/>
    <w:rsid w:val="005E36AE"/>
    <w:rsid w:val="005F1624"/>
    <w:rsid w:val="00652ABD"/>
    <w:rsid w:val="00674ED4"/>
    <w:rsid w:val="00683409"/>
    <w:rsid w:val="00691636"/>
    <w:rsid w:val="006931B6"/>
    <w:rsid w:val="006933C0"/>
    <w:rsid w:val="006A082B"/>
    <w:rsid w:val="006A27F7"/>
    <w:rsid w:val="006B45DA"/>
    <w:rsid w:val="006C1634"/>
    <w:rsid w:val="006C164D"/>
    <w:rsid w:val="006E0F82"/>
    <w:rsid w:val="006E21BA"/>
    <w:rsid w:val="006E2DBB"/>
    <w:rsid w:val="006F6C52"/>
    <w:rsid w:val="007029FD"/>
    <w:rsid w:val="0070542D"/>
    <w:rsid w:val="00705D37"/>
    <w:rsid w:val="00711E59"/>
    <w:rsid w:val="00712A85"/>
    <w:rsid w:val="00717E66"/>
    <w:rsid w:val="0072546C"/>
    <w:rsid w:val="0073228A"/>
    <w:rsid w:val="00737395"/>
    <w:rsid w:val="00750680"/>
    <w:rsid w:val="0075380A"/>
    <w:rsid w:val="00753942"/>
    <w:rsid w:val="007613B0"/>
    <w:rsid w:val="00763472"/>
    <w:rsid w:val="00763969"/>
    <w:rsid w:val="00767A9E"/>
    <w:rsid w:val="00782A36"/>
    <w:rsid w:val="00786D48"/>
    <w:rsid w:val="00792CCC"/>
    <w:rsid w:val="007C31C6"/>
    <w:rsid w:val="007C5FC5"/>
    <w:rsid w:val="007D11C1"/>
    <w:rsid w:val="007E1156"/>
    <w:rsid w:val="007E3507"/>
    <w:rsid w:val="007E53B7"/>
    <w:rsid w:val="007F0DBF"/>
    <w:rsid w:val="007F77EE"/>
    <w:rsid w:val="00805A17"/>
    <w:rsid w:val="008144A4"/>
    <w:rsid w:val="00821372"/>
    <w:rsid w:val="00827D6A"/>
    <w:rsid w:val="00856D18"/>
    <w:rsid w:val="00860197"/>
    <w:rsid w:val="008629D0"/>
    <w:rsid w:val="00862F90"/>
    <w:rsid w:val="0089459E"/>
    <w:rsid w:val="00895205"/>
    <w:rsid w:val="008A1DA3"/>
    <w:rsid w:val="008A273C"/>
    <w:rsid w:val="008A6F02"/>
    <w:rsid w:val="008B0687"/>
    <w:rsid w:val="008B2BC6"/>
    <w:rsid w:val="008C5873"/>
    <w:rsid w:val="008E2338"/>
    <w:rsid w:val="008F7F88"/>
    <w:rsid w:val="00906533"/>
    <w:rsid w:val="00907212"/>
    <w:rsid w:val="00914A26"/>
    <w:rsid w:val="00925CFA"/>
    <w:rsid w:val="0094773D"/>
    <w:rsid w:val="009533BF"/>
    <w:rsid w:val="00965FDD"/>
    <w:rsid w:val="0097761E"/>
    <w:rsid w:val="00983B12"/>
    <w:rsid w:val="009A05B7"/>
    <w:rsid w:val="009C6211"/>
    <w:rsid w:val="009D35FF"/>
    <w:rsid w:val="00A057AC"/>
    <w:rsid w:val="00A10D40"/>
    <w:rsid w:val="00A17EDB"/>
    <w:rsid w:val="00A218B9"/>
    <w:rsid w:val="00A365D0"/>
    <w:rsid w:val="00A36ED4"/>
    <w:rsid w:val="00A400B2"/>
    <w:rsid w:val="00A408C6"/>
    <w:rsid w:val="00A500B2"/>
    <w:rsid w:val="00A539D0"/>
    <w:rsid w:val="00A600BE"/>
    <w:rsid w:val="00A6648C"/>
    <w:rsid w:val="00A712A2"/>
    <w:rsid w:val="00A777CC"/>
    <w:rsid w:val="00A85988"/>
    <w:rsid w:val="00AA0E1D"/>
    <w:rsid w:val="00AA4630"/>
    <w:rsid w:val="00AB05B7"/>
    <w:rsid w:val="00AB6807"/>
    <w:rsid w:val="00AD0427"/>
    <w:rsid w:val="00AD0625"/>
    <w:rsid w:val="00AD1C89"/>
    <w:rsid w:val="00AD5E2B"/>
    <w:rsid w:val="00AF198A"/>
    <w:rsid w:val="00AF5DFE"/>
    <w:rsid w:val="00B04357"/>
    <w:rsid w:val="00B049BC"/>
    <w:rsid w:val="00B1129A"/>
    <w:rsid w:val="00B1150A"/>
    <w:rsid w:val="00B21496"/>
    <w:rsid w:val="00B218EB"/>
    <w:rsid w:val="00B22BDF"/>
    <w:rsid w:val="00B41B4E"/>
    <w:rsid w:val="00B4519D"/>
    <w:rsid w:val="00B469A5"/>
    <w:rsid w:val="00B50384"/>
    <w:rsid w:val="00B524A3"/>
    <w:rsid w:val="00B52867"/>
    <w:rsid w:val="00B5723E"/>
    <w:rsid w:val="00B81D38"/>
    <w:rsid w:val="00B91A6F"/>
    <w:rsid w:val="00BA41BD"/>
    <w:rsid w:val="00BA4A8B"/>
    <w:rsid w:val="00BA59B2"/>
    <w:rsid w:val="00BB4714"/>
    <w:rsid w:val="00BD2078"/>
    <w:rsid w:val="00BD3915"/>
    <w:rsid w:val="00BD6979"/>
    <w:rsid w:val="00BE23FD"/>
    <w:rsid w:val="00BF227C"/>
    <w:rsid w:val="00BF2761"/>
    <w:rsid w:val="00BF3B6A"/>
    <w:rsid w:val="00C0765E"/>
    <w:rsid w:val="00C13F09"/>
    <w:rsid w:val="00C144C1"/>
    <w:rsid w:val="00C15B1D"/>
    <w:rsid w:val="00C16573"/>
    <w:rsid w:val="00C16A98"/>
    <w:rsid w:val="00C23EA8"/>
    <w:rsid w:val="00C55B5E"/>
    <w:rsid w:val="00C617F5"/>
    <w:rsid w:val="00C6508E"/>
    <w:rsid w:val="00CA3E7B"/>
    <w:rsid w:val="00CB090F"/>
    <w:rsid w:val="00CB4E36"/>
    <w:rsid w:val="00CD1F27"/>
    <w:rsid w:val="00CD4532"/>
    <w:rsid w:val="00CF46FC"/>
    <w:rsid w:val="00D048DA"/>
    <w:rsid w:val="00D34616"/>
    <w:rsid w:val="00D379AD"/>
    <w:rsid w:val="00D47DED"/>
    <w:rsid w:val="00D55280"/>
    <w:rsid w:val="00D66042"/>
    <w:rsid w:val="00D673CE"/>
    <w:rsid w:val="00D73A9B"/>
    <w:rsid w:val="00D77A94"/>
    <w:rsid w:val="00DA213F"/>
    <w:rsid w:val="00DB758C"/>
    <w:rsid w:val="00DD7E23"/>
    <w:rsid w:val="00DE4082"/>
    <w:rsid w:val="00E0219B"/>
    <w:rsid w:val="00E05311"/>
    <w:rsid w:val="00E12671"/>
    <w:rsid w:val="00E157B5"/>
    <w:rsid w:val="00E32034"/>
    <w:rsid w:val="00E32913"/>
    <w:rsid w:val="00E40B5D"/>
    <w:rsid w:val="00E40B6E"/>
    <w:rsid w:val="00E42F54"/>
    <w:rsid w:val="00E537C7"/>
    <w:rsid w:val="00E61E6E"/>
    <w:rsid w:val="00EA757F"/>
    <w:rsid w:val="00EB25B6"/>
    <w:rsid w:val="00EB3E91"/>
    <w:rsid w:val="00EC15CF"/>
    <w:rsid w:val="00EC5F13"/>
    <w:rsid w:val="00ED23DD"/>
    <w:rsid w:val="00EF600D"/>
    <w:rsid w:val="00F11580"/>
    <w:rsid w:val="00F229DB"/>
    <w:rsid w:val="00F22E42"/>
    <w:rsid w:val="00F2711E"/>
    <w:rsid w:val="00F52DF2"/>
    <w:rsid w:val="00F5578E"/>
    <w:rsid w:val="00F6565B"/>
    <w:rsid w:val="00F74FAD"/>
    <w:rsid w:val="00F90325"/>
    <w:rsid w:val="00FA1BDD"/>
    <w:rsid w:val="00FA7BC0"/>
    <w:rsid w:val="00FB02A6"/>
    <w:rsid w:val="00FB2976"/>
    <w:rsid w:val="00FB77B9"/>
    <w:rsid w:val="00FB7F61"/>
    <w:rsid w:val="00FC2E64"/>
    <w:rsid w:val="00FD6160"/>
    <w:rsid w:val="00FE2276"/>
    <w:rsid w:val="00FE5188"/>
    <w:rsid w:val="00FF49C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uiPriority="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32575"/>
    <w:pPr>
      <w:spacing w:after="200" w:line="276" w:lineRule="auto"/>
    </w:pPr>
    <w:rPr>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99"/>
    <w:qFormat/>
    <w:rsid w:val="00717E66"/>
    <w:pPr>
      <w:ind w:left="720"/>
      <w:contextualSpacing/>
    </w:pPr>
  </w:style>
  <w:style w:type="paragraph" w:styleId="Zhlav">
    <w:name w:val="header"/>
    <w:basedOn w:val="Normln"/>
    <w:link w:val="ZhlavChar"/>
    <w:uiPriority w:val="99"/>
    <w:semiHidden/>
    <w:rsid w:val="00786D48"/>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locked/>
    <w:rsid w:val="00786D48"/>
    <w:rPr>
      <w:rFonts w:cs="Times New Roman"/>
    </w:rPr>
  </w:style>
  <w:style w:type="paragraph" w:styleId="Zpat">
    <w:name w:val="footer"/>
    <w:basedOn w:val="Normln"/>
    <w:link w:val="ZpatChar"/>
    <w:uiPriority w:val="99"/>
    <w:rsid w:val="00786D48"/>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786D48"/>
    <w:rPr>
      <w:rFonts w:cs="Times New Roman"/>
    </w:rPr>
  </w:style>
  <w:style w:type="paragraph" w:styleId="Textbubliny">
    <w:name w:val="Balloon Text"/>
    <w:basedOn w:val="Normln"/>
    <w:link w:val="TextbublinyChar"/>
    <w:uiPriority w:val="99"/>
    <w:semiHidden/>
    <w:rsid w:val="00786D4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786D48"/>
    <w:rPr>
      <w:rFonts w:ascii="Tahoma" w:hAnsi="Tahoma" w:cs="Tahoma"/>
      <w:sz w:val="16"/>
      <w:szCs w:val="16"/>
    </w:rPr>
  </w:style>
  <w:style w:type="table" w:styleId="Mkatabulky">
    <w:name w:val="Table Grid"/>
    <w:basedOn w:val="Normlntabulka"/>
    <w:uiPriority w:val="99"/>
    <w:rsid w:val="007C31C6"/>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Zkladntextodsazen2">
    <w:name w:val="Body Text Indent 2"/>
    <w:basedOn w:val="Normln"/>
    <w:link w:val="Zkladntextodsazen2Char"/>
    <w:rsid w:val="00B91A6F"/>
    <w:pPr>
      <w:spacing w:after="120" w:line="480" w:lineRule="auto"/>
      <w:ind w:left="283"/>
    </w:pPr>
    <w:rPr>
      <w:rFonts w:ascii="Arial" w:eastAsia="Times New Roman" w:hAnsi="Arial"/>
      <w:sz w:val="24"/>
      <w:szCs w:val="20"/>
      <w:lang w:eastAsia="cs-CZ"/>
    </w:rPr>
  </w:style>
  <w:style w:type="character" w:customStyle="1" w:styleId="Zkladntextodsazen2Char">
    <w:name w:val="Základní text odsazený 2 Char"/>
    <w:basedOn w:val="Standardnpsmoodstavce"/>
    <w:link w:val="Zkladntextodsazen2"/>
    <w:rsid w:val="00B91A6F"/>
    <w:rPr>
      <w:rFonts w:ascii="Arial" w:eastAsia="Times New Roman" w:hAnsi="Arial"/>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67398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163</TotalTime>
  <Pages>6</Pages>
  <Words>1185</Words>
  <Characters>7409</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OBSAH:</vt:lpstr>
    </vt:vector>
  </TitlesOfParts>
  <Company/>
  <LinksUpToDate>false</LinksUpToDate>
  <CharactersWithSpaces>8577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OBSAH:</dc:title>
  <dc:subject/>
  <dc:creator>Vaše jméno</dc:creator>
  <cp:keywords/>
  <dc:description/>
  <cp:lastModifiedBy>pavel.ibl</cp:lastModifiedBy>
  <cp:revision>52</cp:revision>
  <cp:lastPrinted>2012-11-13T11:33:00Z</cp:lastPrinted>
  <dcterms:created xsi:type="dcterms:W3CDTF">2012-11-13T12:19:00Z</dcterms:created>
  <dcterms:modified xsi:type="dcterms:W3CDTF">2014-05-07T11:03:00Z</dcterms:modified>
</cp:coreProperties>
</file>