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47F15" w14:textId="38BB4B2A" w:rsidR="00821765" w:rsidRDefault="00D90E18" w:rsidP="000B1D54">
      <w:pPr>
        <w:pStyle w:val="TSlneksmlouvy"/>
        <w:spacing w:before="0" w:after="120" w:line="276" w:lineRule="auto"/>
        <w:ind w:right="-1"/>
        <w:jc w:val="both"/>
        <w:rPr>
          <w:rFonts w:cs="Arial"/>
          <w:szCs w:val="22"/>
          <w:u w:val="none"/>
        </w:rPr>
      </w:pPr>
      <w:r w:rsidRPr="00C11F42">
        <w:rPr>
          <w:rFonts w:cs="Arial"/>
          <w:szCs w:val="22"/>
          <w:u w:val="none"/>
        </w:rPr>
        <w:t>Příloha ke Smlouvě o dílo</w:t>
      </w:r>
      <w:r w:rsidRPr="00C11F42">
        <w:rPr>
          <w:rFonts w:cs="Arial"/>
          <w:szCs w:val="22"/>
          <w:u w:val="none"/>
        </w:rPr>
        <w:t xml:space="preserve"> č.2 -</w:t>
      </w:r>
      <w:r w:rsidRPr="00C11F42">
        <w:rPr>
          <w:rFonts w:cs="Arial"/>
          <w:szCs w:val="22"/>
          <w:u w:val="none"/>
        </w:rPr>
        <w:t xml:space="preserve"> </w:t>
      </w:r>
      <w:r w:rsidR="00B15472" w:rsidRPr="00C11F42">
        <w:rPr>
          <w:rFonts w:cs="Arial"/>
          <w:szCs w:val="22"/>
          <w:u w:val="none"/>
        </w:rPr>
        <w:t xml:space="preserve">Podrobná specifikace </w:t>
      </w:r>
      <w:r w:rsidR="009D33A0" w:rsidRPr="00C11F42">
        <w:rPr>
          <w:rFonts w:cs="Arial"/>
          <w:szCs w:val="22"/>
          <w:u w:val="none"/>
        </w:rPr>
        <w:t>plnění</w:t>
      </w:r>
      <w:r w:rsidRPr="00C11F42">
        <w:rPr>
          <w:rFonts w:cs="Arial"/>
          <w:szCs w:val="22"/>
          <w:u w:val="none"/>
        </w:rPr>
        <w:t xml:space="preserve"> Studie odtokových poměrů v </w:t>
      </w:r>
      <w:proofErr w:type="spellStart"/>
      <w:r w:rsidRPr="00C11F42">
        <w:rPr>
          <w:rFonts w:cs="Arial"/>
          <w:szCs w:val="22"/>
          <w:u w:val="none"/>
        </w:rPr>
        <w:t>k.ú</w:t>
      </w:r>
      <w:proofErr w:type="spellEnd"/>
      <w:r w:rsidRPr="00C11F42">
        <w:rPr>
          <w:rFonts w:cs="Arial"/>
          <w:szCs w:val="22"/>
          <w:u w:val="none"/>
        </w:rPr>
        <w:t>. Střevač</w:t>
      </w:r>
    </w:p>
    <w:p w14:paraId="043F53D7" w14:textId="77777777" w:rsidR="00C11F42" w:rsidRPr="00C11F42" w:rsidRDefault="00C11F42" w:rsidP="00C11F42">
      <w:pPr>
        <w:rPr>
          <w:lang w:eastAsia="en-US"/>
        </w:rPr>
      </w:pPr>
    </w:p>
    <w:p w14:paraId="303A9E5C" w14:textId="77777777" w:rsidR="00857463" w:rsidRPr="00C11F42" w:rsidRDefault="00857463" w:rsidP="000B1D54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b/>
          <w:bCs/>
          <w:sz w:val="22"/>
          <w:szCs w:val="22"/>
        </w:rPr>
        <w:t>1. Analýza území</w:t>
      </w:r>
    </w:p>
    <w:p w14:paraId="53D9FFAC" w14:textId="18A40CEC" w:rsidR="00857463" w:rsidRPr="00C11F42" w:rsidRDefault="00857463" w:rsidP="000B1D54">
      <w:pPr>
        <w:pStyle w:val="Normlnweb"/>
        <w:tabs>
          <w:tab w:val="left" w:pos="426"/>
        </w:tabs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 xml:space="preserve">1.1. </w:t>
      </w:r>
      <w:r w:rsidR="00CD5481" w:rsidRPr="00C11F42">
        <w:rPr>
          <w:rFonts w:ascii="Arial" w:hAnsi="Arial" w:cs="Arial"/>
          <w:sz w:val="22"/>
          <w:szCs w:val="22"/>
        </w:rPr>
        <w:t>V</w:t>
      </w:r>
      <w:r w:rsidRPr="00C11F42">
        <w:rPr>
          <w:rFonts w:ascii="Arial" w:hAnsi="Arial" w:cs="Arial"/>
          <w:sz w:val="22"/>
          <w:szCs w:val="22"/>
        </w:rPr>
        <w:t>ypracování rozborových map na podkladě hydrologicky korektního digitálního modelu terénu (DMT), jako jsou:</w:t>
      </w:r>
    </w:p>
    <w:p w14:paraId="6D324891" w14:textId="36C3CAAF" w:rsidR="00857463" w:rsidRPr="00C11F42" w:rsidRDefault="00857463" w:rsidP="000B1D54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přehledná mapa území včetně vrstevnic, mapa sklonitosti, mapa expozice, mapa podrobné hydrologické situace včetně směrů a akumulace odtoku, mapa druhů pozemků (využití území), mapa uživatelů zemědělské půdy dle LPIS, mapa hloubky půdy, mapa hydrologických skupin půd, mapa hlavních půdních jednotek, mapa čísel odtokových křivek CN (doporučen</w:t>
      </w:r>
      <w:r w:rsidR="00126413" w:rsidRPr="00C11F42">
        <w:rPr>
          <w:rFonts w:ascii="Arial" w:hAnsi="Arial" w:cs="Arial"/>
          <w:sz w:val="22"/>
          <w:szCs w:val="22"/>
        </w:rPr>
        <w:t xml:space="preserve">á </w:t>
      </w:r>
      <w:r w:rsidRPr="00C11F42">
        <w:rPr>
          <w:rFonts w:ascii="Arial" w:hAnsi="Arial" w:cs="Arial"/>
          <w:sz w:val="22"/>
          <w:szCs w:val="22"/>
        </w:rPr>
        <w:t>měřítka map 1:5 000, 1:10 000)</w:t>
      </w:r>
    </w:p>
    <w:p w14:paraId="3D16CFC6" w14:textId="25C6007B" w:rsidR="00857463" w:rsidRPr="00C11F42" w:rsidRDefault="00857463" w:rsidP="000B1D54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1.2. Provedení terénního průzkumu za účelem:</w:t>
      </w:r>
    </w:p>
    <w:p w14:paraId="2F2DA464" w14:textId="77777777" w:rsidR="00857463" w:rsidRPr="00C11F42" w:rsidRDefault="00857463" w:rsidP="000B1D54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ověření správnosti provedených analýz (především druhů pozemků)</w:t>
      </w:r>
    </w:p>
    <w:p w14:paraId="0508526B" w14:textId="77777777" w:rsidR="00857463" w:rsidRPr="00C11F42" w:rsidRDefault="00857463" w:rsidP="000B1D54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 xml:space="preserve">dokumentace erozních a povodňových rizik </w:t>
      </w:r>
    </w:p>
    <w:p w14:paraId="2B4E8E4A" w14:textId="77777777" w:rsidR="00857463" w:rsidRPr="00C11F42" w:rsidRDefault="00857463" w:rsidP="000B1D54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identifikace melioračních staveb</w:t>
      </w:r>
    </w:p>
    <w:p w14:paraId="7FB5884B" w14:textId="77777777" w:rsidR="00857463" w:rsidRPr="00C11F42" w:rsidRDefault="00857463" w:rsidP="000B1D54">
      <w:pPr>
        <w:pStyle w:val="Normlnweb"/>
        <w:numPr>
          <w:ilvl w:val="0"/>
          <w:numId w:val="24"/>
        </w:numPr>
        <w:spacing w:before="0" w:beforeAutospacing="0" w:after="12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pořízení fotodokumentace</w:t>
      </w:r>
    </w:p>
    <w:p w14:paraId="723A9629" w14:textId="1BCB057D" w:rsidR="00857463" w:rsidRPr="00C11F42" w:rsidRDefault="00857463" w:rsidP="000B1D54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1.3. Analýza ohrožení území vodní erozí půdy:</w:t>
      </w:r>
    </w:p>
    <w:p w14:paraId="4C9F98E8" w14:textId="77777777" w:rsidR="00857463" w:rsidRPr="00C11F42" w:rsidRDefault="00857463" w:rsidP="001E2C11">
      <w:pPr>
        <w:pStyle w:val="Normlnweb"/>
        <w:numPr>
          <w:ilvl w:val="0"/>
          <w:numId w:val="41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stanovení potenciální ohroženosti zemědělské půdy vodní erozí (dlouhodobý průměrný smyv půdy) na podkladě LPIS v rastrovém vyjádření (dle metodiky VÚMOP s použitím faktoru R = 40 MJ.ha</w:t>
      </w:r>
      <w:r w:rsidRPr="00C11F42">
        <w:rPr>
          <w:rFonts w:ascii="Arial" w:hAnsi="Arial" w:cs="Arial"/>
          <w:sz w:val="22"/>
          <w:szCs w:val="22"/>
          <w:vertAlign w:val="superscript"/>
        </w:rPr>
        <w:t>-1</w:t>
      </w:r>
      <w:r w:rsidRPr="00C11F42">
        <w:rPr>
          <w:rFonts w:ascii="Arial" w:hAnsi="Arial" w:cs="Arial"/>
          <w:sz w:val="22"/>
          <w:szCs w:val="22"/>
        </w:rPr>
        <w:t>.cm.h</w:t>
      </w:r>
      <w:r w:rsidRPr="00C11F42">
        <w:rPr>
          <w:rFonts w:ascii="Arial" w:hAnsi="Arial" w:cs="Arial"/>
          <w:sz w:val="22"/>
          <w:szCs w:val="22"/>
          <w:vertAlign w:val="superscript"/>
        </w:rPr>
        <w:t>-1</w:t>
      </w:r>
      <w:r w:rsidRPr="00C11F42">
        <w:rPr>
          <w:rFonts w:ascii="Arial" w:hAnsi="Arial" w:cs="Arial"/>
          <w:sz w:val="22"/>
          <w:szCs w:val="22"/>
        </w:rPr>
        <w:t>)</w:t>
      </w:r>
    </w:p>
    <w:p w14:paraId="21B9D96B" w14:textId="33782F2A" w:rsidR="00857463" w:rsidRPr="00C11F42" w:rsidRDefault="00857463" w:rsidP="000B1D54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1.4. Analýza ohrožení území větrnou erozí půdy:</w:t>
      </w:r>
    </w:p>
    <w:p w14:paraId="71D6AF3E" w14:textId="77777777" w:rsidR="00857463" w:rsidRPr="00C11F42" w:rsidRDefault="00857463" w:rsidP="001E2C11">
      <w:pPr>
        <w:pStyle w:val="Normlnweb"/>
        <w:numPr>
          <w:ilvl w:val="0"/>
          <w:numId w:val="42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stanovení potenciální ohroženosti zemědělské půdy větrnou erozí (dle metodiky VÚMOP)</w:t>
      </w:r>
    </w:p>
    <w:p w14:paraId="540DC167" w14:textId="20B77B5A" w:rsidR="00857463" w:rsidRPr="00C11F42" w:rsidRDefault="00857463" w:rsidP="000B1D54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1.5. Analýza srážkoodtokových poměrů území:</w:t>
      </w:r>
    </w:p>
    <w:p w14:paraId="2EC16B34" w14:textId="77777777" w:rsidR="00857463" w:rsidRPr="00C11F42" w:rsidRDefault="00857463" w:rsidP="001E2C11">
      <w:pPr>
        <w:pStyle w:val="Normlnweb"/>
        <w:numPr>
          <w:ilvl w:val="0"/>
          <w:numId w:val="43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analýza odtokových poměrů a vymezení kritických profilů včetně jejich přispívajících ploch (z hlediska nepříznivého působení povrchového odtoku a transportu splavenin) na podkladě DMT</w:t>
      </w:r>
    </w:p>
    <w:p w14:paraId="4D3A7B1D" w14:textId="77777777" w:rsidR="00857463" w:rsidRPr="00C11F42" w:rsidRDefault="00857463" w:rsidP="001E2C11">
      <w:pPr>
        <w:pStyle w:val="Normlnweb"/>
        <w:numPr>
          <w:ilvl w:val="0"/>
          <w:numId w:val="43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výpočet odtokových charakteristik (zejména objemu odtoku a kulminačního průtoku), z návrhových srážek ve vymezených kritických profilech metodou CN křivek</w:t>
      </w:r>
    </w:p>
    <w:p w14:paraId="5791DD7A" w14:textId="77777777" w:rsidR="00857463" w:rsidRPr="00C11F42" w:rsidRDefault="00857463" w:rsidP="001E2C11">
      <w:pPr>
        <w:pStyle w:val="Normlnweb"/>
        <w:numPr>
          <w:ilvl w:val="0"/>
          <w:numId w:val="43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provedení hydrotechnických výpočtů pro návrh technických opatření</w:t>
      </w:r>
    </w:p>
    <w:p w14:paraId="11EA7846" w14:textId="30F7A5FF" w:rsidR="00857463" w:rsidRPr="00C11F42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1.6. Analýza a vyhodnocení stávajících územně plánovacích dokumentací či jiných studií krajinných struktur</w:t>
      </w:r>
    </w:p>
    <w:p w14:paraId="6B14DEEF" w14:textId="77777777" w:rsidR="00857463" w:rsidRPr="00C11F42" w:rsidRDefault="00857463" w:rsidP="001E2C11">
      <w:pPr>
        <w:pStyle w:val="Normlnweb"/>
        <w:numPr>
          <w:ilvl w:val="0"/>
          <w:numId w:val="44"/>
        </w:numPr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posouzení možnosti využití územního plánu (ÚP) pro následný návrh protierozních a protipovodňových opatření</w:t>
      </w:r>
    </w:p>
    <w:p w14:paraId="1AB957EF" w14:textId="5695E6BE" w:rsidR="00857463" w:rsidRPr="00C11F42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1.7. Provedení identifikace melioračních staveb v území ze všech dostupných podkladů s užším zaměřením na odvodňovací zařízení (hlavní a podrobná odvodňovací zařízení)</w:t>
      </w:r>
    </w:p>
    <w:p w14:paraId="6B6683BE" w14:textId="77777777" w:rsidR="00857463" w:rsidRPr="00C11F42" w:rsidRDefault="00857463" w:rsidP="00743F00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</w:p>
    <w:p w14:paraId="56D90296" w14:textId="77777777" w:rsidR="00857463" w:rsidRPr="00C11F42" w:rsidRDefault="00857463" w:rsidP="000B1D54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b/>
          <w:bCs/>
          <w:sz w:val="22"/>
          <w:szCs w:val="22"/>
        </w:rPr>
        <w:t>2. Návrh opatření</w:t>
      </w:r>
    </w:p>
    <w:p w14:paraId="5E452A5A" w14:textId="3CBDC766" w:rsidR="00857463" w:rsidRPr="00C11F42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2.1. Návrh komplexního systému protierozních a protipovodňových opatření (prostorově a funkčně uspořádaný, a dále využitelný v KoPÚ)</w:t>
      </w:r>
    </w:p>
    <w:p w14:paraId="1E76B42F" w14:textId="77777777" w:rsidR="00857463" w:rsidRPr="00C11F42" w:rsidRDefault="00857463" w:rsidP="001E2C11">
      <w:pPr>
        <w:pStyle w:val="Normlnweb"/>
        <w:numPr>
          <w:ilvl w:val="0"/>
          <w:numId w:val="40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návrh organizačních, agrotechnických a technických protierozních opatření v ploše povodí (možnost variantních řešení)</w:t>
      </w:r>
    </w:p>
    <w:p w14:paraId="4AEB41B8" w14:textId="77777777" w:rsidR="00857463" w:rsidRPr="00C11F42" w:rsidRDefault="00857463" w:rsidP="001E2C11">
      <w:pPr>
        <w:pStyle w:val="Normlnweb"/>
        <w:numPr>
          <w:ilvl w:val="0"/>
          <w:numId w:val="40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návrh vodohospodářských opatření (včetně stanovení rozsahu geologického průzkumu v ha)</w:t>
      </w:r>
    </w:p>
    <w:p w14:paraId="3E451718" w14:textId="4E4790DA" w:rsidR="00857463" w:rsidRPr="00C11F42" w:rsidRDefault="00857463" w:rsidP="001E2C11">
      <w:pPr>
        <w:pStyle w:val="Normlnweb"/>
        <w:numPr>
          <w:ilvl w:val="0"/>
          <w:numId w:val="40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rámcový návrh cestní sítě, především s možností využití jejich protierozní funkce (podrobné vymezení cestní</w:t>
      </w:r>
      <w:r w:rsidR="008D0E42" w:rsidRPr="00C11F42">
        <w:rPr>
          <w:rFonts w:ascii="Arial" w:hAnsi="Arial" w:cs="Arial"/>
          <w:sz w:val="22"/>
          <w:szCs w:val="22"/>
        </w:rPr>
        <w:t xml:space="preserve"> sítě</w:t>
      </w:r>
      <w:r w:rsidRPr="00C11F42">
        <w:rPr>
          <w:rFonts w:ascii="Arial" w:hAnsi="Arial" w:cs="Arial"/>
          <w:sz w:val="22"/>
          <w:szCs w:val="22"/>
        </w:rPr>
        <w:t xml:space="preserve"> s ohledem na pozemkovou držbu bude až předmětem PSZ)</w:t>
      </w:r>
    </w:p>
    <w:p w14:paraId="7B93D918" w14:textId="77777777" w:rsidR="00857463" w:rsidRPr="00C11F42" w:rsidRDefault="00857463" w:rsidP="001E2C11">
      <w:pPr>
        <w:pStyle w:val="Normlnweb"/>
        <w:numPr>
          <w:ilvl w:val="0"/>
          <w:numId w:val="40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návrh základních technických parametrů u navržených opatření</w:t>
      </w:r>
    </w:p>
    <w:p w14:paraId="71FC64B4" w14:textId="77777777" w:rsidR="00857463" w:rsidRPr="00C11F42" w:rsidRDefault="00857463" w:rsidP="001E2C11">
      <w:pPr>
        <w:pStyle w:val="Normlnweb"/>
        <w:numPr>
          <w:ilvl w:val="0"/>
          <w:numId w:val="40"/>
        </w:numPr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lastRenderedPageBreak/>
        <w:t>posouzení možnosti zapojení navržených protierozních a protipovodňových opatření do ÚSES s vazbou na ÚP</w:t>
      </w:r>
    </w:p>
    <w:p w14:paraId="7AB0384F" w14:textId="77777777" w:rsidR="00857463" w:rsidRPr="00C11F42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2.2 Projednání návrhů opatření s rozhodující částí (z hlediska řešení této studie) uživatelů a vlastníků zemědělské půdy, správci vodních toků a povodí, dotčených orgánů státní správy (DOSS) a zástupci obce.</w:t>
      </w:r>
    </w:p>
    <w:p w14:paraId="556D36B1" w14:textId="77777777" w:rsidR="00857463" w:rsidRPr="00C11F42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2.3 Zohlednění a zapracování připomínek uživatelů, vlastníků, správců vodních toků a povodí DOSS a zástupců obce do komplexního systému návrhu opatření.</w:t>
      </w:r>
    </w:p>
    <w:p w14:paraId="59D81837" w14:textId="5D1E9BFE" w:rsidR="00857463" w:rsidRPr="00C11F42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2.4</w:t>
      </w:r>
      <w:r w:rsidR="0023208F" w:rsidRPr="00C11F42">
        <w:rPr>
          <w:rFonts w:ascii="Arial" w:hAnsi="Arial" w:cs="Arial"/>
          <w:sz w:val="22"/>
          <w:szCs w:val="22"/>
        </w:rPr>
        <w:t xml:space="preserve"> </w:t>
      </w:r>
      <w:r w:rsidRPr="00C11F42">
        <w:rPr>
          <w:rFonts w:ascii="Arial" w:hAnsi="Arial" w:cs="Arial"/>
          <w:sz w:val="22"/>
          <w:szCs w:val="22"/>
        </w:rPr>
        <w:t>Stanovení účinnosti navržených opatření (především formou změny  erozních a odtokových poměrů území).</w:t>
      </w:r>
    </w:p>
    <w:p w14:paraId="5225CFBE" w14:textId="77777777" w:rsidR="00857463" w:rsidRPr="00C11F42" w:rsidRDefault="00857463" w:rsidP="001E2C11">
      <w:pPr>
        <w:pStyle w:val="Normlnweb"/>
        <w:spacing w:before="120" w:beforeAutospacing="0" w:after="0" w:afterAutospacing="0"/>
        <w:ind w:left="426" w:right="-1" w:hanging="426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2.5 Návrh rozsahu obvodu následných KoPÚ (s ohledem na navrhované řešení problematiky území) tak, aby návrh zahrnoval území pro řešení výše uvedené problematiky i do přilehlých částí sousedních katastrálních území.</w:t>
      </w:r>
    </w:p>
    <w:p w14:paraId="0F9F9D18" w14:textId="77777777" w:rsidR="00857463" w:rsidRPr="00C11F42" w:rsidRDefault="00857463" w:rsidP="00743F00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</w:p>
    <w:p w14:paraId="795A58DD" w14:textId="77777777" w:rsidR="00857463" w:rsidRPr="00C11F42" w:rsidRDefault="00857463" w:rsidP="000B1D54">
      <w:pPr>
        <w:pStyle w:val="Normlnweb"/>
        <w:spacing w:before="0" w:beforeAutospacing="0" w:after="120" w:afterAutospacing="0"/>
        <w:ind w:right="-1"/>
        <w:jc w:val="both"/>
        <w:rPr>
          <w:rFonts w:ascii="Arial" w:hAnsi="Arial" w:cs="Arial"/>
          <w:b/>
          <w:sz w:val="22"/>
          <w:szCs w:val="22"/>
        </w:rPr>
      </w:pPr>
      <w:r w:rsidRPr="00C11F42">
        <w:rPr>
          <w:rFonts w:ascii="Arial" w:hAnsi="Arial" w:cs="Arial"/>
          <w:b/>
          <w:sz w:val="22"/>
          <w:szCs w:val="22"/>
        </w:rPr>
        <w:t>3. Výstupy studie</w:t>
      </w:r>
    </w:p>
    <w:p w14:paraId="1A100A80" w14:textId="4C796A81" w:rsidR="00857463" w:rsidRPr="00C11F42" w:rsidRDefault="00857463" w:rsidP="001E2C11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3.1. Výstupy analytické části:</w:t>
      </w:r>
    </w:p>
    <w:p w14:paraId="746F9FD9" w14:textId="77777777" w:rsidR="00857463" w:rsidRPr="00C11F42" w:rsidRDefault="00857463" w:rsidP="001E2C11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průvodní a technická zpráva</w:t>
      </w:r>
    </w:p>
    <w:p w14:paraId="79542F61" w14:textId="77777777" w:rsidR="00857463" w:rsidRPr="00C11F42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 xml:space="preserve">vymezení zájmového území studie, popis území (morfologické, geologické, </w:t>
      </w:r>
      <w:proofErr w:type="spellStart"/>
      <w:r w:rsidRPr="00C11F42">
        <w:rPr>
          <w:rFonts w:ascii="Arial" w:hAnsi="Arial" w:cs="Arial"/>
          <w:sz w:val="22"/>
          <w:szCs w:val="22"/>
        </w:rPr>
        <w:t>hydropedologické</w:t>
      </w:r>
      <w:proofErr w:type="spellEnd"/>
      <w:r w:rsidRPr="00C11F42">
        <w:rPr>
          <w:rFonts w:ascii="Arial" w:hAnsi="Arial" w:cs="Arial"/>
          <w:sz w:val="22"/>
          <w:szCs w:val="22"/>
        </w:rPr>
        <w:t>, hydrologické, klimatické podmínky, využití území, apod.)</w:t>
      </w:r>
    </w:p>
    <w:p w14:paraId="2DAA9DA4" w14:textId="77777777" w:rsidR="00857463" w:rsidRPr="00C11F42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popis výpočtů erozní ohroženosti území (vodní i větrná eroze)</w:t>
      </w:r>
    </w:p>
    <w:p w14:paraId="056E6ABB" w14:textId="77777777" w:rsidR="00857463" w:rsidRPr="00C11F42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popis provedení terénního průzkumu</w:t>
      </w:r>
    </w:p>
    <w:p w14:paraId="78014CB7" w14:textId="77777777" w:rsidR="00857463" w:rsidRPr="00C11F42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popis stanovení kritických profilů a jejich přispívajících ploch</w:t>
      </w:r>
    </w:p>
    <w:p w14:paraId="64E8FEF1" w14:textId="77777777" w:rsidR="00857463" w:rsidRPr="00C11F42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popis stanovení základních odtokových charakteristik a popis hydrotechnických výpočtů</w:t>
      </w:r>
    </w:p>
    <w:p w14:paraId="59894422" w14:textId="77777777" w:rsidR="00857463" w:rsidRPr="00C11F42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popis provedené analýzy stávajících územně plánovacích dokumentací</w:t>
      </w:r>
    </w:p>
    <w:p w14:paraId="0207AB5D" w14:textId="77777777" w:rsidR="00857463" w:rsidRPr="00C11F42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popis způsobů identifikace melioračních staveb včetně uvedení použitých zdrojů</w:t>
      </w:r>
    </w:p>
    <w:p w14:paraId="7B45CE8C" w14:textId="77777777" w:rsidR="00857463" w:rsidRPr="00C11F42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mapové výstupy</w:t>
      </w:r>
    </w:p>
    <w:p w14:paraId="4011C0CE" w14:textId="77777777" w:rsidR="00857463" w:rsidRPr="00C11F42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rozborové mapy viz kap. 1.1</w:t>
      </w:r>
    </w:p>
    <w:p w14:paraId="041E77A1" w14:textId="77777777" w:rsidR="00857463" w:rsidRPr="00C11F42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současná potenciální ohroženost zemědělské půdy vodní erozí</w:t>
      </w:r>
    </w:p>
    <w:p w14:paraId="1FE01855" w14:textId="77777777" w:rsidR="00857463" w:rsidRPr="00C11F42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současná potenciální ohroženost zemědělské půdy větrnou erozí</w:t>
      </w:r>
    </w:p>
    <w:p w14:paraId="73123B3C" w14:textId="77777777" w:rsidR="00857463" w:rsidRPr="00C11F42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kritické profily a jejich přispívající plochy</w:t>
      </w:r>
    </w:p>
    <w:p w14:paraId="1D775C25" w14:textId="77777777" w:rsidR="00857463" w:rsidRPr="00C11F42" w:rsidRDefault="00857463" w:rsidP="008C20C1">
      <w:pPr>
        <w:pStyle w:val="Normlnweb"/>
        <w:numPr>
          <w:ilvl w:val="0"/>
          <w:numId w:val="27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mapa identifikovaných melioračních staveb s odlišením odvodňovacích zařízení</w:t>
      </w:r>
    </w:p>
    <w:p w14:paraId="0716A7EC" w14:textId="77777777" w:rsidR="00857463" w:rsidRPr="00C11F42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tabulky a grafy (možno jako součást průvodní a technické zprávy)</w:t>
      </w:r>
    </w:p>
    <w:p w14:paraId="0B34D038" w14:textId="4B54E837" w:rsidR="00857463" w:rsidRPr="00C11F42" w:rsidRDefault="000C318B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tabulky</w:t>
      </w:r>
      <w:r w:rsidR="00857463" w:rsidRPr="00C11F42">
        <w:rPr>
          <w:rFonts w:ascii="Arial" w:hAnsi="Arial" w:cs="Arial"/>
          <w:sz w:val="22"/>
          <w:szCs w:val="22"/>
        </w:rPr>
        <w:t xml:space="preserve"> současných hodnot erozního smyvu a erozního ohrožení na ZPF</w:t>
      </w:r>
    </w:p>
    <w:p w14:paraId="0424B2C3" w14:textId="50629A60" w:rsidR="00857463" w:rsidRPr="00C11F42" w:rsidRDefault="000C318B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tabulky</w:t>
      </w:r>
      <w:r w:rsidR="00857463" w:rsidRPr="00C11F42">
        <w:rPr>
          <w:rFonts w:ascii="Arial" w:hAnsi="Arial" w:cs="Arial"/>
          <w:sz w:val="22"/>
          <w:szCs w:val="22"/>
        </w:rPr>
        <w:t xml:space="preserve"> a graf současn</w:t>
      </w:r>
      <w:r w:rsidR="00C261A7" w:rsidRPr="00C11F42">
        <w:rPr>
          <w:rFonts w:ascii="Arial" w:hAnsi="Arial" w:cs="Arial"/>
          <w:sz w:val="22"/>
          <w:szCs w:val="22"/>
        </w:rPr>
        <w:t>ých odtokových poměrů</w:t>
      </w:r>
      <w:r w:rsidR="00857463" w:rsidRPr="00C11F42">
        <w:rPr>
          <w:rFonts w:ascii="Arial" w:hAnsi="Arial" w:cs="Arial"/>
          <w:sz w:val="22"/>
          <w:szCs w:val="22"/>
        </w:rPr>
        <w:t xml:space="preserve"> území</w:t>
      </w:r>
    </w:p>
    <w:p w14:paraId="0EEAA215" w14:textId="63C0134E" w:rsidR="00857463" w:rsidRPr="00C11F42" w:rsidRDefault="000C318B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t</w:t>
      </w:r>
      <w:r w:rsidR="00857463" w:rsidRPr="00C11F42">
        <w:rPr>
          <w:rFonts w:ascii="Arial" w:hAnsi="Arial" w:cs="Arial"/>
          <w:sz w:val="22"/>
          <w:szCs w:val="22"/>
        </w:rPr>
        <w:t>abulky plynoucí z analýzy územně technických podkladů (stav územních plánů, seznam správců inženýrských sítí, údaje z</w:t>
      </w:r>
      <w:r w:rsidR="00866348" w:rsidRPr="00C11F42">
        <w:rPr>
          <w:rFonts w:ascii="Arial" w:hAnsi="Arial" w:cs="Arial"/>
          <w:sz w:val="22"/>
          <w:szCs w:val="22"/>
        </w:rPr>
        <w:t> </w:t>
      </w:r>
      <w:proofErr w:type="spellStart"/>
      <w:r w:rsidR="00857463" w:rsidRPr="00C11F42">
        <w:rPr>
          <w:rFonts w:ascii="Arial" w:hAnsi="Arial" w:cs="Arial"/>
          <w:sz w:val="22"/>
          <w:szCs w:val="22"/>
        </w:rPr>
        <w:t>technicko</w:t>
      </w:r>
      <w:proofErr w:type="spellEnd"/>
      <w:r w:rsidR="00866348" w:rsidRPr="00C11F42">
        <w:rPr>
          <w:rFonts w:ascii="Arial" w:hAnsi="Arial" w:cs="Arial"/>
          <w:sz w:val="22"/>
          <w:szCs w:val="22"/>
        </w:rPr>
        <w:t xml:space="preserve"> </w:t>
      </w:r>
      <w:r w:rsidR="00857463" w:rsidRPr="00C11F42">
        <w:rPr>
          <w:rFonts w:ascii="Arial" w:hAnsi="Arial" w:cs="Arial"/>
          <w:sz w:val="22"/>
          <w:szCs w:val="22"/>
        </w:rPr>
        <w:t>–</w:t>
      </w:r>
      <w:r w:rsidR="00866348" w:rsidRPr="00C11F42">
        <w:rPr>
          <w:rFonts w:ascii="Arial" w:hAnsi="Arial" w:cs="Arial"/>
          <w:sz w:val="22"/>
          <w:szCs w:val="22"/>
        </w:rPr>
        <w:t xml:space="preserve"> </w:t>
      </w:r>
      <w:r w:rsidR="00857463" w:rsidRPr="00C11F42">
        <w:rPr>
          <w:rFonts w:ascii="Arial" w:hAnsi="Arial" w:cs="Arial"/>
          <w:sz w:val="22"/>
          <w:szCs w:val="22"/>
        </w:rPr>
        <w:t xml:space="preserve">provozní evidence správce toku apod.) </w:t>
      </w:r>
    </w:p>
    <w:p w14:paraId="5A58BECB" w14:textId="602B0E5E" w:rsidR="00857463" w:rsidRPr="00C11F42" w:rsidRDefault="000C318B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tabulky</w:t>
      </w:r>
      <w:r w:rsidR="00857463" w:rsidRPr="00C11F42">
        <w:rPr>
          <w:rFonts w:ascii="Arial" w:hAnsi="Arial" w:cs="Arial"/>
          <w:sz w:val="22"/>
          <w:szCs w:val="22"/>
        </w:rPr>
        <w:t xml:space="preserve"> dotčených uživatelů a vlastníků půdy</w:t>
      </w:r>
    </w:p>
    <w:p w14:paraId="199C504F" w14:textId="5B79D563" w:rsidR="00857463" w:rsidRPr="00C11F42" w:rsidRDefault="000C318B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tabulky</w:t>
      </w:r>
      <w:r w:rsidR="00857463" w:rsidRPr="00C11F42">
        <w:rPr>
          <w:rFonts w:ascii="Arial" w:hAnsi="Arial" w:cs="Arial"/>
          <w:sz w:val="22"/>
          <w:szCs w:val="22"/>
        </w:rPr>
        <w:t xml:space="preserve"> výměr melioračních staveb s odlišením odvodňovacích zařízení</w:t>
      </w:r>
    </w:p>
    <w:p w14:paraId="1CC1A305" w14:textId="77777777" w:rsidR="00857463" w:rsidRPr="00C11F42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dokladová část</w:t>
      </w:r>
    </w:p>
    <w:p w14:paraId="4B97B2C2" w14:textId="77777777" w:rsidR="00857463" w:rsidRPr="00C11F42" w:rsidRDefault="00857463" w:rsidP="001E2C11">
      <w:pPr>
        <w:pStyle w:val="Normlnweb"/>
        <w:numPr>
          <w:ilvl w:val="0"/>
          <w:numId w:val="28"/>
        </w:numPr>
        <w:spacing w:before="0" w:beforeAutospacing="0" w:after="12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zprávy, záznamy, zápisy z projednání, seznamy dokumentů, atd.</w:t>
      </w:r>
    </w:p>
    <w:p w14:paraId="15B1A24F" w14:textId="77777777" w:rsidR="00857463" w:rsidRPr="00C11F42" w:rsidRDefault="00857463" w:rsidP="001E2C11">
      <w:pPr>
        <w:pStyle w:val="Normlnweb"/>
        <w:spacing w:before="0" w:beforeAutospacing="0" w:after="0" w:afterAutospacing="0"/>
        <w:ind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3.2.  Výstupy návrhové části:</w:t>
      </w:r>
    </w:p>
    <w:p w14:paraId="5AAC5E67" w14:textId="77777777" w:rsidR="00857463" w:rsidRPr="00C11F42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průvodní a technická zpráva</w:t>
      </w:r>
    </w:p>
    <w:p w14:paraId="21AE8DFB" w14:textId="77777777" w:rsidR="00857463" w:rsidRPr="00C11F42" w:rsidRDefault="00857463" w:rsidP="008C20C1">
      <w:pPr>
        <w:pStyle w:val="Odstavecseseznamem"/>
        <w:widowControl/>
        <w:numPr>
          <w:ilvl w:val="0"/>
          <w:numId w:val="29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popis návrhu plošných a liniových prvků protipovodňové a protierozní ochrany</w:t>
      </w:r>
    </w:p>
    <w:p w14:paraId="408993A0" w14:textId="77777777" w:rsidR="00857463" w:rsidRPr="00C11F42" w:rsidRDefault="00857463" w:rsidP="008C20C1">
      <w:pPr>
        <w:pStyle w:val="Odstavecseseznamem"/>
        <w:widowControl/>
        <w:numPr>
          <w:ilvl w:val="0"/>
          <w:numId w:val="29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popis výsledného situačního řešení komplexního systému opatření – syntéza problematik území, souhrnný textový výstup všech navrhovaných opatření</w:t>
      </w:r>
    </w:p>
    <w:p w14:paraId="78F138DD" w14:textId="77777777" w:rsidR="00857463" w:rsidRPr="00C11F42" w:rsidRDefault="00857463" w:rsidP="008C20C1">
      <w:pPr>
        <w:pStyle w:val="Odstavecseseznamem"/>
        <w:widowControl/>
        <w:numPr>
          <w:ilvl w:val="0"/>
          <w:numId w:val="29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popis návrhu cestní sítě</w:t>
      </w:r>
    </w:p>
    <w:p w14:paraId="591F6B06" w14:textId="77777777" w:rsidR="00857463" w:rsidRPr="00C11F42" w:rsidRDefault="00857463" w:rsidP="008C20C1">
      <w:pPr>
        <w:pStyle w:val="Odstavecseseznamem"/>
        <w:widowControl/>
        <w:numPr>
          <w:ilvl w:val="0"/>
          <w:numId w:val="29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možnosti zapojení navržených opatření do ÚSES</w:t>
      </w:r>
    </w:p>
    <w:p w14:paraId="25599F05" w14:textId="77777777" w:rsidR="00857463" w:rsidRPr="00C11F42" w:rsidRDefault="00857463" w:rsidP="008C20C1">
      <w:pPr>
        <w:pStyle w:val="Normlnweb"/>
        <w:numPr>
          <w:ilvl w:val="0"/>
          <w:numId w:val="29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popis vyhodnocení účinnosti všech navrhovaných opatření</w:t>
      </w:r>
    </w:p>
    <w:p w14:paraId="7A36547C" w14:textId="77777777" w:rsidR="00857463" w:rsidRPr="00C11F42" w:rsidRDefault="00857463" w:rsidP="008C20C1">
      <w:pPr>
        <w:pStyle w:val="Normlnweb"/>
        <w:numPr>
          <w:ilvl w:val="0"/>
          <w:numId w:val="29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územně technické podmínky realizovatelnosti navržených opatření</w:t>
      </w:r>
    </w:p>
    <w:p w14:paraId="115418CE" w14:textId="77777777" w:rsidR="00857463" w:rsidRPr="00C11F42" w:rsidRDefault="00857463" w:rsidP="008C20C1">
      <w:pPr>
        <w:pStyle w:val="Normlnweb"/>
        <w:numPr>
          <w:ilvl w:val="0"/>
          <w:numId w:val="29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vyhodnocení a závěry navržených opatření po projednání s dotčenými uživateli, vlastníky, správci vodních toků a povodí, DOSS a zástupci obce</w:t>
      </w:r>
    </w:p>
    <w:p w14:paraId="62483EC5" w14:textId="77777777" w:rsidR="00857463" w:rsidRPr="00C11F42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lastRenderedPageBreak/>
        <w:t>mapové výstupy</w:t>
      </w:r>
    </w:p>
    <w:p w14:paraId="089D04A7" w14:textId="77777777" w:rsidR="00857463" w:rsidRPr="00C11F42" w:rsidRDefault="00857463" w:rsidP="008C20C1">
      <w:pPr>
        <w:pStyle w:val="Odstavecseseznamem"/>
        <w:widowControl/>
        <w:numPr>
          <w:ilvl w:val="0"/>
          <w:numId w:val="30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návrh komplexního systému protierozních a protipovodňových opatření</w:t>
      </w:r>
    </w:p>
    <w:p w14:paraId="0AC84287" w14:textId="77777777" w:rsidR="00857463" w:rsidRPr="00C11F42" w:rsidRDefault="00857463" w:rsidP="008C20C1">
      <w:pPr>
        <w:pStyle w:val="Odstavecseseznamem"/>
        <w:widowControl/>
        <w:numPr>
          <w:ilvl w:val="0"/>
          <w:numId w:val="30"/>
        </w:numPr>
        <w:suppressAutoHyphens w:val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mapa cestní sítě</w:t>
      </w:r>
    </w:p>
    <w:p w14:paraId="3FACEFF0" w14:textId="77777777" w:rsidR="00857463" w:rsidRPr="00C11F42" w:rsidRDefault="00857463" w:rsidP="008C20C1">
      <w:pPr>
        <w:pStyle w:val="Normlnweb"/>
        <w:numPr>
          <w:ilvl w:val="0"/>
          <w:numId w:val="30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potenciální ohroženost zemědělské půdy vodní erozí po návrhu opatření</w:t>
      </w:r>
    </w:p>
    <w:p w14:paraId="687D9B2F" w14:textId="77777777" w:rsidR="00857463" w:rsidRPr="00C11F42" w:rsidRDefault="00857463" w:rsidP="008C20C1">
      <w:pPr>
        <w:pStyle w:val="Normlnweb"/>
        <w:numPr>
          <w:ilvl w:val="0"/>
          <w:numId w:val="30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potenciální ohroženost zemědělské půdy větrnou erozí po návrhu opatření</w:t>
      </w:r>
    </w:p>
    <w:p w14:paraId="35B7417A" w14:textId="77777777" w:rsidR="00857463" w:rsidRPr="00C11F42" w:rsidRDefault="00857463" w:rsidP="008C20C1">
      <w:pPr>
        <w:pStyle w:val="Normlnweb"/>
        <w:numPr>
          <w:ilvl w:val="0"/>
          <w:numId w:val="30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vyhodnocení účinnosti navržených opatření na odtokové poměry</w:t>
      </w:r>
    </w:p>
    <w:p w14:paraId="5257B245" w14:textId="77777777" w:rsidR="00857463" w:rsidRPr="00C11F42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tabulky a grafy (možno jako součást průvodní a technické zprávy)</w:t>
      </w:r>
    </w:p>
    <w:p w14:paraId="095EEFD0" w14:textId="77777777" w:rsidR="00857463" w:rsidRPr="00C11F42" w:rsidRDefault="00857463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tabulky vyhodnocení účinnosti navržených opatření (změna erozních i odtokových poměrů)</w:t>
      </w:r>
    </w:p>
    <w:p w14:paraId="1A22C3E0" w14:textId="77777777" w:rsidR="00857463" w:rsidRPr="00C11F42" w:rsidRDefault="00857463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 xml:space="preserve">přehled půdních bloků s bilancí navržených opatření </w:t>
      </w:r>
    </w:p>
    <w:p w14:paraId="42C11C86" w14:textId="77777777" w:rsidR="00857463" w:rsidRPr="00C11F42" w:rsidRDefault="00857463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grafy vyhodnocení účinnosti navržených opatření (změna erozních i odtokových poměrů)</w:t>
      </w:r>
    </w:p>
    <w:p w14:paraId="05702AB5" w14:textId="77777777" w:rsidR="00857463" w:rsidRPr="00C11F42" w:rsidRDefault="00857463" w:rsidP="0048653E">
      <w:pPr>
        <w:pStyle w:val="Normlnweb"/>
        <w:numPr>
          <w:ilvl w:val="0"/>
          <w:numId w:val="24"/>
        </w:numPr>
        <w:spacing w:before="0" w:beforeAutospacing="0" w:after="0" w:afterAutospacing="0"/>
        <w:ind w:left="851" w:right="-1"/>
        <w:jc w:val="both"/>
        <w:rPr>
          <w:rFonts w:ascii="Arial" w:hAnsi="Arial" w:cs="Arial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dokladová část</w:t>
      </w:r>
    </w:p>
    <w:p w14:paraId="4E5B2FFB" w14:textId="3A0DC01A" w:rsidR="00277E6B" w:rsidRPr="00C11F42" w:rsidRDefault="00857463" w:rsidP="008C20C1">
      <w:pPr>
        <w:pStyle w:val="Normlnweb"/>
        <w:numPr>
          <w:ilvl w:val="0"/>
          <w:numId w:val="28"/>
        </w:numPr>
        <w:spacing w:before="0" w:beforeAutospacing="0" w:after="0" w:afterAutospacing="0"/>
        <w:ind w:left="1134" w:right="-1"/>
        <w:jc w:val="both"/>
        <w:rPr>
          <w:rStyle w:val="Siln"/>
          <w:rFonts w:ascii="Arial" w:hAnsi="Arial" w:cs="Arial"/>
          <w:b w:val="0"/>
          <w:bCs w:val="0"/>
          <w:sz w:val="22"/>
          <w:szCs w:val="22"/>
        </w:rPr>
      </w:pPr>
      <w:r w:rsidRPr="00C11F42">
        <w:rPr>
          <w:rFonts w:ascii="Arial" w:hAnsi="Arial" w:cs="Arial"/>
          <w:sz w:val="22"/>
          <w:szCs w:val="22"/>
        </w:rPr>
        <w:t>zprávy, záznamy, zápisy z projednání, záznamy připomínek k návrhu opatření, seznamy dokumentů, atd.</w:t>
      </w:r>
    </w:p>
    <w:sectPr w:rsidR="00277E6B" w:rsidRPr="00C11F42" w:rsidSect="00743F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C51B9" w14:textId="77777777" w:rsidR="00651CAD" w:rsidRDefault="00651CAD">
      <w:r>
        <w:separator/>
      </w:r>
    </w:p>
  </w:endnote>
  <w:endnote w:type="continuationSeparator" w:id="0">
    <w:p w14:paraId="5D4CC558" w14:textId="77777777" w:rsidR="00651CAD" w:rsidRDefault="00651CAD">
      <w:r>
        <w:continuationSeparator/>
      </w:r>
    </w:p>
  </w:endnote>
  <w:endnote w:type="continuationNotice" w:id="1">
    <w:p w14:paraId="3E635E32" w14:textId="77777777" w:rsidR="00651CAD" w:rsidRDefault="00651C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7DA0E" w14:textId="77777777" w:rsidR="00C33E3A" w:rsidRDefault="00A30E2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33E3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455060D" w14:textId="77777777" w:rsidR="00C33E3A" w:rsidRDefault="00C33E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359630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C06EFA" w14:textId="5FF6A2DE" w:rsidR="008C5D07" w:rsidRDefault="008C5D07">
            <w:pPr>
              <w:pStyle w:val="Zpat"/>
              <w:jc w:val="right"/>
            </w:pP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611861"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8C5D07">
              <w:rPr>
                <w:rFonts w:ascii="Arial" w:hAnsi="Arial" w:cs="Arial"/>
                <w:sz w:val="16"/>
                <w:szCs w:val="16"/>
              </w:rPr>
              <w:t>/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611861">
              <w:rPr>
                <w:rFonts w:ascii="Arial" w:hAnsi="Arial" w:cs="Arial"/>
                <w:bCs/>
                <w:noProof/>
                <w:sz w:val="16"/>
                <w:szCs w:val="16"/>
              </w:rPr>
              <w:t>5</w:t>
            </w:r>
            <w:r w:rsidRPr="008C5D07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D3608B1" w14:textId="77777777" w:rsidR="00C33E3A" w:rsidRDefault="00C33E3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8A1C2" w14:textId="77777777" w:rsidR="00DC2FBD" w:rsidRDefault="00DC2F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A3AC1" w14:textId="77777777" w:rsidR="00651CAD" w:rsidRDefault="00651CAD">
      <w:r>
        <w:separator/>
      </w:r>
    </w:p>
  </w:footnote>
  <w:footnote w:type="continuationSeparator" w:id="0">
    <w:p w14:paraId="3D2334C7" w14:textId="77777777" w:rsidR="00651CAD" w:rsidRDefault="00651CAD">
      <w:r>
        <w:continuationSeparator/>
      </w:r>
    </w:p>
  </w:footnote>
  <w:footnote w:type="continuationNotice" w:id="1">
    <w:p w14:paraId="188CC0C0" w14:textId="77777777" w:rsidR="00651CAD" w:rsidRDefault="00651C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00605" w14:textId="77777777" w:rsidR="00DC2FBD" w:rsidRDefault="00DC2F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9C41E" w14:textId="5B9E6AEC" w:rsidR="00B34796" w:rsidRPr="00070D25" w:rsidRDefault="00B34796" w:rsidP="00070D25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7BEE7" w14:textId="77777777" w:rsidR="005E490C" w:rsidRDefault="005E490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B2254D"/>
    <w:multiLevelType w:val="hybridMultilevel"/>
    <w:tmpl w:val="88B618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91A64"/>
    <w:multiLevelType w:val="hybridMultilevel"/>
    <w:tmpl w:val="3A007B98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" w15:restartNumberingAfterBreak="0">
    <w:nsid w:val="04C93FF1"/>
    <w:multiLevelType w:val="multilevel"/>
    <w:tmpl w:val="806055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E15468C"/>
    <w:multiLevelType w:val="hybridMultilevel"/>
    <w:tmpl w:val="324E3F6A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C568FF"/>
    <w:multiLevelType w:val="multilevel"/>
    <w:tmpl w:val="42B2FC0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8A57B7F"/>
    <w:multiLevelType w:val="hybridMultilevel"/>
    <w:tmpl w:val="42B8F2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0" w15:restartNumberingAfterBreak="0">
    <w:nsid w:val="2A7E558B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F69AA"/>
    <w:multiLevelType w:val="multilevel"/>
    <w:tmpl w:val="F91EB9F6"/>
    <w:lvl w:ilvl="0">
      <w:start w:val="1"/>
      <w:numFmt w:val="upperRoman"/>
      <w:suff w:val="nothing"/>
      <w:lvlText w:val="Čl. %1"/>
      <w:lvlJc w:val="left"/>
      <w:pPr>
        <w:ind w:left="538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numFmt w:val="bullet"/>
      <w:lvlText w:val="-"/>
      <w:lvlJc w:val="left"/>
      <w:pPr>
        <w:tabs>
          <w:tab w:val="num" w:pos="737"/>
        </w:tabs>
        <w:ind w:left="737" w:hanging="737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4" w15:restartNumberingAfterBreak="0">
    <w:nsid w:val="362C6FCD"/>
    <w:multiLevelType w:val="multilevel"/>
    <w:tmpl w:val="2C369DFA"/>
    <w:lvl w:ilvl="0">
      <w:start w:val="1"/>
      <w:numFmt w:val="upperRoman"/>
      <w:suff w:val="nothing"/>
      <w:lvlText w:val="Čl. %1"/>
      <w:lvlJc w:val="left"/>
      <w:pPr>
        <w:ind w:left="5388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A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CF673CC"/>
    <w:multiLevelType w:val="hybridMultilevel"/>
    <w:tmpl w:val="17FA476C"/>
    <w:lvl w:ilvl="0" w:tplc="A7B661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1" w15:restartNumberingAfterBreak="0">
    <w:nsid w:val="3FF97366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3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5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A48AC"/>
    <w:multiLevelType w:val="hybridMultilevel"/>
    <w:tmpl w:val="708AF24C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28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AB761F9"/>
    <w:multiLevelType w:val="hybridMultilevel"/>
    <w:tmpl w:val="9D52EBFC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5A5553"/>
    <w:multiLevelType w:val="multilevel"/>
    <w:tmpl w:val="A6DE39B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F7A0F05"/>
    <w:multiLevelType w:val="hybridMultilevel"/>
    <w:tmpl w:val="41720360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B571A8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D54092"/>
    <w:multiLevelType w:val="multilevel"/>
    <w:tmpl w:val="806055A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FF205E5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E3983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77677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841685"/>
    <w:multiLevelType w:val="hybridMultilevel"/>
    <w:tmpl w:val="4A4492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A0951"/>
    <w:multiLevelType w:val="multilevel"/>
    <w:tmpl w:val="C71E7C6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4C21AB3"/>
    <w:multiLevelType w:val="multilevel"/>
    <w:tmpl w:val="2662E3E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256C9B"/>
    <w:multiLevelType w:val="hybridMultilevel"/>
    <w:tmpl w:val="68E228E4"/>
    <w:lvl w:ilvl="0" w:tplc="B5F06F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8E95239"/>
    <w:multiLevelType w:val="hybridMultilevel"/>
    <w:tmpl w:val="64462E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4"/>
  </w:num>
  <w:num w:numId="4">
    <w:abstractNumId w:val="21"/>
  </w:num>
  <w:num w:numId="5">
    <w:abstractNumId w:val="38"/>
  </w:num>
  <w:num w:numId="6">
    <w:abstractNumId w:val="33"/>
  </w:num>
  <w:num w:numId="7">
    <w:abstractNumId w:val="44"/>
  </w:num>
  <w:num w:numId="8">
    <w:abstractNumId w:val="8"/>
  </w:num>
  <w:num w:numId="9">
    <w:abstractNumId w:val="43"/>
  </w:num>
  <w:num w:numId="10">
    <w:abstractNumId w:val="13"/>
  </w:num>
  <w:num w:numId="11">
    <w:abstractNumId w:val="22"/>
  </w:num>
  <w:num w:numId="12">
    <w:abstractNumId w:val="0"/>
  </w:num>
  <w:num w:numId="13">
    <w:abstractNumId w:val="3"/>
  </w:num>
  <w:num w:numId="14">
    <w:abstractNumId w:val="9"/>
  </w:num>
  <w:num w:numId="15">
    <w:abstractNumId w:val="24"/>
  </w:num>
  <w:num w:numId="16">
    <w:abstractNumId w:val="27"/>
  </w:num>
  <w:num w:numId="17">
    <w:abstractNumId w:val="25"/>
  </w:num>
  <w:num w:numId="18">
    <w:abstractNumId w:val="23"/>
  </w:num>
  <w:num w:numId="19">
    <w:abstractNumId w:val="20"/>
  </w:num>
  <w:num w:numId="20">
    <w:abstractNumId w:val="4"/>
  </w:num>
  <w:num w:numId="21">
    <w:abstractNumId w:val="36"/>
  </w:num>
  <w:num w:numId="22">
    <w:abstractNumId w:val="45"/>
  </w:num>
  <w:num w:numId="23">
    <w:abstractNumId w:val="11"/>
  </w:num>
  <w:num w:numId="24">
    <w:abstractNumId w:val="32"/>
  </w:num>
  <w:num w:numId="25">
    <w:abstractNumId w:val="15"/>
  </w:num>
  <w:num w:numId="26">
    <w:abstractNumId w:val="28"/>
  </w:num>
  <w:num w:numId="27">
    <w:abstractNumId w:val="16"/>
  </w:num>
  <w:num w:numId="28">
    <w:abstractNumId w:val="18"/>
  </w:num>
  <w:num w:numId="29">
    <w:abstractNumId w:val="29"/>
  </w:num>
  <w:num w:numId="30">
    <w:abstractNumId w:val="17"/>
  </w:num>
  <w:num w:numId="31">
    <w:abstractNumId w:val="19"/>
  </w:num>
  <w:num w:numId="32">
    <w:abstractNumId w:val="40"/>
  </w:num>
  <w:num w:numId="33">
    <w:abstractNumId w:val="1"/>
  </w:num>
  <w:num w:numId="34">
    <w:abstractNumId w:val="31"/>
  </w:num>
  <w:num w:numId="35">
    <w:abstractNumId w:val="41"/>
  </w:num>
  <w:num w:numId="36">
    <w:abstractNumId w:val="7"/>
  </w:num>
  <w:num w:numId="37">
    <w:abstractNumId w:val="35"/>
  </w:num>
  <w:num w:numId="38">
    <w:abstractNumId w:val="37"/>
  </w:num>
  <w:num w:numId="39">
    <w:abstractNumId w:val="39"/>
  </w:num>
  <w:num w:numId="40">
    <w:abstractNumId w:val="42"/>
  </w:num>
  <w:num w:numId="41">
    <w:abstractNumId w:val="26"/>
  </w:num>
  <w:num w:numId="42">
    <w:abstractNumId w:val="30"/>
  </w:num>
  <w:num w:numId="43">
    <w:abstractNumId w:val="6"/>
  </w:num>
  <w:num w:numId="44">
    <w:abstractNumId w:val="2"/>
  </w:num>
  <w:num w:numId="45">
    <w:abstractNumId w:val="12"/>
  </w:num>
  <w:num w:numId="46">
    <w:abstractNumId w:val="14"/>
    <w:lvlOverride w:ilvl="0">
      <w:lvl w:ilvl="0">
        <w:start w:val="1"/>
        <w:numFmt w:val="upperRoman"/>
        <w:suff w:val="nothing"/>
        <w:lvlText w:val="Čl. %1"/>
        <w:lvlJc w:val="left"/>
        <w:pPr>
          <w:ind w:left="5388" w:firstLine="0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none"/>
        <w:isLgl/>
        <w:lvlText w:val="B.1"/>
        <w:lvlJc w:val="left"/>
        <w:pPr>
          <w:tabs>
            <w:tab w:val="num" w:pos="737"/>
          </w:tabs>
          <w:ind w:left="737" w:hanging="73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71"/>
          </w:tabs>
          <w:ind w:left="1871" w:hanging="39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7">
    <w:abstractNumId w:val="14"/>
    <w:lvlOverride w:ilvl="0">
      <w:lvl w:ilvl="0">
        <w:start w:val="1"/>
        <w:numFmt w:val="upperRoman"/>
        <w:suff w:val="nothing"/>
        <w:lvlText w:val="Čl. %1"/>
        <w:lvlJc w:val="left"/>
        <w:pPr>
          <w:ind w:left="5388" w:firstLine="0"/>
        </w:pPr>
        <w:rPr>
          <w:rFonts w:ascii="Times New Roman" w:hAnsi="Times New Roman" w:cs="Times New Roman" w:hint="default"/>
          <w:b/>
          <w:i w:val="0"/>
          <w:caps w:val="0"/>
          <w:strike w:val="0"/>
          <w:dstrike w:val="0"/>
          <w:vanish w:val="0"/>
          <w:color w:val="00000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isLgl/>
        <w:lvlText w:val="C.%2"/>
        <w:lvlJc w:val="left"/>
        <w:pPr>
          <w:tabs>
            <w:tab w:val="num" w:pos="737"/>
          </w:tabs>
          <w:ind w:left="737" w:hanging="737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tabs>
            <w:tab w:val="num" w:pos="1871"/>
          </w:tabs>
          <w:ind w:left="1871" w:hanging="39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8">
    <w:abstractNumId w:val="3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7D06"/>
    <w:rsid w:val="00024891"/>
    <w:rsid w:val="00025EC3"/>
    <w:rsid w:val="00027EC1"/>
    <w:rsid w:val="00032A28"/>
    <w:rsid w:val="00037D28"/>
    <w:rsid w:val="00045553"/>
    <w:rsid w:val="00045800"/>
    <w:rsid w:val="00045B5B"/>
    <w:rsid w:val="00045F59"/>
    <w:rsid w:val="00046DD7"/>
    <w:rsid w:val="00051BE6"/>
    <w:rsid w:val="00051CE5"/>
    <w:rsid w:val="000521CC"/>
    <w:rsid w:val="00054BC5"/>
    <w:rsid w:val="00057718"/>
    <w:rsid w:val="00057F47"/>
    <w:rsid w:val="00060C4B"/>
    <w:rsid w:val="000675F3"/>
    <w:rsid w:val="00067669"/>
    <w:rsid w:val="00070D25"/>
    <w:rsid w:val="000718DC"/>
    <w:rsid w:val="00073036"/>
    <w:rsid w:val="00073F58"/>
    <w:rsid w:val="0007651A"/>
    <w:rsid w:val="000770C3"/>
    <w:rsid w:val="00077354"/>
    <w:rsid w:val="00083100"/>
    <w:rsid w:val="00083A96"/>
    <w:rsid w:val="0008485F"/>
    <w:rsid w:val="000857B4"/>
    <w:rsid w:val="00093B4A"/>
    <w:rsid w:val="00093FDF"/>
    <w:rsid w:val="00094FBC"/>
    <w:rsid w:val="0009675A"/>
    <w:rsid w:val="000975B7"/>
    <w:rsid w:val="000A0A3E"/>
    <w:rsid w:val="000A5036"/>
    <w:rsid w:val="000B00A4"/>
    <w:rsid w:val="000B0D6A"/>
    <w:rsid w:val="000B15D9"/>
    <w:rsid w:val="000B1D54"/>
    <w:rsid w:val="000B370B"/>
    <w:rsid w:val="000B5BD4"/>
    <w:rsid w:val="000B64A6"/>
    <w:rsid w:val="000C318B"/>
    <w:rsid w:val="000C6754"/>
    <w:rsid w:val="000D045E"/>
    <w:rsid w:val="000D303F"/>
    <w:rsid w:val="000D5B15"/>
    <w:rsid w:val="000E5166"/>
    <w:rsid w:val="000E7FA5"/>
    <w:rsid w:val="000F2CE2"/>
    <w:rsid w:val="000F3E60"/>
    <w:rsid w:val="000F4FAF"/>
    <w:rsid w:val="000F6035"/>
    <w:rsid w:val="001021B1"/>
    <w:rsid w:val="0010510C"/>
    <w:rsid w:val="001053C2"/>
    <w:rsid w:val="00105C91"/>
    <w:rsid w:val="00106192"/>
    <w:rsid w:val="00106871"/>
    <w:rsid w:val="00106EEF"/>
    <w:rsid w:val="00110B11"/>
    <w:rsid w:val="001115F0"/>
    <w:rsid w:val="00117312"/>
    <w:rsid w:val="00117CEA"/>
    <w:rsid w:val="0012419C"/>
    <w:rsid w:val="00126413"/>
    <w:rsid w:val="0013196B"/>
    <w:rsid w:val="001342B9"/>
    <w:rsid w:val="001342D9"/>
    <w:rsid w:val="0013743F"/>
    <w:rsid w:val="00137458"/>
    <w:rsid w:val="0014427A"/>
    <w:rsid w:val="00146237"/>
    <w:rsid w:val="00151BA6"/>
    <w:rsid w:val="00152A71"/>
    <w:rsid w:val="00154F48"/>
    <w:rsid w:val="00156B9A"/>
    <w:rsid w:val="00157DB1"/>
    <w:rsid w:val="00161C72"/>
    <w:rsid w:val="0016385E"/>
    <w:rsid w:val="00172281"/>
    <w:rsid w:val="001723CA"/>
    <w:rsid w:val="00174AD2"/>
    <w:rsid w:val="00176B2D"/>
    <w:rsid w:val="00182038"/>
    <w:rsid w:val="00186058"/>
    <w:rsid w:val="00192B55"/>
    <w:rsid w:val="00192E89"/>
    <w:rsid w:val="001A1F82"/>
    <w:rsid w:val="001A2CA6"/>
    <w:rsid w:val="001A6C24"/>
    <w:rsid w:val="001B3538"/>
    <w:rsid w:val="001B3B87"/>
    <w:rsid w:val="001B5B5F"/>
    <w:rsid w:val="001B7847"/>
    <w:rsid w:val="001C2A32"/>
    <w:rsid w:val="001D0B1C"/>
    <w:rsid w:val="001D1A5B"/>
    <w:rsid w:val="001D4ABE"/>
    <w:rsid w:val="001D6CFB"/>
    <w:rsid w:val="001D7785"/>
    <w:rsid w:val="001E1765"/>
    <w:rsid w:val="001E2365"/>
    <w:rsid w:val="001E2C11"/>
    <w:rsid w:val="001E3595"/>
    <w:rsid w:val="001F0C61"/>
    <w:rsid w:val="001F742F"/>
    <w:rsid w:val="00200A21"/>
    <w:rsid w:val="00202063"/>
    <w:rsid w:val="00204F0B"/>
    <w:rsid w:val="00211182"/>
    <w:rsid w:val="00212D7B"/>
    <w:rsid w:val="002132AD"/>
    <w:rsid w:val="00215A9F"/>
    <w:rsid w:val="00216B47"/>
    <w:rsid w:val="002210D5"/>
    <w:rsid w:val="00221872"/>
    <w:rsid w:val="00222A70"/>
    <w:rsid w:val="00222D7C"/>
    <w:rsid w:val="00230883"/>
    <w:rsid w:val="00230C48"/>
    <w:rsid w:val="0023208F"/>
    <w:rsid w:val="0023219C"/>
    <w:rsid w:val="002339A6"/>
    <w:rsid w:val="002355E8"/>
    <w:rsid w:val="00236120"/>
    <w:rsid w:val="00240085"/>
    <w:rsid w:val="0024276B"/>
    <w:rsid w:val="00244456"/>
    <w:rsid w:val="00246BFC"/>
    <w:rsid w:val="00250307"/>
    <w:rsid w:val="002508C7"/>
    <w:rsid w:val="00254615"/>
    <w:rsid w:val="00254AC4"/>
    <w:rsid w:val="0025676C"/>
    <w:rsid w:val="00260388"/>
    <w:rsid w:val="00263434"/>
    <w:rsid w:val="00265531"/>
    <w:rsid w:val="00266514"/>
    <w:rsid w:val="00270816"/>
    <w:rsid w:val="0027085E"/>
    <w:rsid w:val="00274287"/>
    <w:rsid w:val="00277E6B"/>
    <w:rsid w:val="00280853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A0ADC"/>
    <w:rsid w:val="002A42BA"/>
    <w:rsid w:val="002B1800"/>
    <w:rsid w:val="002B1E08"/>
    <w:rsid w:val="002B455B"/>
    <w:rsid w:val="002B4BF8"/>
    <w:rsid w:val="002B4EE2"/>
    <w:rsid w:val="002C0467"/>
    <w:rsid w:val="002C0BDD"/>
    <w:rsid w:val="002C0FA0"/>
    <w:rsid w:val="002C2297"/>
    <w:rsid w:val="002C2DF8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6379"/>
    <w:rsid w:val="003040CF"/>
    <w:rsid w:val="00305829"/>
    <w:rsid w:val="00307007"/>
    <w:rsid w:val="00307F23"/>
    <w:rsid w:val="003129F1"/>
    <w:rsid w:val="00313A87"/>
    <w:rsid w:val="003170A6"/>
    <w:rsid w:val="00321086"/>
    <w:rsid w:val="003217BA"/>
    <w:rsid w:val="003218EA"/>
    <w:rsid w:val="00322845"/>
    <w:rsid w:val="0032295A"/>
    <w:rsid w:val="00322F06"/>
    <w:rsid w:val="00324A47"/>
    <w:rsid w:val="00324F59"/>
    <w:rsid w:val="0032540B"/>
    <w:rsid w:val="003317F8"/>
    <w:rsid w:val="00332401"/>
    <w:rsid w:val="00332771"/>
    <w:rsid w:val="003335F5"/>
    <w:rsid w:val="00333B15"/>
    <w:rsid w:val="00336AD0"/>
    <w:rsid w:val="00336AFA"/>
    <w:rsid w:val="00341428"/>
    <w:rsid w:val="003428D3"/>
    <w:rsid w:val="00343BAB"/>
    <w:rsid w:val="00343C04"/>
    <w:rsid w:val="00344DBA"/>
    <w:rsid w:val="003465E3"/>
    <w:rsid w:val="003473A4"/>
    <w:rsid w:val="00350D2C"/>
    <w:rsid w:val="00352F2C"/>
    <w:rsid w:val="00353F49"/>
    <w:rsid w:val="003568DA"/>
    <w:rsid w:val="00356D3A"/>
    <w:rsid w:val="00361C60"/>
    <w:rsid w:val="00364403"/>
    <w:rsid w:val="00364D41"/>
    <w:rsid w:val="0037067E"/>
    <w:rsid w:val="00372567"/>
    <w:rsid w:val="00373110"/>
    <w:rsid w:val="00374F0E"/>
    <w:rsid w:val="0037583F"/>
    <w:rsid w:val="0038187E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7E5"/>
    <w:rsid w:val="003A6F9C"/>
    <w:rsid w:val="003B0EB7"/>
    <w:rsid w:val="003B155C"/>
    <w:rsid w:val="003B2CC3"/>
    <w:rsid w:val="003B4379"/>
    <w:rsid w:val="003B715D"/>
    <w:rsid w:val="003C1848"/>
    <w:rsid w:val="003C3D35"/>
    <w:rsid w:val="003C795C"/>
    <w:rsid w:val="003D1022"/>
    <w:rsid w:val="003D4EA2"/>
    <w:rsid w:val="003D64C9"/>
    <w:rsid w:val="003E3514"/>
    <w:rsid w:val="003E6E16"/>
    <w:rsid w:val="003E782E"/>
    <w:rsid w:val="003F1976"/>
    <w:rsid w:val="003F62D9"/>
    <w:rsid w:val="003F6B48"/>
    <w:rsid w:val="00400D89"/>
    <w:rsid w:val="00402AAD"/>
    <w:rsid w:val="00403D16"/>
    <w:rsid w:val="004049DD"/>
    <w:rsid w:val="0040514A"/>
    <w:rsid w:val="004129CA"/>
    <w:rsid w:val="00413625"/>
    <w:rsid w:val="004165D7"/>
    <w:rsid w:val="004251FF"/>
    <w:rsid w:val="00425F20"/>
    <w:rsid w:val="00427232"/>
    <w:rsid w:val="0043049E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5AE3"/>
    <w:rsid w:val="00457555"/>
    <w:rsid w:val="004641A4"/>
    <w:rsid w:val="004648C3"/>
    <w:rsid w:val="00472D78"/>
    <w:rsid w:val="0047411B"/>
    <w:rsid w:val="00474C9C"/>
    <w:rsid w:val="0047513F"/>
    <w:rsid w:val="00477C83"/>
    <w:rsid w:val="00480CE9"/>
    <w:rsid w:val="00481A71"/>
    <w:rsid w:val="00481CF6"/>
    <w:rsid w:val="00483FE8"/>
    <w:rsid w:val="00485376"/>
    <w:rsid w:val="0048653E"/>
    <w:rsid w:val="004916CA"/>
    <w:rsid w:val="00497EEC"/>
    <w:rsid w:val="004A03DD"/>
    <w:rsid w:val="004A12AD"/>
    <w:rsid w:val="004A3833"/>
    <w:rsid w:val="004A61AB"/>
    <w:rsid w:val="004A6C15"/>
    <w:rsid w:val="004B0ACE"/>
    <w:rsid w:val="004B30FA"/>
    <w:rsid w:val="004B5876"/>
    <w:rsid w:val="004C2ACE"/>
    <w:rsid w:val="004C463F"/>
    <w:rsid w:val="004D3057"/>
    <w:rsid w:val="004D56F6"/>
    <w:rsid w:val="004E0081"/>
    <w:rsid w:val="004E09D8"/>
    <w:rsid w:val="004E2109"/>
    <w:rsid w:val="004E3140"/>
    <w:rsid w:val="004E5FA6"/>
    <w:rsid w:val="004F0EFD"/>
    <w:rsid w:val="004F26B2"/>
    <w:rsid w:val="004F5D4D"/>
    <w:rsid w:val="004F6188"/>
    <w:rsid w:val="00500081"/>
    <w:rsid w:val="00501B55"/>
    <w:rsid w:val="00510CF6"/>
    <w:rsid w:val="005167DC"/>
    <w:rsid w:val="00520009"/>
    <w:rsid w:val="00521FB8"/>
    <w:rsid w:val="00522A75"/>
    <w:rsid w:val="00523637"/>
    <w:rsid w:val="00526DB0"/>
    <w:rsid w:val="00531890"/>
    <w:rsid w:val="00534A15"/>
    <w:rsid w:val="00545279"/>
    <w:rsid w:val="00545667"/>
    <w:rsid w:val="005457FC"/>
    <w:rsid w:val="00547896"/>
    <w:rsid w:val="00547ADF"/>
    <w:rsid w:val="005501FD"/>
    <w:rsid w:val="00552EAA"/>
    <w:rsid w:val="00553047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F64"/>
    <w:rsid w:val="00576414"/>
    <w:rsid w:val="00576997"/>
    <w:rsid w:val="00576CE6"/>
    <w:rsid w:val="00576D3F"/>
    <w:rsid w:val="00580D19"/>
    <w:rsid w:val="00580DC2"/>
    <w:rsid w:val="00584F92"/>
    <w:rsid w:val="005857E4"/>
    <w:rsid w:val="00586F37"/>
    <w:rsid w:val="005872D7"/>
    <w:rsid w:val="00591A67"/>
    <w:rsid w:val="00593526"/>
    <w:rsid w:val="00593846"/>
    <w:rsid w:val="00597B8D"/>
    <w:rsid w:val="005A14CF"/>
    <w:rsid w:val="005A384B"/>
    <w:rsid w:val="005A45ED"/>
    <w:rsid w:val="005A48E1"/>
    <w:rsid w:val="005A73C3"/>
    <w:rsid w:val="005B12A6"/>
    <w:rsid w:val="005B1721"/>
    <w:rsid w:val="005B2A7A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490C"/>
    <w:rsid w:val="005E4AB4"/>
    <w:rsid w:val="005E52D3"/>
    <w:rsid w:val="005F37A7"/>
    <w:rsid w:val="005F4DB2"/>
    <w:rsid w:val="005F724E"/>
    <w:rsid w:val="006015DE"/>
    <w:rsid w:val="00601865"/>
    <w:rsid w:val="00601C3A"/>
    <w:rsid w:val="00602B47"/>
    <w:rsid w:val="00603502"/>
    <w:rsid w:val="00604CE5"/>
    <w:rsid w:val="00611861"/>
    <w:rsid w:val="00611DE3"/>
    <w:rsid w:val="006126AD"/>
    <w:rsid w:val="00615ADA"/>
    <w:rsid w:val="0061736C"/>
    <w:rsid w:val="00620FC1"/>
    <w:rsid w:val="006212B5"/>
    <w:rsid w:val="006221BD"/>
    <w:rsid w:val="006221D5"/>
    <w:rsid w:val="00623D32"/>
    <w:rsid w:val="006246C2"/>
    <w:rsid w:val="006255D4"/>
    <w:rsid w:val="00625663"/>
    <w:rsid w:val="006256C7"/>
    <w:rsid w:val="006266F2"/>
    <w:rsid w:val="00630F6F"/>
    <w:rsid w:val="00642976"/>
    <w:rsid w:val="00643001"/>
    <w:rsid w:val="00644AB0"/>
    <w:rsid w:val="006452B7"/>
    <w:rsid w:val="0064551B"/>
    <w:rsid w:val="0064593F"/>
    <w:rsid w:val="00651CAD"/>
    <w:rsid w:val="00653C80"/>
    <w:rsid w:val="006570AE"/>
    <w:rsid w:val="0066461E"/>
    <w:rsid w:val="00664D6D"/>
    <w:rsid w:val="00665892"/>
    <w:rsid w:val="00675F18"/>
    <w:rsid w:val="00683FFB"/>
    <w:rsid w:val="00685708"/>
    <w:rsid w:val="00685794"/>
    <w:rsid w:val="00687059"/>
    <w:rsid w:val="00687118"/>
    <w:rsid w:val="006919D2"/>
    <w:rsid w:val="006A0D15"/>
    <w:rsid w:val="006A44A5"/>
    <w:rsid w:val="006A6193"/>
    <w:rsid w:val="006B09ED"/>
    <w:rsid w:val="006B352C"/>
    <w:rsid w:val="006B3D80"/>
    <w:rsid w:val="006B5ABA"/>
    <w:rsid w:val="006C69E2"/>
    <w:rsid w:val="006D10BA"/>
    <w:rsid w:val="006D55C2"/>
    <w:rsid w:val="006D7389"/>
    <w:rsid w:val="006E2EA0"/>
    <w:rsid w:val="006E3F2D"/>
    <w:rsid w:val="006E4017"/>
    <w:rsid w:val="006E4296"/>
    <w:rsid w:val="006E5C48"/>
    <w:rsid w:val="006E7850"/>
    <w:rsid w:val="006F4552"/>
    <w:rsid w:val="006F582D"/>
    <w:rsid w:val="006F6572"/>
    <w:rsid w:val="006F6CFC"/>
    <w:rsid w:val="0070163D"/>
    <w:rsid w:val="00701D2C"/>
    <w:rsid w:val="00702DEB"/>
    <w:rsid w:val="00705588"/>
    <w:rsid w:val="00706CB0"/>
    <w:rsid w:val="00711EBB"/>
    <w:rsid w:val="00712045"/>
    <w:rsid w:val="0072186D"/>
    <w:rsid w:val="00721BDC"/>
    <w:rsid w:val="007234D3"/>
    <w:rsid w:val="00724BEA"/>
    <w:rsid w:val="00725FD7"/>
    <w:rsid w:val="00734A18"/>
    <w:rsid w:val="00736627"/>
    <w:rsid w:val="00737E56"/>
    <w:rsid w:val="00741D67"/>
    <w:rsid w:val="00743708"/>
    <w:rsid w:val="00743F00"/>
    <w:rsid w:val="007473C5"/>
    <w:rsid w:val="0075025C"/>
    <w:rsid w:val="007630EF"/>
    <w:rsid w:val="00763283"/>
    <w:rsid w:val="00765839"/>
    <w:rsid w:val="0076595F"/>
    <w:rsid w:val="0077192C"/>
    <w:rsid w:val="00775810"/>
    <w:rsid w:val="007770D3"/>
    <w:rsid w:val="0078237A"/>
    <w:rsid w:val="00784330"/>
    <w:rsid w:val="00787578"/>
    <w:rsid w:val="00790392"/>
    <w:rsid w:val="00790A0B"/>
    <w:rsid w:val="00791353"/>
    <w:rsid w:val="00794CBA"/>
    <w:rsid w:val="0079526E"/>
    <w:rsid w:val="00795A81"/>
    <w:rsid w:val="007966A9"/>
    <w:rsid w:val="0079672E"/>
    <w:rsid w:val="007A0E02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0544"/>
    <w:rsid w:val="007D1A1F"/>
    <w:rsid w:val="007D31B8"/>
    <w:rsid w:val="007D3BB0"/>
    <w:rsid w:val="007D3D7C"/>
    <w:rsid w:val="007D59BC"/>
    <w:rsid w:val="007D6A97"/>
    <w:rsid w:val="007E0057"/>
    <w:rsid w:val="007E2750"/>
    <w:rsid w:val="007E5006"/>
    <w:rsid w:val="007E6F67"/>
    <w:rsid w:val="007F0CEA"/>
    <w:rsid w:val="007F0E90"/>
    <w:rsid w:val="007F551F"/>
    <w:rsid w:val="007F5AFE"/>
    <w:rsid w:val="007F5BED"/>
    <w:rsid w:val="007F65A1"/>
    <w:rsid w:val="007F75A2"/>
    <w:rsid w:val="00802A01"/>
    <w:rsid w:val="00805C46"/>
    <w:rsid w:val="00807899"/>
    <w:rsid w:val="008078BE"/>
    <w:rsid w:val="0081042A"/>
    <w:rsid w:val="00812845"/>
    <w:rsid w:val="008131F3"/>
    <w:rsid w:val="00814F7F"/>
    <w:rsid w:val="0081631D"/>
    <w:rsid w:val="00817F24"/>
    <w:rsid w:val="00817FF3"/>
    <w:rsid w:val="00821765"/>
    <w:rsid w:val="00821B81"/>
    <w:rsid w:val="00832D8A"/>
    <w:rsid w:val="00833D15"/>
    <w:rsid w:val="0083489A"/>
    <w:rsid w:val="00835864"/>
    <w:rsid w:val="00835E21"/>
    <w:rsid w:val="008417DB"/>
    <w:rsid w:val="0084749A"/>
    <w:rsid w:val="00847C04"/>
    <w:rsid w:val="008552E1"/>
    <w:rsid w:val="00857463"/>
    <w:rsid w:val="00857536"/>
    <w:rsid w:val="0086081D"/>
    <w:rsid w:val="0086576E"/>
    <w:rsid w:val="0086597B"/>
    <w:rsid w:val="00866348"/>
    <w:rsid w:val="008711C2"/>
    <w:rsid w:val="00873F7E"/>
    <w:rsid w:val="00874D33"/>
    <w:rsid w:val="0088005F"/>
    <w:rsid w:val="0088008D"/>
    <w:rsid w:val="0088135D"/>
    <w:rsid w:val="0088292E"/>
    <w:rsid w:val="00883359"/>
    <w:rsid w:val="00883D5F"/>
    <w:rsid w:val="008862A3"/>
    <w:rsid w:val="00890731"/>
    <w:rsid w:val="008915A7"/>
    <w:rsid w:val="008932A3"/>
    <w:rsid w:val="008A1FCA"/>
    <w:rsid w:val="008A6351"/>
    <w:rsid w:val="008B0FC4"/>
    <w:rsid w:val="008B116D"/>
    <w:rsid w:val="008B147E"/>
    <w:rsid w:val="008B199D"/>
    <w:rsid w:val="008B2F40"/>
    <w:rsid w:val="008B4419"/>
    <w:rsid w:val="008B57FB"/>
    <w:rsid w:val="008C20C1"/>
    <w:rsid w:val="008C45CD"/>
    <w:rsid w:val="008C5D07"/>
    <w:rsid w:val="008C6059"/>
    <w:rsid w:val="008C69A5"/>
    <w:rsid w:val="008D0AC0"/>
    <w:rsid w:val="008D0E42"/>
    <w:rsid w:val="008D3561"/>
    <w:rsid w:val="008D5212"/>
    <w:rsid w:val="008D56C5"/>
    <w:rsid w:val="008D5DD2"/>
    <w:rsid w:val="008E11AB"/>
    <w:rsid w:val="008E1F79"/>
    <w:rsid w:val="008E2BBF"/>
    <w:rsid w:val="008E2DD6"/>
    <w:rsid w:val="008E6997"/>
    <w:rsid w:val="008E6DFB"/>
    <w:rsid w:val="008E7897"/>
    <w:rsid w:val="008F3463"/>
    <w:rsid w:val="008F3D2A"/>
    <w:rsid w:val="008F58CE"/>
    <w:rsid w:val="008F5AE7"/>
    <w:rsid w:val="008F69DD"/>
    <w:rsid w:val="00903691"/>
    <w:rsid w:val="009066B9"/>
    <w:rsid w:val="0091225B"/>
    <w:rsid w:val="00914EF8"/>
    <w:rsid w:val="00915F8C"/>
    <w:rsid w:val="009206F6"/>
    <w:rsid w:val="00921B59"/>
    <w:rsid w:val="0092272B"/>
    <w:rsid w:val="009255B1"/>
    <w:rsid w:val="00925656"/>
    <w:rsid w:val="00931686"/>
    <w:rsid w:val="00931EA8"/>
    <w:rsid w:val="0094054F"/>
    <w:rsid w:val="0094270F"/>
    <w:rsid w:val="00942A75"/>
    <w:rsid w:val="009445FF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66C62"/>
    <w:rsid w:val="009718AF"/>
    <w:rsid w:val="00971D13"/>
    <w:rsid w:val="009752A6"/>
    <w:rsid w:val="00976D1A"/>
    <w:rsid w:val="00977AEC"/>
    <w:rsid w:val="00984C3F"/>
    <w:rsid w:val="00990017"/>
    <w:rsid w:val="00991B05"/>
    <w:rsid w:val="00992D78"/>
    <w:rsid w:val="00995118"/>
    <w:rsid w:val="0099559D"/>
    <w:rsid w:val="00997036"/>
    <w:rsid w:val="009A60D0"/>
    <w:rsid w:val="009A6A8B"/>
    <w:rsid w:val="009B0867"/>
    <w:rsid w:val="009B3E18"/>
    <w:rsid w:val="009C010E"/>
    <w:rsid w:val="009C320E"/>
    <w:rsid w:val="009C7197"/>
    <w:rsid w:val="009D1A77"/>
    <w:rsid w:val="009D33A0"/>
    <w:rsid w:val="009D3AEE"/>
    <w:rsid w:val="009D4FF6"/>
    <w:rsid w:val="009D6E81"/>
    <w:rsid w:val="009D7EBE"/>
    <w:rsid w:val="009E1033"/>
    <w:rsid w:val="009E11D1"/>
    <w:rsid w:val="009E5F3B"/>
    <w:rsid w:val="009E69AE"/>
    <w:rsid w:val="009E77ED"/>
    <w:rsid w:val="009F46E4"/>
    <w:rsid w:val="00A00311"/>
    <w:rsid w:val="00A0087F"/>
    <w:rsid w:val="00A03A1B"/>
    <w:rsid w:val="00A04B8C"/>
    <w:rsid w:val="00A10FD0"/>
    <w:rsid w:val="00A12D95"/>
    <w:rsid w:val="00A15B15"/>
    <w:rsid w:val="00A20E73"/>
    <w:rsid w:val="00A23624"/>
    <w:rsid w:val="00A25A76"/>
    <w:rsid w:val="00A26657"/>
    <w:rsid w:val="00A30E20"/>
    <w:rsid w:val="00A31D28"/>
    <w:rsid w:val="00A32C39"/>
    <w:rsid w:val="00A42AA4"/>
    <w:rsid w:val="00A45515"/>
    <w:rsid w:val="00A4698B"/>
    <w:rsid w:val="00A557DF"/>
    <w:rsid w:val="00A6086D"/>
    <w:rsid w:val="00A61593"/>
    <w:rsid w:val="00A63EE8"/>
    <w:rsid w:val="00A658BD"/>
    <w:rsid w:val="00A66C5F"/>
    <w:rsid w:val="00A67C3B"/>
    <w:rsid w:val="00A72736"/>
    <w:rsid w:val="00A83071"/>
    <w:rsid w:val="00A83C34"/>
    <w:rsid w:val="00A874AF"/>
    <w:rsid w:val="00A87AFD"/>
    <w:rsid w:val="00A90FAC"/>
    <w:rsid w:val="00A936C4"/>
    <w:rsid w:val="00A9420E"/>
    <w:rsid w:val="00A96054"/>
    <w:rsid w:val="00AB02DC"/>
    <w:rsid w:val="00AB13E1"/>
    <w:rsid w:val="00AB1E3D"/>
    <w:rsid w:val="00AB2DC7"/>
    <w:rsid w:val="00AB7FF1"/>
    <w:rsid w:val="00AC1203"/>
    <w:rsid w:val="00AC3B35"/>
    <w:rsid w:val="00AC54E8"/>
    <w:rsid w:val="00AC5A6C"/>
    <w:rsid w:val="00AD203A"/>
    <w:rsid w:val="00AD3B25"/>
    <w:rsid w:val="00AE4F48"/>
    <w:rsid w:val="00AF55EF"/>
    <w:rsid w:val="00AF64D3"/>
    <w:rsid w:val="00AF7785"/>
    <w:rsid w:val="00B02C6B"/>
    <w:rsid w:val="00B03691"/>
    <w:rsid w:val="00B041CA"/>
    <w:rsid w:val="00B0442E"/>
    <w:rsid w:val="00B047AD"/>
    <w:rsid w:val="00B0537B"/>
    <w:rsid w:val="00B0649D"/>
    <w:rsid w:val="00B06EA8"/>
    <w:rsid w:val="00B07476"/>
    <w:rsid w:val="00B10320"/>
    <w:rsid w:val="00B11E77"/>
    <w:rsid w:val="00B12387"/>
    <w:rsid w:val="00B13375"/>
    <w:rsid w:val="00B13EEE"/>
    <w:rsid w:val="00B15472"/>
    <w:rsid w:val="00B20EC4"/>
    <w:rsid w:val="00B228D8"/>
    <w:rsid w:val="00B23713"/>
    <w:rsid w:val="00B24932"/>
    <w:rsid w:val="00B2681F"/>
    <w:rsid w:val="00B32114"/>
    <w:rsid w:val="00B335AD"/>
    <w:rsid w:val="00B34796"/>
    <w:rsid w:val="00B35E68"/>
    <w:rsid w:val="00B4261A"/>
    <w:rsid w:val="00B42ED3"/>
    <w:rsid w:val="00B4381C"/>
    <w:rsid w:val="00B47A31"/>
    <w:rsid w:val="00B47F9C"/>
    <w:rsid w:val="00B502E8"/>
    <w:rsid w:val="00B61C3F"/>
    <w:rsid w:val="00B62059"/>
    <w:rsid w:val="00B62930"/>
    <w:rsid w:val="00B630CB"/>
    <w:rsid w:val="00B66B9F"/>
    <w:rsid w:val="00B679F5"/>
    <w:rsid w:val="00B70366"/>
    <w:rsid w:val="00B70E97"/>
    <w:rsid w:val="00B71FA3"/>
    <w:rsid w:val="00B745E4"/>
    <w:rsid w:val="00B746AE"/>
    <w:rsid w:val="00B77FCC"/>
    <w:rsid w:val="00B80B4E"/>
    <w:rsid w:val="00B96489"/>
    <w:rsid w:val="00B965AA"/>
    <w:rsid w:val="00BA7054"/>
    <w:rsid w:val="00BA7A24"/>
    <w:rsid w:val="00BA7EF2"/>
    <w:rsid w:val="00BB144C"/>
    <w:rsid w:val="00BB196E"/>
    <w:rsid w:val="00BB3F5C"/>
    <w:rsid w:val="00BB74DB"/>
    <w:rsid w:val="00BC07CF"/>
    <w:rsid w:val="00BC1345"/>
    <w:rsid w:val="00BC1A31"/>
    <w:rsid w:val="00BC1E15"/>
    <w:rsid w:val="00BC3FD7"/>
    <w:rsid w:val="00BC4DB8"/>
    <w:rsid w:val="00BC5B85"/>
    <w:rsid w:val="00BC7295"/>
    <w:rsid w:val="00BC7AAA"/>
    <w:rsid w:val="00BD23DC"/>
    <w:rsid w:val="00BD342F"/>
    <w:rsid w:val="00BD6B72"/>
    <w:rsid w:val="00BE3AC6"/>
    <w:rsid w:val="00BE5058"/>
    <w:rsid w:val="00BE72A3"/>
    <w:rsid w:val="00BF2514"/>
    <w:rsid w:val="00BF5E11"/>
    <w:rsid w:val="00BF6578"/>
    <w:rsid w:val="00BF6AAB"/>
    <w:rsid w:val="00C03CDF"/>
    <w:rsid w:val="00C04F42"/>
    <w:rsid w:val="00C05E8A"/>
    <w:rsid w:val="00C10984"/>
    <w:rsid w:val="00C11F42"/>
    <w:rsid w:val="00C13D3F"/>
    <w:rsid w:val="00C142D5"/>
    <w:rsid w:val="00C16CF8"/>
    <w:rsid w:val="00C1753D"/>
    <w:rsid w:val="00C20B1A"/>
    <w:rsid w:val="00C20E44"/>
    <w:rsid w:val="00C2490F"/>
    <w:rsid w:val="00C24DAA"/>
    <w:rsid w:val="00C261A7"/>
    <w:rsid w:val="00C26241"/>
    <w:rsid w:val="00C271B4"/>
    <w:rsid w:val="00C277D2"/>
    <w:rsid w:val="00C30F44"/>
    <w:rsid w:val="00C31A1C"/>
    <w:rsid w:val="00C335B8"/>
    <w:rsid w:val="00C33E3A"/>
    <w:rsid w:val="00C3517E"/>
    <w:rsid w:val="00C35E71"/>
    <w:rsid w:val="00C37A62"/>
    <w:rsid w:val="00C404A3"/>
    <w:rsid w:val="00C40FA7"/>
    <w:rsid w:val="00C418F6"/>
    <w:rsid w:val="00C42159"/>
    <w:rsid w:val="00C431EB"/>
    <w:rsid w:val="00C44466"/>
    <w:rsid w:val="00C4486F"/>
    <w:rsid w:val="00C472EF"/>
    <w:rsid w:val="00C47C05"/>
    <w:rsid w:val="00C521C9"/>
    <w:rsid w:val="00C57C6E"/>
    <w:rsid w:val="00C61E6F"/>
    <w:rsid w:val="00C66535"/>
    <w:rsid w:val="00C66869"/>
    <w:rsid w:val="00C707AE"/>
    <w:rsid w:val="00C70A88"/>
    <w:rsid w:val="00C746B3"/>
    <w:rsid w:val="00C756EF"/>
    <w:rsid w:val="00C762EA"/>
    <w:rsid w:val="00C82E43"/>
    <w:rsid w:val="00C83798"/>
    <w:rsid w:val="00C86276"/>
    <w:rsid w:val="00C8788B"/>
    <w:rsid w:val="00CA1CBB"/>
    <w:rsid w:val="00CA4711"/>
    <w:rsid w:val="00CA5719"/>
    <w:rsid w:val="00CB0D3F"/>
    <w:rsid w:val="00CB2017"/>
    <w:rsid w:val="00CB4E77"/>
    <w:rsid w:val="00CB5A25"/>
    <w:rsid w:val="00CB623E"/>
    <w:rsid w:val="00CB643D"/>
    <w:rsid w:val="00CB673A"/>
    <w:rsid w:val="00CB712C"/>
    <w:rsid w:val="00CC618E"/>
    <w:rsid w:val="00CC73C8"/>
    <w:rsid w:val="00CC7B7E"/>
    <w:rsid w:val="00CD2D9A"/>
    <w:rsid w:val="00CD32EF"/>
    <w:rsid w:val="00CD480E"/>
    <w:rsid w:val="00CD5481"/>
    <w:rsid w:val="00CD5549"/>
    <w:rsid w:val="00CE20F1"/>
    <w:rsid w:val="00CE2188"/>
    <w:rsid w:val="00CE4FD9"/>
    <w:rsid w:val="00CE57D8"/>
    <w:rsid w:val="00CE6337"/>
    <w:rsid w:val="00CE7A96"/>
    <w:rsid w:val="00CF2137"/>
    <w:rsid w:val="00CF25BA"/>
    <w:rsid w:val="00CF37E2"/>
    <w:rsid w:val="00CF54DB"/>
    <w:rsid w:val="00CF647C"/>
    <w:rsid w:val="00D038BE"/>
    <w:rsid w:val="00D03A41"/>
    <w:rsid w:val="00D0475B"/>
    <w:rsid w:val="00D10C42"/>
    <w:rsid w:val="00D1452E"/>
    <w:rsid w:val="00D14976"/>
    <w:rsid w:val="00D1701F"/>
    <w:rsid w:val="00D277EA"/>
    <w:rsid w:val="00D27A01"/>
    <w:rsid w:val="00D331FF"/>
    <w:rsid w:val="00D34961"/>
    <w:rsid w:val="00D34AF8"/>
    <w:rsid w:val="00D35E1F"/>
    <w:rsid w:val="00D41E4D"/>
    <w:rsid w:val="00D45BFD"/>
    <w:rsid w:val="00D464D1"/>
    <w:rsid w:val="00D52107"/>
    <w:rsid w:val="00D55029"/>
    <w:rsid w:val="00D6097F"/>
    <w:rsid w:val="00D61B2B"/>
    <w:rsid w:val="00D6237F"/>
    <w:rsid w:val="00D65C68"/>
    <w:rsid w:val="00D65F0A"/>
    <w:rsid w:val="00D66CA9"/>
    <w:rsid w:val="00D711C5"/>
    <w:rsid w:val="00D713DE"/>
    <w:rsid w:val="00D82157"/>
    <w:rsid w:val="00D824C4"/>
    <w:rsid w:val="00D85485"/>
    <w:rsid w:val="00D901F5"/>
    <w:rsid w:val="00D90E18"/>
    <w:rsid w:val="00D91A18"/>
    <w:rsid w:val="00D941F2"/>
    <w:rsid w:val="00D96BD8"/>
    <w:rsid w:val="00DA09F9"/>
    <w:rsid w:val="00DA2A0C"/>
    <w:rsid w:val="00DA3F5E"/>
    <w:rsid w:val="00DA4466"/>
    <w:rsid w:val="00DA5B72"/>
    <w:rsid w:val="00DA5F88"/>
    <w:rsid w:val="00DB1BC8"/>
    <w:rsid w:val="00DB4A51"/>
    <w:rsid w:val="00DB6636"/>
    <w:rsid w:val="00DC2FBD"/>
    <w:rsid w:val="00DC3C72"/>
    <w:rsid w:val="00DD1324"/>
    <w:rsid w:val="00DD1AC8"/>
    <w:rsid w:val="00DE0F09"/>
    <w:rsid w:val="00DE2E36"/>
    <w:rsid w:val="00DE38BA"/>
    <w:rsid w:val="00DF07BB"/>
    <w:rsid w:val="00DF53A1"/>
    <w:rsid w:val="00DF6369"/>
    <w:rsid w:val="00E06B3A"/>
    <w:rsid w:val="00E142BC"/>
    <w:rsid w:val="00E15418"/>
    <w:rsid w:val="00E172F8"/>
    <w:rsid w:val="00E2175F"/>
    <w:rsid w:val="00E246C3"/>
    <w:rsid w:val="00E24795"/>
    <w:rsid w:val="00E25198"/>
    <w:rsid w:val="00E261FE"/>
    <w:rsid w:val="00E30A25"/>
    <w:rsid w:val="00E33C37"/>
    <w:rsid w:val="00E352AE"/>
    <w:rsid w:val="00E3694E"/>
    <w:rsid w:val="00E45EE9"/>
    <w:rsid w:val="00E4747C"/>
    <w:rsid w:val="00E50179"/>
    <w:rsid w:val="00E54F3D"/>
    <w:rsid w:val="00E605DF"/>
    <w:rsid w:val="00E6262C"/>
    <w:rsid w:val="00E66C18"/>
    <w:rsid w:val="00E72878"/>
    <w:rsid w:val="00E74254"/>
    <w:rsid w:val="00E76F18"/>
    <w:rsid w:val="00E77656"/>
    <w:rsid w:val="00E85C03"/>
    <w:rsid w:val="00E91766"/>
    <w:rsid w:val="00E9221C"/>
    <w:rsid w:val="00E93368"/>
    <w:rsid w:val="00E94EB0"/>
    <w:rsid w:val="00E96C05"/>
    <w:rsid w:val="00EA34A4"/>
    <w:rsid w:val="00EA5A32"/>
    <w:rsid w:val="00EA5A95"/>
    <w:rsid w:val="00EA5BF6"/>
    <w:rsid w:val="00EA6702"/>
    <w:rsid w:val="00EA7AF8"/>
    <w:rsid w:val="00EB118E"/>
    <w:rsid w:val="00EB6D38"/>
    <w:rsid w:val="00EC15BF"/>
    <w:rsid w:val="00EC3EBB"/>
    <w:rsid w:val="00EC76FF"/>
    <w:rsid w:val="00EC7CBF"/>
    <w:rsid w:val="00ED1937"/>
    <w:rsid w:val="00ED1E0B"/>
    <w:rsid w:val="00ED2BFA"/>
    <w:rsid w:val="00ED348A"/>
    <w:rsid w:val="00EE0BBA"/>
    <w:rsid w:val="00EE2ADC"/>
    <w:rsid w:val="00EE2DC1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1BE"/>
    <w:rsid w:val="00F163CB"/>
    <w:rsid w:val="00F20B61"/>
    <w:rsid w:val="00F20F0B"/>
    <w:rsid w:val="00F227B2"/>
    <w:rsid w:val="00F35DA6"/>
    <w:rsid w:val="00F3675C"/>
    <w:rsid w:val="00F50C46"/>
    <w:rsid w:val="00F52D37"/>
    <w:rsid w:val="00F54954"/>
    <w:rsid w:val="00F60137"/>
    <w:rsid w:val="00F6343B"/>
    <w:rsid w:val="00F654D5"/>
    <w:rsid w:val="00F6564A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6E2D"/>
    <w:rsid w:val="00F97E23"/>
    <w:rsid w:val="00FA0D7B"/>
    <w:rsid w:val="00FA32B2"/>
    <w:rsid w:val="00FA4890"/>
    <w:rsid w:val="00FA51E4"/>
    <w:rsid w:val="00FA6F01"/>
    <w:rsid w:val="00FB1655"/>
    <w:rsid w:val="00FB1778"/>
    <w:rsid w:val="00FC402D"/>
    <w:rsid w:val="00FC43F0"/>
    <w:rsid w:val="00FC5712"/>
    <w:rsid w:val="00FC5DCE"/>
    <w:rsid w:val="00FC5F40"/>
    <w:rsid w:val="00FC6F67"/>
    <w:rsid w:val="00FD067D"/>
    <w:rsid w:val="00FD7597"/>
    <w:rsid w:val="00FE09F8"/>
    <w:rsid w:val="00FE3A28"/>
    <w:rsid w:val="00FE3CAA"/>
    <w:rsid w:val="00FE500C"/>
    <w:rsid w:val="00FE68F2"/>
    <w:rsid w:val="00FE6E72"/>
    <w:rsid w:val="00FF2D72"/>
    <w:rsid w:val="00FF6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99CCB44"/>
  <w15:docId w15:val="{DD306624-9B4A-4E9E-AAC9-F5F6B65D8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uiPriority w:val="99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uiPriority w:val="22"/>
    <w:qFormat/>
    <w:rsid w:val="006221D5"/>
    <w:rPr>
      <w:b/>
      <w:bCs/>
    </w:rPr>
  </w:style>
  <w:style w:type="paragraph" w:styleId="Bezmezer">
    <w:name w:val="No Spacing"/>
    <w:link w:val="BezmezerChar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9"/>
      </w:numPr>
    </w:pPr>
  </w:style>
  <w:style w:type="numbering" w:customStyle="1" w:styleId="Styl2">
    <w:name w:val="Styl2"/>
    <w:rsid w:val="00E15418"/>
    <w:pPr>
      <w:numPr>
        <w:numId w:val="10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1"/>
      </w:numPr>
    </w:pPr>
  </w:style>
  <w:style w:type="paragraph" w:styleId="slovanseznam3">
    <w:name w:val="List Number 3"/>
    <w:basedOn w:val="Normln"/>
    <w:rsid w:val="00EE4C47"/>
    <w:pPr>
      <w:numPr>
        <w:numId w:val="12"/>
      </w:numPr>
      <w:contextualSpacing/>
    </w:pPr>
  </w:style>
  <w:style w:type="numbering" w:customStyle="1" w:styleId="Styl4">
    <w:name w:val="Styl4"/>
    <w:rsid w:val="00EE4C47"/>
    <w:pPr>
      <w:numPr>
        <w:numId w:val="13"/>
      </w:numPr>
    </w:pPr>
  </w:style>
  <w:style w:type="numbering" w:customStyle="1" w:styleId="Styl5">
    <w:name w:val="Styl5"/>
    <w:rsid w:val="00EA5BF6"/>
    <w:pPr>
      <w:numPr>
        <w:numId w:val="14"/>
      </w:numPr>
    </w:pPr>
  </w:style>
  <w:style w:type="numbering" w:customStyle="1" w:styleId="Styl6">
    <w:name w:val="Styl6"/>
    <w:rsid w:val="00EA5BF6"/>
    <w:pPr>
      <w:numPr>
        <w:numId w:val="15"/>
      </w:numPr>
    </w:pPr>
  </w:style>
  <w:style w:type="numbering" w:customStyle="1" w:styleId="Styl7">
    <w:name w:val="Styl7"/>
    <w:rsid w:val="00EA5BF6"/>
    <w:pPr>
      <w:numPr>
        <w:numId w:val="16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character" w:customStyle="1" w:styleId="ZhlavChar">
    <w:name w:val="Záhlaví Char"/>
    <w:basedOn w:val="Standardnpsmoodstavce"/>
    <w:link w:val="Zhlav"/>
    <w:uiPriority w:val="99"/>
    <w:rsid w:val="005A48E1"/>
    <w:rPr>
      <w:sz w:val="24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202063"/>
    <w:rPr>
      <w:rFonts w:eastAsia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24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76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F73DA2-79D4-41F2-A1E9-B71C4EE2622E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d690c5f-7846-456b-922c-7f81e7b73eda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28BAA46-DD21-4251-95EA-5CAB8272B6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1BD3176-3102-4560-9BCF-7BA0648EF65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EAEC88E-D6A0-420E-B250-1856CF412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822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4 - Vzor Studie odtokových poměrů (1. 4. 2019)</vt:lpstr>
    </vt:vector>
  </TitlesOfParts>
  <Company>VÚMOP Praha</Company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4 - Vzor Studie odtokových poměrů (1. 4. 2019)</dc:title>
  <dc:creator>Sobotková</dc:creator>
  <cp:lastModifiedBy>Mach Radek Ing.</cp:lastModifiedBy>
  <cp:revision>28</cp:revision>
  <cp:lastPrinted>2019-04-01T08:30:00Z</cp:lastPrinted>
  <dcterms:created xsi:type="dcterms:W3CDTF">2020-01-24T07:46:00Z</dcterms:created>
  <dcterms:modified xsi:type="dcterms:W3CDTF">2020-05-21T12:08:00Z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0x01010076AB14D9073B4598A883CEA47FB210EA0098F6069037C3D04C865BA34B2989962D</vt:lpwstr>
  </property>
</Properties>
</file>