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8D3" w:rsidRPr="00D21FC5" w:rsidRDefault="007128D3" w:rsidP="00D21FC5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:rsidR="00FC56EA" w:rsidRDefault="00FC56EA" w:rsidP="00FC56EA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Ostrov u Ouběnic a Mašov</w:t>
      </w:r>
    </w:p>
    <w:p w:rsidR="00FC56EA" w:rsidRDefault="00FC56EA" w:rsidP="00FC56EA">
      <w:pPr>
        <w:rPr>
          <w:b/>
        </w:rPr>
      </w:pPr>
      <w:r>
        <w:rPr>
          <w:b/>
          <w:highlight w:val="yellow"/>
        </w:rPr>
        <w:t>Část „doplní dodavatel</w:t>
      </w:r>
      <w:proofErr w:type="gramStart"/>
      <w:r>
        <w:rPr>
          <w:b/>
          <w:highlight w:val="yellow"/>
        </w:rPr>
        <w:t>“ :</w:t>
      </w:r>
      <w:proofErr w:type="gramEnd"/>
      <w:r>
        <w:rPr>
          <w:b/>
          <w:highlight w:val="yellow"/>
        </w:rPr>
        <w:t xml:space="preserve"> KoPÚ „doplní dodavatel“</w:t>
      </w:r>
    </w:p>
    <w:p w:rsidR="006C4D31" w:rsidRPr="007A0155" w:rsidRDefault="006C4D31" w:rsidP="007A0155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1FC5">
        <w:t>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D21FC5">
        <w:t xml:space="preserve"> způsobilost</w:t>
      </w:r>
      <w:r w:rsidR="009C039E" w:rsidRPr="00CC5890">
        <w:t xml:space="preserve">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E7D9C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 xml:space="preserve">. </w:t>
      </w:r>
    </w:p>
    <w:p w:rsidR="00D21FC5" w:rsidRPr="00FC42FA" w:rsidRDefault="00D21FC5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</w:t>
      </w:r>
      <w:r w:rsidR="0061540C" w:rsidRPr="007A0155">
        <w:t>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D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924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1C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1A3D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F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6EA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BB880-C1A1-4878-98A3-80BD009A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2019-02-06T11:27:00Z</dcterms:created>
  <dcterms:modified xsi:type="dcterms:W3CDTF">2020-02-17T14:53:00Z</dcterms:modified>
</cp:coreProperties>
</file>