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CC" w:rsidRDefault="007E06CC" w:rsidP="002E66AA">
      <w:pPr>
        <w:jc w:val="center"/>
        <w:rPr>
          <w:rFonts w:cs="Arial"/>
          <w:b/>
          <w:caps/>
          <w:sz w:val="32"/>
          <w:szCs w:val="32"/>
        </w:rPr>
      </w:pPr>
    </w:p>
    <w:p w:rsidR="00832225" w:rsidRDefault="00BF780F" w:rsidP="00832225">
      <w:pPr>
        <w:pStyle w:val="Nzev"/>
      </w:pPr>
      <w:r w:rsidRPr="00E64F15">
        <w:t xml:space="preserve">VÝZVA K PODÁNÍ NABÍDKY </w:t>
      </w:r>
    </w:p>
    <w:p w:rsidR="00BF780F" w:rsidRPr="00E64F15" w:rsidRDefault="006F16B0" w:rsidP="00832225">
      <w:pPr>
        <w:pStyle w:val="Nzev"/>
        <w:rPr>
          <w:b w:val="0"/>
          <w:caps w:val="0"/>
        </w:rPr>
      </w:pPr>
      <w:r w:rsidRPr="00E64F15">
        <w:t>ve zjednodušeném podlimitním řízení</w:t>
      </w:r>
    </w:p>
    <w:p w:rsidR="0064249C" w:rsidRPr="003E2711" w:rsidRDefault="0064249C" w:rsidP="003E2711">
      <w:pPr>
        <w:rPr>
          <w:szCs w:val="22"/>
        </w:rPr>
      </w:pPr>
      <w:r w:rsidRPr="003E2711">
        <w:rPr>
          <w:szCs w:val="22"/>
        </w:rPr>
        <w:t xml:space="preserve">Česká republika – Státní pozemkový úřad </w:t>
      </w:r>
      <w:r w:rsidR="00845642" w:rsidRPr="003E2711">
        <w:rPr>
          <w:szCs w:val="22"/>
        </w:rPr>
        <w:t xml:space="preserve">Vás </w:t>
      </w:r>
      <w:r w:rsidRPr="003E2711">
        <w:rPr>
          <w:szCs w:val="22"/>
        </w:rPr>
        <w:t xml:space="preserve">vyzývá </w:t>
      </w:r>
      <w:r w:rsidR="00845642" w:rsidRPr="003E2711">
        <w:rPr>
          <w:szCs w:val="22"/>
        </w:rPr>
        <w:t xml:space="preserve">v souladu s ustanovením </w:t>
      </w:r>
      <w:bookmarkStart w:id="0" w:name="Text62"/>
      <w:r w:rsidR="00AE400F" w:rsidRPr="003E2711">
        <w:rPr>
          <w:szCs w:val="22"/>
        </w:rPr>
        <w:t>§ 53 zákona č. 134/2016 Sb., o zadávání veřejných zakázek</w:t>
      </w:r>
      <w:r w:rsidR="00D82A3A">
        <w:rPr>
          <w:szCs w:val="22"/>
        </w:rPr>
        <w:t xml:space="preserve">, </w:t>
      </w:r>
      <w:r w:rsidR="00D82A3A">
        <w:rPr>
          <w:rFonts w:cs="Arial"/>
          <w:szCs w:val="20"/>
        </w:rPr>
        <w:t>ve znění pozdějších předpisů</w:t>
      </w:r>
      <w:r w:rsidR="00AE400F" w:rsidRPr="003E2711">
        <w:rPr>
          <w:szCs w:val="22"/>
        </w:rPr>
        <w:t xml:space="preserve"> (dále jen „zákon“)</w:t>
      </w:r>
      <w:r w:rsidR="00FB1B8D" w:rsidRPr="003E2711">
        <w:rPr>
          <w:szCs w:val="22"/>
        </w:rPr>
        <w:t>,</w:t>
      </w:r>
      <w:r w:rsidR="003E2711" w:rsidRPr="003E2711">
        <w:rPr>
          <w:szCs w:val="22"/>
        </w:rPr>
        <w:t xml:space="preserve"> </w:t>
      </w:r>
      <w:r w:rsidR="00AE400F" w:rsidRPr="003E2711">
        <w:rPr>
          <w:szCs w:val="22"/>
        </w:rPr>
        <w:t>k předložení nabídky pro níže specifikovanou veřejnou zakázku</w:t>
      </w:r>
      <w:r w:rsidR="00FA659C" w:rsidRPr="003E2711">
        <w:rPr>
          <w:szCs w:val="22"/>
        </w:rPr>
        <w:t>.</w:t>
      </w:r>
      <w:bookmarkEnd w:id="0"/>
    </w:p>
    <w:p w:rsidR="00BF780F" w:rsidRPr="00D75E97" w:rsidRDefault="006F16B0" w:rsidP="00832225">
      <w:pPr>
        <w:pStyle w:val="Nadpis1"/>
        <w:rPr>
          <w:b w:val="0"/>
        </w:rPr>
      </w:pPr>
      <w:r w:rsidRPr="00D75E97">
        <w:t>ZADAVATEL</w:t>
      </w:r>
    </w:p>
    <w:p w:rsidR="00CD6567" w:rsidRPr="00B21A4F" w:rsidRDefault="00FA659C" w:rsidP="00B21A4F">
      <w:pPr>
        <w:pStyle w:val="Nadpis2"/>
      </w:pPr>
      <w:r w:rsidRPr="00B21A4F">
        <w:t>Identifikační údaje zadavatele</w:t>
      </w:r>
    </w:p>
    <w:tbl>
      <w:tblPr>
        <w:tblW w:w="491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864"/>
      </w:tblGrid>
      <w:tr w:rsidR="00605F66" w:rsidRPr="00A00CB5" w:rsidTr="00605F66">
        <w:trPr>
          <w:trHeight w:val="362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A00CB5">
              <w:rPr>
                <w:rFonts w:cs="Arial"/>
                <w:b/>
                <w:szCs w:val="20"/>
              </w:rPr>
              <w:t>Zadavatel ve smyslu zákona: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0"/>
                <w:highlight w:val="yellow"/>
              </w:rPr>
            </w:pPr>
            <w:r w:rsidRPr="00A00CB5">
              <w:rPr>
                <w:rFonts w:cs="Arial"/>
                <w:szCs w:val="20"/>
              </w:rPr>
              <w:t>Veřejný zadavatel dle § 4 odst. 1 písm. a)</w:t>
            </w:r>
          </w:p>
        </w:tc>
      </w:tr>
      <w:tr w:rsidR="00605F66" w:rsidRPr="00A00CB5" w:rsidTr="00605F66">
        <w:trPr>
          <w:trHeight w:val="362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A00CB5">
              <w:rPr>
                <w:rFonts w:cs="Arial"/>
                <w:b/>
                <w:szCs w:val="20"/>
              </w:rPr>
              <w:t>Právní forma: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0"/>
                <w:highlight w:val="yellow"/>
              </w:rPr>
            </w:pPr>
            <w:r w:rsidRPr="00A00CB5">
              <w:rPr>
                <w:rFonts w:cs="Arial"/>
                <w:szCs w:val="20"/>
              </w:rPr>
              <w:t>Organizační složka státu, kód 325</w:t>
            </w:r>
          </w:p>
        </w:tc>
      </w:tr>
      <w:tr w:rsidR="00605F66" w:rsidRPr="00A00CB5" w:rsidTr="00605F66">
        <w:trPr>
          <w:trHeight w:val="362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A00CB5">
              <w:rPr>
                <w:rFonts w:cs="Arial"/>
                <w:b/>
                <w:bCs/>
                <w:color w:val="000000"/>
                <w:szCs w:val="20"/>
              </w:rPr>
              <w:t>Název zadavatele: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00CB5">
              <w:rPr>
                <w:rFonts w:cs="Arial"/>
                <w:szCs w:val="20"/>
              </w:rPr>
              <w:t>Česká republika – Státní pozemkový úřad, Krajský pozemkový úřad pro Jihočeský kraj, Pobočka Český Krumlov</w:t>
            </w:r>
          </w:p>
        </w:tc>
      </w:tr>
      <w:tr w:rsidR="00605F66" w:rsidRPr="00A00CB5" w:rsidTr="00605F66">
        <w:trPr>
          <w:trHeight w:val="362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A00CB5">
              <w:rPr>
                <w:rFonts w:cs="Arial"/>
                <w:b/>
                <w:bCs/>
                <w:color w:val="000000"/>
                <w:szCs w:val="20"/>
              </w:rPr>
              <w:t>Sídlo: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color w:val="000000"/>
                <w:szCs w:val="20"/>
              </w:rPr>
            </w:pPr>
            <w:r w:rsidRPr="00A00CB5">
              <w:rPr>
                <w:rFonts w:cs="Arial"/>
                <w:bCs/>
                <w:color w:val="000000"/>
                <w:szCs w:val="20"/>
              </w:rPr>
              <w:t>5. května 287, Plešivec, 381 01 Český Krumlov</w:t>
            </w:r>
          </w:p>
        </w:tc>
      </w:tr>
      <w:tr w:rsidR="00605F66" w:rsidRPr="00A00CB5" w:rsidTr="00605F66">
        <w:trPr>
          <w:trHeight w:val="362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A00CB5">
              <w:rPr>
                <w:rFonts w:cs="Arial"/>
                <w:b/>
                <w:szCs w:val="20"/>
              </w:rPr>
              <w:t>Zastoupený: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color w:val="000000"/>
                <w:szCs w:val="20"/>
              </w:rPr>
            </w:pPr>
            <w:r w:rsidRPr="00A00CB5">
              <w:rPr>
                <w:rFonts w:cs="Arial"/>
                <w:bCs/>
                <w:color w:val="000000"/>
                <w:szCs w:val="20"/>
              </w:rPr>
              <w:t>Ing. Josefem Jakešem – vedoucím pobočky</w:t>
            </w:r>
          </w:p>
        </w:tc>
      </w:tr>
      <w:tr w:rsidR="00605F66" w:rsidRPr="00A00CB5" w:rsidTr="00605F66">
        <w:trPr>
          <w:trHeight w:val="362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A00CB5">
              <w:rPr>
                <w:rFonts w:cs="Arial"/>
                <w:b/>
                <w:bCs/>
                <w:color w:val="000000"/>
                <w:szCs w:val="20"/>
              </w:rPr>
              <w:t>IČO / DIČ: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00CB5">
              <w:rPr>
                <w:rFonts w:cs="Arial"/>
                <w:szCs w:val="20"/>
              </w:rPr>
              <w:t>01312774 / CZ 01312774</w:t>
            </w:r>
          </w:p>
        </w:tc>
      </w:tr>
      <w:tr w:rsidR="00605F66" w:rsidRPr="00A00CB5" w:rsidTr="00605F66">
        <w:trPr>
          <w:trHeight w:val="362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A00CB5">
              <w:rPr>
                <w:rFonts w:cs="Arial"/>
                <w:b/>
                <w:bCs/>
                <w:szCs w:val="20"/>
              </w:rPr>
              <w:t>Profil zadavatele: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00CB5">
              <w:rPr>
                <w:rFonts w:cs="Arial"/>
                <w:szCs w:val="20"/>
              </w:rPr>
              <w:t>https://zakazky.spucr.cz/</w:t>
            </w:r>
          </w:p>
        </w:tc>
      </w:tr>
      <w:tr w:rsidR="00605F66" w:rsidRPr="00A00CB5" w:rsidTr="00605F66">
        <w:trPr>
          <w:trHeight w:val="362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A00CB5">
              <w:rPr>
                <w:rFonts w:cs="Arial"/>
                <w:b/>
                <w:szCs w:val="20"/>
              </w:rPr>
              <w:t>ID Datové schránky: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66" w:rsidRPr="00A00CB5" w:rsidRDefault="00605F66" w:rsidP="00BB5E1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00CB5">
              <w:rPr>
                <w:rFonts w:cs="Arial"/>
                <w:szCs w:val="20"/>
              </w:rPr>
              <w:t>z49per3</w:t>
            </w:r>
          </w:p>
        </w:tc>
      </w:tr>
    </w:tbl>
    <w:p w:rsidR="00FA659C" w:rsidRPr="00233CA8" w:rsidRDefault="00FA659C" w:rsidP="00823EFA">
      <w:pPr>
        <w:spacing w:after="0"/>
        <w:outlineLvl w:val="0"/>
        <w:rPr>
          <w:rFonts w:cs="Arial"/>
          <w:i/>
          <w:szCs w:val="22"/>
        </w:rPr>
      </w:pPr>
    </w:p>
    <w:tbl>
      <w:tblPr>
        <w:tblW w:w="48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3"/>
        <w:gridCol w:w="5737"/>
      </w:tblGrid>
      <w:tr w:rsidR="00B84EFC" w:rsidRPr="00B84EFC" w:rsidTr="00823EFA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6567" w:rsidRPr="00B84EFC" w:rsidRDefault="00CD6567" w:rsidP="00823EFA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szCs w:val="22"/>
              </w:rPr>
            </w:pPr>
            <w:r w:rsidRPr="00B84EFC">
              <w:rPr>
                <w:rFonts w:cs="Arial"/>
                <w:b/>
                <w:bCs/>
                <w:i/>
                <w:szCs w:val="22"/>
              </w:rPr>
              <w:t>Název veřejné zakázky: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567" w:rsidRPr="00B84EFC" w:rsidRDefault="00605F66" w:rsidP="00823EFA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  <w:highlight w:val="lightGray"/>
              </w:rPr>
            </w:pPr>
            <w:r w:rsidRPr="00B84EFC">
              <w:rPr>
                <w:rFonts w:cs="Arial"/>
                <w:b/>
                <w:szCs w:val="22"/>
              </w:rPr>
              <w:t xml:space="preserve">Realizace PSZ v k. ú. </w:t>
            </w:r>
            <w:r w:rsidR="00B84EFC" w:rsidRPr="00B84EFC">
              <w:rPr>
                <w:rFonts w:cs="Arial"/>
                <w:b/>
                <w:szCs w:val="22"/>
              </w:rPr>
              <w:t>Omlenice</w:t>
            </w:r>
          </w:p>
        </w:tc>
      </w:tr>
      <w:tr w:rsidR="00B84EFC" w:rsidRPr="00B84EFC" w:rsidTr="00823EFA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6567" w:rsidRPr="00B84EFC" w:rsidRDefault="00431ED0" w:rsidP="00823EFA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szCs w:val="22"/>
              </w:rPr>
            </w:pPr>
            <w:r w:rsidRPr="00B84EFC">
              <w:rPr>
                <w:rFonts w:cs="Arial"/>
                <w:b/>
                <w:bCs/>
                <w:i/>
                <w:szCs w:val="22"/>
              </w:rPr>
              <w:t xml:space="preserve">Sp. značka / </w:t>
            </w:r>
            <w:r w:rsidR="00FA659C" w:rsidRPr="00B84EFC">
              <w:rPr>
                <w:rFonts w:cs="Arial"/>
                <w:b/>
                <w:bCs/>
                <w:i/>
                <w:szCs w:val="22"/>
              </w:rPr>
              <w:t>č.j.</w:t>
            </w:r>
            <w:r w:rsidR="009B3AA8" w:rsidRPr="00B84EFC">
              <w:rPr>
                <w:rFonts w:cs="Arial"/>
                <w:b/>
                <w:bCs/>
                <w:i/>
                <w:szCs w:val="22"/>
              </w:rPr>
              <w:t>:</w:t>
            </w:r>
            <w:r w:rsidRPr="00B84EFC">
              <w:rPr>
                <w:rFonts w:cs="Arial"/>
                <w:b/>
                <w:bCs/>
                <w:i/>
                <w:szCs w:val="22"/>
              </w:rPr>
              <w:t xml:space="preserve"> 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567" w:rsidRPr="00B84EFC" w:rsidRDefault="00B84EFC" w:rsidP="00823EFA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  <w:highlight w:val="lightGray"/>
              </w:rPr>
            </w:pPr>
            <w:r w:rsidRPr="00B84EFC">
              <w:rPr>
                <w:rFonts w:cs="Arial"/>
                <w:szCs w:val="22"/>
              </w:rPr>
              <w:t xml:space="preserve">2VZ4333/2018-505202 </w:t>
            </w:r>
            <w:r w:rsidR="00605F66" w:rsidRPr="00B84EFC">
              <w:rPr>
                <w:rFonts w:cs="Arial"/>
                <w:szCs w:val="22"/>
              </w:rPr>
              <w:t xml:space="preserve">/ </w:t>
            </w:r>
            <w:r w:rsidRPr="00B84EFC">
              <w:rPr>
                <w:rFonts w:cs="Arial"/>
                <w:szCs w:val="22"/>
              </w:rPr>
              <w:t>SPU 316835/2019</w:t>
            </w:r>
          </w:p>
        </w:tc>
      </w:tr>
      <w:tr w:rsidR="00CD6567" w:rsidRPr="00233CA8" w:rsidTr="00823EFA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6567" w:rsidRPr="00233CA8" w:rsidRDefault="00CD6567" w:rsidP="00823EFA">
            <w:pPr>
              <w:spacing w:after="0"/>
              <w:rPr>
                <w:rFonts w:cs="Arial"/>
                <w:b/>
                <w:i/>
                <w:szCs w:val="22"/>
              </w:rPr>
            </w:pPr>
            <w:r w:rsidRPr="00233CA8">
              <w:rPr>
                <w:rFonts w:cs="Arial"/>
                <w:b/>
                <w:i/>
                <w:szCs w:val="22"/>
              </w:rPr>
              <w:t>Druh zadávacího řízení: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67" w:rsidRPr="00233CA8" w:rsidRDefault="00AE400F" w:rsidP="00823EFA">
            <w:pPr>
              <w:spacing w:after="0"/>
              <w:ind w:right="284"/>
              <w:rPr>
                <w:rFonts w:cs="Arial"/>
                <w:b/>
                <w:szCs w:val="22"/>
              </w:rPr>
            </w:pPr>
            <w:r w:rsidRPr="00233CA8">
              <w:rPr>
                <w:rFonts w:cs="Arial"/>
                <w:szCs w:val="22"/>
              </w:rPr>
              <w:t xml:space="preserve">dle § 3 </w:t>
            </w:r>
            <w:r w:rsidR="002D20B1" w:rsidRPr="00233CA8">
              <w:rPr>
                <w:rFonts w:cs="Arial"/>
                <w:szCs w:val="22"/>
              </w:rPr>
              <w:t>písm.</w:t>
            </w:r>
            <w:r w:rsidRPr="00233CA8">
              <w:rPr>
                <w:rFonts w:cs="Arial"/>
                <w:szCs w:val="22"/>
              </w:rPr>
              <w:t xml:space="preserve"> a)</w:t>
            </w:r>
            <w:r w:rsidR="002D20B1" w:rsidRPr="00233CA8">
              <w:rPr>
                <w:rFonts w:cs="Arial"/>
                <w:szCs w:val="22"/>
              </w:rPr>
              <w:t xml:space="preserve"> </w:t>
            </w:r>
            <w:r w:rsidRPr="00233CA8">
              <w:rPr>
                <w:rFonts w:cs="Arial"/>
                <w:szCs w:val="22"/>
              </w:rPr>
              <w:t>zákona</w:t>
            </w:r>
            <w:r w:rsidR="002D20B1" w:rsidRPr="00233CA8">
              <w:rPr>
                <w:rFonts w:cs="Arial"/>
                <w:szCs w:val="22"/>
              </w:rPr>
              <w:t>, zjednodušené podlimitní řízení</w:t>
            </w:r>
            <w:r w:rsidRPr="00233CA8">
              <w:rPr>
                <w:rFonts w:cs="Arial"/>
                <w:szCs w:val="22"/>
              </w:rPr>
              <w:t xml:space="preserve">  </w:t>
            </w:r>
            <w:r w:rsidR="00D83CD4" w:rsidRPr="00233CA8">
              <w:rPr>
                <w:rFonts w:cs="Arial"/>
                <w:szCs w:val="22"/>
              </w:rPr>
              <w:t xml:space="preserve"> </w:t>
            </w:r>
            <w:r w:rsidR="00CD6567" w:rsidRPr="00233CA8">
              <w:rPr>
                <w:rFonts w:cs="Arial"/>
                <w:szCs w:val="22"/>
              </w:rPr>
              <w:t xml:space="preserve"> </w:t>
            </w:r>
          </w:p>
        </w:tc>
      </w:tr>
      <w:tr w:rsidR="00837829" w:rsidRPr="00233CA8" w:rsidTr="00823EFA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7829" w:rsidRPr="00233CA8" w:rsidRDefault="00837829" w:rsidP="00823EFA">
            <w:pPr>
              <w:spacing w:after="0"/>
              <w:rPr>
                <w:rFonts w:cs="Arial"/>
                <w:b/>
                <w:i/>
                <w:szCs w:val="22"/>
              </w:rPr>
            </w:pPr>
            <w:r w:rsidRPr="00233CA8">
              <w:rPr>
                <w:rFonts w:cs="Arial"/>
                <w:b/>
                <w:i/>
                <w:szCs w:val="22"/>
              </w:rPr>
              <w:t>Druh veřejné zakázky</w:t>
            </w:r>
            <w:r w:rsidR="009B3AA8" w:rsidRPr="00233CA8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829" w:rsidRPr="00233CA8" w:rsidRDefault="004A3213" w:rsidP="004A3213">
            <w:pPr>
              <w:spacing w:after="0"/>
              <w:ind w:right="28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="00A4479B" w:rsidRPr="00233CA8">
              <w:rPr>
                <w:rFonts w:cs="Arial"/>
                <w:szCs w:val="22"/>
              </w:rPr>
              <w:t>tavební práce</w:t>
            </w:r>
          </w:p>
        </w:tc>
      </w:tr>
    </w:tbl>
    <w:p w:rsidR="00BF780F" w:rsidRPr="00823EFA" w:rsidRDefault="00BF780F" w:rsidP="0034682B">
      <w:pPr>
        <w:pStyle w:val="Nadpis1"/>
        <w:spacing w:line="276" w:lineRule="auto"/>
      </w:pPr>
      <w:r w:rsidRPr="00823EFA">
        <w:t>POŽADAVKY ZADAVATELE NA PŘEDMĚT ZAKÁZKY</w:t>
      </w:r>
    </w:p>
    <w:p w:rsidR="00BF780F" w:rsidRPr="00D75E97" w:rsidRDefault="008027C2" w:rsidP="0034682B">
      <w:pPr>
        <w:pStyle w:val="Nadpis2"/>
        <w:spacing w:line="276" w:lineRule="auto"/>
      </w:pPr>
      <w:r w:rsidRPr="00D75E97">
        <w:t>Předmět plnění</w:t>
      </w:r>
    </w:p>
    <w:p w:rsidR="0031068B" w:rsidRDefault="00A256FA" w:rsidP="0034682B">
      <w:pPr>
        <w:spacing w:line="276" w:lineRule="auto"/>
        <w:rPr>
          <w:szCs w:val="22"/>
        </w:rPr>
      </w:pPr>
      <w:r w:rsidRPr="00233CA8">
        <w:rPr>
          <w:szCs w:val="22"/>
        </w:rPr>
        <w:t xml:space="preserve">Specifikace a rozsah požadovaného plnění: </w:t>
      </w:r>
    </w:p>
    <w:p w:rsidR="0031068B" w:rsidRPr="005368BE" w:rsidRDefault="0031068B" w:rsidP="0034682B">
      <w:pPr>
        <w:spacing w:line="276" w:lineRule="auto"/>
        <w:rPr>
          <w:szCs w:val="22"/>
        </w:rPr>
      </w:pPr>
      <w:r w:rsidRPr="005368BE">
        <w:rPr>
          <w:szCs w:val="22"/>
        </w:rPr>
        <w:t xml:space="preserve">Předmětem plnění veřejné zakázky je stavba polní cesty </w:t>
      </w:r>
      <w:r w:rsidR="005368BE" w:rsidRPr="005368BE">
        <w:rPr>
          <w:szCs w:val="22"/>
        </w:rPr>
        <w:t xml:space="preserve">VPC 11 v k. ú. Omlenice </w:t>
      </w:r>
      <w:r w:rsidRPr="005368BE">
        <w:rPr>
          <w:szCs w:val="22"/>
        </w:rPr>
        <w:t xml:space="preserve">včetně kácení dřevin a návrhu výsadby. Tato stavba vychází z plánu společných zařízení, který byl zpracován v rámci schválených komplexních pozemkových úprav. </w:t>
      </w:r>
    </w:p>
    <w:p w:rsidR="0049190E" w:rsidRPr="005368BE" w:rsidRDefault="0031068B" w:rsidP="0034682B">
      <w:pPr>
        <w:spacing w:line="276" w:lineRule="auto"/>
        <w:rPr>
          <w:szCs w:val="22"/>
        </w:rPr>
      </w:pPr>
      <w:r w:rsidRPr="005368BE">
        <w:rPr>
          <w:szCs w:val="22"/>
        </w:rPr>
        <w:t xml:space="preserve">Rozsah stavby je </w:t>
      </w:r>
      <w:r w:rsidR="005368BE" w:rsidRPr="005368BE">
        <w:rPr>
          <w:szCs w:val="22"/>
        </w:rPr>
        <w:t>325</w:t>
      </w:r>
      <w:r w:rsidRPr="005368BE">
        <w:rPr>
          <w:szCs w:val="22"/>
        </w:rPr>
        <w:t xml:space="preserve"> m, návrhová </w:t>
      </w:r>
      <w:r w:rsidR="005368BE" w:rsidRPr="005368BE">
        <w:rPr>
          <w:szCs w:val="22"/>
        </w:rPr>
        <w:t>kategorie P 4,5/30, povrch asfaltobeton ACO 11.</w:t>
      </w:r>
      <w:r w:rsidRPr="005368BE">
        <w:rPr>
          <w:szCs w:val="22"/>
        </w:rPr>
        <w:t xml:space="preserve"> </w:t>
      </w:r>
    </w:p>
    <w:p w:rsidR="0031068B" w:rsidRPr="005368BE" w:rsidRDefault="0031068B" w:rsidP="0034682B">
      <w:pPr>
        <w:spacing w:line="276" w:lineRule="auto"/>
        <w:rPr>
          <w:szCs w:val="22"/>
        </w:rPr>
      </w:pPr>
      <w:r w:rsidRPr="005368BE">
        <w:rPr>
          <w:szCs w:val="22"/>
        </w:rPr>
        <w:t xml:space="preserve">Podrobnou definici předmětu veřejné zakázky a technické podmínky stanovuje projektová dokumentace vypracovaná společností AF-CityPlan s.r.o., Jindřišská 17, Praha 1. </w:t>
      </w:r>
    </w:p>
    <w:p w:rsidR="004E66F5" w:rsidRDefault="004E66F5" w:rsidP="0034682B">
      <w:pPr>
        <w:spacing w:line="276" w:lineRule="auto"/>
        <w:rPr>
          <w:szCs w:val="22"/>
        </w:rPr>
      </w:pPr>
      <w:r w:rsidRPr="005368BE">
        <w:rPr>
          <w:szCs w:val="22"/>
        </w:rPr>
        <w:t xml:space="preserve">Podrobné informace o předmětu veřejné zakázky, zadávacích podmínkách včetně </w:t>
      </w:r>
      <w:r w:rsidRPr="00233CA8">
        <w:rPr>
          <w:szCs w:val="22"/>
        </w:rPr>
        <w:t>požadavků na prokázání splnění kvalifikace jsou uvedeny v zadávací dokumentaci.</w:t>
      </w:r>
    </w:p>
    <w:p w:rsidR="0031068B" w:rsidRDefault="0031068B" w:rsidP="0034682B">
      <w:pPr>
        <w:spacing w:line="276" w:lineRule="auto"/>
        <w:rPr>
          <w:szCs w:val="22"/>
        </w:rPr>
      </w:pPr>
    </w:p>
    <w:p w:rsidR="0031068B" w:rsidRPr="00233CA8" w:rsidRDefault="0031068B" w:rsidP="0034682B">
      <w:pPr>
        <w:spacing w:line="276" w:lineRule="auto"/>
        <w:rPr>
          <w:szCs w:val="22"/>
        </w:rPr>
      </w:pPr>
    </w:p>
    <w:p w:rsidR="00DC4366" w:rsidRPr="00DC4366" w:rsidRDefault="00845642" w:rsidP="0034682B">
      <w:pPr>
        <w:pStyle w:val="Nadpis2"/>
        <w:spacing w:line="276" w:lineRule="auto"/>
      </w:pPr>
      <w:r w:rsidRPr="00823EFA">
        <w:lastRenderedPageBreak/>
        <w:t>Klasifikace předmětu veřejné zakázky podle referenční klasifikace (CPV):</w:t>
      </w:r>
    </w:p>
    <w:p w:rsidR="0031068B" w:rsidRDefault="0031068B" w:rsidP="0034682B">
      <w:pPr>
        <w:spacing w:line="276" w:lineRule="auto"/>
        <w:rPr>
          <w:b/>
        </w:rPr>
      </w:pPr>
      <w:r w:rsidRPr="0031068B">
        <w:rPr>
          <w:b/>
        </w:rPr>
        <w:t>45233000-9 - Výstavba, zakládání a povrchové práce pro komunikace</w:t>
      </w:r>
    </w:p>
    <w:p w:rsidR="0031068B" w:rsidRDefault="0031068B" w:rsidP="0034682B">
      <w:pPr>
        <w:spacing w:line="276" w:lineRule="auto"/>
        <w:rPr>
          <w:b/>
        </w:rPr>
      </w:pPr>
      <w:r w:rsidRPr="0031068B">
        <w:rPr>
          <w:b/>
        </w:rPr>
        <w:t>71250000-5 - Architektonické, technické a zeměměřičské služby</w:t>
      </w:r>
    </w:p>
    <w:p w:rsidR="003E2711" w:rsidRPr="00DD2D0B" w:rsidRDefault="0031068B" w:rsidP="0034682B">
      <w:pPr>
        <w:spacing w:line="276" w:lineRule="auto"/>
        <w:rPr>
          <w:b/>
        </w:rPr>
      </w:pPr>
      <w:r w:rsidRPr="0031068B">
        <w:rPr>
          <w:b/>
        </w:rPr>
        <w:t>77211400-6 - Kácení dřevin</w:t>
      </w:r>
    </w:p>
    <w:p w:rsidR="00583D2D" w:rsidRPr="00823EFA" w:rsidRDefault="00DD2D0B" w:rsidP="0034682B">
      <w:pPr>
        <w:pStyle w:val="Nadpis2"/>
        <w:spacing w:line="276" w:lineRule="auto"/>
      </w:pPr>
      <w:r>
        <w:t>Předpokládaná hodnota zakázky</w:t>
      </w:r>
    </w:p>
    <w:p w:rsidR="00DD2D0B" w:rsidRPr="009917EB" w:rsidRDefault="00DD2D0B" w:rsidP="0034682B">
      <w:pPr>
        <w:tabs>
          <w:tab w:val="left" w:pos="360"/>
        </w:tabs>
        <w:spacing w:line="276" w:lineRule="auto"/>
        <w:rPr>
          <w:rFonts w:cs="Arial"/>
          <w:b/>
          <w:szCs w:val="22"/>
        </w:rPr>
      </w:pPr>
      <w:r w:rsidRPr="009917EB">
        <w:rPr>
          <w:rFonts w:cs="Arial"/>
          <w:b/>
          <w:szCs w:val="22"/>
        </w:rPr>
        <w:t xml:space="preserve">Předpokládaná hodnota zakázky: </w:t>
      </w:r>
      <w:r w:rsidR="009917EB" w:rsidRPr="009917EB">
        <w:rPr>
          <w:rFonts w:cs="Arial"/>
          <w:b/>
          <w:szCs w:val="22"/>
        </w:rPr>
        <w:t>3 300</w:t>
      </w:r>
      <w:r w:rsidR="0031068B" w:rsidRPr="009917EB">
        <w:rPr>
          <w:rFonts w:cs="Arial"/>
          <w:b/>
          <w:szCs w:val="22"/>
        </w:rPr>
        <w:t xml:space="preserve"> 000</w:t>
      </w:r>
      <w:r w:rsidRPr="009917EB">
        <w:rPr>
          <w:rFonts w:cs="Arial"/>
          <w:b/>
          <w:szCs w:val="22"/>
        </w:rPr>
        <w:t xml:space="preserve"> Kč bez DPH</w:t>
      </w:r>
    </w:p>
    <w:p w:rsidR="008027C2" w:rsidRPr="00823EFA" w:rsidRDefault="008027C2" w:rsidP="0034682B">
      <w:pPr>
        <w:pStyle w:val="Nadpis1"/>
        <w:spacing w:line="276" w:lineRule="auto"/>
      </w:pPr>
      <w:r w:rsidRPr="00823EFA">
        <w:t>Zadávací dokumentace A podmínky přístupu či poskytnutí zadávací dokumentace</w:t>
      </w:r>
    </w:p>
    <w:p w:rsidR="004E66F5" w:rsidRPr="00233CA8" w:rsidRDefault="004E66F5" w:rsidP="0034682B">
      <w:pPr>
        <w:pStyle w:val="Nadpis2"/>
        <w:spacing w:line="276" w:lineRule="auto"/>
        <w:rPr>
          <w:szCs w:val="22"/>
        </w:rPr>
      </w:pPr>
      <w:r w:rsidRPr="00233CA8">
        <w:rPr>
          <w:szCs w:val="22"/>
        </w:rPr>
        <w:t>Zadávací dokumentace</w:t>
      </w:r>
      <w:r w:rsidR="00E003F4" w:rsidRPr="00233CA8">
        <w:rPr>
          <w:szCs w:val="22"/>
        </w:rPr>
        <w:t xml:space="preserve"> </w:t>
      </w:r>
    </w:p>
    <w:p w:rsidR="00AC1561" w:rsidRPr="00233CA8" w:rsidRDefault="00AC1561" w:rsidP="0034682B">
      <w:pPr>
        <w:spacing w:line="276" w:lineRule="auto"/>
        <w:rPr>
          <w:szCs w:val="22"/>
        </w:rPr>
      </w:pPr>
      <w:r w:rsidRPr="00233CA8">
        <w:rPr>
          <w:szCs w:val="22"/>
        </w:rPr>
        <w:t xml:space="preserve">Zadavatel uveřejní </w:t>
      </w:r>
      <w:r w:rsidR="005647D9" w:rsidRPr="00233CA8">
        <w:rPr>
          <w:szCs w:val="22"/>
        </w:rPr>
        <w:t>zadávací dokumentaci</w:t>
      </w:r>
      <w:r w:rsidRPr="00233CA8">
        <w:rPr>
          <w:szCs w:val="22"/>
        </w:rPr>
        <w:t xml:space="preserve"> ode dne uveřejnění výzvy k podání nabídek </w:t>
      </w:r>
      <w:r w:rsidR="00567215">
        <w:rPr>
          <w:szCs w:val="22"/>
        </w:rPr>
        <w:br/>
      </w:r>
      <w:r w:rsidRPr="00233CA8">
        <w:rPr>
          <w:szCs w:val="22"/>
        </w:rPr>
        <w:t xml:space="preserve">na profilu zadavatele, a to </w:t>
      </w:r>
      <w:r w:rsidR="00AE400F" w:rsidRPr="00233CA8">
        <w:rPr>
          <w:szCs w:val="22"/>
        </w:rPr>
        <w:t xml:space="preserve">nejméně </w:t>
      </w:r>
      <w:r w:rsidRPr="00233CA8">
        <w:rPr>
          <w:szCs w:val="22"/>
        </w:rPr>
        <w:t xml:space="preserve">do konce lhůty pro podání nabídek. </w:t>
      </w:r>
    </w:p>
    <w:p w:rsidR="00AC1561" w:rsidRPr="00823EFA" w:rsidRDefault="00AC1561" w:rsidP="0034682B">
      <w:pPr>
        <w:pStyle w:val="Nadpis2"/>
        <w:spacing w:before="240" w:line="276" w:lineRule="auto"/>
        <w:ind w:left="578" w:hanging="578"/>
      </w:pPr>
      <w:r w:rsidRPr="00823EFA">
        <w:t xml:space="preserve">     </w:t>
      </w:r>
      <w:r w:rsidR="00AE400F" w:rsidRPr="00823EFA">
        <w:t>Vysvětlení zadávací dokumentace</w:t>
      </w:r>
    </w:p>
    <w:p w:rsidR="009D653D" w:rsidRPr="00233CA8" w:rsidRDefault="00242E9C" w:rsidP="0034682B">
      <w:pPr>
        <w:spacing w:line="276" w:lineRule="auto"/>
        <w:rPr>
          <w:szCs w:val="22"/>
        </w:rPr>
      </w:pPr>
      <w:r w:rsidRPr="00233CA8">
        <w:rPr>
          <w:szCs w:val="22"/>
        </w:rPr>
        <w:t xml:space="preserve">Zadavatel může </w:t>
      </w:r>
      <w:r w:rsidR="009D653D" w:rsidRPr="00233CA8">
        <w:rPr>
          <w:szCs w:val="22"/>
        </w:rPr>
        <w:t xml:space="preserve">uveřejnit na svém profilu zadavatele vysvětlení zadávací dokumentace, případně související dokumenty, a to nejméně 4 pracovní dny před skončením lhůty </w:t>
      </w:r>
      <w:r w:rsidR="00567215">
        <w:rPr>
          <w:szCs w:val="22"/>
        </w:rPr>
        <w:br/>
      </w:r>
      <w:r w:rsidR="009D653D" w:rsidRPr="00233CA8">
        <w:rPr>
          <w:szCs w:val="22"/>
        </w:rPr>
        <w:t>pro podání nabídek.</w:t>
      </w:r>
    </w:p>
    <w:p w:rsidR="00242E9C" w:rsidRPr="00233CA8" w:rsidRDefault="00242E9C" w:rsidP="0034682B">
      <w:pPr>
        <w:spacing w:line="276" w:lineRule="auto"/>
        <w:rPr>
          <w:szCs w:val="22"/>
        </w:rPr>
      </w:pPr>
      <w:r w:rsidRPr="00233CA8">
        <w:rPr>
          <w:szCs w:val="22"/>
        </w:rPr>
        <w:t>Na písemnou žádost dodavatele, podanou alespoň 7 pracovních dnů před skončením lhůty pro podání nabídek, poskytne zadavatel na svém profilu zadavatele vysvětlení zadávac</w:t>
      </w:r>
      <w:r w:rsidR="006D76B9" w:rsidRPr="00233CA8">
        <w:rPr>
          <w:szCs w:val="22"/>
        </w:rPr>
        <w:t xml:space="preserve">í dokumentace do 3 pracovních dnů; v případě, že zadavatel neposkytne vysvětlení </w:t>
      </w:r>
      <w:r w:rsidR="00567215">
        <w:rPr>
          <w:szCs w:val="22"/>
        </w:rPr>
        <w:br/>
      </w:r>
      <w:r w:rsidR="006D76B9" w:rsidRPr="00233CA8">
        <w:rPr>
          <w:szCs w:val="22"/>
        </w:rPr>
        <w:t xml:space="preserve">do 3 pracovních dnů, prodlouží lhůtu pro podání nabídek. </w:t>
      </w:r>
      <w:r w:rsidRPr="00233CA8">
        <w:rPr>
          <w:szCs w:val="22"/>
        </w:rPr>
        <w:t xml:space="preserve"> </w:t>
      </w:r>
    </w:p>
    <w:p w:rsidR="002B5948" w:rsidRPr="00823EFA" w:rsidRDefault="002B5948" w:rsidP="0034682B">
      <w:pPr>
        <w:pStyle w:val="Nadpis1"/>
        <w:spacing w:line="276" w:lineRule="auto"/>
      </w:pPr>
      <w:r w:rsidRPr="00823EFA">
        <w:t xml:space="preserve">Lhůta a MÍSTO Podání nabídek a jiné upřesňující údaje </w:t>
      </w:r>
    </w:p>
    <w:p w:rsidR="00F713FF" w:rsidRPr="00233CA8" w:rsidRDefault="00F713FF" w:rsidP="0034682B">
      <w:pPr>
        <w:spacing w:line="276" w:lineRule="auto"/>
        <w:rPr>
          <w:szCs w:val="22"/>
        </w:rPr>
      </w:pPr>
      <w:r w:rsidRPr="00233CA8">
        <w:rPr>
          <w:szCs w:val="22"/>
        </w:rPr>
        <w:t xml:space="preserve">Nabídky dodavatel doručí do konce níže uvedené lhůty pro podání nabídek, </w:t>
      </w:r>
      <w:r w:rsidR="00567215">
        <w:rPr>
          <w:szCs w:val="22"/>
        </w:rPr>
        <w:br/>
      </w:r>
      <w:r w:rsidRPr="00233CA8">
        <w:rPr>
          <w:szCs w:val="22"/>
        </w:rPr>
        <w:t>a to prostřednictvím elektronického nástroje E-ZAK na níže uvedenou elektronickou adresu.</w:t>
      </w:r>
    </w:p>
    <w:p w:rsidR="0049190E" w:rsidRPr="009917EB" w:rsidRDefault="0049190E" w:rsidP="0034682B">
      <w:pPr>
        <w:spacing w:line="276" w:lineRule="auto"/>
        <w:rPr>
          <w:b/>
        </w:rPr>
      </w:pPr>
      <w:r w:rsidRPr="009917EB">
        <w:rPr>
          <w:b/>
        </w:rPr>
        <w:t>Lhůta pro podání nabídek:</w:t>
      </w:r>
      <w:r w:rsidRPr="009917EB">
        <w:rPr>
          <w:b/>
        </w:rPr>
        <w:tab/>
      </w:r>
      <w:r w:rsidRPr="009917EB">
        <w:rPr>
          <w:b/>
        </w:rPr>
        <w:tab/>
        <w:t xml:space="preserve"> </w:t>
      </w:r>
      <w:r w:rsidR="0034682B" w:rsidRPr="009917EB">
        <w:rPr>
          <w:b/>
        </w:rPr>
        <w:tab/>
      </w:r>
      <w:r w:rsidR="0034682B" w:rsidRPr="009917EB">
        <w:rPr>
          <w:b/>
        </w:rPr>
        <w:tab/>
      </w:r>
      <w:r w:rsidRPr="009917EB">
        <w:rPr>
          <w:b/>
        </w:rPr>
        <w:t>Datum:</w:t>
      </w:r>
      <w:r w:rsidRPr="009917EB">
        <w:rPr>
          <w:b/>
        </w:rPr>
        <w:tab/>
      </w:r>
      <w:r w:rsidRPr="009917EB">
        <w:rPr>
          <w:b/>
        </w:rPr>
        <w:tab/>
      </w:r>
      <w:r w:rsidRPr="009917EB">
        <w:rPr>
          <w:b/>
        </w:rPr>
        <w:tab/>
        <w:t xml:space="preserve"> </w:t>
      </w:r>
      <w:r w:rsidR="00DC4366" w:rsidRPr="009917EB">
        <w:rPr>
          <w:b/>
        </w:rPr>
        <w:t>2</w:t>
      </w:r>
      <w:r w:rsidR="0034682B" w:rsidRPr="009917EB">
        <w:rPr>
          <w:b/>
        </w:rPr>
        <w:tab/>
      </w:r>
      <w:r w:rsidR="00DC4366" w:rsidRPr="009917EB">
        <w:rPr>
          <w:b/>
        </w:rPr>
        <w:t>9. 8. 2019</w:t>
      </w:r>
    </w:p>
    <w:p w:rsidR="0049190E" w:rsidRPr="009917EB" w:rsidRDefault="0049190E" w:rsidP="0034682B">
      <w:pPr>
        <w:spacing w:line="276" w:lineRule="auto"/>
        <w:rPr>
          <w:b/>
        </w:rPr>
      </w:pPr>
      <w:r w:rsidRPr="009917EB">
        <w:rPr>
          <w:b/>
        </w:rPr>
        <w:tab/>
      </w:r>
      <w:r w:rsidRPr="009917EB">
        <w:rPr>
          <w:b/>
        </w:rPr>
        <w:tab/>
      </w:r>
      <w:r w:rsidRPr="009917EB">
        <w:rPr>
          <w:b/>
        </w:rPr>
        <w:tab/>
        <w:t>                                              </w:t>
      </w:r>
      <w:r w:rsidRPr="009917EB">
        <w:rPr>
          <w:b/>
        </w:rPr>
        <w:tab/>
      </w:r>
      <w:r w:rsidRPr="009917EB">
        <w:rPr>
          <w:b/>
        </w:rPr>
        <w:tab/>
      </w:r>
      <w:r w:rsidRPr="009917EB">
        <w:rPr>
          <w:b/>
        </w:rPr>
        <w:tab/>
      </w:r>
      <w:r w:rsidRPr="009917EB">
        <w:rPr>
          <w:b/>
        </w:rPr>
        <w:tab/>
      </w:r>
      <w:r w:rsidRPr="009917EB">
        <w:rPr>
          <w:b/>
        </w:rPr>
        <w:tab/>
        <w:t>Hodina:</w:t>
      </w:r>
      <w:r w:rsidRPr="009917EB">
        <w:rPr>
          <w:b/>
        </w:rPr>
        <w:tab/>
      </w:r>
      <w:r w:rsidRPr="009917EB">
        <w:rPr>
          <w:b/>
        </w:rPr>
        <w:tab/>
        <w:t xml:space="preserve"> 9:</w:t>
      </w:r>
      <w:r w:rsidR="009917EB" w:rsidRPr="009917EB">
        <w:rPr>
          <w:b/>
        </w:rPr>
        <w:t>3</w:t>
      </w:r>
      <w:r w:rsidRPr="009917EB">
        <w:rPr>
          <w:b/>
        </w:rPr>
        <w:t>0</w:t>
      </w:r>
    </w:p>
    <w:p w:rsidR="00F713FF" w:rsidRPr="00233CA8" w:rsidRDefault="00F713FF" w:rsidP="0034682B">
      <w:pPr>
        <w:spacing w:line="276" w:lineRule="auto"/>
        <w:rPr>
          <w:b/>
          <w:szCs w:val="22"/>
        </w:rPr>
      </w:pPr>
      <w:r w:rsidRPr="00BA74CA">
        <w:rPr>
          <w:b/>
          <w:szCs w:val="22"/>
        </w:rPr>
        <w:t>Adresa pro podání nabídek:</w:t>
      </w:r>
      <w:r w:rsidR="0049190E" w:rsidRPr="00BA74CA">
        <w:rPr>
          <w:b/>
          <w:szCs w:val="22"/>
        </w:rPr>
        <w:t xml:space="preserve"> </w:t>
      </w:r>
      <w:r w:rsidRPr="0049190E">
        <w:rPr>
          <w:b/>
          <w:szCs w:val="22"/>
          <w:highlight w:val="yellow"/>
        </w:rPr>
        <w:tab/>
      </w:r>
      <w:r w:rsidRPr="0049190E">
        <w:rPr>
          <w:b/>
          <w:szCs w:val="22"/>
          <w:highlight w:val="yellow"/>
        </w:rPr>
        <w:tab/>
      </w:r>
      <w:r w:rsidR="009917EB" w:rsidRPr="009917EB">
        <w:rPr>
          <w:b/>
          <w:color w:val="0000FF"/>
          <w:szCs w:val="22"/>
          <w:u w:val="single"/>
        </w:rPr>
        <w:t>https://zakazky.spucr.cz/contract_display_25837.html</w:t>
      </w:r>
    </w:p>
    <w:p w:rsidR="00F713FF" w:rsidRPr="00233CA8" w:rsidRDefault="00F713FF" w:rsidP="0034682B">
      <w:pPr>
        <w:spacing w:line="276" w:lineRule="auto"/>
        <w:rPr>
          <w:b/>
          <w:szCs w:val="22"/>
          <w:u w:val="single"/>
        </w:rPr>
      </w:pPr>
      <w:r w:rsidRPr="00233CA8">
        <w:rPr>
          <w:b/>
          <w:szCs w:val="22"/>
          <w:u w:val="single"/>
        </w:rPr>
        <w:t>Zadavatel nepřipouští podání nabídky v listinné podobě ani v jiné elektronické formě mimo elektronický nástroj E-ZAK.</w:t>
      </w:r>
    </w:p>
    <w:p w:rsidR="00F713FF" w:rsidRPr="00233CA8" w:rsidRDefault="00F713FF" w:rsidP="0034682B">
      <w:pPr>
        <w:spacing w:line="276" w:lineRule="auto"/>
        <w:rPr>
          <w:szCs w:val="22"/>
        </w:rPr>
      </w:pPr>
      <w:r w:rsidRPr="00233CA8">
        <w:rPr>
          <w:szCs w:val="22"/>
        </w:rPr>
        <w:t xml:space="preserve">Způsob správného podání nabídky v elektronické podobě je uveden v uživatelské příručce elektronického nástroje E-ZAK pro dodavatele (na str. 35 a následujících), která je k dispozici zde: </w:t>
      </w:r>
      <w:hyperlink r:id="rId8" w:history="1">
        <w:r w:rsidRPr="00233CA8">
          <w:rPr>
            <w:rStyle w:val="Hypertextovodkaz"/>
            <w:rFonts w:cs="Arial"/>
            <w:szCs w:val="22"/>
          </w:rPr>
          <w:t>https://zakazky.spucr.cz/data/manual/EZAK-Manual-Dodavatele.pdf</w:t>
        </w:r>
      </w:hyperlink>
      <w:r w:rsidRPr="00233CA8">
        <w:rPr>
          <w:szCs w:val="22"/>
        </w:rPr>
        <w:t>. Další informace k podání nabídky jsou uvedeny v zadávací dokumentaci.</w:t>
      </w:r>
    </w:p>
    <w:p w:rsidR="00F713FF" w:rsidRPr="00233CA8" w:rsidRDefault="00F713FF" w:rsidP="0034682B">
      <w:pPr>
        <w:spacing w:line="276" w:lineRule="auto"/>
        <w:rPr>
          <w:szCs w:val="22"/>
        </w:rPr>
      </w:pPr>
      <w:r w:rsidRPr="00233CA8">
        <w:rPr>
          <w:szCs w:val="22"/>
        </w:rPr>
        <w:t xml:space="preserve">Pro tyto účely a v souladu se Zákonem systém vyžaduje registraci dodavatelů a elektronický podpis založený na kvalifikovaném certifikátu. Podáním nabídky dodavatel souhlasí </w:t>
      </w:r>
      <w:r w:rsidR="00567215">
        <w:rPr>
          <w:szCs w:val="22"/>
        </w:rPr>
        <w:br/>
      </w:r>
      <w:r w:rsidRPr="00233CA8">
        <w:rPr>
          <w:szCs w:val="22"/>
        </w:rPr>
        <w:t xml:space="preserve">se stanovenou formou komunikace a doručování a zavazuje se poskytnout veškerou </w:t>
      </w:r>
      <w:r w:rsidRPr="00233CA8">
        <w:rPr>
          <w:szCs w:val="22"/>
        </w:rPr>
        <w:lastRenderedPageBreak/>
        <w:t xml:space="preserve">nezbytnou součinnost, zejména provést registraci v elektronickém nástroji E-ZAK </w:t>
      </w:r>
      <w:r w:rsidR="00567215">
        <w:rPr>
          <w:szCs w:val="22"/>
        </w:rPr>
        <w:br/>
      </w:r>
      <w:r w:rsidRPr="00233CA8">
        <w:rPr>
          <w:szCs w:val="22"/>
        </w:rPr>
        <w:t>a pravidelně kontrolovat doručené zprávy.</w:t>
      </w:r>
    </w:p>
    <w:p w:rsidR="00F713FF" w:rsidRPr="00233CA8" w:rsidRDefault="00F713FF" w:rsidP="0034682B">
      <w:pPr>
        <w:spacing w:line="276" w:lineRule="auto"/>
        <w:rPr>
          <w:szCs w:val="22"/>
        </w:rPr>
      </w:pPr>
      <w:r w:rsidRPr="00233CA8">
        <w:rPr>
          <w:szCs w:val="22"/>
        </w:rPr>
        <w:t xml:space="preserve">Velikost jednotlivého souboru vkládaného do elektronického nástroje nesmí přesáhnout velikost 50 MB (je ale možné vložit více souborů). </w:t>
      </w:r>
    </w:p>
    <w:p w:rsidR="00F713FF" w:rsidRPr="00233CA8" w:rsidRDefault="00F713FF" w:rsidP="0034682B">
      <w:pPr>
        <w:spacing w:line="276" w:lineRule="auto"/>
        <w:rPr>
          <w:szCs w:val="22"/>
        </w:rPr>
      </w:pPr>
      <w:r w:rsidRPr="00233CA8">
        <w:rPr>
          <w:szCs w:val="22"/>
        </w:rPr>
        <w:t xml:space="preserve">Pro vyloučení všech pochybností Zadavatel uvádí, že za doručení prostřednictvím elektronického nástroje E-ZAK je považován okamžik odeslání datové zprávy </w:t>
      </w:r>
      <w:r w:rsidR="00567215">
        <w:rPr>
          <w:szCs w:val="22"/>
        </w:rPr>
        <w:br/>
      </w:r>
      <w:r w:rsidRPr="00233CA8">
        <w:rPr>
          <w:szCs w:val="22"/>
        </w:rPr>
        <w:t>na elektronickou adresu adresáta či adresátů datové zprávy v elektronickém nástroji E-ZAK.</w:t>
      </w:r>
    </w:p>
    <w:p w:rsidR="00F713FF" w:rsidRPr="00233CA8" w:rsidRDefault="00F713FF" w:rsidP="0034682B">
      <w:pPr>
        <w:spacing w:line="276" w:lineRule="auto"/>
        <w:rPr>
          <w:szCs w:val="22"/>
        </w:rPr>
      </w:pPr>
      <w:r w:rsidRPr="00233CA8">
        <w:rPr>
          <w:szCs w:val="22"/>
        </w:rPr>
        <w:t xml:space="preserve">Dodavatel může v rámci této veřejné zakázky podat pouze </w:t>
      </w:r>
      <w:r w:rsidRPr="00BA74CA">
        <w:rPr>
          <w:szCs w:val="22"/>
        </w:rPr>
        <w:t>jednu nabídku</w:t>
      </w:r>
      <w:r w:rsidRPr="00233CA8">
        <w:rPr>
          <w:szCs w:val="22"/>
        </w:rPr>
        <w:t xml:space="preserve"> elektronickými prostředky prostřednictvím elektronického nástroje E-ZAK, který je profilem zadavatele, </w:t>
      </w:r>
      <w:r w:rsidR="00567215">
        <w:rPr>
          <w:szCs w:val="22"/>
        </w:rPr>
        <w:br/>
      </w:r>
      <w:r w:rsidRPr="00233CA8">
        <w:rPr>
          <w:szCs w:val="22"/>
        </w:rPr>
        <w:t>a to v českém jazyce nebo slovenském jazyce.</w:t>
      </w:r>
    </w:p>
    <w:p w:rsidR="00F713FF" w:rsidRPr="00233CA8" w:rsidRDefault="00F713FF" w:rsidP="0034682B">
      <w:pPr>
        <w:spacing w:line="276" w:lineRule="auto"/>
        <w:rPr>
          <w:szCs w:val="22"/>
          <w:u w:val="single"/>
        </w:rPr>
      </w:pPr>
      <w:r w:rsidRPr="00233CA8">
        <w:rPr>
          <w:szCs w:val="22"/>
        </w:rPr>
        <w:t>Dodavatel, který podal nabídku v zadávacím řízení, nesmí být současně osobou, jejímž prostřednictvím jiný dodavatel v tomtéž zadávacím řízení prokazuje kvalifikaci.</w:t>
      </w:r>
    </w:p>
    <w:p w:rsidR="00BF780F" w:rsidRDefault="00BF780F" w:rsidP="0034682B">
      <w:pPr>
        <w:pStyle w:val="Nadpis1"/>
        <w:spacing w:line="276" w:lineRule="auto"/>
      </w:pPr>
      <w:r w:rsidRPr="00823EFA">
        <w:t>POŽADAVKY NA PROKÁZÁNÍ SPLNĚNÍ</w:t>
      </w:r>
      <w:r w:rsidR="008027C2" w:rsidRPr="00823EFA">
        <w:t xml:space="preserve"> K</w:t>
      </w:r>
      <w:r w:rsidRPr="00823EFA">
        <w:t>VALIFIKACE</w:t>
      </w:r>
    </w:p>
    <w:p w:rsidR="00583D2D" w:rsidRPr="00233CA8" w:rsidRDefault="00583D2D" w:rsidP="0034682B">
      <w:pPr>
        <w:pStyle w:val="Nadpis3"/>
        <w:keepLines/>
        <w:spacing w:line="276" w:lineRule="auto"/>
        <w:rPr>
          <w:rStyle w:val="Nadpis3Char"/>
          <w:b/>
          <w:bCs/>
          <w:sz w:val="22"/>
          <w:szCs w:val="22"/>
        </w:rPr>
      </w:pPr>
      <w:r w:rsidRPr="00233CA8">
        <w:rPr>
          <w:rStyle w:val="Nadpis3Char"/>
          <w:b/>
          <w:bCs/>
          <w:sz w:val="22"/>
          <w:szCs w:val="22"/>
        </w:rPr>
        <w:t xml:space="preserve">Zadavatel požaduje prokázání základní a profesní </w:t>
      </w:r>
      <w:r w:rsidR="003130DB" w:rsidRPr="00233CA8">
        <w:rPr>
          <w:rStyle w:val="Nadpis3Char"/>
          <w:b/>
          <w:bCs/>
          <w:sz w:val="22"/>
          <w:szCs w:val="22"/>
        </w:rPr>
        <w:t>způsobilosti</w:t>
      </w:r>
      <w:r w:rsidRPr="00233CA8">
        <w:rPr>
          <w:rStyle w:val="Nadpis3Char"/>
          <w:b/>
          <w:bCs/>
          <w:sz w:val="22"/>
          <w:szCs w:val="22"/>
        </w:rPr>
        <w:t xml:space="preserve"> dodavatele.</w:t>
      </w:r>
    </w:p>
    <w:p w:rsidR="00583D2D" w:rsidRPr="00233CA8" w:rsidRDefault="00583D2D" w:rsidP="0034682B">
      <w:pPr>
        <w:pStyle w:val="Nadpis3"/>
        <w:keepLines/>
        <w:spacing w:line="276" w:lineRule="auto"/>
        <w:rPr>
          <w:rStyle w:val="Nadpis3Char"/>
          <w:b/>
          <w:bCs/>
          <w:sz w:val="22"/>
          <w:szCs w:val="22"/>
        </w:rPr>
      </w:pPr>
      <w:r w:rsidRPr="00233CA8">
        <w:rPr>
          <w:rStyle w:val="Nadpis3Char"/>
          <w:b/>
          <w:bCs/>
          <w:sz w:val="22"/>
          <w:szCs w:val="22"/>
        </w:rPr>
        <w:t>Zadavatel požaduje prokázání technick</w:t>
      </w:r>
      <w:r w:rsidR="003130DB" w:rsidRPr="00233CA8">
        <w:rPr>
          <w:rStyle w:val="Nadpis3Char"/>
          <w:b/>
          <w:bCs/>
          <w:sz w:val="22"/>
          <w:szCs w:val="22"/>
        </w:rPr>
        <w:t>é</w:t>
      </w:r>
      <w:r w:rsidRPr="00233CA8">
        <w:rPr>
          <w:rStyle w:val="Nadpis3Char"/>
          <w:b/>
          <w:bCs/>
          <w:sz w:val="22"/>
          <w:szCs w:val="22"/>
        </w:rPr>
        <w:t xml:space="preserve"> </w:t>
      </w:r>
      <w:r w:rsidR="003130DB" w:rsidRPr="00233CA8">
        <w:rPr>
          <w:rStyle w:val="Nadpis3Char"/>
          <w:b/>
          <w:bCs/>
          <w:sz w:val="22"/>
          <w:szCs w:val="22"/>
        </w:rPr>
        <w:t>kvalifikace</w:t>
      </w:r>
      <w:r w:rsidRPr="00233CA8">
        <w:rPr>
          <w:rStyle w:val="Nadpis3Char"/>
          <w:b/>
          <w:bCs/>
          <w:sz w:val="22"/>
          <w:szCs w:val="22"/>
        </w:rPr>
        <w:t>.</w:t>
      </w:r>
    </w:p>
    <w:p w:rsidR="00C43696" w:rsidRPr="00233CA8" w:rsidRDefault="00C43696" w:rsidP="0034682B">
      <w:pPr>
        <w:spacing w:line="276" w:lineRule="auto"/>
        <w:rPr>
          <w:szCs w:val="22"/>
        </w:rPr>
      </w:pPr>
      <w:r w:rsidRPr="00233CA8">
        <w:rPr>
          <w:szCs w:val="22"/>
        </w:rPr>
        <w:t xml:space="preserve">Podmínky splnění těchto kvalifikačních předpokladů jsou podrobně vymezeny v textové části zadávací dokumentace. </w:t>
      </w:r>
    </w:p>
    <w:p w:rsidR="00C43696" w:rsidRPr="00233CA8" w:rsidRDefault="00B83B70" w:rsidP="0034682B">
      <w:pPr>
        <w:spacing w:line="276" w:lineRule="auto"/>
        <w:rPr>
          <w:szCs w:val="22"/>
        </w:rPr>
      </w:pPr>
      <w:r w:rsidRPr="00233CA8">
        <w:rPr>
          <w:szCs w:val="22"/>
        </w:rPr>
        <w:t>Doklady o kvalifikaci předkládají dodavatelé v nabídkách v kopiích a mohou je nahradit čestným prohlášením.</w:t>
      </w:r>
      <w:r w:rsidR="00C43696" w:rsidRPr="00233CA8">
        <w:rPr>
          <w:szCs w:val="22"/>
        </w:rPr>
        <w:t xml:space="preserve"> </w:t>
      </w:r>
      <w:r w:rsidRPr="00233CA8">
        <w:rPr>
          <w:szCs w:val="22"/>
        </w:rPr>
        <w:t>Zadavatel si může v průběhu zadávacího řízení vyžádat předložení originálů nebo úředně ověřených kopií dokladů o kvalifikaci.</w:t>
      </w:r>
    </w:p>
    <w:p w:rsidR="00BF780F" w:rsidRPr="00823EFA" w:rsidRDefault="00856BB7" w:rsidP="0034682B">
      <w:pPr>
        <w:pStyle w:val="Nadpis1"/>
        <w:spacing w:line="276" w:lineRule="auto"/>
        <w:ind w:left="431" w:hanging="431"/>
      </w:pPr>
      <w:r w:rsidRPr="00823EFA">
        <w:t>K</w:t>
      </w:r>
      <w:r w:rsidR="00BF780F" w:rsidRPr="00823EFA">
        <w:t>RITÉRIA PRO HODNOCENÍ NABÍDEK</w:t>
      </w:r>
    </w:p>
    <w:p w:rsidR="00844FF4" w:rsidRPr="00233CA8" w:rsidRDefault="00844FF4" w:rsidP="0034682B">
      <w:pPr>
        <w:spacing w:line="276" w:lineRule="auto"/>
        <w:rPr>
          <w:szCs w:val="22"/>
        </w:rPr>
      </w:pPr>
      <w:r w:rsidRPr="00233CA8">
        <w:rPr>
          <w:szCs w:val="22"/>
        </w:rPr>
        <w:t>Nabídky budou v souladu s ust. § 114 zákona hodnoceny podle jejich ekonomické výhodnosti.</w:t>
      </w:r>
    </w:p>
    <w:p w:rsidR="00BA74CA" w:rsidRDefault="00BA74CA" w:rsidP="0034682B">
      <w:pPr>
        <w:spacing w:line="276" w:lineRule="auto"/>
        <w:rPr>
          <w:szCs w:val="22"/>
        </w:rPr>
      </w:pPr>
      <w:r w:rsidRPr="00BA74CA">
        <w:rPr>
          <w:szCs w:val="22"/>
        </w:rPr>
        <w:t>Zadavatel bude ekonomickou výhodnost hodnotit podle nejnižší nabídkové ceny.</w:t>
      </w:r>
    </w:p>
    <w:p w:rsidR="0026476F" w:rsidRPr="00233CA8" w:rsidRDefault="000712EA" w:rsidP="0034682B">
      <w:pPr>
        <w:pStyle w:val="Nadpis2"/>
        <w:spacing w:before="240" w:line="276" w:lineRule="auto"/>
        <w:ind w:left="578" w:hanging="578"/>
        <w:rPr>
          <w:szCs w:val="22"/>
        </w:rPr>
      </w:pPr>
      <w:r w:rsidRPr="00233CA8">
        <w:rPr>
          <w:szCs w:val="22"/>
        </w:rPr>
        <w:t>P</w:t>
      </w:r>
      <w:r w:rsidR="003F2980" w:rsidRPr="00233CA8">
        <w:rPr>
          <w:szCs w:val="22"/>
        </w:rPr>
        <w:t>ravidla hodnocení</w:t>
      </w:r>
      <w:r w:rsidRPr="00233CA8">
        <w:rPr>
          <w:szCs w:val="22"/>
        </w:rPr>
        <w:t>:</w:t>
      </w:r>
    </w:p>
    <w:p w:rsidR="00844FF4" w:rsidRDefault="00844FF4" w:rsidP="0034682B">
      <w:pPr>
        <w:spacing w:line="276" w:lineRule="auto"/>
        <w:rPr>
          <w:szCs w:val="22"/>
        </w:rPr>
      </w:pPr>
      <w:r w:rsidRPr="00233CA8">
        <w:rPr>
          <w:szCs w:val="22"/>
        </w:rPr>
        <w:t>Podrobná pravidla jsou uvedena v zadávací dokumentaci.</w:t>
      </w:r>
    </w:p>
    <w:p w:rsidR="00BA74CA" w:rsidRPr="00823EFA" w:rsidRDefault="00BA74CA" w:rsidP="0034682B">
      <w:pPr>
        <w:pStyle w:val="Nadpis1"/>
        <w:spacing w:line="276" w:lineRule="auto"/>
        <w:ind w:left="431" w:hanging="431"/>
      </w:pPr>
      <w:r>
        <w:t>ZÁVĚREČNÉ USTANOVENÍ</w:t>
      </w:r>
    </w:p>
    <w:p w:rsidR="002077D3" w:rsidRPr="00175B53" w:rsidRDefault="002077D3" w:rsidP="0034682B">
      <w:pPr>
        <w:spacing w:line="276" w:lineRule="auto"/>
      </w:pPr>
      <w:r w:rsidRPr="00175B53">
        <w:t xml:space="preserve">V případě, že nabídka dodavatele bude obsahovat osobní údaje fyzických osob, bude </w:t>
      </w:r>
      <w:r w:rsidRPr="00175B53">
        <w:br/>
        <w:t>u zpracování těchto osobních údajů postupováno následovně:</w:t>
      </w:r>
    </w:p>
    <w:p w:rsidR="002077D3" w:rsidRDefault="002077D3" w:rsidP="0034682B">
      <w:pPr>
        <w:spacing w:line="276" w:lineRule="auto"/>
        <w:rPr>
          <w:rFonts w:cs="Arial"/>
        </w:rPr>
      </w:pPr>
      <w:r w:rsidRPr="00BA74CA">
        <w:t xml:space="preserve">SPÚ jako správce osobních údajů dle zákona č. </w:t>
      </w:r>
      <w:r w:rsidR="001B3CE5" w:rsidRPr="00BA74CA">
        <w:rPr>
          <w:rFonts w:cs="Arial"/>
        </w:rPr>
        <w:t>110/2019 Sb., o zpracování osobních údajů,</w:t>
      </w:r>
      <w:r w:rsidR="001B3CE5">
        <w:rPr>
          <w:rFonts w:cs="Arial"/>
        </w:rPr>
        <w:t xml:space="preserve"> a platného nařízení (EU) 2016/679 (GDPR) tímto</w:t>
      </w:r>
      <w:r w:rsidRPr="00175B53">
        <w:t xml:space="preserve"> informuje uvedený subjekt osobních údajů, že jeho osobní údaje zpracovává pro účely realizace, výkonu práv a zákonných povinností. Uvedený subjekt osobních údajů si je vědom svého práva přístupu ke svým osobním údajům, práva na opravu osobních údajů, jakož i dalších práv vyplývajících z výše uvedené legislativy. Strany se zavazují, že při správě a zpracování osobních údajů budou dále postupovat v</w:t>
      </w:r>
      <w:r w:rsidR="001B3CE5">
        <w:t> </w:t>
      </w:r>
      <w:r w:rsidRPr="00175B53">
        <w:t>souladu</w:t>
      </w:r>
      <w:r w:rsidR="001B3CE5">
        <w:t xml:space="preserve"> </w:t>
      </w:r>
      <w:r w:rsidRPr="00175B53">
        <w:t>s aktuální platnou a účinnou legislativou. Postupy a opatření</w:t>
      </w:r>
      <w:r>
        <w:t xml:space="preserve"> </w:t>
      </w:r>
      <w:r w:rsidRPr="00175B53">
        <w:t xml:space="preserve">se SPÚ </w:t>
      </w:r>
      <w:r w:rsidRPr="00175B53">
        <w:lastRenderedPageBreak/>
        <w:t>zavazuje dodržovat po celou dobu trvání skartační lhůty ve smyslu</w:t>
      </w:r>
      <w:r>
        <w:t xml:space="preserve"> </w:t>
      </w:r>
      <w:r w:rsidRPr="00175B53">
        <w:t>§ 2 písm. s) zákona č.</w:t>
      </w:r>
      <w:r w:rsidR="00BA74CA">
        <w:t> </w:t>
      </w:r>
      <w:r w:rsidRPr="00175B53">
        <w:t xml:space="preserve">499/2004 Sb. o archivnictví a spisové službě </w:t>
      </w:r>
      <w:r w:rsidR="002249FA">
        <w:t>a</w:t>
      </w:r>
      <w:r w:rsidRPr="00175B53">
        <w:t xml:space="preserve"> o změně některých zákonů, ve znění pozdějších předpisů</w:t>
      </w:r>
      <w:r w:rsidRPr="00175B53">
        <w:rPr>
          <w:rFonts w:cs="Arial"/>
        </w:rPr>
        <w:t xml:space="preserve"> </w:t>
      </w:r>
      <w:r>
        <w:rPr>
          <w:rFonts w:cs="Arial"/>
        </w:rPr>
        <w:t>a ve smyslu § 216 odst. 1 zákona č. 134/2016 Sb., o zadávání veřejných zakázek, ve znění pozdějších</w:t>
      </w:r>
      <w:r w:rsidR="00DC737E">
        <w:rPr>
          <w:rFonts w:cs="Arial"/>
        </w:rPr>
        <w:t xml:space="preserve"> předpisů</w:t>
      </w:r>
      <w:r>
        <w:rPr>
          <w:rFonts w:cs="Arial"/>
        </w:rPr>
        <w:t>.</w:t>
      </w:r>
    </w:p>
    <w:p w:rsidR="00BA74CA" w:rsidRPr="00823EFA" w:rsidRDefault="00BA74CA" w:rsidP="0034682B">
      <w:pPr>
        <w:pStyle w:val="Nadpis1"/>
        <w:spacing w:line="276" w:lineRule="auto"/>
        <w:ind w:left="431" w:hanging="431"/>
      </w:pPr>
      <w:r>
        <w:t>SEZNAM PŘÍLOH</w:t>
      </w:r>
    </w:p>
    <w:p w:rsidR="00BA74CA" w:rsidRPr="00D75E97" w:rsidRDefault="00BA74CA" w:rsidP="0034682B">
      <w:pPr>
        <w:spacing w:line="276" w:lineRule="auto"/>
      </w:pPr>
      <w:r w:rsidRPr="00D75E97">
        <w:t>Příloha č. 1 – Zadávací dokumentace</w:t>
      </w:r>
    </w:p>
    <w:p w:rsidR="00BA74CA" w:rsidRPr="00D75E97" w:rsidRDefault="00BA74CA" w:rsidP="0034682B">
      <w:pPr>
        <w:spacing w:line="276" w:lineRule="auto"/>
        <w:rPr>
          <w:rFonts w:cs="Arial"/>
          <w:b/>
          <w:color w:val="FF0000"/>
          <w:szCs w:val="22"/>
        </w:rPr>
      </w:pPr>
    </w:p>
    <w:p w:rsidR="00BA74CA" w:rsidRDefault="00BA74CA" w:rsidP="0034682B">
      <w:pPr>
        <w:spacing w:line="276" w:lineRule="auto"/>
        <w:rPr>
          <w:rFonts w:cs="Arial"/>
          <w:szCs w:val="20"/>
        </w:rPr>
      </w:pPr>
    </w:p>
    <w:p w:rsidR="00BA74CA" w:rsidRPr="00AA7DAF" w:rsidRDefault="00BA74CA" w:rsidP="0034682B">
      <w:pPr>
        <w:spacing w:line="276" w:lineRule="auto"/>
        <w:rPr>
          <w:rFonts w:cs="Arial"/>
          <w:szCs w:val="20"/>
        </w:rPr>
      </w:pPr>
      <w:r w:rsidRPr="00AA7DAF">
        <w:rPr>
          <w:rFonts w:cs="Arial"/>
          <w:szCs w:val="20"/>
        </w:rPr>
        <w:t xml:space="preserve">V Českém Krumlově dne </w:t>
      </w:r>
      <w:r w:rsidR="00DC4366" w:rsidRPr="00AA7DAF">
        <w:rPr>
          <w:rFonts w:cs="Arial"/>
          <w:szCs w:val="20"/>
        </w:rPr>
        <w:t>8. 8. 2019</w:t>
      </w:r>
    </w:p>
    <w:p w:rsidR="00BA74CA" w:rsidRDefault="00BA74CA" w:rsidP="0034682B">
      <w:pPr>
        <w:spacing w:after="0" w:line="276" w:lineRule="auto"/>
        <w:rPr>
          <w:rFonts w:cs="Arial"/>
          <w:szCs w:val="20"/>
        </w:rPr>
      </w:pPr>
      <w:bookmarkStart w:id="1" w:name="Text16"/>
    </w:p>
    <w:bookmarkEnd w:id="1"/>
    <w:p w:rsidR="00BA74CA" w:rsidRDefault="00BA74CA" w:rsidP="0034682B">
      <w:pPr>
        <w:spacing w:after="0" w:line="276" w:lineRule="auto"/>
        <w:rPr>
          <w:rFonts w:cs="Arial"/>
          <w:szCs w:val="20"/>
        </w:rPr>
      </w:pPr>
    </w:p>
    <w:p w:rsidR="00BA74CA" w:rsidRDefault="00BA74CA" w:rsidP="0034682B">
      <w:pPr>
        <w:spacing w:after="0" w:line="276" w:lineRule="auto"/>
        <w:rPr>
          <w:rFonts w:cs="Arial"/>
          <w:szCs w:val="20"/>
        </w:rPr>
      </w:pPr>
    </w:p>
    <w:p w:rsidR="00BA74CA" w:rsidRDefault="00BA74CA" w:rsidP="0034682B">
      <w:pPr>
        <w:spacing w:after="0" w:line="276" w:lineRule="auto"/>
        <w:rPr>
          <w:rFonts w:cs="Arial"/>
          <w:szCs w:val="20"/>
        </w:rPr>
      </w:pPr>
    </w:p>
    <w:p w:rsidR="00BA74CA" w:rsidRDefault="00BA74CA" w:rsidP="0034682B">
      <w:pPr>
        <w:spacing w:after="0" w:line="276" w:lineRule="auto"/>
        <w:rPr>
          <w:rFonts w:cs="Arial"/>
          <w:szCs w:val="20"/>
        </w:rPr>
      </w:pPr>
    </w:p>
    <w:p w:rsidR="00BA74CA" w:rsidRDefault="00BA74CA" w:rsidP="0034682B">
      <w:pPr>
        <w:spacing w:after="0" w:line="276" w:lineRule="auto"/>
        <w:rPr>
          <w:rFonts w:cs="Arial"/>
          <w:szCs w:val="20"/>
        </w:rPr>
      </w:pPr>
    </w:p>
    <w:p w:rsidR="00BA74CA" w:rsidRPr="00B02C82" w:rsidRDefault="00BA74CA" w:rsidP="0034682B">
      <w:pPr>
        <w:spacing w:after="0" w:line="276" w:lineRule="auto"/>
        <w:rPr>
          <w:rFonts w:cs="Arial"/>
          <w:szCs w:val="20"/>
        </w:rPr>
      </w:pPr>
      <w:r w:rsidRPr="00B02C82">
        <w:rPr>
          <w:rFonts w:cs="Arial"/>
          <w:szCs w:val="20"/>
        </w:rPr>
        <w:t>………………………………….</w:t>
      </w:r>
    </w:p>
    <w:p w:rsidR="00BA74CA" w:rsidRPr="00B02C82" w:rsidRDefault="00BA74CA" w:rsidP="0034682B">
      <w:pPr>
        <w:spacing w:after="0" w:line="276" w:lineRule="auto"/>
        <w:rPr>
          <w:rFonts w:cs="Arial"/>
          <w:szCs w:val="20"/>
        </w:rPr>
      </w:pPr>
      <w:r w:rsidRPr="00B02C82">
        <w:rPr>
          <w:rFonts w:cs="Arial"/>
          <w:szCs w:val="20"/>
        </w:rPr>
        <w:t>Ing. Josef Jakeš</w:t>
      </w:r>
    </w:p>
    <w:p w:rsidR="00BA74CA" w:rsidRPr="00B02C82" w:rsidRDefault="00BA74CA" w:rsidP="0034682B">
      <w:pPr>
        <w:spacing w:after="0" w:line="276" w:lineRule="auto"/>
        <w:rPr>
          <w:rFonts w:cs="Arial"/>
          <w:szCs w:val="20"/>
        </w:rPr>
      </w:pPr>
      <w:r w:rsidRPr="00B02C82">
        <w:rPr>
          <w:rFonts w:cs="Arial"/>
          <w:szCs w:val="20"/>
        </w:rPr>
        <w:t>vedoucí Pobočky Český Krumlov</w:t>
      </w:r>
    </w:p>
    <w:p w:rsidR="00BA74CA" w:rsidRPr="00332456" w:rsidRDefault="00BA74CA" w:rsidP="0034682B">
      <w:pPr>
        <w:spacing w:after="0" w:line="276" w:lineRule="auto"/>
        <w:rPr>
          <w:rFonts w:cs="Arial"/>
          <w:szCs w:val="20"/>
        </w:rPr>
      </w:pPr>
    </w:p>
    <w:p w:rsidR="00D50D9E" w:rsidRPr="00B21A4F" w:rsidRDefault="00D50D9E" w:rsidP="0034682B">
      <w:pPr>
        <w:spacing w:line="276" w:lineRule="auto"/>
        <w:rPr>
          <w:rFonts w:cs="Arial"/>
          <w:szCs w:val="20"/>
        </w:rPr>
      </w:pPr>
      <w:bookmarkStart w:id="2" w:name="_GoBack"/>
      <w:bookmarkEnd w:id="2"/>
    </w:p>
    <w:sectPr w:rsidR="00D50D9E" w:rsidRPr="00B21A4F" w:rsidSect="007E06CC">
      <w:footerReference w:type="default" r:id="rId9"/>
      <w:headerReference w:type="first" r:id="rId10"/>
      <w:footerReference w:type="first" r:id="rId11"/>
      <w:pgSz w:w="11906" w:h="16838"/>
      <w:pgMar w:top="1079" w:right="1417" w:bottom="1618" w:left="1417" w:header="567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55" w:rsidRDefault="00407B55" w:rsidP="008E4AD5">
      <w:r>
        <w:separator/>
      </w:r>
    </w:p>
  </w:endnote>
  <w:endnote w:type="continuationSeparator" w:id="0">
    <w:p w:rsidR="00407B55" w:rsidRDefault="00407B5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C82A83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1B3CE5">
      <w:rPr>
        <w:noProof/>
      </w:rPr>
      <w:t>3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C" w:rsidRPr="009249A2" w:rsidRDefault="007E06CC" w:rsidP="00DD2D0B">
    <w:pPr>
      <w:tabs>
        <w:tab w:val="center" w:pos="4536"/>
        <w:tab w:val="right" w:pos="9072"/>
      </w:tabs>
      <w:spacing w:after="240"/>
      <w:rPr>
        <w:rFonts w:ascii="Calibri" w:eastAsia="Calibri" w:hAnsi="Calibri"/>
        <w:sz w:val="16"/>
        <w:szCs w:val="16"/>
        <w:lang w:eastAsia="en-US"/>
      </w:rPr>
    </w:pPr>
    <w:r w:rsidRPr="009249A2">
      <w:rPr>
        <w:rFonts w:eastAsia="Calibri" w:cs="Arial"/>
        <w:color w:val="4A4A49"/>
        <w:sz w:val="16"/>
        <w:szCs w:val="16"/>
        <w:lang w:eastAsia="en-US"/>
      </w:rPr>
      <w:t xml:space="preserve">Státní </w:t>
    </w:r>
    <w:r w:rsidR="00612A32">
      <w:rPr>
        <w:rFonts w:eastAsia="Calibri" w:cs="Arial"/>
        <w:color w:val="4A4A49"/>
        <w:sz w:val="16"/>
        <w:szCs w:val="16"/>
        <w:lang w:eastAsia="en-US"/>
      </w:rPr>
      <w:t>pozemkový</w:t>
    </w:r>
    <w:r w:rsidRPr="009249A2">
      <w:rPr>
        <w:rFonts w:eastAsia="Calibri" w:cs="Arial"/>
        <w:color w:val="4A4A49"/>
        <w:sz w:val="16"/>
        <w:szCs w:val="16"/>
        <w:lang w:eastAsia="en-US"/>
      </w:rPr>
      <w:t xml:space="preserve"> úřad | Husinecká 1024/11a | 130 00 Praha 3 - Žižkov | IČ: 01312774 | DIČ: CZ01312774 </w:t>
    </w:r>
    <w:r w:rsidRPr="009249A2">
      <w:rPr>
        <w:rFonts w:eastAsia="Calibri" w:cs="Arial"/>
        <w:color w:val="00A7BD"/>
        <w:sz w:val="16"/>
        <w:szCs w:val="16"/>
        <w:lang w:eastAsia="en-US"/>
      </w:rPr>
      <w:t>| www.spucr.cz</w:t>
    </w:r>
  </w:p>
  <w:p w:rsidR="007E06CC" w:rsidRDefault="007E06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55" w:rsidRDefault="00407B55" w:rsidP="008E4AD5">
      <w:r>
        <w:separator/>
      </w:r>
    </w:p>
  </w:footnote>
  <w:footnote w:type="continuationSeparator" w:id="0">
    <w:p w:rsidR="00407B55" w:rsidRDefault="00407B5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C" w:rsidRDefault="00A55131">
    <w:pPr>
      <w:pStyle w:val="Zhlav"/>
    </w:pPr>
    <w:r>
      <w:rPr>
        <w:noProof/>
      </w:rPr>
      <w:pict w14:anchorId="496B4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70.1pt;margin-top:-74.8pt;width:595.2pt;height:841.65pt;z-index:-251658752;mso-wrap-edited:f;mso-position-horizontal-relative:margin;mso-position-vertical-relative:margin" wrapcoords="-27 0 -27 21561 21600 21561 21600 0 -27 0">
          <v:imagedata r:id="rId1" o:title="SPU_papirA4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F0985"/>
    <w:multiLevelType w:val="hybridMultilevel"/>
    <w:tmpl w:val="F27E5C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D9C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147CA"/>
    <w:multiLevelType w:val="hybridMultilevel"/>
    <w:tmpl w:val="8E40C1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4122A"/>
    <w:multiLevelType w:val="multilevel"/>
    <w:tmpl w:val="70C48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B6356B"/>
    <w:multiLevelType w:val="multilevel"/>
    <w:tmpl w:val="0088C40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DEE6DDD"/>
    <w:multiLevelType w:val="hybridMultilevel"/>
    <w:tmpl w:val="1920599A"/>
    <w:lvl w:ilvl="0" w:tplc="2FE85844">
      <w:start w:val="1"/>
      <w:numFmt w:val="decimal"/>
      <w:lvlText w:val="%1 "/>
      <w:lvlJc w:val="left"/>
      <w:pPr>
        <w:ind w:left="360" w:hanging="360"/>
      </w:pPr>
      <w:rPr>
        <w:rFonts w:hint="default"/>
        <w:b/>
        <w:spacing w:val="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66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FB043C"/>
    <w:multiLevelType w:val="multilevel"/>
    <w:tmpl w:val="FEB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8BB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712EA"/>
    <w:rsid w:val="00077107"/>
    <w:rsid w:val="000828C7"/>
    <w:rsid w:val="00083095"/>
    <w:rsid w:val="0008533B"/>
    <w:rsid w:val="000A1B83"/>
    <w:rsid w:val="000A1FC5"/>
    <w:rsid w:val="000B1042"/>
    <w:rsid w:val="000B40AD"/>
    <w:rsid w:val="000B4C01"/>
    <w:rsid w:val="000C75E1"/>
    <w:rsid w:val="000D579E"/>
    <w:rsid w:val="000D641A"/>
    <w:rsid w:val="000E1661"/>
    <w:rsid w:val="000F172E"/>
    <w:rsid w:val="000F3FCE"/>
    <w:rsid w:val="000F4A96"/>
    <w:rsid w:val="000F4BFB"/>
    <w:rsid w:val="000F5FB8"/>
    <w:rsid w:val="001116E2"/>
    <w:rsid w:val="00113419"/>
    <w:rsid w:val="00115321"/>
    <w:rsid w:val="00124F69"/>
    <w:rsid w:val="00125C35"/>
    <w:rsid w:val="001327A9"/>
    <w:rsid w:val="0014114C"/>
    <w:rsid w:val="0014460E"/>
    <w:rsid w:val="00161B20"/>
    <w:rsid w:val="00163C42"/>
    <w:rsid w:val="001651BD"/>
    <w:rsid w:val="0016724F"/>
    <w:rsid w:val="00172156"/>
    <w:rsid w:val="001726DD"/>
    <w:rsid w:val="00181EDD"/>
    <w:rsid w:val="00186BB0"/>
    <w:rsid w:val="001946CC"/>
    <w:rsid w:val="001B133C"/>
    <w:rsid w:val="001B3CE5"/>
    <w:rsid w:val="001B76F6"/>
    <w:rsid w:val="001C0F5E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18B2"/>
    <w:rsid w:val="00205320"/>
    <w:rsid w:val="002077D3"/>
    <w:rsid w:val="00211FE6"/>
    <w:rsid w:val="00213DEF"/>
    <w:rsid w:val="00215A69"/>
    <w:rsid w:val="00216361"/>
    <w:rsid w:val="002177BB"/>
    <w:rsid w:val="002219F6"/>
    <w:rsid w:val="00223BFC"/>
    <w:rsid w:val="002249FA"/>
    <w:rsid w:val="00232C82"/>
    <w:rsid w:val="00233CA8"/>
    <w:rsid w:val="00235281"/>
    <w:rsid w:val="00240D1B"/>
    <w:rsid w:val="00242E9C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948"/>
    <w:rsid w:val="002B7B28"/>
    <w:rsid w:val="002C2C44"/>
    <w:rsid w:val="002C3B7E"/>
    <w:rsid w:val="002C5989"/>
    <w:rsid w:val="002C75D0"/>
    <w:rsid w:val="002D20B1"/>
    <w:rsid w:val="002D5E86"/>
    <w:rsid w:val="002D67DD"/>
    <w:rsid w:val="002E2A0C"/>
    <w:rsid w:val="002E66AA"/>
    <w:rsid w:val="002E6C22"/>
    <w:rsid w:val="002F45D8"/>
    <w:rsid w:val="002F6152"/>
    <w:rsid w:val="0031068B"/>
    <w:rsid w:val="0031101C"/>
    <w:rsid w:val="003129CF"/>
    <w:rsid w:val="003130DB"/>
    <w:rsid w:val="00313286"/>
    <w:rsid w:val="00317582"/>
    <w:rsid w:val="00334220"/>
    <w:rsid w:val="00340BD1"/>
    <w:rsid w:val="00344121"/>
    <w:rsid w:val="0034682B"/>
    <w:rsid w:val="00352896"/>
    <w:rsid w:val="0037294D"/>
    <w:rsid w:val="003850E6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711"/>
    <w:rsid w:val="003F2980"/>
    <w:rsid w:val="003F7885"/>
    <w:rsid w:val="004067F6"/>
    <w:rsid w:val="00407298"/>
    <w:rsid w:val="00407B55"/>
    <w:rsid w:val="00413161"/>
    <w:rsid w:val="004145A0"/>
    <w:rsid w:val="00417CD5"/>
    <w:rsid w:val="00420546"/>
    <w:rsid w:val="00424AAC"/>
    <w:rsid w:val="00427A93"/>
    <w:rsid w:val="00430C20"/>
    <w:rsid w:val="00431ED0"/>
    <w:rsid w:val="0043434A"/>
    <w:rsid w:val="004402AF"/>
    <w:rsid w:val="00440FA8"/>
    <w:rsid w:val="00452C96"/>
    <w:rsid w:val="004607BF"/>
    <w:rsid w:val="004743D6"/>
    <w:rsid w:val="00476E2A"/>
    <w:rsid w:val="00487DD0"/>
    <w:rsid w:val="00490513"/>
    <w:rsid w:val="0049190E"/>
    <w:rsid w:val="00491A56"/>
    <w:rsid w:val="00491BB0"/>
    <w:rsid w:val="00495515"/>
    <w:rsid w:val="00495EBA"/>
    <w:rsid w:val="004A3213"/>
    <w:rsid w:val="004A35BD"/>
    <w:rsid w:val="004A7EDD"/>
    <w:rsid w:val="004B275E"/>
    <w:rsid w:val="004B483C"/>
    <w:rsid w:val="004B5590"/>
    <w:rsid w:val="004B5E87"/>
    <w:rsid w:val="004C4820"/>
    <w:rsid w:val="004C52F8"/>
    <w:rsid w:val="004D1325"/>
    <w:rsid w:val="004D5D18"/>
    <w:rsid w:val="004D7044"/>
    <w:rsid w:val="004E5AA1"/>
    <w:rsid w:val="004E66F5"/>
    <w:rsid w:val="004F2A2D"/>
    <w:rsid w:val="005005D6"/>
    <w:rsid w:val="00502044"/>
    <w:rsid w:val="00502ECF"/>
    <w:rsid w:val="00503EFD"/>
    <w:rsid w:val="00515EC6"/>
    <w:rsid w:val="00517E6F"/>
    <w:rsid w:val="00531278"/>
    <w:rsid w:val="005368BE"/>
    <w:rsid w:val="00537672"/>
    <w:rsid w:val="00542DD1"/>
    <w:rsid w:val="00544872"/>
    <w:rsid w:val="0054544B"/>
    <w:rsid w:val="005500B1"/>
    <w:rsid w:val="00560140"/>
    <w:rsid w:val="00560642"/>
    <w:rsid w:val="005647D9"/>
    <w:rsid w:val="00567215"/>
    <w:rsid w:val="00575563"/>
    <w:rsid w:val="0057663B"/>
    <w:rsid w:val="00581B2F"/>
    <w:rsid w:val="00582E49"/>
    <w:rsid w:val="005833CD"/>
    <w:rsid w:val="00583D2D"/>
    <w:rsid w:val="00585B37"/>
    <w:rsid w:val="00591FAA"/>
    <w:rsid w:val="00595215"/>
    <w:rsid w:val="0059563A"/>
    <w:rsid w:val="005A0626"/>
    <w:rsid w:val="005C4C72"/>
    <w:rsid w:val="005D3A1F"/>
    <w:rsid w:val="005E0DC4"/>
    <w:rsid w:val="005E4A46"/>
    <w:rsid w:val="005F5E37"/>
    <w:rsid w:val="005F6B1D"/>
    <w:rsid w:val="00605F66"/>
    <w:rsid w:val="0060665D"/>
    <w:rsid w:val="00606C17"/>
    <w:rsid w:val="00612A32"/>
    <w:rsid w:val="00616AEB"/>
    <w:rsid w:val="00620659"/>
    <w:rsid w:val="00624521"/>
    <w:rsid w:val="006415FB"/>
    <w:rsid w:val="0064249C"/>
    <w:rsid w:val="006445C4"/>
    <w:rsid w:val="00650FB7"/>
    <w:rsid w:val="0065467A"/>
    <w:rsid w:val="00657E95"/>
    <w:rsid w:val="006605D5"/>
    <w:rsid w:val="0067176C"/>
    <w:rsid w:val="006722E6"/>
    <w:rsid w:val="006746A8"/>
    <w:rsid w:val="006751AD"/>
    <w:rsid w:val="00677794"/>
    <w:rsid w:val="006854A7"/>
    <w:rsid w:val="00685FD1"/>
    <w:rsid w:val="00687C9E"/>
    <w:rsid w:val="006916C1"/>
    <w:rsid w:val="006A4437"/>
    <w:rsid w:val="006B41DE"/>
    <w:rsid w:val="006B526C"/>
    <w:rsid w:val="006B6408"/>
    <w:rsid w:val="006C0B2F"/>
    <w:rsid w:val="006C5CB6"/>
    <w:rsid w:val="006C79BD"/>
    <w:rsid w:val="006D253A"/>
    <w:rsid w:val="006D2E49"/>
    <w:rsid w:val="006D3AF3"/>
    <w:rsid w:val="006D76B9"/>
    <w:rsid w:val="006E23F8"/>
    <w:rsid w:val="006E2F10"/>
    <w:rsid w:val="006E7858"/>
    <w:rsid w:val="006F16B0"/>
    <w:rsid w:val="006F3B5D"/>
    <w:rsid w:val="006F7DC6"/>
    <w:rsid w:val="007016B3"/>
    <w:rsid w:val="00703D7C"/>
    <w:rsid w:val="0071243F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54AB"/>
    <w:rsid w:val="00797D5E"/>
    <w:rsid w:val="007A08E5"/>
    <w:rsid w:val="007A2FCC"/>
    <w:rsid w:val="007B0058"/>
    <w:rsid w:val="007C32E3"/>
    <w:rsid w:val="007C40F9"/>
    <w:rsid w:val="007C52A7"/>
    <w:rsid w:val="007E06CC"/>
    <w:rsid w:val="007E3617"/>
    <w:rsid w:val="007E6EF7"/>
    <w:rsid w:val="007F242D"/>
    <w:rsid w:val="007F7EFE"/>
    <w:rsid w:val="00801A30"/>
    <w:rsid w:val="008027C2"/>
    <w:rsid w:val="008042C2"/>
    <w:rsid w:val="00804C09"/>
    <w:rsid w:val="0082287A"/>
    <w:rsid w:val="00823EFA"/>
    <w:rsid w:val="00825155"/>
    <w:rsid w:val="00832225"/>
    <w:rsid w:val="00837829"/>
    <w:rsid w:val="00844886"/>
    <w:rsid w:val="00844FF4"/>
    <w:rsid w:val="00845642"/>
    <w:rsid w:val="008470B5"/>
    <w:rsid w:val="00850EF5"/>
    <w:rsid w:val="00851F46"/>
    <w:rsid w:val="00852F3C"/>
    <w:rsid w:val="00856BB7"/>
    <w:rsid w:val="008724A7"/>
    <w:rsid w:val="00872EDB"/>
    <w:rsid w:val="00877675"/>
    <w:rsid w:val="008857C2"/>
    <w:rsid w:val="00885E03"/>
    <w:rsid w:val="00885FD0"/>
    <w:rsid w:val="00887BD5"/>
    <w:rsid w:val="00892308"/>
    <w:rsid w:val="008A5A6F"/>
    <w:rsid w:val="008B217F"/>
    <w:rsid w:val="008B25B0"/>
    <w:rsid w:val="008C1B95"/>
    <w:rsid w:val="008C7664"/>
    <w:rsid w:val="008D28B6"/>
    <w:rsid w:val="008D76C1"/>
    <w:rsid w:val="008E0735"/>
    <w:rsid w:val="008E2801"/>
    <w:rsid w:val="008E2C95"/>
    <w:rsid w:val="008E4AD5"/>
    <w:rsid w:val="008E56D0"/>
    <w:rsid w:val="008E662C"/>
    <w:rsid w:val="008E76F7"/>
    <w:rsid w:val="0090365E"/>
    <w:rsid w:val="00904BEB"/>
    <w:rsid w:val="00904F8E"/>
    <w:rsid w:val="009139A2"/>
    <w:rsid w:val="00917044"/>
    <w:rsid w:val="009244B5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6794F"/>
    <w:rsid w:val="009738C3"/>
    <w:rsid w:val="009745F7"/>
    <w:rsid w:val="00976D95"/>
    <w:rsid w:val="0097716F"/>
    <w:rsid w:val="00987309"/>
    <w:rsid w:val="009917EB"/>
    <w:rsid w:val="00997300"/>
    <w:rsid w:val="009A2665"/>
    <w:rsid w:val="009A3564"/>
    <w:rsid w:val="009A422F"/>
    <w:rsid w:val="009A5564"/>
    <w:rsid w:val="009B36EF"/>
    <w:rsid w:val="009B3AA8"/>
    <w:rsid w:val="009B5BFC"/>
    <w:rsid w:val="009B7822"/>
    <w:rsid w:val="009C7E54"/>
    <w:rsid w:val="009D5468"/>
    <w:rsid w:val="009D653D"/>
    <w:rsid w:val="009E47AF"/>
    <w:rsid w:val="009E5FBD"/>
    <w:rsid w:val="009E684C"/>
    <w:rsid w:val="009F3FD5"/>
    <w:rsid w:val="009F4F67"/>
    <w:rsid w:val="00A016DF"/>
    <w:rsid w:val="00A01F33"/>
    <w:rsid w:val="00A028DC"/>
    <w:rsid w:val="00A07FA6"/>
    <w:rsid w:val="00A10B7C"/>
    <w:rsid w:val="00A2387B"/>
    <w:rsid w:val="00A256FA"/>
    <w:rsid w:val="00A2588F"/>
    <w:rsid w:val="00A25BF3"/>
    <w:rsid w:val="00A273AE"/>
    <w:rsid w:val="00A31920"/>
    <w:rsid w:val="00A32459"/>
    <w:rsid w:val="00A346CA"/>
    <w:rsid w:val="00A37DAD"/>
    <w:rsid w:val="00A407D5"/>
    <w:rsid w:val="00A4320E"/>
    <w:rsid w:val="00A4479B"/>
    <w:rsid w:val="00A51147"/>
    <w:rsid w:val="00A5513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DAF"/>
    <w:rsid w:val="00AA7E7B"/>
    <w:rsid w:val="00AB2386"/>
    <w:rsid w:val="00AB4CC8"/>
    <w:rsid w:val="00AB77C0"/>
    <w:rsid w:val="00AC1561"/>
    <w:rsid w:val="00AD617D"/>
    <w:rsid w:val="00AD6CAE"/>
    <w:rsid w:val="00AE400F"/>
    <w:rsid w:val="00AE41BA"/>
    <w:rsid w:val="00AE6726"/>
    <w:rsid w:val="00AF150E"/>
    <w:rsid w:val="00AF244D"/>
    <w:rsid w:val="00B01A14"/>
    <w:rsid w:val="00B04BDE"/>
    <w:rsid w:val="00B14DD3"/>
    <w:rsid w:val="00B21A4F"/>
    <w:rsid w:val="00B25504"/>
    <w:rsid w:val="00B36A72"/>
    <w:rsid w:val="00B36E4C"/>
    <w:rsid w:val="00B5048D"/>
    <w:rsid w:val="00B558D5"/>
    <w:rsid w:val="00B612BA"/>
    <w:rsid w:val="00B7106A"/>
    <w:rsid w:val="00B72607"/>
    <w:rsid w:val="00B72DAB"/>
    <w:rsid w:val="00B73721"/>
    <w:rsid w:val="00B77810"/>
    <w:rsid w:val="00B83B70"/>
    <w:rsid w:val="00B84EFC"/>
    <w:rsid w:val="00B9680C"/>
    <w:rsid w:val="00B96869"/>
    <w:rsid w:val="00BA3EFE"/>
    <w:rsid w:val="00BA5EDE"/>
    <w:rsid w:val="00BA6A98"/>
    <w:rsid w:val="00BA74CA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1585"/>
    <w:rsid w:val="00C05E97"/>
    <w:rsid w:val="00C1078D"/>
    <w:rsid w:val="00C13573"/>
    <w:rsid w:val="00C144EE"/>
    <w:rsid w:val="00C23E2E"/>
    <w:rsid w:val="00C2642D"/>
    <w:rsid w:val="00C31361"/>
    <w:rsid w:val="00C31A1F"/>
    <w:rsid w:val="00C35733"/>
    <w:rsid w:val="00C43696"/>
    <w:rsid w:val="00C5212C"/>
    <w:rsid w:val="00C540B5"/>
    <w:rsid w:val="00C55904"/>
    <w:rsid w:val="00C67AA6"/>
    <w:rsid w:val="00C7282A"/>
    <w:rsid w:val="00C73B01"/>
    <w:rsid w:val="00C73B42"/>
    <w:rsid w:val="00C73F2F"/>
    <w:rsid w:val="00C75A9B"/>
    <w:rsid w:val="00C82A83"/>
    <w:rsid w:val="00C85E6D"/>
    <w:rsid w:val="00C959B0"/>
    <w:rsid w:val="00CB0CB4"/>
    <w:rsid w:val="00CB1DE9"/>
    <w:rsid w:val="00CB2C72"/>
    <w:rsid w:val="00CB4D81"/>
    <w:rsid w:val="00CB60E4"/>
    <w:rsid w:val="00CB7425"/>
    <w:rsid w:val="00CC36CB"/>
    <w:rsid w:val="00CD6567"/>
    <w:rsid w:val="00CE011D"/>
    <w:rsid w:val="00CE12D9"/>
    <w:rsid w:val="00CF1F77"/>
    <w:rsid w:val="00CF5297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53B63"/>
    <w:rsid w:val="00D6547C"/>
    <w:rsid w:val="00D65648"/>
    <w:rsid w:val="00D73DF4"/>
    <w:rsid w:val="00D75E97"/>
    <w:rsid w:val="00D82A3A"/>
    <w:rsid w:val="00D83CD4"/>
    <w:rsid w:val="00D83EDF"/>
    <w:rsid w:val="00D921EB"/>
    <w:rsid w:val="00D922E0"/>
    <w:rsid w:val="00DA4654"/>
    <w:rsid w:val="00DA5621"/>
    <w:rsid w:val="00DB1710"/>
    <w:rsid w:val="00DB4515"/>
    <w:rsid w:val="00DC2086"/>
    <w:rsid w:val="00DC37AF"/>
    <w:rsid w:val="00DC4366"/>
    <w:rsid w:val="00DC737E"/>
    <w:rsid w:val="00DD2D0B"/>
    <w:rsid w:val="00DD3FE2"/>
    <w:rsid w:val="00DE09E5"/>
    <w:rsid w:val="00DE2478"/>
    <w:rsid w:val="00DE435F"/>
    <w:rsid w:val="00DE73C9"/>
    <w:rsid w:val="00DF0701"/>
    <w:rsid w:val="00DF50B1"/>
    <w:rsid w:val="00DF531F"/>
    <w:rsid w:val="00E003F4"/>
    <w:rsid w:val="00E0434C"/>
    <w:rsid w:val="00E20AF1"/>
    <w:rsid w:val="00E26357"/>
    <w:rsid w:val="00E34D59"/>
    <w:rsid w:val="00E365FF"/>
    <w:rsid w:val="00E440E3"/>
    <w:rsid w:val="00E45AB5"/>
    <w:rsid w:val="00E47D6D"/>
    <w:rsid w:val="00E50349"/>
    <w:rsid w:val="00E50789"/>
    <w:rsid w:val="00E633A3"/>
    <w:rsid w:val="00E64AF1"/>
    <w:rsid w:val="00E64F15"/>
    <w:rsid w:val="00E706A6"/>
    <w:rsid w:val="00E75DD4"/>
    <w:rsid w:val="00E81A99"/>
    <w:rsid w:val="00E827FD"/>
    <w:rsid w:val="00E94686"/>
    <w:rsid w:val="00E9506F"/>
    <w:rsid w:val="00EA2FEF"/>
    <w:rsid w:val="00EA5476"/>
    <w:rsid w:val="00EB4CCA"/>
    <w:rsid w:val="00EB6190"/>
    <w:rsid w:val="00EB6B1C"/>
    <w:rsid w:val="00EC0F0D"/>
    <w:rsid w:val="00EC3526"/>
    <w:rsid w:val="00EC5B65"/>
    <w:rsid w:val="00ED51DD"/>
    <w:rsid w:val="00EE1993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13FF"/>
    <w:rsid w:val="00F745CE"/>
    <w:rsid w:val="00F80F00"/>
    <w:rsid w:val="00F81416"/>
    <w:rsid w:val="00F82B91"/>
    <w:rsid w:val="00F91E7E"/>
    <w:rsid w:val="00FA3C86"/>
    <w:rsid w:val="00FA659C"/>
    <w:rsid w:val="00FB051E"/>
    <w:rsid w:val="00FB0771"/>
    <w:rsid w:val="00FB1B8D"/>
    <w:rsid w:val="00FB2B3F"/>
    <w:rsid w:val="00FC3F4A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0BE9BB51-FCF1-4FDD-A3B6-1B9DE14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2711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link w:val="Nadpis1Char"/>
    <w:qFormat/>
    <w:locked/>
    <w:rsid w:val="00823EFA"/>
    <w:pPr>
      <w:keepNext/>
      <w:keepLines/>
      <w:numPr>
        <w:numId w:val="12"/>
      </w:numPr>
      <w:spacing w:before="360" w:after="240"/>
      <w:contextualSpacing/>
      <w:outlineLvl w:val="0"/>
    </w:pPr>
    <w:rPr>
      <w:rFonts w:ascii="Arial" w:eastAsiaTheme="majorEastAsia" w:hAnsi="Arial" w:cstheme="majorBidi"/>
      <w:b/>
      <w:caps/>
      <w:color w:val="17365D" w:themeColor="text2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23EFA"/>
    <w:pPr>
      <w:keepNext/>
      <w:numPr>
        <w:ilvl w:val="1"/>
        <w:numId w:val="12"/>
      </w:numPr>
      <w:spacing w:before="120"/>
      <w:contextualSpacing/>
      <w:outlineLvl w:val="1"/>
    </w:pPr>
    <w:rPr>
      <w:b/>
      <w:bCs/>
      <w:iCs/>
      <w:caps/>
      <w:color w:val="548DD4" w:themeColor="text2" w:themeTint="99"/>
      <w:szCs w:val="28"/>
    </w:rPr>
  </w:style>
  <w:style w:type="paragraph" w:styleId="Nadpis3">
    <w:name w:val="heading 3"/>
    <w:basedOn w:val="Normln"/>
    <w:next w:val="Normln"/>
    <w:link w:val="Nadpis3Char"/>
    <w:qFormat/>
    <w:rsid w:val="00823EFA"/>
    <w:pPr>
      <w:keepNext/>
      <w:numPr>
        <w:ilvl w:val="2"/>
        <w:numId w:val="12"/>
      </w:numPr>
      <w:spacing w:before="12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823EFA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823EFA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823EFA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823EFA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823EFA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823EFA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locked/>
    <w:rsid w:val="00823EFA"/>
    <w:rPr>
      <w:rFonts w:ascii="Arial" w:eastAsia="Times New Roman" w:hAnsi="Arial" w:cs="Arial"/>
      <w:b/>
      <w:bCs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semiHidden/>
    <w:rsid w:val="00077107"/>
    <w:pPr>
      <w:spacing w:after="160" w:line="240" w:lineRule="exact"/>
    </w:pPr>
    <w:rPr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823EFA"/>
    <w:rPr>
      <w:rFonts w:ascii="Arial" w:eastAsia="Times New Roman" w:hAnsi="Arial"/>
      <w:b/>
      <w:bCs/>
      <w:iCs/>
      <w:caps/>
      <w:color w:val="548DD4" w:themeColor="text2" w:themeTint="99"/>
      <w:sz w:val="20"/>
      <w:szCs w:val="28"/>
    </w:rPr>
  </w:style>
  <w:style w:type="paragraph" w:styleId="Revize">
    <w:name w:val="Revision"/>
    <w:hidden/>
    <w:uiPriority w:val="99"/>
    <w:semiHidden/>
    <w:rsid w:val="00F82B9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locked/>
    <w:rsid w:val="00832225"/>
    <w:pPr>
      <w:spacing w:before="120" w:after="240"/>
      <w:contextualSpacing/>
      <w:jc w:val="center"/>
    </w:pPr>
    <w:rPr>
      <w:rFonts w:eastAsiaTheme="majorEastAsia" w:cstheme="majorBidi"/>
      <w:b/>
      <w:caps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832225"/>
    <w:rPr>
      <w:rFonts w:ascii="Arial" w:eastAsiaTheme="majorEastAsia" w:hAnsi="Arial" w:cstheme="majorBidi"/>
      <w:b/>
      <w:caps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823EFA"/>
    <w:rPr>
      <w:rFonts w:ascii="Arial" w:eastAsiaTheme="majorEastAsia" w:hAnsi="Arial" w:cstheme="majorBidi"/>
      <w:b/>
      <w:caps/>
      <w:color w:val="17365D" w:themeColor="text2" w:themeShade="BF"/>
      <w:sz w:val="28"/>
      <w:szCs w:val="32"/>
    </w:rPr>
  </w:style>
  <w:style w:type="character" w:customStyle="1" w:styleId="Nadpis4Char">
    <w:name w:val="Nadpis 4 Char"/>
    <w:basedOn w:val="Standardnpsmoodstavce"/>
    <w:link w:val="Nadpis4"/>
    <w:semiHidden/>
    <w:rsid w:val="00823EF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823EFA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823EFA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823E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823E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823E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spucr.cz/data/manual/EZAK-Manual-Dodavatel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EF916-57B9-41BF-9DF3-B9B64D64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Laisková Vlasta Bc.</cp:lastModifiedBy>
  <cp:revision>5</cp:revision>
  <cp:lastPrinted>2016-10-06T12:50:00Z</cp:lastPrinted>
  <dcterms:created xsi:type="dcterms:W3CDTF">2019-08-08T08:04:00Z</dcterms:created>
  <dcterms:modified xsi:type="dcterms:W3CDTF">2019-08-08T08:32:00Z</dcterms:modified>
</cp:coreProperties>
</file>