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9B7751" w:rsidRDefault="00BF780F" w:rsidP="008176C6">
      <w:pPr>
        <w:pStyle w:val="Nzev"/>
        <w:rPr>
          <w:b w:val="0"/>
        </w:rPr>
      </w:pPr>
      <w:r w:rsidRPr="009B7751">
        <w:t>Krycí list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B775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B775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B7751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B7751" w:rsidRDefault="00F90F81" w:rsidP="009B775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</w:rPr>
            </w:pPr>
            <w:r w:rsidRPr="009B7751">
              <w:rPr>
                <w:rFonts w:cs="Arial"/>
                <w:szCs w:val="20"/>
              </w:rPr>
              <w:t xml:space="preserve">Česká republika – Státní pozemkový úřad, Krajský pozemkový úřad pro </w:t>
            </w:r>
            <w:r w:rsidR="009B7751" w:rsidRPr="009B7751">
              <w:rPr>
                <w:rFonts w:cs="Arial"/>
                <w:szCs w:val="20"/>
              </w:rPr>
              <w:t>Středočeský</w:t>
            </w:r>
            <w:r w:rsidRPr="009B7751">
              <w:rPr>
                <w:rFonts w:cs="Arial"/>
                <w:szCs w:val="20"/>
              </w:rPr>
              <w:t xml:space="preserve"> kraj</w:t>
            </w:r>
            <w:r w:rsidR="009B7751" w:rsidRPr="009B7751">
              <w:rPr>
                <w:rFonts w:cs="Arial"/>
                <w:szCs w:val="20"/>
              </w:rPr>
              <w:t xml:space="preserve"> a hl. m. Praha</w:t>
            </w:r>
          </w:p>
        </w:tc>
      </w:tr>
      <w:tr w:rsidR="00F90F81" w:rsidRPr="009B775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B775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B7751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B7751" w:rsidRDefault="009B775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9B7751">
              <w:rPr>
                <w:rFonts w:cs="Arial"/>
                <w:bCs/>
                <w:color w:val="000000"/>
                <w:szCs w:val="20"/>
              </w:rPr>
              <w:t>Nám. Winstona Churchilla 1800/2, 130 00 Praha 3</w:t>
            </w:r>
          </w:p>
        </w:tc>
      </w:tr>
      <w:tr w:rsidR="00F90F81" w:rsidRPr="009B775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B775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B7751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B7751" w:rsidRDefault="009B775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 w:rsidRPr="009B7751">
              <w:rPr>
                <w:rFonts w:cs="Arial"/>
                <w:bCs/>
                <w:color w:val="000000"/>
                <w:szCs w:val="20"/>
              </w:rPr>
              <w:t>Ing. Jiří Veselý, ředitel</w:t>
            </w:r>
          </w:p>
        </w:tc>
      </w:tr>
      <w:tr w:rsidR="00F90F81" w:rsidRPr="009B775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B775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B7751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B775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B7751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B7751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82"/>
        <w:gridCol w:w="6085"/>
      </w:tblGrid>
      <w:tr w:rsidR="00F90F81" w:rsidRPr="009B775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B775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B7751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B7751" w:rsidRDefault="009B775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B7751">
              <w:rPr>
                <w:rFonts w:cs="Arial"/>
                <w:szCs w:val="20"/>
              </w:rPr>
              <w:t xml:space="preserve">Komplexní pozemkové úpravy v k. ú. </w:t>
            </w:r>
            <w:r w:rsidR="00C61A1F">
              <w:rPr>
                <w:rFonts w:cs="Arial"/>
                <w:szCs w:val="20"/>
              </w:rPr>
              <w:t xml:space="preserve">Bošice u Kouřimi </w:t>
            </w:r>
            <w:r w:rsidR="00A629A9">
              <w:rPr>
                <w:rFonts w:cs="Arial"/>
                <w:szCs w:val="20"/>
              </w:rPr>
              <w:br/>
            </w:r>
            <w:bookmarkStart w:id="0" w:name="_GoBack"/>
            <w:bookmarkEnd w:id="0"/>
            <w:r w:rsidR="00C61A1F">
              <w:rPr>
                <w:rFonts w:cs="Arial"/>
                <w:szCs w:val="20"/>
              </w:rPr>
              <w:t>a Klipec</w:t>
            </w:r>
            <w:r w:rsidR="00B009A2">
              <w:rPr>
                <w:rFonts w:cs="Arial"/>
                <w:szCs w:val="20"/>
              </w:rPr>
              <w:t xml:space="preserve"> </w:t>
            </w:r>
          </w:p>
          <w:p w:rsidR="009B7751" w:rsidRPr="009B7751" w:rsidRDefault="00B009A2" w:rsidP="00C61A1F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Část 1: KoPÚ </w:t>
            </w:r>
            <w:r w:rsidR="00C61A1F">
              <w:rPr>
                <w:rFonts w:cs="Arial"/>
                <w:szCs w:val="20"/>
              </w:rPr>
              <w:t>Bošice u Kouřimi</w:t>
            </w:r>
          </w:p>
        </w:tc>
      </w:tr>
      <w:tr w:rsidR="00F90F81" w:rsidRPr="009B775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B7751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B7751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 w:rsidRPr="009B7751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B7751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B009A2" w:rsidRDefault="00C61A1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B90E48">
              <w:rPr>
                <w:rFonts w:cs="Arial"/>
                <w:szCs w:val="22"/>
              </w:rPr>
              <w:t>SP11247/2019-537101</w:t>
            </w:r>
          </w:p>
        </w:tc>
      </w:tr>
      <w:tr w:rsidR="00F90F81" w:rsidRPr="009B7751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B7751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B7751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B7751" w:rsidRDefault="00F90F81" w:rsidP="006956EA">
            <w:pPr>
              <w:spacing w:before="0" w:after="0" w:line="288" w:lineRule="auto"/>
              <w:ind w:right="284"/>
              <w:rPr>
                <w:rFonts w:cs="Arial"/>
                <w:szCs w:val="20"/>
              </w:rPr>
            </w:pPr>
            <w:r w:rsidRPr="009B7751">
              <w:rPr>
                <w:rFonts w:cs="Arial"/>
                <w:szCs w:val="20"/>
              </w:rPr>
              <w:t xml:space="preserve">dle § 3 písm. </w:t>
            </w:r>
            <w:r w:rsidR="006956EA" w:rsidRPr="009B7751">
              <w:rPr>
                <w:rFonts w:cs="Arial"/>
                <w:szCs w:val="20"/>
              </w:rPr>
              <w:t>b</w:t>
            </w:r>
            <w:r w:rsidRPr="009B7751">
              <w:rPr>
                <w:rFonts w:cs="Arial"/>
                <w:szCs w:val="20"/>
              </w:rPr>
              <w:t>) zákona</w:t>
            </w:r>
            <w:r w:rsidR="0010601F" w:rsidRPr="009B7751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 w:rsidRPr="009B7751">
              <w:rPr>
                <w:rFonts w:cs="Arial"/>
                <w:szCs w:val="20"/>
              </w:rPr>
              <w:t>, ve znění pozdějších předpisů</w:t>
            </w:r>
            <w:r w:rsidRPr="009B7751">
              <w:rPr>
                <w:rFonts w:cs="Arial"/>
                <w:szCs w:val="20"/>
              </w:rPr>
              <w:t xml:space="preserve">, </w:t>
            </w:r>
            <w:r w:rsidR="006956EA" w:rsidRPr="009B7751">
              <w:rPr>
                <w:rFonts w:cs="Arial"/>
                <w:szCs w:val="20"/>
              </w:rPr>
              <w:t>otevřené</w:t>
            </w:r>
            <w:r w:rsidRPr="009B7751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B7751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B7751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B7751" w:rsidRDefault="006956EA" w:rsidP="00EB16FB">
            <w:pPr>
              <w:ind w:right="284"/>
              <w:rPr>
                <w:rFonts w:cs="Arial"/>
                <w:szCs w:val="20"/>
              </w:rPr>
            </w:pPr>
            <w:r w:rsidRPr="009B7751"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45093D" w:rsidRDefault="0045093D" w:rsidP="006403F7"/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>prostřednictvím E-</w:t>
      </w:r>
      <w:proofErr w:type="spellStart"/>
      <w:r w:rsidR="00904AAC">
        <w:t>ZAKu</w:t>
      </w:r>
      <w:proofErr w:type="spellEnd"/>
      <w:r w:rsidR="00904AAC">
        <w:t xml:space="preserve">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</w:t>
      </w:r>
      <w:proofErr w:type="gramStart"/>
      <w:r w:rsidRPr="009107EF">
        <w:t>podává</w:t>
      </w:r>
      <w:proofErr w:type="gramEnd"/>
      <w:r w:rsidRPr="009107EF">
        <w:t>–</w:t>
      </w:r>
      <w:proofErr w:type="spellStart"/>
      <w:proofErr w:type="gramStart"/>
      <w:r w:rsidRPr="009107EF">
        <w:t>li</w:t>
      </w:r>
      <w:proofErr w:type="spellEnd"/>
      <w:proofErr w:type="gramEnd"/>
      <w:r w:rsidRPr="009107EF">
        <w:t xml:space="preserve">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9B7751" w:rsidRDefault="009B7751" w:rsidP="009107EF">
      <w:pPr>
        <w:pStyle w:val="Nadpis1"/>
      </w:pPr>
      <w:r>
        <w:t xml:space="preserve"> Nabídková cena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9B7751" w:rsidTr="009B7751">
        <w:tc>
          <w:tcPr>
            <w:tcW w:w="3020" w:type="dxa"/>
          </w:tcPr>
          <w:p w:rsidR="009B7751" w:rsidRDefault="009B7751" w:rsidP="009B7751">
            <w:pPr>
              <w:spacing w:before="0" w:after="0"/>
              <w:jc w:val="center"/>
            </w:pPr>
            <w:r>
              <w:t>Nabídková cena bez DPH</w:t>
            </w:r>
          </w:p>
        </w:tc>
        <w:tc>
          <w:tcPr>
            <w:tcW w:w="3021" w:type="dxa"/>
          </w:tcPr>
          <w:p w:rsidR="009B7751" w:rsidRDefault="009B7751" w:rsidP="009B7751">
            <w:pPr>
              <w:spacing w:before="0" w:after="0"/>
              <w:jc w:val="center"/>
            </w:pPr>
            <w:r>
              <w:t>DPH</w:t>
            </w:r>
          </w:p>
        </w:tc>
        <w:tc>
          <w:tcPr>
            <w:tcW w:w="3021" w:type="dxa"/>
          </w:tcPr>
          <w:p w:rsidR="009B7751" w:rsidRDefault="009B7751" w:rsidP="009B7751">
            <w:pPr>
              <w:spacing w:before="0" w:after="0"/>
              <w:jc w:val="center"/>
            </w:pPr>
            <w:r>
              <w:t>Nabídková cena vč. DPH</w:t>
            </w:r>
          </w:p>
        </w:tc>
      </w:tr>
      <w:tr w:rsidR="009B7751" w:rsidTr="009B7751">
        <w:trPr>
          <w:trHeight w:val="517"/>
        </w:trPr>
        <w:tc>
          <w:tcPr>
            <w:tcW w:w="3020" w:type="dxa"/>
          </w:tcPr>
          <w:p w:rsidR="009B7751" w:rsidRDefault="009B7751" w:rsidP="009B7751">
            <w:pPr>
              <w:spacing w:before="0" w:after="0"/>
            </w:pPr>
          </w:p>
        </w:tc>
        <w:tc>
          <w:tcPr>
            <w:tcW w:w="3021" w:type="dxa"/>
          </w:tcPr>
          <w:p w:rsidR="009B7751" w:rsidRDefault="009B7751" w:rsidP="009B7751">
            <w:pPr>
              <w:spacing w:before="0" w:after="0"/>
            </w:pPr>
          </w:p>
        </w:tc>
        <w:tc>
          <w:tcPr>
            <w:tcW w:w="3021" w:type="dxa"/>
          </w:tcPr>
          <w:p w:rsidR="009B7751" w:rsidRDefault="009B7751" w:rsidP="009B7751">
            <w:pPr>
              <w:spacing w:before="0" w:after="0"/>
            </w:pPr>
          </w:p>
        </w:tc>
      </w:tr>
    </w:tbl>
    <w:p w:rsidR="009B7751" w:rsidRDefault="009B7751" w:rsidP="009107EF">
      <w:pPr>
        <w:pStyle w:val="Nadpis1"/>
      </w:pPr>
      <w:r>
        <w:t xml:space="preserve"> Další kritéria hodnocení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9B7751" w:rsidTr="009B7751">
        <w:tc>
          <w:tcPr>
            <w:tcW w:w="4531" w:type="dxa"/>
          </w:tcPr>
          <w:p w:rsidR="009B7751" w:rsidRDefault="009B7751" w:rsidP="009B7751">
            <w:pPr>
              <w:spacing w:before="0" w:after="0"/>
            </w:pPr>
            <w:r>
              <w:t>Délka záruční doby</w:t>
            </w:r>
          </w:p>
        </w:tc>
        <w:tc>
          <w:tcPr>
            <w:tcW w:w="4531" w:type="dxa"/>
          </w:tcPr>
          <w:p w:rsidR="009B7751" w:rsidRDefault="009B7751" w:rsidP="009B7751">
            <w:pPr>
              <w:spacing w:before="0" w:after="0"/>
            </w:pPr>
            <w:r>
              <w:t xml:space="preserve">…. </w:t>
            </w:r>
            <w:proofErr w:type="gramStart"/>
            <w:r>
              <w:t>měsíců</w:t>
            </w:r>
            <w:proofErr w:type="gramEnd"/>
          </w:p>
        </w:tc>
      </w:tr>
    </w:tbl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9B7751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9B7751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lastRenderedPageBreak/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9B7751" w:rsidRDefault="009B7751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</w:t>
      </w:r>
      <w:proofErr w:type="gramStart"/>
      <w:r>
        <w:rPr>
          <w:rFonts w:cs="Arial"/>
          <w:bCs/>
        </w:rPr>
        <w:t>….tímto</w:t>
      </w:r>
      <w:proofErr w:type="gramEnd"/>
      <w:r>
        <w:rPr>
          <w:rFonts w:cs="Arial"/>
          <w:bCs/>
        </w:rPr>
        <w:t xml:space="preserve">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 xml:space="preserve">bytem ………………….., datum </w:t>
      </w:r>
      <w:proofErr w:type="spellStart"/>
      <w:r>
        <w:rPr>
          <w:rFonts w:cs="Arial"/>
          <w:bCs/>
        </w:rPr>
        <w:t>nar</w:t>
      </w:r>
      <w:proofErr w:type="spellEnd"/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proofErr w:type="gramStart"/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</w:t>
      </w:r>
      <w:proofErr w:type="gramEnd"/>
      <w:r w:rsidRPr="003A680D">
        <w:rPr>
          <w:color w:val="FF0000"/>
          <w:highlight w:val="lightGray"/>
        </w:rPr>
        <w:t xml:space="preserve">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A629A9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A629A9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B7751">
      <w:rPr>
        <w:rFonts w:cs="Arial"/>
        <w:szCs w:val="20"/>
      </w:rPr>
      <w:t xml:space="preserve"> 1a)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0577A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751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29A9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4F50"/>
    <w:rsid w:val="00AE41BA"/>
    <w:rsid w:val="00AE6726"/>
    <w:rsid w:val="00AF150E"/>
    <w:rsid w:val="00AF244D"/>
    <w:rsid w:val="00B009A2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1A1F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6D2737A8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E5EE23-B8BE-4298-9ABB-026B39508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475</Words>
  <Characters>3276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Fuxová Petra Ing.</cp:lastModifiedBy>
  <cp:revision>5</cp:revision>
  <cp:lastPrinted>2012-03-30T11:12:00Z</cp:lastPrinted>
  <dcterms:created xsi:type="dcterms:W3CDTF">2019-05-20T13:47:00Z</dcterms:created>
  <dcterms:modified xsi:type="dcterms:W3CDTF">2019-05-24T05:20:00Z</dcterms:modified>
</cp:coreProperties>
</file>