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303715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037712" w:rsidRDefault="0019479C" w:rsidP="00A4535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19479C" w:rsidRPr="00303715" w:rsidRDefault="00A45356" w:rsidP="00303715">
            <w:pPr>
              <w:spacing w:line="276" w:lineRule="auto"/>
              <w:rPr>
                <w:rFonts w:ascii="Arial" w:hAnsi="Arial" w:cs="Arial"/>
                <w:b/>
              </w:rPr>
            </w:pPr>
            <w:r w:rsidRPr="002C4015">
              <w:rPr>
                <w:rFonts w:ascii="Arial" w:hAnsi="Arial" w:cs="Arial"/>
                <w:b/>
                <w:sz w:val="22"/>
                <w:szCs w:val="22"/>
              </w:rPr>
              <w:t>,,TDS a koordinátor BOZP při výstavbě polních cest v k.ú. Sítiny, Ovesné Kladruby, Vysočany u Ovesných Kladrub, Palič, Krapice, Horní Ves u Mar. Lázní a hospodářského sjezdu v k.ú. Chocovice.“</w:t>
            </w:r>
          </w:p>
        </w:tc>
      </w:tr>
      <w:tr w:rsidR="0019479C" w:rsidRPr="00037712" w:rsidTr="00303715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A453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A45356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vAlign w:val="center"/>
          </w:tcPr>
          <w:p w:rsidR="0019479C" w:rsidRPr="00A45356" w:rsidRDefault="00A4535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5356">
              <w:rPr>
                <w:rFonts w:ascii="Arial" w:hAnsi="Arial" w:cs="Arial"/>
                <w:sz w:val="22"/>
                <w:szCs w:val="22"/>
              </w:rPr>
              <w:t>4VZ20851/2017-529101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30371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0371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0371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0371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30371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0371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0371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30371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303715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037712" w:rsidTr="00303715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303715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A4535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30371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bookmarkStart w:id="0" w:name="_GoBack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30371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0371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0371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0371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0371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0371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0371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0371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bookmarkEnd w:id="0"/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BB0203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3715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6F1E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5356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203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6F6039E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B8EBA-BE89-4522-9EBB-F38CF9DA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2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161</cp:revision>
  <cp:lastPrinted>2012-03-30T11:12:00Z</cp:lastPrinted>
  <dcterms:created xsi:type="dcterms:W3CDTF">2013-02-10T17:51:00Z</dcterms:created>
  <dcterms:modified xsi:type="dcterms:W3CDTF">2018-03-15T08:34:00Z</dcterms:modified>
</cp:coreProperties>
</file>