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Pr="004C52A1" w:rsidRDefault="00F56B04" w:rsidP="007128D3">
      <w:pPr>
        <w:outlineLvl w:val="0"/>
        <w:rPr>
          <w:rFonts w:ascii="Arial" w:hAnsi="Arial" w:cs="Arial"/>
        </w:rPr>
      </w:pPr>
    </w:p>
    <w:p w:rsidR="007128D3" w:rsidRPr="00C54241" w:rsidRDefault="007128D3" w:rsidP="004C52A1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54241">
        <w:rPr>
          <w:rFonts w:ascii="Arial" w:hAnsi="Arial" w:cs="Arial"/>
          <w:sz w:val="20"/>
          <w:szCs w:val="20"/>
        </w:rPr>
        <w:t>Název veřejné zakázky:</w:t>
      </w:r>
      <w:r w:rsidR="004C52A1" w:rsidRPr="00C54241">
        <w:rPr>
          <w:rFonts w:ascii="Arial" w:hAnsi="Arial" w:cs="Arial"/>
          <w:sz w:val="20"/>
          <w:szCs w:val="20"/>
        </w:rPr>
        <w:t xml:space="preserve"> Komplexní pozemkové úpravy v k.ú. Seménkovice a částech k.ú. Postoloprty a Rvenice</w:t>
      </w:r>
    </w:p>
    <w:p w:rsidR="006C4D31" w:rsidRPr="004C52A1" w:rsidRDefault="006C4D31" w:rsidP="006C4D3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C4D31" w:rsidRPr="004C52A1" w:rsidRDefault="006C4D31" w:rsidP="006C4D3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C52A1">
        <w:rPr>
          <w:rFonts w:ascii="Arial" w:hAnsi="Arial" w:cs="Arial"/>
          <w:sz w:val="20"/>
          <w:szCs w:val="20"/>
        </w:rPr>
        <w:t>Druh veřejné zakázky</w:t>
      </w:r>
      <w:r w:rsidR="00C54241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  <w:r w:rsidRPr="004C52A1">
        <w:rPr>
          <w:rFonts w:ascii="Arial" w:hAnsi="Arial" w:cs="Arial"/>
          <w:sz w:val="20"/>
          <w:szCs w:val="20"/>
        </w:rPr>
        <w:tab/>
      </w:r>
      <w:r w:rsidR="009D14A0" w:rsidRPr="004C52A1">
        <w:rPr>
          <w:rFonts w:ascii="Arial" w:hAnsi="Arial" w:cs="Arial"/>
          <w:sz w:val="20"/>
          <w:szCs w:val="20"/>
        </w:rPr>
        <w:t xml:space="preserve"> </w:t>
      </w:r>
      <w:r w:rsidRPr="004C52A1">
        <w:rPr>
          <w:rFonts w:ascii="Arial" w:hAnsi="Arial" w:cs="Arial"/>
          <w:sz w:val="20"/>
          <w:szCs w:val="20"/>
        </w:rPr>
        <w:t xml:space="preserve">veřejná zakázka na služby </w:t>
      </w:r>
      <w:r w:rsidR="00545606" w:rsidRPr="004C52A1">
        <w:rPr>
          <w:rFonts w:ascii="Arial" w:hAnsi="Arial" w:cs="Arial"/>
          <w:sz w:val="20"/>
          <w:szCs w:val="20"/>
        </w:rPr>
        <w:t>zad</w:t>
      </w:r>
      <w:r w:rsidR="009D14A0" w:rsidRPr="004C52A1">
        <w:rPr>
          <w:rFonts w:ascii="Arial" w:hAnsi="Arial" w:cs="Arial"/>
          <w:sz w:val="20"/>
          <w:szCs w:val="20"/>
        </w:rPr>
        <w:t>ávaná</w:t>
      </w:r>
      <w:r w:rsidR="00545606" w:rsidRPr="004C52A1">
        <w:rPr>
          <w:rFonts w:ascii="Arial" w:hAnsi="Arial" w:cs="Arial"/>
          <w:sz w:val="20"/>
          <w:szCs w:val="20"/>
        </w:rPr>
        <w:t xml:space="preserve"> v</w:t>
      </w:r>
      <w:r w:rsidR="0044187A" w:rsidRPr="004C52A1">
        <w:rPr>
          <w:rFonts w:ascii="Arial" w:hAnsi="Arial" w:cs="Arial"/>
          <w:sz w:val="20"/>
          <w:szCs w:val="20"/>
        </w:rPr>
        <w:t> otevřeném řízení</w:t>
      </w:r>
    </w:p>
    <w:p w:rsidR="00BF780F" w:rsidRPr="004C52A1" w:rsidRDefault="00BF780F" w:rsidP="00FA3C86">
      <w:pPr>
        <w:pStyle w:val="Zkladntext21"/>
        <w:ind w:left="0" w:firstLine="0"/>
        <w:rPr>
          <w:rFonts w:ascii="Arial" w:hAnsi="Arial" w:cs="Arial"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v evidenci daní zachycen splatný daňový nedoplatek, a to i nedoplatek ve vztahu ke spotřební dani (§ 74 odst.</w:t>
      </w:r>
      <w:r w:rsidR="004C52A1">
        <w:rPr>
          <w:rFonts w:ascii="Arial" w:hAnsi="Arial" w:cs="Arial"/>
          <w:sz w:val="20"/>
          <w:szCs w:val="20"/>
        </w:rPr>
        <w:t xml:space="preserve"> </w:t>
      </w:r>
      <w:r w:rsidRPr="009C039E">
        <w:rPr>
          <w:rFonts w:ascii="Arial" w:hAnsi="Arial" w:cs="Arial"/>
          <w:sz w:val="20"/>
          <w:szCs w:val="20"/>
        </w:rPr>
        <w:t>1 písm.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4C52A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4C52A1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Rozsah služby v ha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Rozsah služby v ha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52A1" w:rsidRPr="00630F01" w:rsidTr="00282D4C">
        <w:trPr>
          <w:trHeight w:val="113"/>
        </w:trPr>
        <w:tc>
          <w:tcPr>
            <w:tcW w:w="268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Rozsah služby v ha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4C52A1" w:rsidRPr="00630F01" w:rsidRDefault="004C52A1" w:rsidP="00282D4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C52A1" w:rsidRDefault="004C52A1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C52A1" w:rsidRPr="006804DB" w:rsidRDefault="004C52A1" w:rsidP="004C52A1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>2 písm. 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4C52A1" w:rsidRDefault="004C52A1" w:rsidP="004C52A1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4C52A1" w:rsidRDefault="004C52A1" w:rsidP="004C52A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C52A1" w:rsidRPr="00762EAD" w:rsidRDefault="004C52A1" w:rsidP="004C52A1">
      <w:pPr>
        <w:numPr>
          <w:ilvl w:val="1"/>
          <w:numId w:val="48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62EAD">
        <w:rPr>
          <w:rFonts w:ascii="Arial" w:hAnsi="Arial" w:cs="Arial"/>
          <w:b/>
          <w:sz w:val="20"/>
          <w:szCs w:val="20"/>
        </w:rPr>
        <w:t>2 geodeti,</w:t>
      </w:r>
      <w:r w:rsidRPr="00762EAD">
        <w:rPr>
          <w:rFonts w:ascii="Arial" w:hAnsi="Arial" w:cs="Arial"/>
          <w:sz w:val="20"/>
          <w:szCs w:val="20"/>
        </w:rPr>
        <w:t xml:space="preserve"> z toho </w:t>
      </w:r>
      <w:r w:rsidRPr="00762EAD">
        <w:rPr>
          <w:rFonts w:ascii="Arial" w:hAnsi="Arial" w:cs="Arial"/>
          <w:b/>
          <w:sz w:val="20"/>
          <w:szCs w:val="20"/>
        </w:rPr>
        <w:t>2</w:t>
      </w:r>
      <w:r w:rsidRPr="00762EAD">
        <w:rPr>
          <w:rFonts w:ascii="Arial" w:hAnsi="Arial" w:cs="Arial"/>
          <w:sz w:val="20"/>
          <w:szCs w:val="20"/>
        </w:rPr>
        <w:t xml:space="preserve"> </w:t>
      </w:r>
      <w:r w:rsidRPr="00762EAD">
        <w:rPr>
          <w:rFonts w:ascii="Arial" w:hAnsi="Arial" w:cs="Arial"/>
          <w:b/>
          <w:sz w:val="20"/>
          <w:szCs w:val="20"/>
        </w:rPr>
        <w:t>oprávnění geodeti</w:t>
      </w:r>
      <w:r w:rsidRPr="00762EAD">
        <w:rPr>
          <w:rFonts w:ascii="Arial" w:hAnsi="Arial" w:cs="Arial"/>
          <w:sz w:val="20"/>
          <w:szCs w:val="20"/>
        </w:rPr>
        <w:t xml:space="preserve"> dle § 13 odst. 1 písm. a) a b) zákona č. 200/1994  </w:t>
      </w:r>
    </w:p>
    <w:p w:rsidR="004C52A1" w:rsidRPr="00762EAD" w:rsidRDefault="004C52A1" w:rsidP="004C52A1">
      <w:p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62EAD">
        <w:rPr>
          <w:rFonts w:ascii="Arial" w:hAnsi="Arial" w:cs="Arial"/>
          <w:b/>
          <w:sz w:val="20"/>
          <w:szCs w:val="20"/>
        </w:rPr>
        <w:t xml:space="preserve">   </w:t>
      </w:r>
      <w:r w:rsidRPr="00762EAD">
        <w:rPr>
          <w:rFonts w:ascii="Arial" w:hAnsi="Arial" w:cs="Arial"/>
          <w:b/>
          <w:sz w:val="20"/>
          <w:szCs w:val="20"/>
        </w:rPr>
        <w:tab/>
      </w:r>
      <w:r w:rsidRPr="00762EAD">
        <w:rPr>
          <w:rFonts w:ascii="Arial" w:hAnsi="Arial" w:cs="Arial"/>
          <w:sz w:val="20"/>
          <w:szCs w:val="20"/>
        </w:rPr>
        <w:t>Sb.</w:t>
      </w:r>
    </w:p>
    <w:p w:rsidR="004C52A1" w:rsidRPr="00762EAD" w:rsidRDefault="004C52A1" w:rsidP="004C52A1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62EAD">
        <w:rPr>
          <w:rFonts w:ascii="Arial" w:hAnsi="Arial" w:cs="Arial"/>
          <w:b/>
          <w:sz w:val="20"/>
          <w:szCs w:val="20"/>
        </w:rPr>
        <w:t xml:space="preserve">2 projektanti </w:t>
      </w:r>
      <w:r w:rsidRPr="00762EAD">
        <w:rPr>
          <w:rFonts w:ascii="Arial" w:hAnsi="Arial" w:cs="Arial"/>
          <w:sz w:val="20"/>
          <w:szCs w:val="20"/>
        </w:rPr>
        <w:t xml:space="preserve">pozemkových úprav, z toho </w:t>
      </w:r>
      <w:r w:rsidRPr="00762EAD">
        <w:rPr>
          <w:rFonts w:ascii="Arial" w:hAnsi="Arial" w:cs="Arial"/>
          <w:b/>
          <w:sz w:val="20"/>
          <w:szCs w:val="20"/>
        </w:rPr>
        <w:t>2 oprávnění projektanti</w:t>
      </w:r>
      <w:r w:rsidRPr="00762EAD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4C52A1" w:rsidRPr="00762EAD" w:rsidRDefault="004C52A1" w:rsidP="004C52A1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62EAD">
        <w:rPr>
          <w:rFonts w:ascii="Arial" w:hAnsi="Arial" w:cs="Arial"/>
          <w:b/>
          <w:sz w:val="20"/>
          <w:szCs w:val="20"/>
        </w:rPr>
        <w:t xml:space="preserve">1 projektant </w:t>
      </w:r>
      <w:r w:rsidRPr="00762EAD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762EAD">
        <w:rPr>
          <w:rFonts w:ascii="Arial" w:hAnsi="Arial" w:cs="Arial"/>
          <w:b/>
          <w:sz w:val="20"/>
          <w:szCs w:val="20"/>
        </w:rPr>
        <w:t>„Dopravní stavby</w:t>
      </w:r>
      <w:r w:rsidRPr="00762EAD">
        <w:rPr>
          <w:rFonts w:ascii="Arial" w:hAnsi="Arial" w:cs="Arial"/>
          <w:sz w:val="20"/>
          <w:szCs w:val="20"/>
        </w:rPr>
        <w:t>“</w:t>
      </w:r>
    </w:p>
    <w:p w:rsidR="004C52A1" w:rsidRPr="00762EAD" w:rsidRDefault="004C52A1" w:rsidP="004C52A1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62EAD">
        <w:rPr>
          <w:rFonts w:ascii="Arial" w:hAnsi="Arial" w:cs="Arial"/>
          <w:b/>
          <w:sz w:val="20"/>
          <w:szCs w:val="20"/>
        </w:rPr>
        <w:t xml:space="preserve">1 projektant </w:t>
      </w:r>
      <w:r w:rsidRPr="00762EAD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předpisů, pro obor</w:t>
      </w:r>
      <w:r w:rsidRPr="00762EAD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4C52A1" w:rsidRPr="00762EAD" w:rsidRDefault="004C52A1" w:rsidP="004C52A1">
      <w:pPr>
        <w:numPr>
          <w:ilvl w:val="0"/>
          <w:numId w:val="52"/>
        </w:numPr>
        <w:spacing w:line="276" w:lineRule="auto"/>
        <w:ind w:left="426" w:hanging="6"/>
        <w:jc w:val="both"/>
        <w:rPr>
          <w:rFonts w:ascii="Arial" w:hAnsi="Arial" w:cs="Arial"/>
          <w:sz w:val="20"/>
          <w:szCs w:val="20"/>
        </w:rPr>
      </w:pPr>
      <w:r w:rsidRPr="00762EAD">
        <w:rPr>
          <w:rFonts w:ascii="Arial" w:hAnsi="Arial" w:cs="Arial"/>
          <w:b/>
          <w:sz w:val="20"/>
          <w:szCs w:val="20"/>
        </w:rPr>
        <w:t xml:space="preserve">1 projektant </w:t>
      </w:r>
      <w:r w:rsidRPr="00762EAD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762EAD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4C52A1" w:rsidRPr="00762EAD" w:rsidRDefault="004C52A1" w:rsidP="004C52A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C52A1" w:rsidRDefault="004C52A1" w:rsidP="004C52A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4C52A1" w:rsidRDefault="004C52A1" w:rsidP="004C52A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C52A1" w:rsidRDefault="004C52A1" w:rsidP="004C52A1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Pr="00271002">
        <w:rPr>
          <w:rFonts w:ascii="Arial" w:hAnsi="Arial" w:cs="Arial"/>
          <w:sz w:val="20"/>
          <w:szCs w:val="20"/>
        </w:rPr>
      </w:r>
      <w:r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4C52A1" w:rsidRDefault="004C52A1" w:rsidP="004C52A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C52A1" w:rsidRDefault="004C52A1" w:rsidP="004C52A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C52A1" w:rsidRDefault="004C52A1" w:rsidP="004C52A1">
      <w:pPr>
        <w:spacing w:line="276" w:lineRule="auto"/>
        <w:rPr>
          <w:rFonts w:ascii="Arial" w:hAnsi="Arial" w:cs="Arial"/>
          <w:sz w:val="20"/>
          <w:szCs w:val="20"/>
        </w:rPr>
      </w:pPr>
    </w:p>
    <w:p w:rsidR="004C52A1" w:rsidRDefault="004C52A1" w:rsidP="004C52A1">
      <w:pPr>
        <w:spacing w:line="276" w:lineRule="auto"/>
        <w:rPr>
          <w:rFonts w:ascii="Arial" w:hAnsi="Arial" w:cs="Arial"/>
          <w:sz w:val="20"/>
          <w:szCs w:val="20"/>
        </w:rPr>
      </w:pPr>
    </w:p>
    <w:p w:rsidR="004C52A1" w:rsidRPr="00D40D0E" w:rsidRDefault="004C52A1" w:rsidP="004C52A1">
      <w:pPr>
        <w:pStyle w:val="Zkladntext21"/>
        <w:ind w:left="0" w:firstLine="0"/>
        <w:rPr>
          <w:rFonts w:ascii="Arial" w:hAnsi="Arial" w:cs="Arial"/>
        </w:rPr>
      </w:pPr>
    </w:p>
    <w:p w:rsidR="004C52A1" w:rsidRDefault="004C52A1" w:rsidP="004C52A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4C52A1" w:rsidRDefault="004C52A1" w:rsidP="004C52A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4C52A1" w:rsidRDefault="004C52A1" w:rsidP="004C52A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4C52A1" w:rsidRDefault="004C52A1" w:rsidP="004C52A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dodavatele</w:t>
      </w:r>
    </w:p>
    <w:sectPr w:rsidR="004C52A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5424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4C52A1"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A1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4241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17E58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5:docId w15:val="{F1D267BC-0836-4F9E-9A14-42C3EC2A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1CF43-3853-4E56-8871-CFE33401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724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2013-03-13T13:00:00Z</cp:lastPrinted>
  <dcterms:created xsi:type="dcterms:W3CDTF">2016-10-27T10:51:00Z</dcterms:created>
  <dcterms:modified xsi:type="dcterms:W3CDTF">2016-11-30T10:23:00Z</dcterms:modified>
</cp:coreProperties>
</file>