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Default="00BD67C4" w:rsidP="007D7F2E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240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Čestné prohlášení o splnění z</w:t>
      </w:r>
      <w:r w:rsidR="003B4978">
        <w:rPr>
          <w:rFonts w:cs="Arial"/>
          <w:b/>
          <w:sz w:val="24"/>
          <w:szCs w:val="24"/>
        </w:rPr>
        <w:t xml:space="preserve">ákladní </w:t>
      </w:r>
      <w:r w:rsidR="00BC494D">
        <w:rPr>
          <w:rFonts w:cs="Arial"/>
          <w:b/>
          <w:sz w:val="24"/>
          <w:szCs w:val="24"/>
        </w:rPr>
        <w:t>způsobilost</w:t>
      </w:r>
      <w:r>
        <w:rPr>
          <w:rFonts w:cs="Arial"/>
          <w:b/>
          <w:sz w:val="24"/>
          <w:szCs w:val="24"/>
        </w:rPr>
        <w:t>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7D7F2E" w:rsidRPr="00D74E08" w:rsidTr="001634B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7D7F2E" w:rsidRPr="00D74E08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74E0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D7F2E" w:rsidRPr="00D74E08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4E08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úřad, Krajský pozemkový úřad pro Plzeňský kraj</w:t>
            </w:r>
            <w:r>
              <w:rPr>
                <w:rFonts w:ascii="Arial" w:hAnsi="Arial" w:cs="Arial"/>
                <w:b/>
                <w:sz w:val="22"/>
                <w:szCs w:val="22"/>
              </w:rPr>
              <w:t>, Pobočka Klatovy</w:t>
            </w:r>
          </w:p>
        </w:tc>
      </w:tr>
      <w:tr w:rsidR="007D7F2E" w:rsidRPr="00D74E08" w:rsidTr="001634B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7D7F2E" w:rsidRPr="00D74E08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74E0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D7F2E" w:rsidRPr="00D74E08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Čapkova 127/V, 339 01 Klatovy</w:t>
            </w:r>
          </w:p>
        </w:tc>
      </w:tr>
      <w:tr w:rsidR="007D7F2E" w:rsidRPr="00D74E08" w:rsidTr="001634B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7D7F2E" w:rsidRPr="00D74E08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74E0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D7F2E" w:rsidRPr="00D74E08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Zbyňkem Weberem, vedoucím Pobočky Klatovy</w:t>
            </w:r>
          </w:p>
        </w:tc>
      </w:tr>
      <w:tr w:rsidR="007D7F2E" w:rsidRPr="00D74E08" w:rsidTr="001634B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7D7F2E" w:rsidRPr="00D74E08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74E0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7D7F2E" w:rsidRPr="00D74E08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D74E08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7D7F2E" w:rsidRPr="00D74E08" w:rsidTr="001634B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7D7F2E" w:rsidRPr="00FA4D6C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A4D6C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D7F2E" w:rsidRPr="00FA4D6C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hyperlink r:id="rId8" w:history="1">
              <w:r w:rsidRPr="00FA4D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https://zakazky.spucr.cz</w:t>
              </w:r>
            </w:hyperlink>
            <w:r w:rsidRPr="00FA4D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D7F2E" w:rsidRPr="00D74E08" w:rsidTr="001634B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7D7F2E" w:rsidRPr="00FA4D6C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i/>
              </w:rPr>
            </w:pPr>
            <w:r w:rsidRPr="00FA4D6C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D7F2E" w:rsidRPr="00FA4D6C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FA4D6C">
              <w:rPr>
                <w:rFonts w:ascii="Arial" w:hAnsi="Arial" w:cs="Arial"/>
                <w:b/>
                <w:sz w:val="22"/>
                <w:szCs w:val="22"/>
              </w:rPr>
              <w:t xml:space="preserve">KoPÚ </w:t>
            </w:r>
            <w:r>
              <w:rPr>
                <w:rFonts w:ascii="Arial" w:hAnsi="Arial" w:cs="Arial"/>
                <w:b/>
                <w:sz w:val="22"/>
                <w:szCs w:val="22"/>
              </w:rPr>
              <w:t>Balkovy, Dolany u Klatov – část a Slatina u Chudenic - část</w:t>
            </w:r>
          </w:p>
        </w:tc>
      </w:tr>
      <w:tr w:rsidR="007D7F2E" w:rsidRPr="00D74E08" w:rsidTr="001634B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7D7F2E" w:rsidRPr="00FA4D6C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i/>
              </w:rPr>
            </w:pPr>
            <w:r w:rsidRPr="00FA4D6C">
              <w:rPr>
                <w:rFonts w:ascii="Arial" w:hAnsi="Arial" w:cs="Arial"/>
                <w:b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D7F2E" w:rsidRPr="00FA4D6C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4VZ468/2018-504203</w:t>
            </w:r>
          </w:p>
        </w:tc>
      </w:tr>
      <w:tr w:rsidR="007D7F2E" w:rsidRPr="00D74E08" w:rsidTr="001634B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7D7F2E" w:rsidRPr="00FA4D6C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i/>
              </w:rPr>
            </w:pPr>
            <w:r w:rsidRPr="00FA4D6C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Druh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D7F2E" w:rsidRPr="00FA4D6C" w:rsidRDefault="007D7F2E" w:rsidP="001634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FA4D6C">
              <w:rPr>
                <w:rFonts w:ascii="Arial" w:hAnsi="Arial" w:cs="Arial"/>
                <w:sz w:val="22"/>
                <w:szCs w:val="22"/>
              </w:rPr>
              <w:t>Veřejná zakázka malého rozsahu na služby</w:t>
            </w:r>
          </w:p>
        </w:tc>
      </w:tr>
    </w:tbl>
    <w:p w:rsidR="00EA6236" w:rsidRDefault="00EA6236" w:rsidP="00704061">
      <w:pPr>
        <w:rPr>
          <w:rFonts w:ascii="Arial" w:hAnsi="Arial" w:cs="Arial"/>
          <w:iCs/>
          <w:sz w:val="20"/>
          <w:szCs w:val="20"/>
          <w:u w:val="single"/>
        </w:rPr>
      </w:pPr>
    </w:p>
    <w:p w:rsidR="003B4978" w:rsidRPr="0081751D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81751D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81751D">
        <w:rPr>
          <w:rFonts w:ascii="Arial" w:hAnsi="Arial" w:cs="Arial"/>
          <w:iCs/>
          <w:sz w:val="22"/>
          <w:szCs w:val="22"/>
          <w:u w:val="single"/>
        </w:rPr>
        <w:t>:</w:t>
      </w:r>
    </w:p>
    <w:p w:rsidR="003B4978" w:rsidRPr="0081751D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Obchodní firma / název / jméno a příjmení:</w:t>
      </w:r>
      <w:r w:rsidR="003B4978" w:rsidRPr="0081751D">
        <w:rPr>
          <w:rFonts w:ascii="Arial" w:hAnsi="Arial" w:cs="Arial"/>
          <w:sz w:val="22"/>
          <w:szCs w:val="22"/>
        </w:rPr>
        <w:t xml:space="preserve">: </w:t>
      </w:r>
      <w:r w:rsidR="003B4978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81751D">
        <w:rPr>
          <w:rFonts w:ascii="Arial" w:hAnsi="Arial" w:cs="Arial"/>
          <w:sz w:val="22"/>
          <w:szCs w:val="22"/>
        </w:rPr>
        <w:tab/>
      </w:r>
    </w:p>
    <w:p w:rsidR="003B4978" w:rsidRPr="0081751D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81751D">
        <w:rPr>
          <w:rFonts w:ascii="Arial" w:hAnsi="Arial" w:cs="Arial"/>
          <w:sz w:val="22"/>
          <w:szCs w:val="22"/>
        </w:rPr>
        <w:tab/>
      </w:r>
    </w:p>
    <w:p w:rsidR="00EA6236" w:rsidRPr="0081751D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81751D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 který,</w:t>
      </w:r>
    </w:p>
    <w:p w:rsidR="00BF780F" w:rsidRPr="0081751D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81751D">
        <w:rPr>
          <w:rFonts w:ascii="Arial" w:hAnsi="Arial" w:cs="Arial"/>
          <w:sz w:val="22"/>
          <w:szCs w:val="22"/>
        </w:rPr>
        <w:t>výběrového</w:t>
      </w:r>
      <w:r w:rsidRPr="0081751D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81751D">
        <w:rPr>
          <w:rFonts w:ascii="Arial" w:hAnsi="Arial" w:cs="Arial"/>
          <w:sz w:val="22"/>
          <w:szCs w:val="22"/>
        </w:rPr>
        <w:t xml:space="preserve">restný čin uvedený v příloze č. </w:t>
      </w:r>
      <w:r w:rsidRPr="0081751D">
        <w:rPr>
          <w:rFonts w:ascii="Arial" w:hAnsi="Arial" w:cs="Arial"/>
          <w:sz w:val="22"/>
          <w:szCs w:val="22"/>
        </w:rPr>
        <w:t xml:space="preserve">3 </w:t>
      </w:r>
      <w:r w:rsidR="00DB2ABD" w:rsidRPr="0081751D">
        <w:rPr>
          <w:rFonts w:ascii="Arial" w:hAnsi="Arial" w:cs="Arial"/>
          <w:sz w:val="22"/>
          <w:szCs w:val="22"/>
        </w:rPr>
        <w:t xml:space="preserve">k </w:t>
      </w:r>
      <w:r w:rsidRPr="0081751D">
        <w:rPr>
          <w:rFonts w:ascii="Arial" w:hAnsi="Arial" w:cs="Arial"/>
          <w:sz w:val="22"/>
          <w:szCs w:val="22"/>
        </w:rPr>
        <w:t>zákon</w:t>
      </w:r>
      <w:r w:rsidR="00DB2ABD" w:rsidRPr="0081751D">
        <w:rPr>
          <w:rFonts w:ascii="Arial" w:hAnsi="Arial" w:cs="Arial"/>
          <w:sz w:val="22"/>
          <w:szCs w:val="22"/>
        </w:rPr>
        <w:t>u</w:t>
      </w:r>
      <w:r w:rsidRPr="0081751D">
        <w:rPr>
          <w:rFonts w:ascii="Arial" w:hAnsi="Arial" w:cs="Arial"/>
          <w:sz w:val="22"/>
          <w:szCs w:val="22"/>
        </w:rPr>
        <w:t xml:space="preserve"> č. 134/2016 Sb., o zadávání veřejných zakázek, nebo obdobný trestný čin podle právního řádu země sídla dodavatele; k zahlazeným odsouzením se nepřihlíží,</w:t>
      </w:r>
      <w:r w:rsidR="00BF780F" w:rsidRPr="0081751D">
        <w:rPr>
          <w:rFonts w:ascii="Arial" w:hAnsi="Arial" w:cs="Arial"/>
          <w:sz w:val="22"/>
          <w:szCs w:val="22"/>
        </w:rPr>
        <w:t xml:space="preserve"> </w:t>
      </w:r>
    </w:p>
    <w:p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ne</w:t>
      </w:r>
      <w:r w:rsidR="00BF780F" w:rsidRPr="0081751D">
        <w:rPr>
          <w:rFonts w:ascii="Arial" w:hAnsi="Arial" w:cs="Arial"/>
          <w:sz w:val="22"/>
          <w:szCs w:val="22"/>
        </w:rPr>
        <w:tab/>
      </w:r>
      <w:r w:rsidRPr="0081751D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81751D">
        <w:rPr>
          <w:rFonts w:ascii="Arial" w:hAnsi="Arial" w:cs="Arial"/>
          <w:sz w:val="22"/>
          <w:szCs w:val="22"/>
        </w:rPr>
        <w:t>,</w:t>
      </w:r>
    </w:p>
    <w:p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81751D">
        <w:rPr>
          <w:rFonts w:ascii="Arial" w:hAnsi="Arial" w:cs="Arial"/>
          <w:sz w:val="22"/>
          <w:szCs w:val="22"/>
        </w:rPr>
        <w:t>,</w:t>
      </w:r>
    </w:p>
    <w:p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81751D">
        <w:rPr>
          <w:rFonts w:ascii="Arial" w:hAnsi="Arial" w:cs="Arial"/>
          <w:sz w:val="22"/>
          <w:szCs w:val="22"/>
        </w:rPr>
        <w:t>,</w:t>
      </w:r>
    </w:p>
    <w:p w:rsidR="007D7F2E" w:rsidRDefault="007D7F2E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751D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81751D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81751D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:rsidR="00BF780F" w:rsidRPr="0081751D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7D7F2E" w:rsidRDefault="007D7F2E" w:rsidP="007A22CE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7D7F2E" w:rsidRDefault="007D7F2E" w:rsidP="007A22CE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7D7F2E" w:rsidRDefault="007D7F2E" w:rsidP="007A22CE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782A34" w:rsidRDefault="00782A34" w:rsidP="007A22CE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81751D">
        <w:rPr>
          <w:rFonts w:ascii="Arial" w:hAnsi="Arial" w:cs="Arial"/>
          <w:color w:val="000000"/>
          <w:kern w:val="28"/>
          <w:sz w:val="22"/>
          <w:szCs w:val="22"/>
        </w:rPr>
        <w:lastRenderedPageBreak/>
        <w:t>V 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81751D">
        <w:rPr>
          <w:rFonts w:ascii="Arial" w:hAnsi="Arial" w:cs="Arial"/>
          <w:sz w:val="22"/>
          <w:szCs w:val="22"/>
        </w:rPr>
        <w:tab/>
      </w:r>
      <w:r w:rsidRPr="0081751D">
        <w:rPr>
          <w:rFonts w:ascii="Arial" w:hAnsi="Arial" w:cs="Arial"/>
          <w:i/>
          <w:iCs/>
          <w:sz w:val="22"/>
          <w:szCs w:val="22"/>
        </w:rPr>
        <w:t>,</w:t>
      </w:r>
      <w:r w:rsidRPr="0081751D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81751D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81751D">
        <w:rPr>
          <w:rFonts w:ascii="Arial" w:hAnsi="Arial" w:cs="Arial"/>
          <w:sz w:val="22"/>
          <w:szCs w:val="22"/>
        </w:rPr>
        <w:tab/>
      </w:r>
    </w:p>
    <w:p w:rsidR="007A22CE" w:rsidRPr="007A22CE" w:rsidRDefault="007A22CE" w:rsidP="007A22CE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</w:p>
    <w:p w:rsidR="00782A34" w:rsidRPr="0081751D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1751D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EA6236" w:rsidRPr="0081751D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1751D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81751D">
        <w:rPr>
          <w:rFonts w:ascii="Arial" w:hAnsi="Arial" w:cs="Arial"/>
          <w:kern w:val="28"/>
          <w:sz w:val="22"/>
          <w:szCs w:val="22"/>
        </w:rPr>
        <w:t xml:space="preserve"> a podpis</w:t>
      </w:r>
    </w:p>
    <w:p w:rsidR="001B34C9" w:rsidRPr="0081751D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oprávněné jednat jménem či za dodavatele</w:t>
      </w:r>
    </w:p>
    <w:p w:rsidR="00704061" w:rsidRPr="0081751D" w:rsidRDefault="00704061" w:rsidP="007A22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</w:p>
    <w:p w:rsidR="00EA6236" w:rsidRPr="0081751D" w:rsidRDefault="00EA6236" w:rsidP="00DF132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81751D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Poznámka: Ze žlutě podbarvených odstavců dodavatel ponechá v prohlášení pouze ty, které odpovídají jeho právní formě a skutečnosti, ostatní vymaže či vyškrtne.</w:t>
      </w:r>
    </w:p>
    <w:sectPr w:rsidR="00EA6236" w:rsidRPr="0081751D" w:rsidSect="004310DA">
      <w:headerReference w:type="default" r:id="rId9"/>
      <w:footerReference w:type="default" r:id="rId10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BD74CC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BD74CC">
      <w:rPr>
        <w:rFonts w:ascii="Arial" w:hAnsi="Arial" w:cs="Arial"/>
        <w:sz w:val="20"/>
        <w:szCs w:val="20"/>
      </w:rPr>
      <w:fldChar w:fldCharType="begin"/>
    </w:r>
    <w:r w:rsidR="00A575DE" w:rsidRPr="00BD74CC">
      <w:rPr>
        <w:rFonts w:ascii="Arial" w:hAnsi="Arial" w:cs="Arial"/>
        <w:sz w:val="20"/>
        <w:szCs w:val="20"/>
      </w:rPr>
      <w:instrText xml:space="preserve"> PAGE   \* MERGEFORMAT </w:instrText>
    </w:r>
    <w:r w:rsidRPr="00BD74CC">
      <w:rPr>
        <w:rFonts w:ascii="Arial" w:hAnsi="Arial" w:cs="Arial"/>
        <w:sz w:val="20"/>
        <w:szCs w:val="20"/>
      </w:rPr>
      <w:fldChar w:fldCharType="separate"/>
    </w:r>
    <w:r w:rsidR="007D7F2E">
      <w:rPr>
        <w:rFonts w:ascii="Arial" w:hAnsi="Arial" w:cs="Arial"/>
        <w:noProof/>
        <w:sz w:val="20"/>
        <w:szCs w:val="20"/>
      </w:rPr>
      <w:t>2</w:t>
    </w:r>
    <w:r w:rsidRPr="00BD74CC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29" w:rsidRPr="00EB2E3C" w:rsidRDefault="00DF1329" w:rsidP="00DF1329">
    <w:pPr>
      <w:spacing w:before="120"/>
      <w:jc w:val="center"/>
      <w:rPr>
        <w:rFonts w:ascii="Arial" w:hAnsi="Arial" w:cs="Arial"/>
        <w:b/>
        <w:sz w:val="20"/>
        <w:szCs w:val="20"/>
      </w:rPr>
    </w:pPr>
    <w:r w:rsidRPr="00EB2E3C">
      <w:rPr>
        <w:rFonts w:ascii="Arial" w:hAnsi="Arial" w:cs="Arial"/>
        <w:b/>
        <w:sz w:val="20"/>
        <w:szCs w:val="20"/>
      </w:rPr>
      <w:t xml:space="preserve">ČESKÁ REPUBLIKA – STÁTNÍ POZEMKOVÝ ÚŘAD      </w:t>
    </w:r>
  </w:p>
  <w:p w:rsidR="00DF1329" w:rsidRPr="00C85768" w:rsidRDefault="00DF1329" w:rsidP="00DF1329">
    <w:pPr>
      <w:pBdr>
        <w:bottom w:val="double" w:sz="6" w:space="1" w:color="auto"/>
      </w:pBdr>
      <w:spacing w:after="120"/>
      <w:jc w:val="center"/>
      <w:rPr>
        <w:rFonts w:ascii="Arial" w:hAnsi="Arial" w:cs="Arial"/>
        <w:sz w:val="20"/>
        <w:szCs w:val="20"/>
      </w:rPr>
    </w:pPr>
    <w:r w:rsidRPr="003C5311">
      <w:rPr>
        <w:rFonts w:ascii="Arial" w:hAnsi="Arial" w:cs="Arial"/>
        <w:sz w:val="20"/>
        <w:szCs w:val="20"/>
      </w:rPr>
      <w:t xml:space="preserve">Sídlo Husinecká 1024/11a, 130 00 Praha 3 - Žižkov, IČO: 01312774, </w:t>
    </w:r>
    <w:r w:rsidRPr="00C85768">
      <w:rPr>
        <w:rFonts w:ascii="Arial" w:hAnsi="Arial" w:cs="Arial"/>
        <w:sz w:val="20"/>
        <w:szCs w:val="20"/>
      </w:rPr>
      <w:t>DIČ: CZ01312774</w:t>
    </w:r>
  </w:p>
  <w:p w:rsidR="00F34DD4" w:rsidRPr="00DF1329" w:rsidRDefault="00DF1329" w:rsidP="00DF1329">
    <w:pPr>
      <w:pStyle w:val="Zhlav"/>
      <w:spacing w:after="120"/>
      <w:rPr>
        <w:rFonts w:ascii="Arial" w:hAnsi="Arial" w:cs="Arial"/>
        <w:sz w:val="20"/>
        <w:szCs w:val="20"/>
      </w:rPr>
    </w:pPr>
    <w:r w:rsidRPr="00C85768">
      <w:rPr>
        <w:rFonts w:ascii="Arial" w:hAnsi="Arial" w:cs="Arial"/>
        <w:sz w:val="20"/>
        <w:szCs w:val="20"/>
      </w:rPr>
      <w:tab/>
    </w:r>
    <w:r w:rsidRPr="00C85768">
      <w:rPr>
        <w:rFonts w:ascii="Arial" w:hAnsi="Arial" w:cs="Arial"/>
        <w:sz w:val="20"/>
        <w:szCs w:val="20"/>
      </w:rPr>
      <w:tab/>
      <w:t xml:space="preserve">Příloha č. </w:t>
    </w:r>
    <w:r w:rsidRPr="00C85768">
      <w:rPr>
        <w:rFonts w:ascii="Arial" w:hAnsi="Arial" w:cs="Arial"/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2CE"/>
    <w:rsid w:val="007A2FCC"/>
    <w:rsid w:val="007B0058"/>
    <w:rsid w:val="007C40F9"/>
    <w:rsid w:val="007D7F2E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751D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D74CC"/>
    <w:rsid w:val="00BE19F1"/>
    <w:rsid w:val="00BE6AF3"/>
    <w:rsid w:val="00BF780F"/>
    <w:rsid w:val="00C05E97"/>
    <w:rsid w:val="00C1078D"/>
    <w:rsid w:val="00C144EE"/>
    <w:rsid w:val="00C15614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1329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8AD0D70"/>
  <w15:docId w15:val="{FA67225A-09D2-4F74-A3B0-70688298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48128-1C73-4341-A528-23F19ED3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Drozdová Helena</cp:lastModifiedBy>
  <cp:revision>20</cp:revision>
  <cp:lastPrinted>2012-03-30T11:12:00Z</cp:lastPrinted>
  <dcterms:created xsi:type="dcterms:W3CDTF">2016-10-06T05:49:00Z</dcterms:created>
  <dcterms:modified xsi:type="dcterms:W3CDTF">2018-01-10T10:14:00Z</dcterms:modified>
</cp:coreProperties>
</file>