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742D76">
        <w:rPr>
          <w:rFonts w:ascii="Arial" w:hAnsi="Arial" w:cs="Arial"/>
          <w:i/>
          <w:sz w:val="22"/>
          <w:szCs w:val="22"/>
        </w:rPr>
        <w:t xml:space="preserve"> </w:t>
      </w:r>
      <w:r w:rsidR="00742D76" w:rsidRPr="00742D76">
        <w:rPr>
          <w:rFonts w:ascii="Arial" w:hAnsi="Arial" w:cs="Arial"/>
          <w:b/>
          <w:i/>
          <w:sz w:val="22"/>
          <w:szCs w:val="22"/>
        </w:rPr>
        <w:t xml:space="preserve">Komplexní pozemkové úpravy v </w:t>
      </w:r>
      <w:proofErr w:type="spellStart"/>
      <w:proofErr w:type="gramStart"/>
      <w:r w:rsidR="00742D76" w:rsidRPr="00742D76">
        <w:rPr>
          <w:rFonts w:ascii="Arial" w:hAnsi="Arial" w:cs="Arial"/>
          <w:b/>
          <w:i/>
          <w:sz w:val="22"/>
          <w:szCs w:val="22"/>
        </w:rPr>
        <w:t>k.ú</w:t>
      </w:r>
      <w:proofErr w:type="spellEnd"/>
      <w:r w:rsidR="00742D76" w:rsidRPr="00742D76">
        <w:rPr>
          <w:rFonts w:ascii="Arial" w:hAnsi="Arial" w:cs="Arial"/>
          <w:b/>
          <w:i/>
          <w:sz w:val="22"/>
          <w:szCs w:val="22"/>
        </w:rPr>
        <w:t>.</w:t>
      </w:r>
      <w:proofErr w:type="gramEnd"/>
      <w:r w:rsidR="00742D76" w:rsidRPr="00742D76">
        <w:rPr>
          <w:rFonts w:ascii="Arial" w:hAnsi="Arial" w:cs="Arial"/>
          <w:b/>
          <w:i/>
          <w:sz w:val="22"/>
          <w:szCs w:val="22"/>
        </w:rPr>
        <w:t xml:space="preserve"> Janovice u Frýdku-Místku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611214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…………… </w:t>
      </w:r>
      <w:r w:rsidRPr="009B5E6B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Obory činnosti:………………      </w:t>
      </w:r>
      <w:r w:rsidRPr="009B5E6B">
        <w:rPr>
          <w:rFonts w:ascii="Arial" w:hAnsi="Arial" w:cs="Arial"/>
          <w:highlight w:val="lightGray"/>
        </w:rPr>
        <w:t>(Postačuje  obor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Obor: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1B60C9" w:rsidRPr="009B5E6B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D3414" w:rsidRPr="009B5E6B" w:rsidRDefault="008D3414" w:rsidP="008D3414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Např.:</w:t>
      </w:r>
    </w:p>
    <w:p w:rsidR="008D3414" w:rsidRPr="009B5E6B" w:rsidRDefault="008D3414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4  geodeti,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z toho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2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oprávnění geodeti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 dle § 13 odst. 1 písm. a) a b) zákona č. 200/1994  </w:t>
      </w:r>
    </w:p>
    <w:p w:rsidR="008D3414" w:rsidRPr="009B5E6B" w:rsidRDefault="008D3414" w:rsidP="008D3414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  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ab/>
      </w:r>
      <w:r w:rsidRPr="009B5E6B">
        <w:rPr>
          <w:rFonts w:ascii="Arial" w:hAnsi="Arial" w:cs="Arial"/>
          <w:sz w:val="22"/>
          <w:szCs w:val="22"/>
          <w:highlight w:val="lightGray"/>
        </w:rPr>
        <w:t>Sb.</w:t>
      </w:r>
    </w:p>
    <w:p w:rsidR="008D3414" w:rsidRPr="009B5E6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 5 projektantů 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pozemkových úprav, z toho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3 oprávnění projektanti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pozemkových úprav dle zákona č. 139/2002 Sb.</w:t>
      </w:r>
    </w:p>
    <w:p w:rsidR="008D3414" w:rsidRPr="009B5E6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1 projektant 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„Dopravní stavby</w:t>
      </w:r>
      <w:r w:rsidRPr="009B5E6B">
        <w:rPr>
          <w:rFonts w:ascii="Arial" w:hAnsi="Arial" w:cs="Arial"/>
          <w:sz w:val="22"/>
          <w:szCs w:val="22"/>
          <w:highlight w:val="lightGray"/>
        </w:rPr>
        <w:t>“</w:t>
      </w:r>
    </w:p>
    <w:p w:rsidR="008D3414" w:rsidRPr="009B5E6B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>2 projektanti</w:t>
      </w:r>
      <w:r w:rsidRPr="009B5E6B">
        <w:rPr>
          <w:rFonts w:ascii="Arial" w:hAnsi="Arial" w:cs="Arial"/>
          <w:sz w:val="22"/>
          <w:szCs w:val="22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 „Stavby vodního hospodářství a krajinného inženýrství“ nebo „Vodohospodářské stavby“</w:t>
      </w:r>
    </w:p>
    <w:p w:rsidR="008D3414" w:rsidRPr="009B5E6B" w:rsidRDefault="008D3414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2"/>
          <w:szCs w:val="22"/>
          <w:highlight w:val="lightGray"/>
        </w:rPr>
      </w:pPr>
      <w:r w:rsidRPr="009B5E6B">
        <w:rPr>
          <w:rFonts w:ascii="Arial" w:hAnsi="Arial" w:cs="Arial"/>
          <w:b/>
          <w:sz w:val="22"/>
          <w:szCs w:val="22"/>
          <w:highlight w:val="lightGray"/>
        </w:rPr>
        <w:t xml:space="preserve">1 projektant </w:t>
      </w:r>
      <w:r w:rsidRPr="009B5E6B">
        <w:rPr>
          <w:rFonts w:ascii="Arial" w:hAnsi="Arial" w:cs="Arial"/>
          <w:sz w:val="22"/>
          <w:szCs w:val="22"/>
          <w:highlight w:val="lightGray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9B5E6B">
        <w:rPr>
          <w:rFonts w:ascii="Arial" w:hAnsi="Arial" w:cs="Arial"/>
          <w:b/>
          <w:sz w:val="22"/>
          <w:szCs w:val="22"/>
          <w:highlight w:val="lightGray"/>
        </w:rPr>
        <w:t> projektování USES  (Územních systémů ekologické stability)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3E7CB5">
      <w:rPr>
        <w:rFonts w:ascii="Arial" w:hAnsi="Arial" w:cs="Arial"/>
        <w:noProof/>
      </w:rPr>
      <w:t>4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E7CB5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CB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1214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2D76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00DCC9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57FF0-9CB0-48C8-AC20-59F72EBE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740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Kozáková Libuše Ing.</cp:lastModifiedBy>
  <cp:revision>4</cp:revision>
  <cp:lastPrinted>2013-03-13T13:00:00Z</cp:lastPrinted>
  <dcterms:created xsi:type="dcterms:W3CDTF">2017-08-16T14:34:00Z</dcterms:created>
  <dcterms:modified xsi:type="dcterms:W3CDTF">2017-08-16T14:36:00Z</dcterms:modified>
</cp:coreProperties>
</file>