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Default="007128D3" w:rsidP="001C7655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106C47">
        <w:rPr>
          <w:rFonts w:ascii="Arial" w:hAnsi="Arial" w:cs="Arial"/>
          <w:b/>
          <w:sz w:val="32"/>
          <w:szCs w:val="32"/>
        </w:rPr>
        <w:t>profesní způsobilosti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A3594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594D" w:rsidRPr="0065005B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Česká republika – Státní pozemkový úřad, Krajský pozemkový úřad pro Olomoucký kraj</w:t>
            </w:r>
          </w:p>
        </w:tc>
      </w:tr>
      <w:tr w:rsidR="00A3594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594D" w:rsidRPr="0065005B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A3594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594D" w:rsidRPr="0065005B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</w:t>
            </w:r>
            <w:proofErr w:type="spellStart"/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Brnčalem</w:t>
            </w:r>
            <w:proofErr w:type="spellEnd"/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LL.M.</w:t>
            </w:r>
            <w:proofErr w:type="gramEnd"/>
            <w:r w:rsidRPr="00A359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 KPÚ pro Olomoucký kraj</w:t>
            </w:r>
          </w:p>
        </w:tc>
      </w:tr>
      <w:tr w:rsidR="001C7655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C7655" w:rsidRPr="0065005B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C7655" w:rsidRPr="0065005B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05B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1C7655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C7655" w:rsidRPr="0065005B" w:rsidRDefault="001C7655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C7655" w:rsidRPr="0065005B" w:rsidRDefault="00F31226" w:rsidP="00434E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3594D" w:rsidRPr="00E3471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https://zakazky.spucr.cz</w:t>
              </w:r>
            </w:hyperlink>
            <w:r w:rsidR="00A359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94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A3594D" w:rsidRPr="0065005B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3594D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A3594D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A3594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A3594D">
              <w:rPr>
                <w:rFonts w:ascii="Arial" w:hAnsi="Arial" w:cs="Arial"/>
                <w:b/>
                <w:sz w:val="20"/>
                <w:szCs w:val="20"/>
              </w:rPr>
              <w:t xml:space="preserve"> Nová Dědina </w:t>
            </w:r>
          </w:p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594D">
              <w:rPr>
                <w:rFonts w:ascii="Arial" w:hAnsi="Arial" w:cs="Arial"/>
                <w:b/>
                <w:sz w:val="20"/>
                <w:szCs w:val="20"/>
              </w:rPr>
              <w:t>u Uničova</w:t>
            </w:r>
          </w:p>
        </w:tc>
      </w:tr>
      <w:tr w:rsidR="00A3594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A3594D" w:rsidRPr="0065005B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594D" w:rsidRPr="00A3594D" w:rsidRDefault="00A3594D" w:rsidP="00A35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594D">
              <w:rPr>
                <w:rFonts w:ascii="Arial" w:hAnsi="Arial" w:cs="Arial"/>
                <w:sz w:val="20"/>
                <w:szCs w:val="20"/>
              </w:rPr>
              <w:t>4VZ10209/2017-521101</w:t>
            </w:r>
          </w:p>
        </w:tc>
      </w:tr>
    </w:tbl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A3659" w:rsidRDefault="007A3659" w:rsidP="007A365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B4DD1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B4DD1">
        <w:rPr>
          <w:rFonts w:ascii="Arial" w:hAnsi="Arial" w:cs="Arial"/>
          <w:b/>
          <w:sz w:val="20"/>
          <w:szCs w:val="20"/>
        </w:rPr>
        <w:t>tj. že jde o dodavatele,</w:t>
      </w:r>
    </w:p>
    <w:p w:rsidR="007A3659" w:rsidRPr="00807E9B" w:rsidRDefault="007A3659" w:rsidP="007A3659">
      <w:pPr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zapsán </w:t>
      </w:r>
      <w:r w:rsidRPr="00807E9B">
        <w:rPr>
          <w:rFonts w:ascii="Arial" w:hAnsi="Arial" w:cs="Arial"/>
          <w:sz w:val="20"/>
          <w:szCs w:val="20"/>
          <w:u w:val="single"/>
        </w:rPr>
        <w:t>v obchodním rejstříku</w:t>
      </w:r>
      <w:r w:rsidRPr="00807E9B">
        <w:rPr>
          <w:rFonts w:ascii="Arial" w:hAnsi="Arial" w:cs="Arial"/>
          <w:sz w:val="20"/>
          <w:szCs w:val="20"/>
        </w:rPr>
        <w:t xml:space="preserve"> nebo jiné obdobné evidenci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Právní forma: ………………..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Za společnost jedná a podepisuje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oprávněn podnikat</w:t>
      </w:r>
      <w:r w:rsidRPr="00807E9B"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Doklad o oprávnění k podnikání: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Předmět podnikání: Výroba, obchod a služby neuvedené v přílohách 1 až 3 živnostenského zákona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Obory činnosti: </w:t>
      </w:r>
      <w:r w:rsidRPr="00807E9B">
        <w:rPr>
          <w:rFonts w:ascii="Arial" w:hAnsi="Arial" w:cs="Arial"/>
          <w:b/>
          <w:sz w:val="20"/>
          <w:szCs w:val="20"/>
        </w:rPr>
        <w:t>Projektování pozemkových úprav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oprávněn podnikat</w:t>
      </w:r>
      <w:r w:rsidRPr="00807E9B"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Doklad o oprávnění k podnikání: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Předmět podnikání: </w:t>
      </w:r>
      <w:r w:rsidRPr="00807E9B">
        <w:rPr>
          <w:rFonts w:ascii="Arial" w:hAnsi="Arial" w:cs="Arial"/>
          <w:b/>
          <w:sz w:val="20"/>
          <w:szCs w:val="20"/>
        </w:rPr>
        <w:t>Výkon zeměměřičských činností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>Úřední oprávnění k projektování pozemkových úprav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jednací rozhodnutí: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>Úřední oprávnění k projektování pozemkových úprav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jednací rozhodnutí: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lastRenderedPageBreak/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 xml:space="preserve">Úřední oprávnění pro ověřování výsledků zeměměřických činností </w:t>
      </w:r>
      <w:r w:rsidRPr="00807E9B">
        <w:rPr>
          <w:rFonts w:ascii="Arial" w:hAnsi="Arial" w:cs="Arial"/>
          <w:sz w:val="20"/>
          <w:szCs w:val="20"/>
        </w:rPr>
        <w:t>– s rozsahem uvedeným v </w:t>
      </w:r>
      <w:proofErr w:type="spellStart"/>
      <w:r w:rsidRPr="00807E9B">
        <w:rPr>
          <w:rFonts w:ascii="Arial" w:hAnsi="Arial" w:cs="Arial"/>
          <w:sz w:val="20"/>
          <w:szCs w:val="20"/>
          <w:u w:val="single"/>
        </w:rPr>
        <w:t>ust</w:t>
      </w:r>
      <w:proofErr w:type="spellEnd"/>
      <w:r w:rsidRPr="00807E9B">
        <w:rPr>
          <w:rFonts w:ascii="Arial" w:hAnsi="Arial" w:cs="Arial"/>
          <w:sz w:val="20"/>
          <w:szCs w:val="20"/>
          <w:u w:val="single"/>
        </w:rPr>
        <w:t>. § 13 odst. 1 písm. a) a b)</w:t>
      </w:r>
      <w:r w:rsidRPr="00807E9B">
        <w:rPr>
          <w:rFonts w:ascii="Arial" w:hAnsi="Arial" w:cs="Arial"/>
          <w:sz w:val="20"/>
          <w:szCs w:val="20"/>
        </w:rPr>
        <w:t xml:space="preserve"> zákona č. 200/1994 Sb.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jednací rozhodnutí ČÚZK: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 xml:space="preserve">Úřední oprávnění pro ověřování výsledků zeměměřických činností </w:t>
      </w:r>
      <w:r w:rsidRPr="00807E9B">
        <w:rPr>
          <w:rFonts w:ascii="Arial" w:hAnsi="Arial" w:cs="Arial"/>
          <w:sz w:val="20"/>
          <w:szCs w:val="20"/>
        </w:rPr>
        <w:t>– s rozsahem uvedeným v </w:t>
      </w:r>
      <w:proofErr w:type="spellStart"/>
      <w:r w:rsidRPr="00807E9B">
        <w:rPr>
          <w:rFonts w:ascii="Arial" w:hAnsi="Arial" w:cs="Arial"/>
          <w:sz w:val="20"/>
          <w:szCs w:val="20"/>
          <w:u w:val="single"/>
        </w:rPr>
        <w:t>ust</w:t>
      </w:r>
      <w:proofErr w:type="spellEnd"/>
      <w:r w:rsidRPr="00807E9B">
        <w:rPr>
          <w:rFonts w:ascii="Arial" w:hAnsi="Arial" w:cs="Arial"/>
          <w:sz w:val="20"/>
          <w:szCs w:val="20"/>
          <w:u w:val="single"/>
        </w:rPr>
        <w:t>. § 13 odst. 1 písm. a) a b)</w:t>
      </w:r>
      <w:r w:rsidRPr="00807E9B">
        <w:rPr>
          <w:rFonts w:ascii="Arial" w:hAnsi="Arial" w:cs="Arial"/>
          <w:sz w:val="20"/>
          <w:szCs w:val="20"/>
        </w:rPr>
        <w:t xml:space="preserve"> zákona č. 200/1994 Sb.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jednací rozhodnutí ČÚZK: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>Dopravní stavby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autorizace: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>Stavby vodního hospodářství a krajinného inženýrství (vodohospodářské stavby)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autorizace: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A3659" w:rsidRPr="00807E9B" w:rsidRDefault="007A3659" w:rsidP="007A3659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který je </w:t>
      </w:r>
      <w:r w:rsidRPr="00807E9B">
        <w:rPr>
          <w:rFonts w:ascii="Arial" w:hAnsi="Arial" w:cs="Arial"/>
          <w:sz w:val="20"/>
          <w:szCs w:val="20"/>
          <w:u w:val="single"/>
        </w:rPr>
        <w:t>odborně způsobilý</w:t>
      </w:r>
      <w:r w:rsidRPr="00807E9B">
        <w:rPr>
          <w:rFonts w:ascii="Arial" w:hAnsi="Arial" w:cs="Arial"/>
          <w:sz w:val="20"/>
          <w:szCs w:val="20"/>
        </w:rPr>
        <w:t xml:space="preserve"> nebo disponuje osobou, jejímž prostřednictvím odbornou způsobilost zabezpečuje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Obor: </w:t>
      </w:r>
      <w:r w:rsidRPr="00807E9B">
        <w:rPr>
          <w:rFonts w:ascii="Arial" w:hAnsi="Arial" w:cs="Arial"/>
          <w:b/>
          <w:sz w:val="20"/>
          <w:szCs w:val="20"/>
        </w:rPr>
        <w:t>Územní systémy ekologické stability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>Číslo autorizace: ……………</w:t>
      </w:r>
    </w:p>
    <w:p w:rsidR="007A3659" w:rsidRPr="00807E9B" w:rsidRDefault="007A3659" w:rsidP="007A365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807E9B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807E9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807E9B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A3594D" w:rsidRPr="0065005B" w:rsidRDefault="00A3594D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226" w:rsidRDefault="00F31226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226" w:rsidRDefault="00F31226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226" w:rsidRPr="0065005B" w:rsidRDefault="00F31226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F31226">
      <w:headerReference w:type="default" r:id="rId9"/>
      <w:footerReference w:type="default" r:id="rId10"/>
      <w:pgSz w:w="11906" w:h="16838"/>
      <w:pgMar w:top="851" w:right="1417" w:bottom="851" w:left="141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F31226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F31226">
      <w:rPr>
        <w:rFonts w:ascii="Arial" w:hAnsi="Arial" w:cs="Arial"/>
        <w:sz w:val="20"/>
        <w:szCs w:val="20"/>
      </w:rPr>
      <w:t xml:space="preserve"> 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A3659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594D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1226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3090F9D6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8696-834B-4943-9B93-970AAD22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4</cp:revision>
  <cp:lastPrinted>2013-03-13T13:00:00Z</cp:lastPrinted>
  <dcterms:created xsi:type="dcterms:W3CDTF">2017-08-11T11:27:00Z</dcterms:created>
  <dcterms:modified xsi:type="dcterms:W3CDTF">2017-08-15T06:38:00Z</dcterms:modified>
</cp:coreProperties>
</file>