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0B4267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4267" w:rsidRPr="008C2367" w:rsidRDefault="000B4267" w:rsidP="000B4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267" w:rsidRPr="003F3E2E" w:rsidRDefault="000B4267" w:rsidP="000B426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F3E2E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>
              <w:rPr>
                <w:rFonts w:ascii="Arial" w:hAnsi="Arial" w:cs="Arial"/>
                <w:b/>
                <w:sz w:val="22"/>
                <w:szCs w:val="22"/>
              </w:rPr>
              <w:t>Krajský pozemkový úřad pro Středočeský kraj a hl. m. Praha</w:t>
            </w:r>
          </w:p>
        </w:tc>
      </w:tr>
      <w:tr w:rsidR="000B4267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4267" w:rsidRPr="008C2367" w:rsidRDefault="000B4267" w:rsidP="000B4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267" w:rsidRPr="003F3E2E" w:rsidRDefault="000B4267" w:rsidP="000B426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0B4267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4267" w:rsidRPr="008C2367" w:rsidRDefault="000B4267" w:rsidP="000B4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267" w:rsidRPr="003F3E2E" w:rsidRDefault="000B4267" w:rsidP="000B426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267" w:rsidRDefault="000B4267" w:rsidP="000B42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A0917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 k. ú.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Dolní Borek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a k. ú. Skalice u Benešova</w:t>
            </w:r>
          </w:p>
          <w:p w:rsidR="00784004" w:rsidRPr="000B4267" w:rsidRDefault="000B4267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Část 1: KoPÚ v k. ú. Dolní Borek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0B4267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1286A">
              <w:rPr>
                <w:rFonts w:ascii="Arial" w:hAnsi="Arial" w:cs="Arial"/>
                <w:sz w:val="22"/>
                <w:szCs w:val="22"/>
              </w:rPr>
              <w:t>6VZ6536/2017-537101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0B4267" w:rsidRDefault="000B4267" w:rsidP="000B42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0B4267" w:rsidRDefault="000B4267" w:rsidP="000B42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0B4267">
        <w:rPr>
          <w:rFonts w:ascii="Arial" w:hAnsi="Arial" w:cs="Arial"/>
          <w:b/>
          <w:sz w:val="20"/>
          <w:szCs w:val="20"/>
        </w:rPr>
        <w:t xml:space="preserve">I.1 </w:t>
      </w:r>
      <w:r w:rsidR="000F0673" w:rsidRPr="000B4267">
        <w:rPr>
          <w:rFonts w:ascii="Arial" w:hAnsi="Arial" w:cs="Arial"/>
          <w:b/>
          <w:sz w:val="20"/>
          <w:szCs w:val="20"/>
        </w:rPr>
        <w:t xml:space="preserve">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0B42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+420</w:t>
            </w:r>
            <w:r w:rsidRPr="000B4267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0B4267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+420</w:t>
            </w:r>
            <w:r w:rsidRPr="000B4267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0B426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0B4267" w:rsidRDefault="000F0673" w:rsidP="000F067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267">
        <w:rPr>
          <w:rFonts w:ascii="Arial" w:hAnsi="Arial" w:cs="Arial"/>
          <w:b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0B4267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I.2 </w:t>
      </w:r>
      <w:r w:rsidR="000F0673" w:rsidRPr="000B4267">
        <w:rPr>
          <w:rFonts w:cs="Arial"/>
          <w:b/>
          <w:sz w:val="20"/>
        </w:rPr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0B42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0B42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B4267" w:rsidRPr="000B4267" w:rsidRDefault="000B4267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bookmarkStart w:id="0" w:name="_GoBack"/>
      <w:bookmarkEnd w:id="0"/>
    </w:p>
    <w:p w:rsidR="000B4267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0B4267">
        <w:rPr>
          <w:rFonts w:cs="Arial"/>
          <w:b/>
          <w:sz w:val="20"/>
        </w:rPr>
        <w:lastRenderedPageBreak/>
        <w:t>II.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B4267" w:rsidRPr="000B4267" w:rsidTr="008E6D81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0B4267" w:rsidRPr="000B4267" w:rsidRDefault="000B4267" w:rsidP="008E6D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0B4267" w:rsidRPr="000B4267" w:rsidRDefault="000B4267" w:rsidP="008E6D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0B4267" w:rsidRPr="000B4267" w:rsidRDefault="000B4267" w:rsidP="008E6D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B4267" w:rsidRPr="000B4267" w:rsidTr="008E6D81">
        <w:tc>
          <w:tcPr>
            <w:tcW w:w="3041" w:type="dxa"/>
            <w:tcMar>
              <w:left w:w="85" w:type="dxa"/>
              <w:right w:w="85" w:type="dxa"/>
            </w:tcMar>
          </w:tcPr>
          <w:p w:rsidR="000B4267" w:rsidRPr="000B4267" w:rsidRDefault="000B4267" w:rsidP="008E6D8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B4267" w:rsidRPr="000B4267" w:rsidRDefault="000B4267" w:rsidP="008E6D8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B4267" w:rsidRPr="000B4267" w:rsidRDefault="000B4267" w:rsidP="008E6D8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4267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B4267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0B4267"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781" w:type="dxa"/>
        <w:tblInd w:w="108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B4267" w:rsidRPr="000B4267" w:rsidTr="008E6D81">
        <w:trPr>
          <w:trHeight w:val="471"/>
        </w:trPr>
        <w:tc>
          <w:tcPr>
            <w:tcW w:w="6096" w:type="dxa"/>
            <w:vAlign w:val="center"/>
          </w:tcPr>
          <w:p w:rsidR="000B4267" w:rsidRPr="000B4267" w:rsidRDefault="000B4267" w:rsidP="008E6D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Délka záruční doby</w:t>
            </w:r>
          </w:p>
        </w:tc>
        <w:tc>
          <w:tcPr>
            <w:tcW w:w="3685" w:type="dxa"/>
            <w:vAlign w:val="bottom"/>
          </w:tcPr>
          <w:p w:rsidR="000B4267" w:rsidRPr="000B4267" w:rsidRDefault="000B4267" w:rsidP="008E6D8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sz w:val="20"/>
              </w:rPr>
            </w:pPr>
            <w:r w:rsidRPr="000B4267">
              <w:rPr>
                <w:rFonts w:cs="Arial"/>
                <w:sz w:val="20"/>
              </w:rPr>
              <w:t>…………… měsíců</w:t>
            </w:r>
          </w:p>
        </w:tc>
      </w:tr>
    </w:tbl>
    <w:p w:rsidR="000B4267" w:rsidRPr="000B4267" w:rsidRDefault="000B4267" w:rsidP="000B42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</w:p>
    <w:p w:rsidR="000F0673" w:rsidRPr="000B4267" w:rsidRDefault="000B4267" w:rsidP="000B42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IV. </w:t>
      </w:r>
      <w:r w:rsidR="000F0673" w:rsidRPr="000B4267">
        <w:rPr>
          <w:rFonts w:cs="Arial"/>
          <w:b/>
          <w:sz w:val="20"/>
        </w:rPr>
        <w:t xml:space="preserve">Seznam osob, s jejichž pomocí dodavatel předpokládá realizaci zakázky - </w:t>
      </w:r>
      <w:r w:rsidR="002A57DB" w:rsidRPr="000B4267">
        <w:rPr>
          <w:rFonts w:cs="Arial"/>
          <w:b/>
          <w:sz w:val="20"/>
        </w:rPr>
        <w:t>p</w:t>
      </w:r>
      <w:r w:rsidR="000F0673" w:rsidRPr="000B4267">
        <w:rPr>
          <w:rFonts w:cs="Arial"/>
          <w:b/>
          <w:sz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0B42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426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0B4267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0B4267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0B4267" w:rsidRDefault="000F0673" w:rsidP="000F06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4267">
        <w:rPr>
          <w:rFonts w:ascii="Arial" w:hAnsi="Arial" w:cs="Arial"/>
          <w:b/>
          <w:sz w:val="20"/>
          <w:szCs w:val="20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0B4267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0B4267" w:rsidRDefault="000F0673" w:rsidP="000F0673">
      <w:pPr>
        <w:pStyle w:val="Zkladntext21"/>
        <w:jc w:val="left"/>
        <w:rPr>
          <w:rFonts w:ascii="Arial" w:hAnsi="Arial" w:cs="Arial"/>
        </w:rPr>
      </w:pPr>
      <w:r w:rsidRPr="000B4267">
        <w:rPr>
          <w:rFonts w:ascii="Arial" w:hAnsi="Arial" w:cs="Arial"/>
          <w:color w:val="000000"/>
        </w:rPr>
        <w:t>V </w:t>
      </w:r>
      <w:r w:rsidRPr="000B4267">
        <w:rPr>
          <w:rFonts w:ascii="Arial" w:hAnsi="Arial" w:cs="Arial"/>
          <w:color w:val="FF0000"/>
          <w:highlight w:val="lightGray"/>
        </w:rPr>
        <w:t>doplní dodavatel</w:t>
      </w:r>
      <w:r w:rsidRPr="000B4267">
        <w:rPr>
          <w:rFonts w:ascii="Arial" w:hAnsi="Arial" w:cs="Arial"/>
          <w:color w:val="000000"/>
          <w:highlight w:val="lightGray"/>
        </w:rPr>
        <w:t>,</w:t>
      </w:r>
      <w:r w:rsidRPr="000B4267">
        <w:rPr>
          <w:rFonts w:ascii="Arial" w:hAnsi="Arial" w:cs="Arial"/>
          <w:color w:val="000000"/>
        </w:rPr>
        <w:t xml:space="preserve"> dne </w:t>
      </w:r>
      <w:r w:rsidRPr="000B4267">
        <w:rPr>
          <w:rFonts w:ascii="Arial" w:hAnsi="Arial" w:cs="Arial"/>
          <w:color w:val="FF0000"/>
          <w:highlight w:val="lightGray"/>
        </w:rPr>
        <w:t>doplní dodavatel</w:t>
      </w:r>
      <w:r w:rsidRPr="000B4267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0B42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B4267">
        <w:rPr>
          <w:rFonts w:ascii="Arial" w:hAnsi="Arial" w:cs="Arial"/>
        </w:rPr>
        <w:t xml:space="preserve">                                                              </w:t>
      </w:r>
    </w:p>
    <w:p w:rsidR="000F0673" w:rsidRPr="000B42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0B4267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0B4267">
        <w:rPr>
          <w:rFonts w:ascii="Arial" w:hAnsi="Arial" w:cs="Arial"/>
          <w:sz w:val="20"/>
          <w:szCs w:val="20"/>
        </w:rPr>
        <w:t>……………………………………….</w:t>
      </w:r>
      <w:r w:rsidRPr="000B4267">
        <w:rPr>
          <w:rFonts w:ascii="Arial" w:hAnsi="Arial" w:cs="Arial"/>
          <w:sz w:val="20"/>
          <w:szCs w:val="20"/>
        </w:rPr>
        <w:br/>
      </w:r>
      <w:bookmarkEnd w:id="1"/>
      <w:r w:rsidRPr="000B4267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0B42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0B4267">
        <w:rPr>
          <w:rFonts w:ascii="Arial" w:hAnsi="Arial" w:cs="Arial"/>
          <w:sz w:val="20"/>
          <w:szCs w:val="20"/>
        </w:rPr>
        <w:t>Podpis osoby oprávněné jednat jménem či za dodavatele</w:t>
      </w:r>
    </w:p>
    <w:sectPr w:rsidR="000F0673" w:rsidRPr="000B42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0B4267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0B4267">
      <w:rPr>
        <w:rFonts w:ascii="Arial" w:hAnsi="Arial" w:cs="Arial"/>
        <w:sz w:val="20"/>
        <w:szCs w:val="20"/>
      </w:rPr>
      <w:t xml:space="preserve"> 1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EA7AFE"/>
    <w:multiLevelType w:val="hybridMultilevel"/>
    <w:tmpl w:val="93C8FE30"/>
    <w:lvl w:ilvl="0" w:tplc="708652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9C33CE6"/>
    <w:multiLevelType w:val="hybridMultilevel"/>
    <w:tmpl w:val="86DABAC8"/>
    <w:lvl w:ilvl="0" w:tplc="754C5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8391E"/>
    <w:multiLevelType w:val="hybridMultilevel"/>
    <w:tmpl w:val="F460A752"/>
    <w:lvl w:ilvl="0" w:tplc="8976E2F2">
      <w:start w:val="4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776FE"/>
    <w:multiLevelType w:val="hybridMultilevel"/>
    <w:tmpl w:val="84AE79CE"/>
    <w:lvl w:ilvl="0" w:tplc="143211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38"/>
  </w:num>
  <w:num w:numId="3">
    <w:abstractNumId w:val="29"/>
  </w:num>
  <w:num w:numId="4">
    <w:abstractNumId w:val="32"/>
  </w:num>
  <w:num w:numId="5">
    <w:abstractNumId w:val="27"/>
  </w:num>
  <w:num w:numId="6">
    <w:abstractNumId w:val="11"/>
  </w:num>
  <w:num w:numId="7">
    <w:abstractNumId w:val="33"/>
  </w:num>
  <w:num w:numId="8">
    <w:abstractNumId w:val="19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6"/>
  </w:num>
  <w:num w:numId="16">
    <w:abstractNumId w:val="24"/>
  </w:num>
  <w:num w:numId="17">
    <w:abstractNumId w:val="39"/>
  </w:num>
  <w:num w:numId="18">
    <w:abstractNumId w:val="35"/>
  </w:num>
  <w:num w:numId="19">
    <w:abstractNumId w:val="13"/>
  </w:num>
  <w:num w:numId="20">
    <w:abstractNumId w:val="8"/>
  </w:num>
  <w:num w:numId="21">
    <w:abstractNumId w:val="7"/>
  </w:num>
  <w:num w:numId="22">
    <w:abstractNumId w:val="4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5"/>
  </w:num>
  <w:num w:numId="33">
    <w:abstractNumId w:val="12"/>
  </w:num>
  <w:num w:numId="34">
    <w:abstractNumId w:val="23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18"/>
  </w:num>
  <w:num w:numId="43">
    <w:abstractNumId w:val="26"/>
  </w:num>
  <w:num w:numId="44">
    <w:abstractNumId w:val="42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B4267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7F8142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FF772-6F1F-4EF1-B100-26EC2C73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2017-05-26T10:18:00Z</dcterms:created>
  <dcterms:modified xsi:type="dcterms:W3CDTF">2017-05-26T10:18:00Z</dcterms:modified>
</cp:coreProperties>
</file>