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192" w:rsidRPr="00737124" w:rsidRDefault="00354192" w:rsidP="0058538D">
      <w:pPr>
        <w:pStyle w:val="Nzev"/>
        <w:tabs>
          <w:tab w:val="left" w:pos="709"/>
        </w:tabs>
        <w:rPr>
          <w:rFonts w:ascii="Times New Roman" w:hAnsi="Times New Roman" w:cs="Times New Roman"/>
          <w:sz w:val="52"/>
          <w:lang w:val="cs-CZ"/>
        </w:rPr>
      </w:pPr>
      <w:bookmarkStart w:id="0" w:name="_GoBack"/>
      <w:bookmarkEnd w:id="0"/>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titul"/>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rsidR="00354192" w:rsidRPr="00CF0F21" w:rsidRDefault="00354192" w:rsidP="00037251">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037251">
              <w:rPr>
                <w:rFonts w:ascii="Times New Roman" w:hAnsi="Times New Roman"/>
                <w:sz w:val="24"/>
                <w:szCs w:val="22"/>
                <w:lang w:val="cs-CZ"/>
              </w:rPr>
              <w:t>Pardubický</w:t>
            </w:r>
            <w:r w:rsidR="00037251" w:rsidRPr="0094057D">
              <w:rPr>
                <w:rFonts w:ascii="Times New Roman" w:hAnsi="Times New Roman"/>
                <w:sz w:val="24"/>
                <w:szCs w:val="22"/>
                <w:lang w:val="cs-CZ"/>
              </w:rPr>
              <w:t xml:space="preserve"> </w:t>
            </w:r>
            <w:r w:rsidRPr="0094057D">
              <w:rPr>
                <w:rFonts w:ascii="Times New Roman" w:hAnsi="Times New Roman"/>
                <w:sz w:val="24"/>
                <w:szCs w:val="22"/>
                <w:lang w:val="cs-CZ"/>
              </w:rPr>
              <w:t>kraj</w:t>
            </w:r>
            <w:r w:rsidRPr="00D3334C">
              <w:rPr>
                <w:rFonts w:ascii="Times New Roman" w:hAnsi="Times New Roman"/>
                <w:sz w:val="24"/>
                <w:szCs w:val="22"/>
              </w:rPr>
              <w:t xml:space="preserve">, Pobočka </w:t>
            </w:r>
            <w:r w:rsidR="00037251">
              <w:rPr>
                <w:rFonts w:ascii="Times New Roman" w:hAnsi="Times New Roman"/>
                <w:sz w:val="24"/>
                <w:szCs w:val="22"/>
              </w:rPr>
              <w:t>Svitavy</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94057D" w:rsidRDefault="00037251" w:rsidP="00DA502E">
            <w:pPr>
              <w:pStyle w:val="Tabulka-buky11"/>
              <w:rPr>
                <w:rFonts w:ascii="Times New Roman" w:hAnsi="Times New Roman"/>
                <w:sz w:val="24"/>
                <w:szCs w:val="22"/>
              </w:rPr>
            </w:pPr>
            <w:r>
              <w:rPr>
                <w:rFonts w:ascii="Times New Roman" w:hAnsi="Times New Roman"/>
                <w:sz w:val="24"/>
                <w:szCs w:val="22"/>
              </w:rPr>
              <w:t>Ing. Milošem Šimkem, vedoucím Pobočky Svitavy</w:t>
            </w: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rsidR="00354192" w:rsidRPr="00D3334C" w:rsidRDefault="00037251" w:rsidP="00DA502E">
            <w:pPr>
              <w:pStyle w:val="Tabulka-buky11"/>
              <w:rPr>
                <w:rFonts w:ascii="Times New Roman" w:hAnsi="Times New Roman"/>
                <w:sz w:val="24"/>
                <w:szCs w:val="22"/>
              </w:rPr>
            </w:pPr>
            <w:r>
              <w:rPr>
                <w:rFonts w:ascii="Times New Roman" w:hAnsi="Times New Roman"/>
                <w:sz w:val="24"/>
                <w:szCs w:val="22"/>
              </w:rPr>
              <w:t>Ing. Miloš Šimek, vedoucí Pobočky Svitavy</w:t>
            </w:r>
          </w:p>
        </w:tc>
      </w:tr>
      <w:tr w:rsidR="00354192" w:rsidRPr="00737124" w:rsidTr="00DA502E">
        <w:tc>
          <w:tcPr>
            <w:tcW w:w="4531" w:type="dxa"/>
          </w:tcPr>
          <w:p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rsidR="00354192" w:rsidRDefault="00037251" w:rsidP="00DA502E">
            <w:pPr>
              <w:pStyle w:val="Tabulka-buky11"/>
              <w:rPr>
                <w:rFonts w:ascii="Times New Roman" w:hAnsi="Times New Roman"/>
                <w:sz w:val="24"/>
                <w:szCs w:val="22"/>
              </w:rPr>
            </w:pPr>
            <w:r>
              <w:rPr>
                <w:rFonts w:ascii="Times New Roman" w:hAnsi="Times New Roman"/>
                <w:sz w:val="24"/>
                <w:szCs w:val="22"/>
              </w:rPr>
              <w:t>Iva Hamerská, rada</w:t>
            </w:r>
          </w:p>
          <w:p w:rsidR="00037251" w:rsidRPr="00D3334C" w:rsidRDefault="00037251" w:rsidP="00DA502E">
            <w:pPr>
              <w:pStyle w:val="Tabulka-buky11"/>
              <w:rPr>
                <w:rFonts w:ascii="Times New Roman" w:hAnsi="Times New Roman"/>
                <w:sz w:val="24"/>
                <w:szCs w:val="22"/>
              </w:rPr>
            </w:pPr>
            <w:r>
              <w:rPr>
                <w:rFonts w:ascii="Times New Roman" w:hAnsi="Times New Roman"/>
                <w:sz w:val="24"/>
                <w:szCs w:val="22"/>
              </w:rPr>
              <w:t>Ing. Petr Báča, rada</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rsidR="00354192" w:rsidRPr="00037251" w:rsidRDefault="00037251" w:rsidP="00037251">
            <w:pPr>
              <w:autoSpaceDE w:val="0"/>
              <w:autoSpaceDN w:val="0"/>
              <w:adjustRightInd w:val="0"/>
              <w:spacing w:after="0" w:line="240" w:lineRule="auto"/>
              <w:jc w:val="left"/>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Milady Horákové 373/10, 56802 Svitavy </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037251" w:rsidP="00DA502E">
            <w:pPr>
              <w:pStyle w:val="Tabulka-buky11"/>
              <w:rPr>
                <w:rFonts w:ascii="Times New Roman" w:hAnsi="Times New Roman"/>
                <w:sz w:val="24"/>
                <w:szCs w:val="22"/>
              </w:rPr>
            </w:pPr>
            <w:r>
              <w:rPr>
                <w:rFonts w:ascii="Times New Roman" w:hAnsi="Times New Roman"/>
                <w:sz w:val="24"/>
                <w:szCs w:val="22"/>
              </w:rPr>
              <w:t>724 877 295, 601 390 490</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037251" w:rsidP="00DA502E">
            <w:pPr>
              <w:pStyle w:val="Tabulka-buky11"/>
              <w:rPr>
                <w:rFonts w:ascii="Times New Roman" w:hAnsi="Times New Roman"/>
                <w:sz w:val="24"/>
                <w:szCs w:val="22"/>
              </w:rPr>
            </w:pPr>
            <w:r w:rsidRPr="00037251">
              <w:rPr>
                <w:rFonts w:ascii="Times New Roman" w:hAnsi="Times New Roman"/>
                <w:sz w:val="24"/>
                <w:szCs w:val="22"/>
              </w:rPr>
              <w:t>i.hamerska@spucr.cz</w:t>
            </w:r>
            <w:r>
              <w:rPr>
                <w:rFonts w:ascii="Times New Roman" w:hAnsi="Times New Roman"/>
                <w:sz w:val="24"/>
                <w:szCs w:val="22"/>
              </w:rPr>
              <w:t>; p.baca@spucr.cz</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737124"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Osoba odpovědná (úředně oprávněná) za </w:t>
            </w:r>
            <w:r w:rsidR="00A7346B">
              <w:rPr>
                <w:rStyle w:val="Siln"/>
                <w:rFonts w:ascii="Times New Roman" w:hAnsi="Times New Roman"/>
                <w:sz w:val="24"/>
                <w:szCs w:val="22"/>
              </w:rPr>
              <w:lastRenderedPageBreak/>
              <w:t>zpracování návrhu J</w:t>
            </w:r>
            <w:r w:rsidRPr="00737124">
              <w:rPr>
                <w:rStyle w:val="Siln"/>
                <w:rFonts w:ascii="Times New Roman" w:hAnsi="Times New Roman"/>
                <w:sz w:val="24"/>
                <w:szCs w:val="22"/>
              </w:rPr>
              <w:t>PÚ:</w:t>
            </w:r>
          </w:p>
        </w:tc>
        <w:tc>
          <w:tcPr>
            <w:tcW w:w="4531" w:type="dxa"/>
          </w:tcPr>
          <w:p w:rsidR="00354192" w:rsidRPr="0094057D" w:rsidRDefault="00354192" w:rsidP="00DA502E">
            <w:pPr>
              <w:pStyle w:val="Tabulka-buky11"/>
              <w:rPr>
                <w:rFonts w:ascii="Times New Roman" w:hAnsi="Times New Roman"/>
                <w:sz w:val="24"/>
                <w:szCs w:val="22"/>
                <w:lang w:val="cs-CZ"/>
              </w:rPr>
            </w:pPr>
          </w:p>
        </w:tc>
      </w:tr>
    </w:tbl>
    <w:p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lastRenderedPageBreak/>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r w:rsidR="002D21C5" w:rsidRPr="00730242">
        <w:rPr>
          <w:rFonts w:ascii="Times New Roman" w:hAnsi="Times New Roman" w:cs="Times New Roman"/>
          <w:snapToGrid w:val="0"/>
          <w:sz w:val="22"/>
          <w:szCs w:val="22"/>
          <w:lang w:val="cs-CZ"/>
        </w:rPr>
        <w:t>výběrového</w:t>
      </w:r>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B1BB4">
        <w:rPr>
          <w:rFonts w:ascii="Times New Roman" w:hAnsi="Times New Roman" w:cs="Times New Roman"/>
          <w:szCs w:val="20"/>
          <w:lang w:val="cs-CZ"/>
        </w:rPr>
        <w:t>„</w:t>
      </w:r>
      <w:r w:rsidR="006B1BB4" w:rsidRPr="006B1BB4">
        <w:rPr>
          <w:rFonts w:ascii="Times New Roman" w:hAnsi="Times New Roman" w:cs="Times New Roman"/>
          <w:b/>
        </w:rPr>
        <w:t>JPÚ – upřesnění a rekonstrukce přídělů okres Svitavy – 2. část</w:t>
      </w:r>
      <w:r w:rsidRPr="006B1BB4">
        <w:rPr>
          <w:rFonts w:ascii="Times New Roman" w:hAnsi="Times New Roman" w:cs="Times New Roman"/>
          <w:sz w:val="24"/>
          <w:szCs w:val="20"/>
          <w:lang w:val="cs-CZ"/>
        </w:rPr>
        <w:t>“</w:t>
      </w:r>
      <w:r w:rsidRPr="006B1BB4">
        <w:rPr>
          <w:rFonts w:ascii="Times New Roman" w:hAnsi="Times New Roman" w:cs="Times New Roman"/>
          <w:sz w:val="24"/>
          <w:szCs w:val="20"/>
        </w:rPr>
        <w:t>.</w:t>
      </w:r>
    </w:p>
    <w:p w:rsidR="00354192" w:rsidRDefault="00354192" w:rsidP="00E34CD0">
      <w:pPr>
        <w:pStyle w:val="Odstavecseseznamem"/>
        <w:ind w:left="709" w:hanging="709"/>
        <w:rPr>
          <w:rFonts w:ascii="Times New Roman" w:hAnsi="Times New Roman" w:cs="Times New Roman"/>
          <w:strike/>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00E26B6F" w:rsidRPr="00E26B6F">
        <w:rPr>
          <w:rFonts w:ascii="Times New Roman" w:hAnsi="Times New Roman" w:cs="Times New Roman"/>
          <w:b/>
          <w:snapToGrid w:val="0"/>
        </w:rPr>
        <w:t xml:space="preserve">jednoduchých pozemkových úprav pro upřesnění případně rekonstrukci přídělů v dále uvedených katastrálních územích </w:t>
      </w:r>
      <w:r w:rsidR="00E26B6F" w:rsidRPr="00E26B6F">
        <w:rPr>
          <w:rFonts w:ascii="Times New Roman" w:hAnsi="Times New Roman" w:cs="Times New Roman"/>
          <w:snapToGrid w:val="0"/>
        </w:rPr>
        <w:t>(dále jen „JPÚ“) včetně nezbytných zeměměřických činností určených pro obnovu katastrálního operátu</w:t>
      </w:r>
      <w:r w:rsidR="00E26B6F" w:rsidRPr="00E26B6F">
        <w:rPr>
          <w:rFonts w:ascii="Times New Roman" w:hAnsi="Times New Roman" w:cs="Times New Roman"/>
          <w:snapToGrid w:val="0"/>
          <w:color w:val="FF0000"/>
        </w:rPr>
        <w:t xml:space="preserve"> </w:t>
      </w:r>
      <w:r w:rsidR="00E26B6F" w:rsidRPr="00E26B6F">
        <w:rPr>
          <w:rFonts w:ascii="Times New Roman" w:hAnsi="Times New Roman" w:cs="Times New Roman"/>
          <w:snapToGrid w:val="0"/>
        </w:rPr>
        <w:t xml:space="preserve">(přesnost geometrického a polohového určení bude odpovídat kódu charakteristiky kvality 3 dle </w:t>
      </w:r>
      <w:r w:rsidR="00E26B6F" w:rsidRPr="00E26B6F">
        <w:rPr>
          <w:rFonts w:ascii="Times New Roman" w:hAnsi="Times New Roman" w:cs="Times New Roman"/>
        </w:rPr>
        <w:t xml:space="preserve">§ 7 odst. 3 a bodu 13 přílohy vyhlášky č. 357/2013 Sb.), </w:t>
      </w:r>
      <w:r w:rsidR="00E26B6F" w:rsidRPr="00E26B6F">
        <w:rPr>
          <w:rFonts w:ascii="Times New Roman" w:hAnsi="Times New Roman" w:cs="Times New Roman"/>
          <w:snapToGrid w:val="0"/>
        </w:rPr>
        <w:t>vyhotovení dokumentace pro zavedení výsledků JPÚ do katastru nemovitostí a vytyčování hranic nových pozemků dle zapsané digitální katastrální mapy DKM (dále jen „dílo“). Dílo bude sloužit jako podklad pro rozhodnutí pozemkového úřadu o určení hranic</w:t>
      </w:r>
      <w:r w:rsidR="008C46C5" w:rsidRPr="008C46C5">
        <w:rPr>
          <w:snapToGrid w:val="0"/>
        </w:rPr>
        <w:t>.</w:t>
      </w:r>
    </w:p>
    <w:p w:rsidR="00E26B6F" w:rsidRPr="00E26B6F" w:rsidRDefault="00E26B6F" w:rsidP="00E34CD0">
      <w:pPr>
        <w:pStyle w:val="Odstavecseseznamem"/>
        <w:ind w:left="709" w:hanging="709"/>
        <w:rPr>
          <w:rFonts w:ascii="Times New Roman" w:hAnsi="Times New Roman" w:cs="Times New Roman"/>
          <w:szCs w:val="20"/>
          <w:lang w:val="cs-CZ"/>
        </w:rPr>
      </w:pPr>
      <w:r w:rsidRPr="00E26B6F">
        <w:rPr>
          <w:rFonts w:ascii="Times New Roman" w:hAnsi="Times New Roman" w:cs="Times New Roman"/>
          <w:szCs w:val="20"/>
          <w:lang w:val="cs-CZ"/>
        </w:rPr>
        <w:t>JPÚ bude prováděno v těchto katastrálních územích:</w:t>
      </w:r>
    </w:p>
    <w:p w:rsidR="00E26B6F" w:rsidRPr="00E26B6F" w:rsidRDefault="00E26B6F" w:rsidP="007D2FA1">
      <w:pPr>
        <w:pStyle w:val="Odstavecseseznamem"/>
        <w:numPr>
          <w:ilvl w:val="0"/>
          <w:numId w:val="3"/>
        </w:numPr>
        <w:rPr>
          <w:rFonts w:ascii="Times New Roman" w:hAnsi="Times New Roman" w:cs="Times New Roman"/>
          <w:szCs w:val="20"/>
          <w:lang w:val="cs-CZ"/>
        </w:rPr>
      </w:pPr>
      <w:r w:rsidRPr="00E26B6F">
        <w:rPr>
          <w:rFonts w:ascii="Times New Roman" w:hAnsi="Times New Roman" w:cs="Times New Roman"/>
          <w:szCs w:val="20"/>
          <w:lang w:val="cs-CZ"/>
        </w:rPr>
        <w:t>Strakov</w:t>
      </w:r>
    </w:p>
    <w:p w:rsidR="00E26B6F" w:rsidRPr="00E26B6F" w:rsidRDefault="00E26B6F" w:rsidP="007D2FA1">
      <w:pPr>
        <w:pStyle w:val="Odstavecseseznamem"/>
        <w:numPr>
          <w:ilvl w:val="0"/>
          <w:numId w:val="3"/>
        </w:numPr>
        <w:rPr>
          <w:rFonts w:ascii="Times New Roman" w:hAnsi="Times New Roman" w:cs="Times New Roman"/>
          <w:szCs w:val="20"/>
          <w:lang w:val="cs-CZ"/>
        </w:rPr>
      </w:pPr>
      <w:r w:rsidRPr="00E26B6F">
        <w:rPr>
          <w:rFonts w:ascii="Times New Roman" w:hAnsi="Times New Roman" w:cs="Times New Roman"/>
          <w:szCs w:val="20"/>
          <w:lang w:val="cs-CZ"/>
        </w:rPr>
        <w:t>Rozstání u Moravské Třebové</w:t>
      </w:r>
    </w:p>
    <w:p w:rsidR="00E26B6F" w:rsidRPr="00E26B6F" w:rsidRDefault="00E26B6F" w:rsidP="007D2FA1">
      <w:pPr>
        <w:pStyle w:val="Odstavecseseznamem"/>
        <w:numPr>
          <w:ilvl w:val="0"/>
          <w:numId w:val="3"/>
        </w:numPr>
        <w:rPr>
          <w:rFonts w:ascii="Times New Roman" w:hAnsi="Times New Roman" w:cs="Times New Roman"/>
          <w:szCs w:val="20"/>
          <w:lang w:val="cs-CZ"/>
        </w:rPr>
      </w:pPr>
      <w:r w:rsidRPr="00E26B6F">
        <w:rPr>
          <w:rFonts w:ascii="Times New Roman" w:hAnsi="Times New Roman" w:cs="Times New Roman"/>
          <w:szCs w:val="20"/>
          <w:lang w:val="cs-CZ"/>
        </w:rPr>
        <w:t>Chrastová Lhota</w:t>
      </w:r>
    </w:p>
    <w:p w:rsidR="00E26B6F" w:rsidRPr="00E26B6F" w:rsidRDefault="00E26B6F" w:rsidP="007D2FA1">
      <w:pPr>
        <w:pStyle w:val="Odstavecseseznamem"/>
        <w:numPr>
          <w:ilvl w:val="0"/>
          <w:numId w:val="3"/>
        </w:numPr>
        <w:rPr>
          <w:rFonts w:ascii="Times New Roman" w:hAnsi="Times New Roman" w:cs="Times New Roman"/>
          <w:szCs w:val="20"/>
          <w:lang w:val="cs-CZ"/>
        </w:rPr>
      </w:pPr>
      <w:r w:rsidRPr="00E26B6F">
        <w:rPr>
          <w:rFonts w:ascii="Times New Roman" w:hAnsi="Times New Roman" w:cs="Times New Roman"/>
          <w:szCs w:val="20"/>
          <w:lang w:val="cs-CZ"/>
        </w:rPr>
        <w:t>Dolní Rudná</w:t>
      </w:r>
    </w:p>
    <w:p w:rsidR="00E26B6F" w:rsidRPr="00E26B6F" w:rsidRDefault="00E26B6F" w:rsidP="007D2FA1">
      <w:pPr>
        <w:pStyle w:val="Odstavecseseznamem"/>
        <w:numPr>
          <w:ilvl w:val="0"/>
          <w:numId w:val="3"/>
        </w:numPr>
        <w:rPr>
          <w:rFonts w:ascii="Times New Roman" w:hAnsi="Times New Roman" w:cs="Times New Roman"/>
          <w:szCs w:val="20"/>
          <w:lang w:val="cs-CZ"/>
        </w:rPr>
      </w:pPr>
      <w:r w:rsidRPr="00E26B6F">
        <w:rPr>
          <w:rFonts w:ascii="Times New Roman" w:hAnsi="Times New Roman" w:cs="Times New Roman"/>
          <w:szCs w:val="20"/>
          <w:lang w:val="cs-CZ"/>
        </w:rPr>
        <w:t>Borušov</w:t>
      </w:r>
    </w:p>
    <w:p w:rsidR="00E26B6F" w:rsidRPr="00E26B6F" w:rsidRDefault="00E26B6F" w:rsidP="007D2FA1">
      <w:pPr>
        <w:pStyle w:val="Odstavecseseznamem"/>
        <w:numPr>
          <w:ilvl w:val="0"/>
          <w:numId w:val="3"/>
        </w:numPr>
        <w:rPr>
          <w:rFonts w:ascii="Times New Roman" w:hAnsi="Times New Roman" w:cs="Times New Roman"/>
          <w:szCs w:val="20"/>
          <w:lang w:val="cs-CZ"/>
        </w:rPr>
      </w:pPr>
      <w:r w:rsidRPr="00E26B6F">
        <w:rPr>
          <w:rFonts w:ascii="Times New Roman" w:hAnsi="Times New Roman" w:cs="Times New Roman"/>
          <w:szCs w:val="20"/>
          <w:lang w:val="cs-CZ"/>
        </w:rPr>
        <w:t>Horní Rudná</w:t>
      </w:r>
    </w:p>
    <w:p w:rsidR="00E26B6F" w:rsidRPr="00E26B6F" w:rsidRDefault="00E26B6F" w:rsidP="007D2FA1">
      <w:pPr>
        <w:pStyle w:val="Odstavecseseznamem"/>
        <w:numPr>
          <w:ilvl w:val="0"/>
          <w:numId w:val="3"/>
        </w:numPr>
        <w:rPr>
          <w:rFonts w:ascii="Times New Roman" w:hAnsi="Times New Roman" w:cs="Times New Roman"/>
          <w:szCs w:val="20"/>
          <w:lang w:val="cs-CZ"/>
        </w:rPr>
      </w:pPr>
      <w:r w:rsidRPr="00E26B6F">
        <w:rPr>
          <w:rFonts w:ascii="Times New Roman" w:hAnsi="Times New Roman" w:cs="Times New Roman"/>
          <w:szCs w:val="20"/>
          <w:lang w:val="cs-CZ"/>
        </w:rPr>
        <w:t>Bohdalov u Městečka Trnávky</w:t>
      </w:r>
    </w:p>
    <w:p w:rsidR="00E26B6F" w:rsidRPr="00E26B6F" w:rsidRDefault="00E26B6F" w:rsidP="007D2FA1">
      <w:pPr>
        <w:pStyle w:val="Odstavecseseznamem"/>
        <w:numPr>
          <w:ilvl w:val="0"/>
          <w:numId w:val="3"/>
        </w:numPr>
        <w:rPr>
          <w:rFonts w:ascii="Times New Roman" w:hAnsi="Times New Roman" w:cs="Times New Roman"/>
          <w:szCs w:val="20"/>
          <w:lang w:val="cs-CZ"/>
        </w:rPr>
      </w:pPr>
      <w:r w:rsidRPr="00E26B6F">
        <w:rPr>
          <w:rFonts w:ascii="Times New Roman" w:hAnsi="Times New Roman" w:cs="Times New Roman"/>
          <w:szCs w:val="20"/>
          <w:lang w:val="cs-CZ"/>
        </w:rPr>
        <w:t>Slatina u Jevíčka</w:t>
      </w:r>
    </w:p>
    <w:p w:rsidR="00E26B6F" w:rsidRPr="00E26B6F" w:rsidRDefault="00E26B6F" w:rsidP="007D2FA1">
      <w:pPr>
        <w:pStyle w:val="Odstavecseseznamem"/>
        <w:numPr>
          <w:ilvl w:val="0"/>
          <w:numId w:val="3"/>
        </w:numPr>
        <w:rPr>
          <w:rFonts w:ascii="Times New Roman" w:hAnsi="Times New Roman" w:cs="Times New Roman"/>
          <w:szCs w:val="20"/>
          <w:lang w:val="cs-CZ"/>
        </w:rPr>
      </w:pPr>
      <w:r w:rsidRPr="00E26B6F">
        <w:rPr>
          <w:rFonts w:ascii="Times New Roman" w:hAnsi="Times New Roman" w:cs="Times New Roman"/>
          <w:szCs w:val="20"/>
          <w:lang w:val="cs-CZ"/>
        </w:rPr>
        <w:t>Petrůvka u Městečka Trnávky</w:t>
      </w:r>
    </w:p>
    <w:p w:rsidR="00E26B6F" w:rsidRDefault="00E26B6F" w:rsidP="007D2FA1">
      <w:pPr>
        <w:pStyle w:val="Odstavecseseznamem"/>
        <w:numPr>
          <w:ilvl w:val="0"/>
          <w:numId w:val="3"/>
        </w:numPr>
        <w:rPr>
          <w:rFonts w:ascii="Times New Roman" w:hAnsi="Times New Roman" w:cs="Times New Roman"/>
          <w:szCs w:val="20"/>
          <w:lang w:val="cs-CZ"/>
        </w:rPr>
      </w:pPr>
      <w:r w:rsidRPr="00E26B6F">
        <w:rPr>
          <w:rFonts w:ascii="Times New Roman" w:hAnsi="Times New Roman" w:cs="Times New Roman"/>
          <w:szCs w:val="20"/>
          <w:lang w:val="cs-CZ"/>
        </w:rPr>
        <w:t>Pohledy</w:t>
      </w:r>
    </w:p>
    <w:p w:rsidR="00E26B6F" w:rsidRPr="00E26B6F" w:rsidRDefault="00E26B6F" w:rsidP="00E26B6F">
      <w:pPr>
        <w:ind w:left="709"/>
        <w:rPr>
          <w:rFonts w:ascii="Times New Roman" w:hAnsi="Times New Roman" w:cs="Times New Roman"/>
          <w:szCs w:val="20"/>
          <w:lang w:val="cs-CZ"/>
        </w:rPr>
      </w:pPr>
      <w:r w:rsidRPr="00E26B6F">
        <w:rPr>
          <w:rFonts w:ascii="Times New Roman" w:hAnsi="Times New Roman" w:cs="Times New Roman"/>
          <w:szCs w:val="20"/>
          <w:lang w:val="cs-CZ"/>
        </w:rPr>
        <w:t>Objednatel povede pro jednotlivá katastrální území samostatná správní řízení, ve kterých bude v souladu s § 13, odst. 3 zákona č. 139/2002 Sb. rozhodovat pouze o určení hranic. Zhotovitel bude předávat dokumentaci objednateli samostatně pro jednotlivá katastrální území.</w:t>
      </w:r>
    </w:p>
    <w:p w:rsidR="00E26B6F" w:rsidRPr="00E26B6F" w:rsidRDefault="00E26B6F" w:rsidP="00E26B6F">
      <w:pPr>
        <w:pStyle w:val="Odstavecseseznamem"/>
        <w:numPr>
          <w:ilvl w:val="0"/>
          <w:numId w:val="0"/>
        </w:numPr>
        <w:ind w:left="1429"/>
        <w:rPr>
          <w:rFonts w:ascii="Times New Roman" w:hAnsi="Times New Roman" w:cs="Times New Roman"/>
          <w:szCs w:val="20"/>
          <w:lang w:val="cs-CZ"/>
        </w:rPr>
      </w:pP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w:t>
      </w:r>
      <w:r w:rsidRPr="001219B9">
        <w:rPr>
          <w:rFonts w:ascii="Times New Roman" w:hAnsi="Times New Roman" w:cs="Times New Roman"/>
          <w:szCs w:val="20"/>
          <w:lang w:val="cs-CZ"/>
        </w:rPr>
        <w:t>v článku V.</w:t>
      </w:r>
      <w:r w:rsidRPr="006F3D14">
        <w:rPr>
          <w:rFonts w:ascii="Times New Roman" w:hAnsi="Times New Roman" w:cs="Times New Roman"/>
          <w:szCs w:val="20"/>
          <w:lang w:val="cs-CZ"/>
        </w:rPr>
        <w:t xml:space="preserve"> této smlouvy. Dokončením celého díla se rozumí řádné dokončení „Vytyčení pozemků dle zapsané DKM“ </w:t>
      </w:r>
      <w:r w:rsidRPr="001219B9">
        <w:rPr>
          <w:rFonts w:ascii="Times New Roman" w:hAnsi="Times New Roman" w:cs="Times New Roman"/>
          <w:szCs w:val="20"/>
          <w:lang w:val="cs-CZ"/>
        </w:rPr>
        <w:t xml:space="preserve">podle </w:t>
      </w:r>
      <w:r w:rsidRPr="001219B9">
        <w:rPr>
          <w:rFonts w:ascii="Times New Roman" w:hAnsi="Times New Roman" w:cs="Times New Roman"/>
          <w:szCs w:val="20"/>
        </w:rPr>
        <w:t>odstavce</w:t>
      </w:r>
      <w:r w:rsidRPr="001219B9">
        <w:rPr>
          <w:rFonts w:ascii="Times New Roman" w:hAnsi="Times New Roman" w:cs="Times New Roman"/>
          <w:szCs w:val="20"/>
          <w:lang w:val="cs-CZ"/>
        </w:rPr>
        <w:t xml:space="preserve"> 3.</w:t>
      </w:r>
      <w:r w:rsidR="00352374" w:rsidRPr="001219B9">
        <w:rPr>
          <w:rFonts w:ascii="Times New Roman" w:hAnsi="Times New Roman" w:cs="Times New Roman"/>
          <w:szCs w:val="20"/>
          <w:lang w:val="cs-CZ"/>
        </w:rPr>
        <w:t>7</w:t>
      </w:r>
      <w:r w:rsidRPr="001219B9">
        <w:rPr>
          <w:rFonts w:ascii="Times New Roman" w:hAnsi="Times New Roman" w:cs="Times New Roman"/>
          <w:szCs w:val="20"/>
          <w:lang w:val="cs-CZ"/>
        </w:rPr>
        <w:t>. Objednatel</w:t>
      </w:r>
      <w:r w:rsidRPr="006F3D14">
        <w:rPr>
          <w:rFonts w:ascii="Times New Roman" w:hAnsi="Times New Roman" w:cs="Times New Roman"/>
          <w:szCs w:val="20"/>
          <w:lang w:val="cs-CZ"/>
        </w:rPr>
        <w:t xml:space="preserve">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w:t>
      </w:r>
      <w:r w:rsidR="00086D99">
        <w:rPr>
          <w:rFonts w:ascii="Times New Roman" w:hAnsi="Times New Roman" w:cs="Times New Roman"/>
          <w:lang w:val="cs-CZ"/>
        </w:rPr>
        <w:t>sou</w:t>
      </w:r>
      <w:r w:rsidRPr="004F5C66">
        <w:rPr>
          <w:rFonts w:ascii="Times New Roman" w:hAnsi="Times New Roman" w:cs="Times New Roman"/>
          <w:lang w:val="cs-CZ"/>
        </w:rPr>
        <w:t xml:space="preserve"> položkov</w:t>
      </w:r>
      <w:r w:rsidR="00086D99">
        <w:rPr>
          <w:rFonts w:ascii="Times New Roman" w:hAnsi="Times New Roman" w:cs="Times New Roman"/>
          <w:lang w:val="cs-CZ"/>
        </w:rPr>
        <w:t>é</w:t>
      </w:r>
      <w:r w:rsidRPr="004F5C66">
        <w:rPr>
          <w:rFonts w:ascii="Times New Roman" w:hAnsi="Times New Roman" w:cs="Times New Roman"/>
          <w:lang w:val="cs-CZ"/>
        </w:rPr>
        <w:t xml:space="preserve"> výkaz</w:t>
      </w:r>
      <w:r w:rsidR="00086D99">
        <w:rPr>
          <w:rFonts w:ascii="Times New Roman" w:hAnsi="Times New Roman" w:cs="Times New Roman"/>
          <w:lang w:val="cs-CZ"/>
        </w:rPr>
        <w:t>y</w:t>
      </w:r>
      <w:r w:rsidRPr="004F5C66">
        <w:rPr>
          <w:rFonts w:ascii="Times New Roman" w:hAnsi="Times New Roman" w:cs="Times New Roman"/>
          <w:lang w:val="cs-CZ"/>
        </w:rPr>
        <w:t xml:space="preserve"> činností</w:t>
      </w:r>
      <w:r w:rsidR="00086D99">
        <w:rPr>
          <w:rFonts w:ascii="Times New Roman" w:hAnsi="Times New Roman" w:cs="Times New Roman"/>
          <w:lang w:val="cs-CZ"/>
        </w:rPr>
        <w:t xml:space="preserve"> samostatně pro každé katastrální území</w:t>
      </w:r>
      <w:r w:rsidRPr="004F5C66">
        <w:rPr>
          <w:rFonts w:ascii="Times New Roman" w:hAnsi="Times New Roman" w:cs="Times New Roman"/>
          <w:lang w:val="cs-CZ"/>
        </w:rPr>
        <w:t>.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00086D99">
        <w:rPr>
          <w:rFonts w:ascii="Times New Roman" w:hAnsi="Times New Roman" w:cs="Times New Roman"/>
          <w:lang w:val="cs-CZ"/>
        </w:rPr>
        <w:t xml:space="preserve"> samostatně pro každé katastrální území</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8114C" w:rsidRPr="00432612" w:rsidRDefault="0038114C" w:rsidP="0038114C">
      <w:pPr>
        <w:pStyle w:val="Odstavec111"/>
        <w:rPr>
          <w:rFonts w:ascii="Times New Roman" w:hAnsi="Times New Roman" w:cs="Times New Roman"/>
        </w:rPr>
      </w:pPr>
      <w:r w:rsidRPr="00432612">
        <w:rPr>
          <w:rFonts w:ascii="Times New Roman" w:hAnsi="Times New Roman" w:cs="Times New Roman"/>
        </w:rPr>
        <w:t>Zaměření skutečného stavu terénu v obvodu JPÚ a analýza podkladů</w:t>
      </w:r>
    </w:p>
    <w:p w:rsidR="0038114C" w:rsidRPr="00432612" w:rsidRDefault="0038114C" w:rsidP="00432612">
      <w:pPr>
        <w:pStyle w:val="Odstaveca"/>
        <w:numPr>
          <w:ilvl w:val="3"/>
          <w:numId w:val="4"/>
        </w:numPr>
        <w:spacing w:line="240" w:lineRule="auto"/>
        <w:rPr>
          <w:rFonts w:ascii="Times New Roman" w:hAnsi="Times New Roman" w:cs="Times New Roman"/>
        </w:rPr>
      </w:pPr>
      <w:r w:rsidRPr="00432612">
        <w:rPr>
          <w:rFonts w:ascii="Times New Roman" w:hAnsi="Times New Roman" w:cs="Times New Roman"/>
        </w:rPr>
        <w:t>Podrobné zaměření polohopisu tj. předmětů stanovených v § 10 odst. 7 vyhlášky</w:t>
      </w:r>
      <w:r w:rsidR="00D62DFA">
        <w:rPr>
          <w:rFonts w:ascii="Times New Roman" w:hAnsi="Times New Roman" w:cs="Times New Roman"/>
        </w:rPr>
        <w:t xml:space="preserve"> </w:t>
      </w:r>
      <w:r w:rsidRPr="00432612">
        <w:rPr>
          <w:rFonts w:ascii="Times New Roman" w:hAnsi="Times New Roman" w:cs="Times New Roman"/>
        </w:rPr>
        <w:t>č. 13/2014 Sb. a předmět</w:t>
      </w:r>
      <w:r w:rsidR="0043044F">
        <w:rPr>
          <w:rFonts w:ascii="Times New Roman" w:hAnsi="Times New Roman" w:cs="Times New Roman"/>
        </w:rPr>
        <w:t>ů stanovených v § 5 vyhlášky č. </w:t>
      </w:r>
      <w:r w:rsidRPr="00432612">
        <w:rPr>
          <w:rFonts w:ascii="Times New Roman" w:hAnsi="Times New Roman" w:cs="Times New Roman"/>
        </w:rPr>
        <w:t>357/2013 Sb.</w:t>
      </w:r>
    </w:p>
    <w:p w:rsidR="0038114C" w:rsidRPr="00432612" w:rsidRDefault="0038114C" w:rsidP="00432612">
      <w:pPr>
        <w:pStyle w:val="Odstaveca"/>
        <w:numPr>
          <w:ilvl w:val="3"/>
          <w:numId w:val="4"/>
        </w:numPr>
        <w:spacing w:line="240" w:lineRule="auto"/>
        <w:rPr>
          <w:rFonts w:ascii="Times New Roman" w:hAnsi="Times New Roman" w:cs="Times New Roman"/>
        </w:rPr>
      </w:pPr>
      <w:r w:rsidRPr="00432612">
        <w:rPr>
          <w:rFonts w:ascii="Times New Roman" w:hAnsi="Times New Roman" w:cs="Times New Roman"/>
        </w:rPr>
        <w:t xml:space="preserve">Zhodnocení požadavků a stanovisek dotčených  orgánů  a organizací. </w:t>
      </w:r>
    </w:p>
    <w:p w:rsidR="0038114C" w:rsidRPr="00432612" w:rsidRDefault="0038114C" w:rsidP="00432612">
      <w:pPr>
        <w:pStyle w:val="Odstaveca"/>
        <w:numPr>
          <w:ilvl w:val="3"/>
          <w:numId w:val="4"/>
        </w:numPr>
        <w:spacing w:line="240" w:lineRule="auto"/>
        <w:rPr>
          <w:rFonts w:ascii="Times New Roman" w:hAnsi="Times New Roman" w:cs="Times New Roman"/>
        </w:rPr>
      </w:pPr>
      <w:r w:rsidRPr="00432612">
        <w:rPr>
          <w:rFonts w:ascii="Times New Roman" w:hAnsi="Times New Roman" w:cs="Times New Roman"/>
        </w:rPr>
        <w:t>Analýza dostupných podkladů, především podkladů týkajících se přídělového operátu.</w:t>
      </w:r>
    </w:p>
    <w:p w:rsidR="0038114C" w:rsidRPr="00432612" w:rsidRDefault="0038114C" w:rsidP="00432612">
      <w:pPr>
        <w:pStyle w:val="Odstaveca"/>
        <w:numPr>
          <w:ilvl w:val="3"/>
          <w:numId w:val="4"/>
        </w:numPr>
        <w:spacing w:line="240" w:lineRule="auto"/>
        <w:rPr>
          <w:rFonts w:ascii="Times New Roman" w:hAnsi="Times New Roman" w:cs="Times New Roman"/>
        </w:rPr>
      </w:pPr>
      <w:r w:rsidRPr="00432612">
        <w:rPr>
          <w:rFonts w:ascii="Times New Roman" w:hAnsi="Times New Roman" w:cs="Times New Roman"/>
        </w:rPr>
        <w:t>Přehled zjištěných nesouladů druhů pozemků a způsobů využití v souladu s ustanovením § 5 odst. 3 vyhl. č. 13/2014 Sb. jako podkladu pro jednání dle §11 odst. 1 vyhl.</w:t>
      </w:r>
      <w:r w:rsidR="0043044F">
        <w:rPr>
          <w:rFonts w:ascii="Times New Roman" w:hAnsi="Times New Roman" w:cs="Times New Roman"/>
        </w:rPr>
        <w:t xml:space="preserve"> </w:t>
      </w:r>
      <w:r w:rsidRPr="00432612">
        <w:rPr>
          <w:rFonts w:ascii="Times New Roman" w:hAnsi="Times New Roman" w:cs="Times New Roman"/>
        </w:rPr>
        <w:t>č. 13/2014 Sb.</w:t>
      </w:r>
    </w:p>
    <w:p w:rsidR="0038114C" w:rsidRPr="00432612" w:rsidRDefault="0038114C" w:rsidP="0038114C">
      <w:pPr>
        <w:pStyle w:val="Odstavec111"/>
        <w:rPr>
          <w:rFonts w:ascii="Times New Roman" w:hAnsi="Times New Roman" w:cs="Times New Roman"/>
        </w:rPr>
      </w:pPr>
      <w:r w:rsidRPr="00432612">
        <w:rPr>
          <w:rFonts w:ascii="Times New Roman" w:hAnsi="Times New Roman" w:cs="Times New Roman"/>
        </w:rPr>
        <w:t xml:space="preserve">Upřesnění obvodu JPÚ. </w:t>
      </w:r>
    </w:p>
    <w:p w:rsidR="0038114C" w:rsidRPr="00432612" w:rsidRDefault="0038114C" w:rsidP="00432612">
      <w:pPr>
        <w:pStyle w:val="Odstaveca"/>
        <w:numPr>
          <w:ilvl w:val="3"/>
          <w:numId w:val="5"/>
        </w:numPr>
        <w:spacing w:line="240" w:lineRule="auto"/>
        <w:rPr>
          <w:rFonts w:ascii="Times New Roman" w:hAnsi="Times New Roman" w:cs="Times New Roman"/>
        </w:rPr>
      </w:pPr>
      <w:r w:rsidRPr="00432612">
        <w:rPr>
          <w:rFonts w:ascii="Times New Roman" w:hAnsi="Times New Roman" w:cs="Times New Roman"/>
        </w:rPr>
        <w:t>Vypracování seznamu účastníků řízení pro úvodní jednání. Seznam stávajících věcných břemen. Tyto seznamy budou předány pozemkovému úřadu v termínu do 2 měsíců od výzvy objednatele.</w:t>
      </w:r>
    </w:p>
    <w:p w:rsidR="0038114C" w:rsidRPr="00432612" w:rsidRDefault="0038114C" w:rsidP="00432612">
      <w:pPr>
        <w:pStyle w:val="Odstaveca"/>
        <w:numPr>
          <w:ilvl w:val="3"/>
          <w:numId w:val="5"/>
        </w:numPr>
        <w:spacing w:line="240" w:lineRule="auto"/>
        <w:rPr>
          <w:rFonts w:ascii="Times New Roman" w:hAnsi="Times New Roman" w:cs="Times New Roman"/>
        </w:rPr>
      </w:pPr>
      <w:r w:rsidRPr="00432612">
        <w:rPr>
          <w:rFonts w:ascii="Times New Roman" w:hAnsi="Times New Roman" w:cs="Times New Roman"/>
        </w:rPr>
        <w:t>Vypracování a předání elaborátu zjišťování hranic včetně jeho příloh (náčrty ZH  s přehledem jejich kladu, soupisy nemovitostí, seznam místních a pomístních názvů, doklady o doručení pozvání k ZH, plné moci apod.) na katastrální úřad, vyhotovení geometrického plánu na upřesněný obvod JPÚ, předepsaná stabilizace, vše dle vyhl. č. 357/2013 Sb.</w:t>
      </w:r>
    </w:p>
    <w:p w:rsidR="0038114C" w:rsidRPr="00432612" w:rsidRDefault="0038114C" w:rsidP="00432612">
      <w:pPr>
        <w:pStyle w:val="Odstaveca"/>
        <w:numPr>
          <w:ilvl w:val="3"/>
          <w:numId w:val="5"/>
        </w:numPr>
        <w:spacing w:line="240" w:lineRule="auto"/>
        <w:rPr>
          <w:rFonts w:ascii="Times New Roman" w:hAnsi="Times New Roman" w:cs="Times New Roman"/>
        </w:rPr>
      </w:pPr>
      <w:r w:rsidRPr="00432612">
        <w:rPr>
          <w:rFonts w:ascii="Times New Roman" w:hAnsi="Times New Roman" w:cs="Times New Roman"/>
        </w:rPr>
        <w:t xml:space="preserve">Vypracování seznamu parcel dotčených pozemkovými úpravami pro vyznačení poznámky do KN po zápisu geometrického plánu na upřesněný obvod JPÚ. </w:t>
      </w:r>
    </w:p>
    <w:p w:rsidR="0038114C" w:rsidRPr="00432612" w:rsidRDefault="0038114C" w:rsidP="00432612">
      <w:pPr>
        <w:pStyle w:val="Odstaveca"/>
        <w:numPr>
          <w:ilvl w:val="3"/>
          <w:numId w:val="5"/>
        </w:numPr>
        <w:spacing w:line="240" w:lineRule="auto"/>
        <w:rPr>
          <w:rFonts w:ascii="Times New Roman" w:hAnsi="Times New Roman" w:cs="Times New Roman"/>
        </w:rPr>
      </w:pPr>
      <w:r w:rsidRPr="00432612">
        <w:rPr>
          <w:rFonts w:ascii="Times New Roman" w:hAnsi="Times New Roman" w:cs="Times New Roman"/>
        </w:rPr>
        <w:t xml:space="preserve">Grafický přehled parcel, včetně parcel vedených ve zjednodušené evidenci včetně případného seznamu nesouladů graficky zobrazených parcel s </w:t>
      </w:r>
      <w:r w:rsidRPr="00432612">
        <w:rPr>
          <w:rFonts w:ascii="Times New Roman" w:hAnsi="Times New Roman" w:cs="Times New Roman"/>
        </w:rPr>
        <w:lastRenderedPageBreak/>
        <w:t xml:space="preserve">obsahem souboru popisných informací (grafický přehled parcel bude průběžně aktualizován). </w:t>
      </w:r>
    </w:p>
    <w:p w:rsidR="0038114C" w:rsidRPr="00432612" w:rsidRDefault="0038114C" w:rsidP="00432612">
      <w:pPr>
        <w:pStyle w:val="Odstaveca"/>
        <w:numPr>
          <w:ilvl w:val="3"/>
          <w:numId w:val="5"/>
        </w:numPr>
        <w:spacing w:line="240" w:lineRule="auto"/>
        <w:rPr>
          <w:rFonts w:ascii="Times New Roman" w:hAnsi="Times New Roman" w:cs="Times New Roman"/>
        </w:rPr>
      </w:pPr>
      <w:r w:rsidRPr="00432612">
        <w:rPr>
          <w:rFonts w:ascii="Times New Roman" w:hAnsi="Times New Roman" w:cs="Times New Roman"/>
        </w:rPr>
        <w:t xml:space="preserve">Pro sepsání schvalovacího protokolu je nutné doložit kladné stanovisko katastrálního úřadu ve smyslu § 9 odst. 6 zákona (viz Pokyny č. 43), předání soupisu nesouladů mezi SPI a SGI k řešení katastrálnímu úřadu a seznamu parcel pro vyznačení poznámky do KN. </w:t>
      </w:r>
    </w:p>
    <w:p w:rsidR="0038114C" w:rsidRPr="00432612" w:rsidRDefault="0038114C" w:rsidP="0038114C">
      <w:pPr>
        <w:pStyle w:val="Odstavec111"/>
        <w:rPr>
          <w:rFonts w:ascii="Times New Roman" w:hAnsi="Times New Roman" w:cs="Times New Roman"/>
        </w:rPr>
      </w:pPr>
      <w:r w:rsidRPr="00432612">
        <w:rPr>
          <w:rFonts w:ascii="Times New Roman" w:hAnsi="Times New Roman" w:cs="Times New Roman"/>
        </w:rPr>
        <w:t xml:space="preserve">Dokumentace k soupisu nároků vlastníků pozemků </w:t>
      </w:r>
    </w:p>
    <w:p w:rsidR="0038114C" w:rsidRPr="00432612" w:rsidRDefault="0038114C" w:rsidP="00432612">
      <w:pPr>
        <w:pStyle w:val="Odstaveca"/>
        <w:numPr>
          <w:ilvl w:val="3"/>
          <w:numId w:val="6"/>
        </w:numPr>
        <w:spacing w:line="240" w:lineRule="auto"/>
        <w:rPr>
          <w:rFonts w:ascii="Times New Roman" w:hAnsi="Times New Roman" w:cs="Times New Roman"/>
        </w:rPr>
      </w:pPr>
      <w:r w:rsidRPr="00432612">
        <w:rPr>
          <w:rFonts w:ascii="Times New Roman" w:hAnsi="Times New Roman" w:cs="Times New Roman"/>
        </w:rPr>
        <w:t>Dokumentace bude zpracována v rozsahu uvedeném v bodě VI. přílohy č. 1 k vyhl. č. 13/2014 Sb. s výjimkou bodů 8), 9), 10) a v souladu s požadavky uvedenými v ust. § 8 zákona č. 139/2002 Sb. a v ust. § 11</w:t>
      </w:r>
      <w:r w:rsidR="00880F6E">
        <w:rPr>
          <w:rFonts w:ascii="Times New Roman" w:hAnsi="Times New Roman" w:cs="Times New Roman"/>
        </w:rPr>
        <w:t xml:space="preserve"> a § 26</w:t>
      </w:r>
      <w:r w:rsidRPr="00432612">
        <w:rPr>
          <w:rFonts w:ascii="Times New Roman" w:hAnsi="Times New Roman" w:cs="Times New Roman"/>
        </w:rPr>
        <w:t xml:space="preserve"> vyhl. č. 13/2014 Sb. a přílohy č. 2 této vyhlášky. </w:t>
      </w:r>
    </w:p>
    <w:p w:rsidR="0038114C" w:rsidRPr="00432612" w:rsidRDefault="0038114C" w:rsidP="00432612">
      <w:pPr>
        <w:pStyle w:val="Odstaveca"/>
        <w:numPr>
          <w:ilvl w:val="3"/>
          <w:numId w:val="6"/>
        </w:numPr>
        <w:spacing w:line="240" w:lineRule="auto"/>
        <w:rPr>
          <w:rFonts w:ascii="Times New Roman" w:hAnsi="Times New Roman" w:cs="Times New Roman"/>
        </w:rPr>
      </w:pPr>
      <w:r w:rsidRPr="00432612">
        <w:rPr>
          <w:rFonts w:ascii="Times New Roman" w:hAnsi="Times New Roman" w:cs="Times New Roman"/>
        </w:rPr>
        <w:t>Jednotlivé nárokové listy určené k rozeslání vlastníkům budou opatřeny razítkem</w:t>
      </w:r>
      <w:r w:rsidRPr="00432612">
        <w:rPr>
          <w:rFonts w:ascii="Times New Roman" w:hAnsi="Times New Roman" w:cs="Times New Roman"/>
        </w:rPr>
        <w:br/>
        <w:t>a podpisem osoby úředně oprávněné k projektování pozemkových úprav. Ke každému nárokovému listu bude také připojeno grafické zobrazení parcel konkrétního nárokového listu.</w:t>
      </w:r>
    </w:p>
    <w:p w:rsidR="0038114C" w:rsidRPr="00432612" w:rsidRDefault="0038114C" w:rsidP="00432612">
      <w:pPr>
        <w:pStyle w:val="Odstaveca"/>
        <w:numPr>
          <w:ilvl w:val="3"/>
          <w:numId w:val="6"/>
        </w:numPr>
        <w:spacing w:line="240" w:lineRule="auto"/>
        <w:rPr>
          <w:rFonts w:ascii="Times New Roman" w:hAnsi="Times New Roman" w:cs="Times New Roman"/>
        </w:rPr>
      </w:pPr>
      <w:r w:rsidRPr="00432612">
        <w:rPr>
          <w:rFonts w:ascii="Times New Roman" w:hAnsi="Times New Roman" w:cs="Times New Roman"/>
        </w:rPr>
        <w:t>Při vyhotovování soupisu nároků se u pozemků s původem grafický příděl § 3 odst. 3 zákona nepoužije.</w:t>
      </w:r>
    </w:p>
    <w:p w:rsidR="0038114C" w:rsidRPr="00432612" w:rsidRDefault="0038114C" w:rsidP="00432612">
      <w:pPr>
        <w:pStyle w:val="Odstaveca"/>
        <w:numPr>
          <w:ilvl w:val="3"/>
          <w:numId w:val="6"/>
        </w:numPr>
        <w:spacing w:line="240" w:lineRule="auto"/>
        <w:rPr>
          <w:rFonts w:ascii="Times New Roman" w:hAnsi="Times New Roman" w:cs="Times New Roman"/>
        </w:rPr>
      </w:pPr>
      <w:r w:rsidRPr="00432612">
        <w:rPr>
          <w:rFonts w:ascii="Times New Roman" w:hAnsi="Times New Roman" w:cs="Times New Roman"/>
        </w:rPr>
        <w:t>Oceňování pozemků se neprovádí.</w:t>
      </w:r>
    </w:p>
    <w:p w:rsidR="0038114C" w:rsidRPr="00432612" w:rsidRDefault="0038114C" w:rsidP="00432612">
      <w:pPr>
        <w:pStyle w:val="Odstaveca"/>
        <w:numPr>
          <w:ilvl w:val="3"/>
          <w:numId w:val="6"/>
        </w:numPr>
        <w:spacing w:line="240" w:lineRule="auto"/>
        <w:rPr>
          <w:rFonts w:ascii="Times New Roman" w:hAnsi="Times New Roman" w:cs="Times New Roman"/>
        </w:rPr>
      </w:pPr>
      <w:r w:rsidRPr="00432612">
        <w:rPr>
          <w:rFonts w:ascii="Times New Roman" w:hAnsi="Times New Roman" w:cs="Times New Roman"/>
        </w:rPr>
        <w:t>Při zjištění změny údajů o dotčených vlastnících nebo pozemcích provede zhotovitel aktualizaci soupisu nároků a objednatel ji doručí dotčeným vlastníkům.</w:t>
      </w:r>
    </w:p>
    <w:p w:rsidR="0038114C" w:rsidRPr="00432612" w:rsidRDefault="0038114C" w:rsidP="0038114C">
      <w:pPr>
        <w:pStyle w:val="Odstavecseseznamem"/>
        <w:ind w:left="993" w:hanging="993"/>
        <w:rPr>
          <w:rFonts w:ascii="Times New Roman" w:hAnsi="Times New Roman" w:cs="Times New Roman"/>
          <w:lang w:val="cs-CZ"/>
        </w:rPr>
      </w:pPr>
      <w:r w:rsidRPr="00432612">
        <w:rPr>
          <w:rFonts w:ascii="Times New Roman" w:hAnsi="Times New Roman" w:cs="Times New Roman"/>
          <w:lang w:val="cs-CZ"/>
        </w:rPr>
        <w:t>Hlavní celek „Nový soupis nároků“ obsahuje</w:t>
      </w:r>
    </w:p>
    <w:p w:rsidR="0038114C" w:rsidRPr="0038114C" w:rsidRDefault="0038114C" w:rsidP="007D2FA1">
      <w:pPr>
        <w:numPr>
          <w:ilvl w:val="0"/>
          <w:numId w:val="8"/>
        </w:numPr>
        <w:spacing w:before="120" w:after="0" w:line="240" w:lineRule="auto"/>
        <w:rPr>
          <w:rFonts w:ascii="Times New Roman" w:eastAsia="Times New Roman" w:hAnsi="Times New Roman" w:cs="Times New Roman"/>
          <w:i/>
          <w:vanish/>
          <w:lang w:val="cs-CZ"/>
        </w:rPr>
      </w:pPr>
    </w:p>
    <w:p w:rsidR="0038114C" w:rsidRPr="0038114C" w:rsidRDefault="0038114C" w:rsidP="00432612">
      <w:pPr>
        <w:numPr>
          <w:ilvl w:val="2"/>
          <w:numId w:val="7"/>
        </w:numPr>
        <w:spacing w:before="120" w:after="0" w:line="240" w:lineRule="auto"/>
        <w:ind w:left="2552"/>
        <w:rPr>
          <w:rFonts w:ascii="Times New Roman" w:eastAsia="Times New Roman" w:hAnsi="Times New Roman" w:cs="Times New Roman"/>
          <w:lang w:val="cs-CZ"/>
        </w:rPr>
      </w:pPr>
      <w:r w:rsidRPr="0038114C">
        <w:rPr>
          <w:rFonts w:ascii="Times New Roman" w:eastAsia="Times New Roman" w:hAnsi="Times New Roman" w:cs="Times New Roman"/>
          <w:lang w:val="cs-CZ"/>
        </w:rPr>
        <w:t>Nový soupis nároků bude vyhotoven na základě zaměření skutečného stavu terénu a na základě dohledaných podkladů.</w:t>
      </w:r>
    </w:p>
    <w:p w:rsidR="0038114C" w:rsidRPr="0038114C" w:rsidRDefault="0038114C" w:rsidP="00432612">
      <w:pPr>
        <w:numPr>
          <w:ilvl w:val="2"/>
          <w:numId w:val="7"/>
        </w:numPr>
        <w:spacing w:before="120" w:after="0" w:line="240" w:lineRule="auto"/>
        <w:ind w:left="2552"/>
        <w:rPr>
          <w:rFonts w:ascii="Times New Roman" w:eastAsia="Times New Roman" w:hAnsi="Times New Roman" w:cs="Times New Roman"/>
          <w:lang w:val="cs-CZ"/>
        </w:rPr>
      </w:pPr>
      <w:r w:rsidRPr="0038114C">
        <w:rPr>
          <w:rFonts w:ascii="Times New Roman" w:eastAsia="Times New Roman" w:hAnsi="Times New Roman" w:cs="Times New Roman"/>
          <w:lang w:val="cs-CZ"/>
        </w:rPr>
        <w:t>Dokumentace bude zpracována v rozsahu uvedeném v bodě VI. přílohy č. 1 k vyhl. č. 13/2014 Sb. a v souladu s požadavky uvedenými v ust. § 8 zákona č. 139/2002 Sb. a v ust. § 11</w:t>
      </w:r>
      <w:r w:rsidR="00880F6E">
        <w:rPr>
          <w:rFonts w:ascii="Times New Roman" w:eastAsia="Times New Roman" w:hAnsi="Times New Roman" w:cs="Times New Roman"/>
          <w:lang w:val="cs-CZ"/>
        </w:rPr>
        <w:t xml:space="preserve"> a § 26</w:t>
      </w:r>
      <w:r w:rsidRPr="0038114C">
        <w:rPr>
          <w:rFonts w:ascii="Times New Roman" w:eastAsia="Times New Roman" w:hAnsi="Times New Roman" w:cs="Times New Roman"/>
          <w:lang w:val="cs-CZ"/>
        </w:rPr>
        <w:t xml:space="preserve"> vyhl. č. 13/2014 Sb. a přílohy č. 2 této vyhlášky.</w:t>
      </w:r>
    </w:p>
    <w:p w:rsidR="0038114C" w:rsidRPr="0038114C" w:rsidRDefault="0038114C" w:rsidP="00432612">
      <w:pPr>
        <w:numPr>
          <w:ilvl w:val="2"/>
          <w:numId w:val="7"/>
        </w:numPr>
        <w:spacing w:before="120" w:after="0" w:line="240" w:lineRule="auto"/>
        <w:ind w:left="2552"/>
        <w:rPr>
          <w:rFonts w:ascii="Times New Roman" w:eastAsia="Times New Roman" w:hAnsi="Times New Roman" w:cs="Times New Roman"/>
          <w:lang w:val="cs-CZ"/>
        </w:rPr>
      </w:pPr>
      <w:r w:rsidRPr="0038114C">
        <w:rPr>
          <w:rFonts w:ascii="Times New Roman" w:eastAsia="Times New Roman" w:hAnsi="Times New Roman" w:cs="Times New Roman"/>
          <w:lang w:val="cs-CZ"/>
        </w:rPr>
        <w:t xml:space="preserve">Oceňování pozemků se neprovádí. </w:t>
      </w:r>
    </w:p>
    <w:p w:rsidR="0038114C" w:rsidRPr="0038114C" w:rsidRDefault="0038114C" w:rsidP="00432612">
      <w:pPr>
        <w:numPr>
          <w:ilvl w:val="2"/>
          <w:numId w:val="7"/>
        </w:numPr>
        <w:spacing w:before="120" w:after="0" w:line="240" w:lineRule="auto"/>
        <w:ind w:left="2552"/>
        <w:rPr>
          <w:rFonts w:ascii="Times New Roman" w:eastAsia="Times New Roman" w:hAnsi="Times New Roman" w:cs="Times New Roman"/>
          <w:lang w:val="cs-CZ"/>
        </w:rPr>
      </w:pPr>
      <w:r w:rsidRPr="0038114C">
        <w:rPr>
          <w:rFonts w:ascii="Times New Roman" w:eastAsia="Times New Roman" w:hAnsi="Times New Roman" w:cs="Times New Roman"/>
          <w:lang w:val="cs-CZ"/>
        </w:rPr>
        <w:t>Doložení dokladů o projednání nového soupisu nároků se všemi vlastníky, popř. dokladu zhotovitele o výzvě k jeho projednání.</w:t>
      </w:r>
    </w:p>
    <w:p w:rsidR="0038114C" w:rsidRPr="0038114C" w:rsidRDefault="0038114C" w:rsidP="00432612">
      <w:pPr>
        <w:numPr>
          <w:ilvl w:val="2"/>
          <w:numId w:val="7"/>
        </w:numPr>
        <w:spacing w:before="120" w:after="0" w:line="240" w:lineRule="auto"/>
        <w:ind w:left="2552"/>
        <w:rPr>
          <w:rFonts w:ascii="Times New Roman" w:eastAsia="Times New Roman" w:hAnsi="Times New Roman" w:cs="Times New Roman"/>
          <w:lang w:val="cs-CZ"/>
        </w:rPr>
      </w:pPr>
      <w:r w:rsidRPr="0038114C">
        <w:rPr>
          <w:rFonts w:ascii="Times New Roman" w:eastAsia="Times New Roman" w:hAnsi="Times New Roman" w:cs="Times New Roman"/>
          <w:lang w:val="cs-CZ"/>
        </w:rPr>
        <w:t>Jako doklad o odsouhlasení nového soupisu nároků bude pozemkovému úřadu předložen vlastníkem podepsaný nárokový list (Nový soupis nároků), jehož nedílnou součástí bude grafická příloha se zobrazením nového uspořádání jednotlivých pozemků (tímto podpisem bude odsouhlasena jak popisná, tak i grafická část návrhu).</w:t>
      </w:r>
    </w:p>
    <w:p w:rsidR="0038114C" w:rsidRPr="0038114C" w:rsidRDefault="0038114C" w:rsidP="00432612">
      <w:pPr>
        <w:numPr>
          <w:ilvl w:val="2"/>
          <w:numId w:val="7"/>
        </w:numPr>
        <w:spacing w:before="120" w:after="0" w:line="240" w:lineRule="auto"/>
        <w:ind w:left="2552"/>
        <w:rPr>
          <w:rFonts w:ascii="Times New Roman" w:eastAsia="Times New Roman" w:hAnsi="Times New Roman" w:cs="Times New Roman"/>
          <w:lang w:val="cs-CZ"/>
        </w:rPr>
      </w:pPr>
      <w:r w:rsidRPr="0038114C">
        <w:rPr>
          <w:rFonts w:ascii="Times New Roman" w:eastAsia="Times New Roman" w:hAnsi="Times New Roman" w:cs="Times New Roman"/>
          <w:lang w:val="cs-CZ"/>
        </w:rPr>
        <w:t xml:space="preserve">Pokud bude nutné provést změny v soupisech nároků na základě námitek podaných ve stanovené lhůtě, bude zhotovitelem bez zbytečného odkladu provedeno. </w:t>
      </w:r>
    </w:p>
    <w:p w:rsidR="0038114C" w:rsidRPr="0038114C" w:rsidRDefault="0038114C" w:rsidP="00432612">
      <w:pPr>
        <w:numPr>
          <w:ilvl w:val="2"/>
          <w:numId w:val="7"/>
        </w:numPr>
        <w:tabs>
          <w:tab w:val="left" w:pos="709"/>
        </w:tabs>
        <w:spacing w:before="120" w:after="0" w:line="240" w:lineRule="auto"/>
        <w:ind w:left="2552"/>
        <w:rPr>
          <w:rFonts w:ascii="Times New Roman" w:eastAsia="Times New Roman" w:hAnsi="Times New Roman" w:cs="Times New Roman"/>
          <w:lang w:val="cs-CZ"/>
        </w:rPr>
      </w:pPr>
      <w:r w:rsidRPr="0038114C">
        <w:rPr>
          <w:rFonts w:ascii="Times New Roman" w:eastAsia="Times New Roman" w:hAnsi="Times New Roman" w:cs="Times New Roman"/>
          <w:lang w:val="cs-CZ"/>
        </w:rPr>
        <w:t xml:space="preserve">V průběhu zpracování nového soupisu nároků bude prováděna průběžná aktualizace soupisu nároků na základě nových skutečností jako např. rozdělení spoluvlastnictví, úprava obvodu pozemkové úpravy, změna okruhu účastníků řízení, a to až do vystavení nového soupisu nároků.   </w:t>
      </w:r>
    </w:p>
    <w:p w:rsidR="0038114C" w:rsidRPr="0038114C" w:rsidRDefault="0038114C" w:rsidP="0038114C">
      <w:pPr>
        <w:spacing w:before="120" w:afterLines="60" w:after="144" w:line="240" w:lineRule="auto"/>
        <w:rPr>
          <w:rFonts w:ascii="Times New Roman" w:eastAsia="Times New Roman" w:hAnsi="Times New Roman" w:cs="Times New Roman"/>
          <w:lang w:val="cs-CZ"/>
        </w:rPr>
      </w:pPr>
    </w:p>
    <w:p w:rsidR="0038114C" w:rsidRPr="008C46C5" w:rsidRDefault="0038114C" w:rsidP="0038114C">
      <w:pPr>
        <w:pStyle w:val="Odstavecseseznamem"/>
        <w:ind w:left="993" w:hanging="993"/>
        <w:rPr>
          <w:rFonts w:ascii="Times New Roman" w:hAnsi="Times New Roman" w:cs="Times New Roman"/>
          <w:lang w:val="cs-CZ"/>
        </w:rPr>
      </w:pPr>
      <w:r w:rsidRPr="008C46C5">
        <w:rPr>
          <w:rFonts w:ascii="Times New Roman" w:hAnsi="Times New Roman" w:cs="Times New Roman"/>
          <w:lang w:val="cs-CZ"/>
        </w:rPr>
        <w:t>Hlavní celek „Mapové dílo“ obsahuje</w:t>
      </w:r>
    </w:p>
    <w:p w:rsidR="0038114C" w:rsidRPr="0038114C" w:rsidRDefault="0038114C" w:rsidP="007D2FA1">
      <w:pPr>
        <w:pStyle w:val="Odstavec111"/>
        <w:numPr>
          <w:ilvl w:val="3"/>
          <w:numId w:val="9"/>
        </w:numPr>
        <w:rPr>
          <w:rFonts w:ascii="Times New Roman" w:eastAsia="Times New Roman" w:hAnsi="Times New Roman" w:cs="Times New Roman"/>
          <w:lang w:val="cs-CZ"/>
        </w:rPr>
      </w:pPr>
      <w:r w:rsidRPr="0038114C">
        <w:rPr>
          <w:rFonts w:ascii="Times New Roman" w:eastAsia="Times New Roman" w:hAnsi="Times New Roman" w:cs="Times New Roman"/>
          <w:lang w:val="cs-CZ"/>
        </w:rPr>
        <w:lastRenderedPageBreak/>
        <w:t xml:space="preserve">Vyhotovení SPI a podkladů potřebných pro zavedení výsledků pozemkových úprav do KN. Topologická úprava platných linií BPEJ na DKM, schválená </w:t>
      </w:r>
      <w:r w:rsidR="007C3F32">
        <w:rPr>
          <w:rFonts w:ascii="Times New Roman" w:eastAsia="Times New Roman" w:hAnsi="Times New Roman" w:cs="Times New Roman"/>
          <w:lang w:val="cs-CZ"/>
        </w:rPr>
        <w:t>Odborem půdní služby SPÚ</w:t>
      </w:r>
      <w:r w:rsidRPr="0038114C">
        <w:rPr>
          <w:rFonts w:ascii="Times New Roman" w:eastAsia="Times New Roman" w:hAnsi="Times New Roman" w:cs="Times New Roman"/>
          <w:lang w:val="cs-CZ"/>
        </w:rPr>
        <w:t xml:space="preserve">. Dokumentace bude obsahovat náležitosti podle § 57 vyhl. č. 357/2013 Sb. </w:t>
      </w:r>
    </w:p>
    <w:p w:rsidR="0038114C" w:rsidRPr="0038114C" w:rsidRDefault="0038114C" w:rsidP="007D2FA1">
      <w:pPr>
        <w:pStyle w:val="Odstavec111"/>
        <w:numPr>
          <w:ilvl w:val="3"/>
          <w:numId w:val="9"/>
        </w:numPr>
        <w:rPr>
          <w:rFonts w:ascii="Times New Roman" w:eastAsia="Times New Roman" w:hAnsi="Times New Roman" w:cs="Times New Roman"/>
          <w:lang w:val="cs-CZ"/>
        </w:rPr>
      </w:pPr>
      <w:r w:rsidRPr="0038114C">
        <w:rPr>
          <w:rFonts w:ascii="Times New Roman" w:eastAsia="Times New Roman" w:hAnsi="Times New Roman" w:cs="Times New Roman"/>
          <w:lang w:val="cs-CZ"/>
        </w:rPr>
        <w:t xml:space="preserve">Zhotovitel se zavazuje v souladu s ustanovením § 57 odst. 2 vyhl. č. 357/2013 Sb. předat výsledky zeměměřických činností využité pro obnovu katastrálního operátu na podkladě výsledků pozemkových úprav ověřené podle zákona o zeměměřictví příslušnému katastrálnímu úřadu prostřednictvím odborně způsobilé osoby a přílohy k rozhodnutí dle § 13 o určení hranic k posouzení způsobilosti jejich převzetí do katastru nemovitostí. </w:t>
      </w:r>
    </w:p>
    <w:p w:rsidR="0038114C" w:rsidRPr="0038114C" w:rsidRDefault="0038114C" w:rsidP="007D2FA1">
      <w:pPr>
        <w:pStyle w:val="Odstavec111"/>
        <w:numPr>
          <w:ilvl w:val="3"/>
          <w:numId w:val="9"/>
        </w:numPr>
        <w:rPr>
          <w:rFonts w:ascii="Times New Roman" w:eastAsia="Times New Roman" w:hAnsi="Times New Roman" w:cs="Times New Roman"/>
          <w:lang w:val="cs-CZ"/>
        </w:rPr>
      </w:pPr>
      <w:r w:rsidRPr="0038114C">
        <w:rPr>
          <w:rFonts w:ascii="Times New Roman" w:eastAsia="Times New Roman" w:hAnsi="Times New Roman" w:cs="Times New Roman"/>
          <w:lang w:val="cs-CZ"/>
        </w:rPr>
        <w:t>Tisková podoba vybraných částí dokumentace k obnově katastrálního operátu bude vyhotovena do 15 dnů od vydání kladného stanoviska katastrálního úřadu k převzetí výsledku zeměměřických činností.</w:t>
      </w:r>
    </w:p>
    <w:p w:rsidR="0038114C" w:rsidRPr="0038114C" w:rsidRDefault="0038114C" w:rsidP="007D2FA1">
      <w:pPr>
        <w:pStyle w:val="Odstavec111"/>
        <w:numPr>
          <w:ilvl w:val="3"/>
          <w:numId w:val="9"/>
        </w:numPr>
        <w:rPr>
          <w:rFonts w:ascii="Times New Roman" w:eastAsia="Times New Roman" w:hAnsi="Times New Roman" w:cs="Times New Roman"/>
          <w:lang w:val="cs-CZ"/>
        </w:rPr>
      </w:pPr>
      <w:r w:rsidRPr="0038114C">
        <w:rPr>
          <w:rFonts w:ascii="Times New Roman" w:eastAsia="Times New Roman" w:hAnsi="Times New Roman" w:cs="Times New Roman"/>
          <w:lang w:val="cs-CZ"/>
        </w:rPr>
        <w:t>Za předané dílo v termínu je považováno předání veškerých podkladů</w:t>
      </w:r>
      <w:r w:rsidRPr="0038114C">
        <w:rPr>
          <w:rFonts w:ascii="Times New Roman" w:eastAsia="Times New Roman" w:hAnsi="Times New Roman" w:cs="Times New Roman"/>
          <w:lang w:val="cs-CZ"/>
        </w:rPr>
        <w:br/>
        <w:t xml:space="preserve">v rozsahu § 57 odst. 2 vyhl. č. 357/2013 Sb. v digitální podobě ve struktuře dat podle přílohy č.56 k Návodu pro obnovu katastrálního operátu a převod, ČÚZK </w:t>
      </w:r>
      <w:r w:rsidR="002038A4" w:rsidRPr="0038114C">
        <w:rPr>
          <w:rFonts w:ascii="Times New Roman" w:eastAsia="Times New Roman" w:hAnsi="Times New Roman" w:cs="Times New Roman"/>
          <w:lang w:val="cs-CZ"/>
        </w:rPr>
        <w:t>20</w:t>
      </w:r>
      <w:r w:rsidR="002038A4">
        <w:rPr>
          <w:rFonts w:ascii="Times New Roman" w:eastAsia="Times New Roman" w:hAnsi="Times New Roman" w:cs="Times New Roman"/>
          <w:lang w:val="cs-CZ"/>
        </w:rPr>
        <w:t>15</w:t>
      </w:r>
      <w:r w:rsidRPr="0038114C">
        <w:rPr>
          <w:rFonts w:ascii="Times New Roman" w:eastAsia="Times New Roman" w:hAnsi="Times New Roman" w:cs="Times New Roman"/>
          <w:lang w:val="cs-CZ"/>
        </w:rPr>
        <w:t xml:space="preserve">, ve znění dodatků, včetně kladného stanoviska katastrálního úřadu k převzetí výsledků zeměměřických činností do katastru nemovitostí a příloh k rozhodnutí dle § 13 </w:t>
      </w:r>
      <w:r w:rsidR="005751C8">
        <w:rPr>
          <w:rFonts w:ascii="Times New Roman" w:eastAsia="Times New Roman" w:hAnsi="Times New Roman" w:cs="Times New Roman"/>
          <w:lang w:val="cs-CZ"/>
        </w:rPr>
        <w:t xml:space="preserve">zákona </w:t>
      </w:r>
      <w:r w:rsidRPr="0038114C">
        <w:rPr>
          <w:rFonts w:ascii="Times New Roman" w:eastAsia="Times New Roman" w:hAnsi="Times New Roman" w:cs="Times New Roman"/>
          <w:lang w:val="cs-CZ"/>
        </w:rPr>
        <w:t>o určení hranic v digitální i písemné podobě.</w:t>
      </w:r>
    </w:p>
    <w:p w:rsidR="0038114C" w:rsidRPr="0038114C" w:rsidRDefault="0038114C" w:rsidP="0038114C">
      <w:pPr>
        <w:spacing w:afterLines="60" w:after="144" w:line="240" w:lineRule="auto"/>
        <w:ind w:left="709"/>
        <w:rPr>
          <w:rFonts w:ascii="Times New Roman" w:eastAsia="Times New Roman" w:hAnsi="Times New Roman" w:cs="Times New Roman"/>
          <w:lang w:val="cs-CZ"/>
        </w:rPr>
      </w:pPr>
    </w:p>
    <w:p w:rsidR="0038114C" w:rsidRPr="0038114C" w:rsidRDefault="0038114C" w:rsidP="0038114C">
      <w:pPr>
        <w:spacing w:afterLines="60" w:after="144" w:line="240" w:lineRule="auto"/>
        <w:ind w:left="709"/>
        <w:rPr>
          <w:rFonts w:ascii="Times New Roman" w:eastAsia="Times New Roman" w:hAnsi="Times New Roman" w:cs="Times New Roman"/>
          <w:lang w:val="cs-CZ"/>
        </w:rPr>
      </w:pPr>
    </w:p>
    <w:p w:rsidR="0038114C" w:rsidRPr="0038114C" w:rsidRDefault="0038114C" w:rsidP="0038114C">
      <w:pPr>
        <w:spacing w:afterLines="60" w:after="144" w:line="240" w:lineRule="auto"/>
        <w:ind w:left="709"/>
        <w:rPr>
          <w:rFonts w:ascii="Times New Roman" w:eastAsia="Times New Roman" w:hAnsi="Times New Roman" w:cs="Times New Roman"/>
          <w:lang w:val="cs-CZ"/>
        </w:rPr>
      </w:pPr>
    </w:p>
    <w:p w:rsidR="0038114C" w:rsidRPr="00432612" w:rsidRDefault="00B00840" w:rsidP="0038114C">
      <w:pPr>
        <w:spacing w:afterLines="60" w:after="144" w:line="240" w:lineRule="auto"/>
        <w:ind w:left="-11"/>
        <w:rPr>
          <w:rFonts w:eastAsia="Times New Roman" w:cs="Times New Roman"/>
          <w:lang w:val="cs-CZ"/>
        </w:rPr>
      </w:pPr>
      <w:r w:rsidRPr="00432612">
        <w:rPr>
          <w:rFonts w:eastAsia="Times New Roman" w:cs="Times New Roman"/>
          <w:lang w:val="cs-CZ"/>
        </w:rPr>
        <w:t xml:space="preserve"> 3.7</w:t>
      </w:r>
      <w:r w:rsidR="0038114C" w:rsidRPr="00432612">
        <w:rPr>
          <w:rFonts w:eastAsia="Times New Roman" w:cs="Times New Roman"/>
          <w:lang w:val="cs-CZ"/>
        </w:rPr>
        <w:t xml:space="preserve">.    </w:t>
      </w:r>
      <w:r w:rsidR="0038114C" w:rsidRPr="008C46C5">
        <w:rPr>
          <w:rFonts w:ascii="Times New Roman" w:eastAsia="Times New Roman" w:hAnsi="Times New Roman" w:cs="Times New Roman"/>
          <w:lang w:val="cs-CZ"/>
        </w:rPr>
        <w:t>Hlavní celek „Vytyčení pozemků dle zapsané DKM“ obsahuje</w:t>
      </w:r>
      <w:r w:rsidR="0038114C" w:rsidRPr="00432612">
        <w:rPr>
          <w:rFonts w:eastAsia="Times New Roman" w:cs="Times New Roman"/>
          <w:lang w:val="cs-CZ"/>
        </w:rPr>
        <w:t xml:space="preserve"> </w:t>
      </w:r>
    </w:p>
    <w:p w:rsidR="0038114C" w:rsidRPr="0038114C" w:rsidRDefault="0038114C" w:rsidP="0038114C">
      <w:pPr>
        <w:spacing w:after="0" w:line="240" w:lineRule="auto"/>
        <w:ind w:left="680"/>
        <w:rPr>
          <w:rFonts w:ascii="Times New Roman" w:eastAsia="Times New Roman" w:hAnsi="Times New Roman" w:cs="Times New Roman"/>
          <w:bCs/>
          <w:snapToGrid w:val="0"/>
          <w:lang w:val="cs-CZ"/>
        </w:rPr>
      </w:pPr>
      <w:r w:rsidRPr="0038114C">
        <w:rPr>
          <w:rFonts w:ascii="Times New Roman" w:eastAsia="Times New Roman" w:hAnsi="Times New Roman" w:cs="Times New Roman"/>
          <w:bCs/>
          <w:snapToGrid w:val="0"/>
          <w:lang w:val="cs-CZ"/>
        </w:rPr>
        <w:t>Vytyčení, označení hranic pozemků a protokolární předání hranic navržených pozemků vlastníkům v souladu s ust. §§ 87 až 92 vyhl. č. 357/2013 Sb., dle požadavků vlastníků a podle rozhodnutí objednatele. Zhotovitel odevzdá objednateli doklad o předání vytyčovací dokumentace vlastníkům a katastrálnímu úřadu. Pro fakturaci bude rozhodující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Dále budou dílčí části předány v digitální podobě na paměťovém mediu</w:t>
      </w:r>
      <w:r w:rsidR="0025721C">
        <w:rPr>
          <w:rFonts w:ascii="Times New Roman" w:hAnsi="Times New Roman" w:cs="Times New Roman"/>
          <w:szCs w:val="20"/>
          <w:lang w:val="cs-CZ"/>
        </w:rPr>
        <w:t xml:space="preserve"> ve formátu .dgn a v souřadnicovém systému S-JTSK</w:t>
      </w:r>
      <w:r w:rsidRPr="006F3D14">
        <w:rPr>
          <w:rFonts w:ascii="Times New Roman" w:hAnsi="Times New Roman" w:cs="Times New Roman"/>
          <w:szCs w:val="20"/>
          <w:lang w:val="cs-CZ"/>
        </w:rPr>
        <w:t xml:space="preserve">, a současně bude předána textová část ve formátu *.doc(x) nebo kompatibilní s textovým editorem Word, tabulková část ve formátu *.xls(x) nebo kompatibilní s programem Excel. Seznam parcel řešených v obvodu </w:t>
      </w:r>
      <w:r w:rsidR="0025721C">
        <w:rPr>
          <w:rFonts w:ascii="Times New Roman" w:hAnsi="Times New Roman" w:cs="Times New Roman"/>
          <w:szCs w:val="20"/>
          <w:lang w:val="cs-CZ"/>
        </w:rPr>
        <w:t>JPÚ</w:t>
      </w:r>
      <w:r w:rsidR="0025721C"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pro zápis poznámky do katastru nemovitostí </w:t>
      </w:r>
      <w:r w:rsidRPr="006F3D14">
        <w:rPr>
          <w:rFonts w:ascii="Times New Roman" w:hAnsi="Times New Roman" w:cs="Times New Roman"/>
          <w:szCs w:val="20"/>
        </w:rPr>
        <w:t xml:space="preserve">o zahájení řízení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w:t>
      </w:r>
    </w:p>
    <w:p w:rsidR="0025721C" w:rsidRPr="00AA212B" w:rsidRDefault="00354192" w:rsidP="00AA212B">
      <w:pPr>
        <w:pStyle w:val="Odstavecseseznamem"/>
        <w:ind w:left="426"/>
        <w:rPr>
          <w:rFonts w:ascii="Times New Roman" w:hAnsi="Times New Roman" w:cs="Times New Roman"/>
          <w:iCs/>
        </w:rPr>
      </w:pPr>
      <w:r w:rsidRPr="00AA212B">
        <w:rPr>
          <w:rFonts w:ascii="Times New Roman" w:hAnsi="Times New Roman" w:cs="Times New Roman"/>
        </w:rPr>
        <w:t>Ukončené dílčí části budou odevzdány s náležitostmi podle odstavce 4.1. v následujícím počtu vyhotovení a formě:</w:t>
      </w:r>
      <w:r w:rsidR="00F868F8" w:rsidRPr="00AA212B">
        <w:rPr>
          <w:rFonts w:ascii="Times New Roman" w:hAnsi="Times New Roman" w:cs="Times New Roman"/>
          <w:i/>
        </w:rPr>
        <w:t xml:space="preserve"> </w:t>
      </w:r>
    </w:p>
    <w:p w:rsidR="00F868F8" w:rsidRPr="002D2E40" w:rsidRDefault="00F868F8" w:rsidP="00F868F8">
      <w:pPr>
        <w:pStyle w:val="Zkladntextodsazen2"/>
        <w:numPr>
          <w:ilvl w:val="0"/>
          <w:numId w:val="10"/>
        </w:numPr>
        <w:tabs>
          <w:tab w:val="left" w:pos="426"/>
        </w:tabs>
        <w:spacing w:before="0" w:afterLines="60" w:after="144"/>
        <w:ind w:left="851" w:hanging="284"/>
        <w:rPr>
          <w:iCs/>
          <w:sz w:val="22"/>
          <w:szCs w:val="22"/>
        </w:rPr>
      </w:pPr>
      <w:r>
        <w:rPr>
          <w:i/>
          <w:sz w:val="22"/>
          <w:szCs w:val="22"/>
        </w:rPr>
        <w:t>Zaměření skutečného stavu terénu v obvodu JPÚ a analýza podkladů</w:t>
      </w:r>
      <w:r w:rsidRPr="002D2E40">
        <w:rPr>
          <w:sz w:val="22"/>
          <w:szCs w:val="22"/>
        </w:rPr>
        <w:t xml:space="preserve"> - 2x papírové zpracování a CD (DVD)</w:t>
      </w:r>
      <w:r w:rsidRPr="002D2E40">
        <w:rPr>
          <w:i/>
          <w:iCs/>
          <w:sz w:val="22"/>
          <w:szCs w:val="22"/>
        </w:rPr>
        <w:t>.</w:t>
      </w:r>
      <w:r w:rsidRPr="002D2E40">
        <w:rPr>
          <w:iCs/>
          <w:sz w:val="22"/>
          <w:szCs w:val="22"/>
        </w:rPr>
        <w:t xml:space="preserve"> </w:t>
      </w:r>
    </w:p>
    <w:p w:rsidR="00F868F8" w:rsidRPr="002D2E40" w:rsidRDefault="00F868F8" w:rsidP="00F868F8">
      <w:pPr>
        <w:pStyle w:val="Zkladntextodsazen2"/>
        <w:numPr>
          <w:ilvl w:val="0"/>
          <w:numId w:val="10"/>
        </w:numPr>
        <w:tabs>
          <w:tab w:val="left" w:pos="426"/>
        </w:tabs>
        <w:spacing w:before="0" w:afterLines="60" w:after="144"/>
        <w:ind w:left="851" w:hanging="284"/>
        <w:rPr>
          <w:iCs/>
          <w:sz w:val="22"/>
          <w:szCs w:val="22"/>
        </w:rPr>
      </w:pPr>
      <w:r w:rsidRPr="002D2E40">
        <w:rPr>
          <w:i/>
          <w:sz w:val="22"/>
          <w:szCs w:val="22"/>
        </w:rPr>
        <w:lastRenderedPageBreak/>
        <w:t xml:space="preserve">Upřesnění obvodu </w:t>
      </w:r>
      <w:r>
        <w:rPr>
          <w:i/>
          <w:sz w:val="22"/>
          <w:szCs w:val="22"/>
        </w:rPr>
        <w:t>J</w:t>
      </w:r>
      <w:r w:rsidRPr="002D2E40">
        <w:rPr>
          <w:i/>
          <w:sz w:val="22"/>
          <w:szCs w:val="22"/>
        </w:rPr>
        <w:t>PÚ</w:t>
      </w:r>
      <w:r w:rsidRPr="002D2E40">
        <w:rPr>
          <w:sz w:val="22"/>
          <w:szCs w:val="22"/>
        </w:rPr>
        <w:t xml:space="preserve"> - 2x papírové zpracování a CD (DVD)</w:t>
      </w:r>
      <w:r w:rsidRPr="002D2E40">
        <w:rPr>
          <w:i/>
          <w:iCs/>
          <w:sz w:val="22"/>
          <w:szCs w:val="22"/>
        </w:rPr>
        <w:t>.</w:t>
      </w:r>
      <w:r w:rsidRPr="002D2E40">
        <w:rPr>
          <w:iCs/>
          <w:sz w:val="22"/>
          <w:szCs w:val="22"/>
        </w:rPr>
        <w:t xml:space="preserve"> </w:t>
      </w:r>
    </w:p>
    <w:p w:rsidR="00F868F8" w:rsidRPr="002D2E40" w:rsidRDefault="00F868F8" w:rsidP="00F868F8">
      <w:pPr>
        <w:pStyle w:val="Zkladntextodsazen2"/>
        <w:numPr>
          <w:ilvl w:val="0"/>
          <w:numId w:val="10"/>
        </w:numPr>
        <w:tabs>
          <w:tab w:val="left" w:pos="426"/>
        </w:tabs>
        <w:spacing w:before="0" w:afterLines="60" w:after="144"/>
        <w:ind w:left="851" w:hanging="284"/>
        <w:rPr>
          <w:sz w:val="22"/>
          <w:szCs w:val="22"/>
        </w:rPr>
      </w:pPr>
      <w:r w:rsidRPr="002D2E40">
        <w:rPr>
          <w:i/>
          <w:sz w:val="22"/>
          <w:szCs w:val="22"/>
        </w:rPr>
        <w:t>Dokumentace k soupisu nároků vlastníků pozemků</w:t>
      </w:r>
      <w:r w:rsidRPr="002D2E40">
        <w:rPr>
          <w:sz w:val="22"/>
          <w:szCs w:val="22"/>
        </w:rPr>
        <w:t xml:space="preserve"> (včetně map) - 3x papírové zpracování a CD (DVD).</w:t>
      </w:r>
    </w:p>
    <w:p w:rsidR="00F868F8" w:rsidRPr="002D2E40" w:rsidRDefault="00F868F8" w:rsidP="00F868F8">
      <w:pPr>
        <w:pStyle w:val="Zkladntextodsazen2"/>
        <w:numPr>
          <w:ilvl w:val="0"/>
          <w:numId w:val="10"/>
        </w:numPr>
        <w:tabs>
          <w:tab w:val="left" w:pos="426"/>
        </w:tabs>
        <w:spacing w:before="0" w:afterLines="60" w:after="144"/>
        <w:ind w:left="1418" w:hanging="851"/>
        <w:rPr>
          <w:sz w:val="22"/>
          <w:szCs w:val="22"/>
        </w:rPr>
      </w:pPr>
      <w:r>
        <w:rPr>
          <w:i/>
          <w:sz w:val="22"/>
          <w:szCs w:val="22"/>
        </w:rPr>
        <w:t xml:space="preserve">Nový </w:t>
      </w:r>
      <w:r w:rsidRPr="002D2E40">
        <w:rPr>
          <w:i/>
          <w:sz w:val="22"/>
          <w:szCs w:val="22"/>
        </w:rPr>
        <w:t>soupis</w:t>
      </w:r>
      <w:r>
        <w:rPr>
          <w:i/>
          <w:sz w:val="22"/>
          <w:szCs w:val="22"/>
        </w:rPr>
        <w:t xml:space="preserve"> nároků </w:t>
      </w:r>
      <w:r w:rsidRPr="002D2E40">
        <w:rPr>
          <w:sz w:val="22"/>
          <w:szCs w:val="22"/>
        </w:rPr>
        <w:t>(včetně map) - 3x papírové zpracování a CD (DVD)</w:t>
      </w:r>
      <w:r>
        <w:rPr>
          <w:i/>
          <w:sz w:val="22"/>
          <w:szCs w:val="22"/>
        </w:rPr>
        <w:t xml:space="preserve"> </w:t>
      </w:r>
    </w:p>
    <w:p w:rsidR="00F868F8" w:rsidRPr="002D2E40" w:rsidRDefault="00F868F8" w:rsidP="00F868F8">
      <w:pPr>
        <w:pStyle w:val="Zkladntextodsazen2"/>
        <w:numPr>
          <w:ilvl w:val="0"/>
          <w:numId w:val="10"/>
        </w:numPr>
        <w:tabs>
          <w:tab w:val="left" w:pos="426"/>
        </w:tabs>
        <w:spacing w:before="0" w:afterLines="60" w:after="144"/>
        <w:ind w:left="1418" w:hanging="851"/>
        <w:rPr>
          <w:sz w:val="22"/>
          <w:szCs w:val="22"/>
        </w:rPr>
      </w:pPr>
      <w:r>
        <w:rPr>
          <w:i/>
          <w:sz w:val="22"/>
          <w:szCs w:val="22"/>
        </w:rPr>
        <w:t>M</w:t>
      </w:r>
      <w:r w:rsidRPr="00BF0544">
        <w:rPr>
          <w:i/>
          <w:sz w:val="22"/>
          <w:szCs w:val="22"/>
        </w:rPr>
        <w:t>apové díl</w:t>
      </w:r>
      <w:r>
        <w:rPr>
          <w:i/>
          <w:sz w:val="22"/>
          <w:szCs w:val="22"/>
        </w:rPr>
        <w:t>o</w:t>
      </w:r>
      <w:r w:rsidRPr="002D2E40">
        <w:rPr>
          <w:sz w:val="22"/>
          <w:szCs w:val="22"/>
        </w:rPr>
        <w:t xml:space="preserve"> - 2x papírové zpracování a CD (DVD)</w:t>
      </w:r>
      <w:r w:rsidRPr="002D2E40">
        <w:rPr>
          <w:i/>
          <w:iCs/>
          <w:sz w:val="22"/>
          <w:szCs w:val="22"/>
        </w:rPr>
        <w:t>.</w:t>
      </w:r>
      <w:r w:rsidRPr="002D2E40">
        <w:rPr>
          <w:iCs/>
          <w:sz w:val="22"/>
          <w:szCs w:val="22"/>
        </w:rPr>
        <w:t xml:space="preserve"> </w:t>
      </w:r>
    </w:p>
    <w:p w:rsidR="00F868F8" w:rsidRPr="002D2E40" w:rsidRDefault="00F868F8" w:rsidP="00F868F8">
      <w:pPr>
        <w:pStyle w:val="Zkladntextodsazen2"/>
        <w:numPr>
          <w:ilvl w:val="0"/>
          <w:numId w:val="10"/>
        </w:numPr>
        <w:tabs>
          <w:tab w:val="left" w:pos="426"/>
        </w:tabs>
        <w:spacing w:before="0" w:afterLines="60" w:after="144"/>
        <w:ind w:left="1418" w:hanging="851"/>
        <w:rPr>
          <w:sz w:val="22"/>
          <w:szCs w:val="22"/>
        </w:rPr>
      </w:pPr>
      <w:r>
        <w:rPr>
          <w:i/>
          <w:sz w:val="22"/>
          <w:szCs w:val="22"/>
        </w:rPr>
        <w:t xml:space="preserve">Vytyčení pozemků dle zapsané DKM </w:t>
      </w:r>
      <w:r w:rsidRPr="002D2E40">
        <w:rPr>
          <w:sz w:val="22"/>
          <w:szCs w:val="22"/>
        </w:rPr>
        <w:t xml:space="preserve">- </w:t>
      </w:r>
      <w:r>
        <w:rPr>
          <w:sz w:val="22"/>
          <w:szCs w:val="22"/>
        </w:rPr>
        <w:t>2</w:t>
      </w:r>
      <w:r w:rsidRPr="002D2E40">
        <w:rPr>
          <w:sz w:val="22"/>
          <w:szCs w:val="22"/>
        </w:rPr>
        <w:t>x papírové zpracování a CD (DVD).</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w:t>
      </w:r>
      <w:r w:rsidR="00F868F8">
        <w:rPr>
          <w:rFonts w:ascii="Times New Roman" w:hAnsi="Times New Roman" w:cs="Times New Roman"/>
          <w:szCs w:val="20"/>
          <w:lang w:val="cs-CZ"/>
        </w:rPr>
        <w:t>ínech jak jsou uvedeny v přílohách</w:t>
      </w:r>
      <w:r w:rsidRPr="006F3D14">
        <w:rPr>
          <w:rFonts w:ascii="Times New Roman" w:hAnsi="Times New Roman" w:cs="Times New Roman"/>
          <w:szCs w:val="20"/>
          <w:lang w:val="cs-CZ"/>
        </w:rPr>
        <w:t xml:space="preserve"> č. 1</w:t>
      </w:r>
      <w:r w:rsidR="00F868F8">
        <w:rPr>
          <w:rFonts w:ascii="Times New Roman" w:hAnsi="Times New Roman" w:cs="Times New Roman"/>
          <w:szCs w:val="20"/>
          <w:lang w:val="cs-CZ"/>
        </w:rPr>
        <w:t>a – 1j</w:t>
      </w:r>
      <w:r w:rsidRPr="006F3D14">
        <w:rPr>
          <w:rFonts w:ascii="Times New Roman" w:hAnsi="Times New Roman" w:cs="Times New Roman"/>
          <w:szCs w:val="20"/>
          <w:lang w:val="cs-CZ"/>
        </w:rPr>
        <w:t>, kter</w:t>
      </w:r>
      <w:r w:rsidR="00F868F8">
        <w:rPr>
          <w:rFonts w:ascii="Times New Roman" w:hAnsi="Times New Roman" w:cs="Times New Roman"/>
          <w:szCs w:val="20"/>
          <w:lang w:val="cs-CZ"/>
        </w:rPr>
        <w:t>é</w:t>
      </w:r>
      <w:r w:rsidRPr="006F3D14">
        <w:rPr>
          <w:rFonts w:ascii="Times New Roman" w:hAnsi="Times New Roman" w:cs="Times New Roman"/>
          <w:szCs w:val="20"/>
          <w:lang w:val="cs-CZ"/>
        </w:rPr>
        <w:t xml:space="preserve"> j</w:t>
      </w:r>
      <w:r w:rsidR="00F868F8">
        <w:rPr>
          <w:rFonts w:ascii="Times New Roman" w:hAnsi="Times New Roman" w:cs="Times New Roman"/>
          <w:szCs w:val="20"/>
          <w:lang w:val="cs-CZ"/>
        </w:rPr>
        <w:t>sou</w:t>
      </w:r>
      <w:r w:rsidRPr="006F3D14">
        <w:rPr>
          <w:rFonts w:ascii="Times New Roman" w:hAnsi="Times New Roman" w:cs="Times New Roman"/>
          <w:szCs w:val="20"/>
          <w:lang w:val="cs-CZ"/>
        </w:rPr>
        <w:t xml:space="preserve"> nedílnou součástí této smlouvy. O předání díla bude vyhotoven předávací protokol.</w:t>
      </w:r>
    </w:p>
    <w:p w:rsidR="003F2720" w:rsidRPr="00B00840" w:rsidRDefault="00354192" w:rsidP="00B00840">
      <w:pPr>
        <w:pStyle w:val="Odstavecseseznamem"/>
        <w:ind w:left="709" w:hanging="709"/>
        <w:rPr>
          <w:rFonts w:ascii="Times New Roman" w:hAnsi="Times New Roman" w:cs="Times New Roman"/>
          <w:szCs w:val="20"/>
          <w:lang w:val="en-US"/>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Krajského pozemkového úřadu</w:t>
      </w:r>
      <w:r w:rsidR="00B00840">
        <w:rPr>
          <w:rFonts w:ascii="Times New Roman" w:hAnsi="Times New Roman" w:cs="Times New Roman"/>
          <w:szCs w:val="20"/>
        </w:rPr>
        <w:t xml:space="preserve"> pro Pardubický kraj</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Pobočky </w:t>
      </w:r>
      <w:r w:rsidR="00B00840">
        <w:rPr>
          <w:rFonts w:ascii="Times New Roman" w:hAnsi="Times New Roman" w:cs="Times New Roman"/>
          <w:szCs w:val="20"/>
          <w:lang w:val="cs-CZ"/>
        </w:rPr>
        <w:t>Svitavy,</w:t>
      </w:r>
      <w:r w:rsidRPr="006F3D14">
        <w:rPr>
          <w:rFonts w:ascii="Times New Roman" w:hAnsi="Times New Roman" w:cs="Times New Roman"/>
          <w:szCs w:val="20"/>
          <w:lang w:val="cs-CZ"/>
        </w:rPr>
        <w:t xml:space="preserve"> adresa </w:t>
      </w:r>
      <w:r w:rsidR="00B00840" w:rsidRPr="00B00840">
        <w:rPr>
          <w:rFonts w:ascii="Times New Roman" w:hAnsi="Times New Roman" w:cs="Times New Roman"/>
          <w:szCs w:val="20"/>
          <w:lang w:val="en-US"/>
        </w:rPr>
        <w:t xml:space="preserve">Milady </w:t>
      </w:r>
      <w:r w:rsidR="00B00840">
        <w:rPr>
          <w:rFonts w:ascii="Times New Roman" w:hAnsi="Times New Roman" w:cs="Times New Roman"/>
          <w:szCs w:val="20"/>
          <w:lang w:val="en-US"/>
        </w:rPr>
        <w:t xml:space="preserve">Horákové 373/10, 56802 Svitavy </w:t>
      </w:r>
      <w:r w:rsidRPr="00B00840">
        <w:rPr>
          <w:rFonts w:ascii="Times New Roman" w:hAnsi="Times New Roman" w:cs="Times New Roman"/>
          <w:szCs w:val="20"/>
          <w:lang w:val="cs-CZ"/>
        </w:rPr>
        <w:t>.</w:t>
      </w:r>
      <w:r w:rsidRPr="00B00840">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rsidR="00245243" w:rsidRPr="00245243" w:rsidRDefault="00640BAC" w:rsidP="00245243">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7D6203" w:rsidRDefault="002A589C" w:rsidP="007A6230">
      <w:pPr>
        <w:pStyle w:val="Odstavecseseznamem"/>
        <w:ind w:left="709" w:hanging="709"/>
        <w:rPr>
          <w:rFonts w:ascii="Times New Roman" w:hAnsi="Times New Roman" w:cs="Times New Roman"/>
          <w:szCs w:val="20"/>
          <w:lang w:val="cs-CZ"/>
        </w:rPr>
      </w:pPr>
      <w:r w:rsidRPr="007D6203">
        <w:rPr>
          <w:rFonts w:ascii="Times New Roman" w:hAnsi="Times New Roman" w:cs="Times New Roman"/>
          <w:szCs w:val="20"/>
          <w:lang w:val="cs-CZ"/>
        </w:rPr>
        <w:t>Písemné sdělení o schválení dílčích částí díla bude vyhotoveno</w:t>
      </w:r>
      <w:r w:rsidR="006A0DB9" w:rsidRPr="007D6203">
        <w:rPr>
          <w:rFonts w:ascii="Times New Roman" w:hAnsi="Times New Roman" w:cs="Times New Roman"/>
          <w:szCs w:val="20"/>
          <w:lang w:val="cs-CZ"/>
        </w:rPr>
        <w:t xml:space="preserve">:  </w:t>
      </w:r>
    </w:p>
    <w:p w:rsidR="00354192" w:rsidRPr="007D6203" w:rsidRDefault="00354192" w:rsidP="00B00840">
      <w:pPr>
        <w:pStyle w:val="Odstavec111"/>
        <w:numPr>
          <w:ilvl w:val="0"/>
          <w:numId w:val="13"/>
        </w:numPr>
        <w:ind w:left="1134"/>
        <w:rPr>
          <w:rFonts w:ascii="Times New Roman" w:hAnsi="Times New Roman" w:cs="Times New Roman"/>
          <w:szCs w:val="20"/>
          <w:lang w:val="cs-CZ"/>
        </w:rPr>
      </w:pPr>
      <w:r w:rsidRPr="007D6203">
        <w:rPr>
          <w:rFonts w:ascii="Times New Roman" w:hAnsi="Times New Roman" w:cs="Times New Roman"/>
          <w:szCs w:val="20"/>
          <w:lang w:val="cs-CZ"/>
        </w:rPr>
        <w:t>u dílčí část</w:t>
      </w:r>
      <w:r w:rsidR="00F34418" w:rsidRPr="007D6203">
        <w:rPr>
          <w:rFonts w:ascii="Times New Roman" w:hAnsi="Times New Roman" w:cs="Times New Roman"/>
          <w:szCs w:val="20"/>
          <w:lang w:val="cs-CZ"/>
        </w:rPr>
        <w:t>i</w:t>
      </w:r>
      <w:r w:rsidRPr="007D6203">
        <w:rPr>
          <w:rFonts w:ascii="Times New Roman" w:hAnsi="Times New Roman" w:cs="Times New Roman"/>
          <w:szCs w:val="20"/>
          <w:lang w:val="cs-CZ"/>
        </w:rPr>
        <w:t xml:space="preserve"> </w:t>
      </w:r>
      <w:r w:rsidR="00B00840" w:rsidRPr="007D6203">
        <w:rPr>
          <w:rFonts w:ascii="Times New Roman" w:hAnsi="Times New Roman" w:cs="Times New Roman"/>
          <w:szCs w:val="20"/>
          <w:lang w:val="cs-CZ"/>
        </w:rPr>
        <w:t xml:space="preserve"> 3.4.2.</w:t>
      </w:r>
      <w:r w:rsidR="00D01D2D" w:rsidRPr="007D6203">
        <w:rPr>
          <w:rFonts w:ascii="Times New Roman" w:hAnsi="Times New Roman" w:cs="Times New Roman"/>
          <w:szCs w:val="20"/>
          <w:lang w:val="cs-CZ"/>
        </w:rPr>
        <w:t xml:space="preserve"> </w:t>
      </w:r>
      <w:r w:rsidRPr="007D6203">
        <w:rPr>
          <w:rFonts w:ascii="Times New Roman" w:hAnsi="Times New Roman" w:cs="Times New Roman"/>
          <w:szCs w:val="20"/>
        </w:rPr>
        <w:t xml:space="preserve">po odevzdání </w:t>
      </w:r>
      <w:r w:rsidR="00310F4E" w:rsidRPr="007D6203">
        <w:rPr>
          <w:rFonts w:ascii="Times New Roman" w:hAnsi="Times New Roman" w:cs="Times New Roman"/>
          <w:szCs w:val="20"/>
        </w:rPr>
        <w:t xml:space="preserve">a převzetí </w:t>
      </w:r>
      <w:r w:rsidRPr="007D6203">
        <w:rPr>
          <w:rFonts w:ascii="Times New Roman" w:hAnsi="Times New Roman" w:cs="Times New Roman"/>
          <w:szCs w:val="20"/>
        </w:rPr>
        <w:t>díla katastrálním úřad</w:t>
      </w:r>
      <w:r w:rsidR="00310F4E" w:rsidRPr="007D6203">
        <w:rPr>
          <w:rFonts w:ascii="Times New Roman" w:hAnsi="Times New Roman" w:cs="Times New Roman"/>
          <w:szCs w:val="20"/>
        </w:rPr>
        <w:t>em</w:t>
      </w:r>
      <w:r w:rsidRPr="007D6203">
        <w:rPr>
          <w:rFonts w:ascii="Times New Roman" w:hAnsi="Times New Roman" w:cs="Times New Roman"/>
          <w:szCs w:val="20"/>
          <w:lang w:val="cs-CZ"/>
        </w:rPr>
        <w:t xml:space="preserve">, </w:t>
      </w:r>
    </w:p>
    <w:p w:rsidR="00354192" w:rsidRPr="007D6203" w:rsidRDefault="00354192" w:rsidP="00B00840">
      <w:pPr>
        <w:pStyle w:val="Odstavec111"/>
        <w:numPr>
          <w:ilvl w:val="0"/>
          <w:numId w:val="13"/>
        </w:numPr>
        <w:ind w:left="1134"/>
        <w:rPr>
          <w:rFonts w:ascii="Times New Roman" w:hAnsi="Times New Roman" w:cs="Times New Roman"/>
          <w:szCs w:val="20"/>
          <w:lang w:val="cs-CZ"/>
        </w:rPr>
      </w:pPr>
      <w:r w:rsidRPr="007D6203">
        <w:rPr>
          <w:rFonts w:ascii="Times New Roman" w:hAnsi="Times New Roman" w:cs="Times New Roman"/>
          <w:szCs w:val="20"/>
          <w:lang w:val="cs-CZ"/>
        </w:rPr>
        <w:t xml:space="preserve">u dílčí části </w:t>
      </w:r>
      <w:r w:rsidR="0025721C" w:rsidRPr="007D6203">
        <w:rPr>
          <w:rFonts w:ascii="Times New Roman" w:hAnsi="Times New Roman" w:cs="Times New Roman"/>
          <w:szCs w:val="20"/>
          <w:lang w:val="cs-CZ"/>
        </w:rPr>
        <w:t xml:space="preserve">3.4.1., </w:t>
      </w:r>
      <w:r w:rsidR="00D01D2D" w:rsidRPr="007D6203">
        <w:rPr>
          <w:rFonts w:ascii="Times New Roman" w:hAnsi="Times New Roman" w:cs="Times New Roman"/>
          <w:szCs w:val="20"/>
          <w:lang w:val="cs-CZ"/>
        </w:rPr>
        <w:t>3.4.</w:t>
      </w:r>
      <w:r w:rsidR="00B00840" w:rsidRPr="007D6203">
        <w:rPr>
          <w:rFonts w:ascii="Times New Roman" w:hAnsi="Times New Roman" w:cs="Times New Roman"/>
          <w:szCs w:val="20"/>
          <w:lang w:val="cs-CZ"/>
        </w:rPr>
        <w:t>3</w:t>
      </w:r>
      <w:r w:rsidR="00D01D2D" w:rsidRPr="007D6203">
        <w:rPr>
          <w:rFonts w:ascii="Times New Roman" w:hAnsi="Times New Roman" w:cs="Times New Roman"/>
          <w:szCs w:val="20"/>
          <w:lang w:val="cs-CZ"/>
        </w:rPr>
        <w:t>.</w:t>
      </w:r>
      <w:r w:rsidRPr="007D6203">
        <w:rPr>
          <w:rFonts w:ascii="Times New Roman" w:hAnsi="Times New Roman" w:cs="Times New Roman"/>
          <w:szCs w:val="20"/>
          <w:lang w:val="cs-CZ"/>
        </w:rPr>
        <w:t xml:space="preserve"> po potvrzení správnosti odevzdávaného díla objednatelem,</w:t>
      </w:r>
    </w:p>
    <w:p w:rsidR="002C3B63" w:rsidRPr="007D6203" w:rsidRDefault="00B00840" w:rsidP="00B00840">
      <w:pPr>
        <w:pStyle w:val="Odstavec111"/>
        <w:numPr>
          <w:ilvl w:val="0"/>
          <w:numId w:val="13"/>
        </w:numPr>
        <w:ind w:left="1134"/>
        <w:rPr>
          <w:rFonts w:ascii="Times New Roman" w:hAnsi="Times New Roman" w:cs="Times New Roman"/>
          <w:szCs w:val="20"/>
          <w:lang w:val="cs-CZ"/>
        </w:rPr>
      </w:pPr>
      <w:r w:rsidRPr="007D6203">
        <w:rPr>
          <w:rFonts w:ascii="Times New Roman" w:hAnsi="Times New Roman" w:cs="Times New Roman"/>
          <w:szCs w:val="20"/>
        </w:rPr>
        <w:t>u hlavního celku 3.5. po odstranění námitek a připomínek k vystaveným nárokům,</w:t>
      </w:r>
    </w:p>
    <w:p w:rsidR="00B00840" w:rsidRPr="007D6203" w:rsidRDefault="00B00840" w:rsidP="00B00840">
      <w:pPr>
        <w:pStyle w:val="Odstavec111"/>
        <w:numPr>
          <w:ilvl w:val="0"/>
          <w:numId w:val="13"/>
        </w:numPr>
        <w:ind w:left="1134"/>
        <w:rPr>
          <w:rFonts w:ascii="Times New Roman" w:hAnsi="Times New Roman" w:cs="Times New Roman"/>
          <w:szCs w:val="20"/>
          <w:lang w:val="cs-CZ"/>
        </w:rPr>
      </w:pPr>
      <w:r w:rsidRPr="007D6203">
        <w:rPr>
          <w:rFonts w:ascii="Times New Roman" w:hAnsi="Times New Roman" w:cs="Times New Roman"/>
          <w:szCs w:val="20"/>
          <w:lang w:val="cs-CZ"/>
        </w:rPr>
        <w:lastRenderedPageBreak/>
        <w:t xml:space="preserve">u hlavního celku 3.6. po </w:t>
      </w:r>
      <w:r w:rsidR="0043044F" w:rsidRPr="006F3D14">
        <w:rPr>
          <w:rFonts w:ascii="Times New Roman" w:hAnsi="Times New Roman" w:cs="Times New Roman"/>
          <w:szCs w:val="20"/>
        </w:rPr>
        <w:t>předložení kladného stanoviska katastrálního úřadu k převzetí výsledků zeměměřických činností do katastru nemovitostí</w:t>
      </w:r>
      <w:r w:rsidRPr="007D6203">
        <w:rPr>
          <w:rFonts w:ascii="Times New Roman" w:hAnsi="Times New Roman" w:cs="Times New Roman"/>
          <w:szCs w:val="20"/>
          <w:lang w:val="cs-CZ"/>
        </w:rPr>
        <w:t>,</w:t>
      </w:r>
    </w:p>
    <w:p w:rsidR="000F4862" w:rsidRPr="007D6203" w:rsidRDefault="00B00840" w:rsidP="007D6203">
      <w:pPr>
        <w:pStyle w:val="Odstavec111"/>
        <w:numPr>
          <w:ilvl w:val="0"/>
          <w:numId w:val="13"/>
        </w:numPr>
        <w:ind w:left="1134"/>
        <w:rPr>
          <w:rFonts w:ascii="Times New Roman" w:hAnsi="Times New Roman" w:cs="Times New Roman"/>
          <w:szCs w:val="20"/>
          <w:lang w:val="cs-CZ"/>
        </w:rPr>
      </w:pPr>
      <w:r w:rsidRPr="007D6203">
        <w:rPr>
          <w:rFonts w:ascii="Times New Roman" w:hAnsi="Times New Roman" w:cs="Times New Roman"/>
          <w:szCs w:val="20"/>
          <w:lang w:val="cs-CZ"/>
        </w:rPr>
        <w:t>u hlavního celku 3.7. po potvrzení správnosti odevzdaného díla objednatelem</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r w:rsidR="006A39C9">
        <w:rPr>
          <w:rFonts w:ascii="Times New Roman" w:hAnsi="Times New Roman" w:cs="Times New Roman"/>
          <w:szCs w:val="20"/>
          <w:lang w:val="cs-CZ"/>
        </w:rPr>
        <w:t>J</w:t>
      </w:r>
      <w:r w:rsidR="006A39C9" w:rsidRPr="006F3D14">
        <w:rPr>
          <w:rFonts w:ascii="Times New Roman" w:hAnsi="Times New Roman" w:cs="Times New Roman"/>
          <w:szCs w:val="20"/>
          <w:lang w:val="cs-CZ"/>
        </w:rPr>
        <w:t xml:space="preserve">PÚ </w:t>
      </w:r>
      <w:r w:rsidRPr="006F3D14">
        <w:rPr>
          <w:rFonts w:ascii="Times New Roman" w:hAnsi="Times New Roman" w:cs="Times New Roman"/>
          <w:szCs w:val="20"/>
          <w:lang w:val="cs-CZ"/>
        </w:rPr>
        <w:t>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w:t>
      </w:r>
      <w:r w:rsidR="006A39C9">
        <w:rPr>
          <w:rFonts w:ascii="Times New Roman" w:hAnsi="Times New Roman" w:cs="Times New Roman"/>
          <w:szCs w:val="20"/>
          <w:lang w:val="cs-CZ"/>
        </w:rPr>
        <w:t>í</w:t>
      </w:r>
      <w:r w:rsidRPr="006F3D14">
        <w:rPr>
          <w:rFonts w:ascii="Times New Roman" w:hAnsi="Times New Roman" w:cs="Times New Roman"/>
          <w:szCs w:val="20"/>
          <w:lang w:val="cs-CZ"/>
        </w:rPr>
        <w:t xml:space="preserve"> příloh</w:t>
      </w:r>
      <w:r w:rsidR="006A39C9">
        <w:rPr>
          <w:rFonts w:ascii="Times New Roman" w:hAnsi="Times New Roman" w:cs="Times New Roman"/>
          <w:szCs w:val="20"/>
          <w:lang w:val="cs-CZ"/>
        </w:rPr>
        <w:t>y</w:t>
      </w:r>
      <w:r w:rsidRPr="006F3D14">
        <w:rPr>
          <w:rFonts w:ascii="Times New Roman" w:hAnsi="Times New Roman" w:cs="Times New Roman"/>
          <w:szCs w:val="20"/>
          <w:lang w:val="cs-CZ"/>
        </w:rPr>
        <w:t xml:space="preserve"> č. 1</w:t>
      </w:r>
      <w:r w:rsidR="006A39C9">
        <w:rPr>
          <w:rFonts w:ascii="Times New Roman" w:hAnsi="Times New Roman" w:cs="Times New Roman"/>
          <w:szCs w:val="20"/>
          <w:lang w:val="cs-CZ"/>
        </w:rPr>
        <w:t>a – 1j</w:t>
      </w:r>
      <w:r w:rsidRPr="006F3D14">
        <w:rPr>
          <w:rFonts w:ascii="Times New Roman" w:hAnsi="Times New Roman" w:cs="Times New Roman"/>
          <w:szCs w:val="20"/>
          <w:lang w:val="cs-CZ"/>
        </w:rPr>
        <w:t>, kter</w:t>
      </w:r>
      <w:r w:rsidR="006A39C9">
        <w:rPr>
          <w:rFonts w:ascii="Times New Roman" w:hAnsi="Times New Roman" w:cs="Times New Roman"/>
          <w:szCs w:val="20"/>
          <w:lang w:val="cs-CZ"/>
        </w:rPr>
        <w:t>é</w:t>
      </w:r>
      <w:r w:rsidRPr="006F3D14">
        <w:rPr>
          <w:rFonts w:ascii="Times New Roman" w:hAnsi="Times New Roman" w:cs="Times New Roman"/>
          <w:szCs w:val="20"/>
          <w:lang w:val="cs-CZ"/>
        </w:rPr>
        <w:t xml:space="preserve"> j</w:t>
      </w:r>
      <w:r w:rsidR="006A39C9">
        <w:rPr>
          <w:rFonts w:ascii="Times New Roman" w:hAnsi="Times New Roman" w:cs="Times New Roman"/>
          <w:szCs w:val="20"/>
          <w:lang w:val="cs-CZ"/>
        </w:rPr>
        <w:t>sou</w:t>
      </w:r>
      <w:r w:rsidRPr="006F3D14">
        <w:rPr>
          <w:rFonts w:ascii="Times New Roman" w:hAnsi="Times New Roman" w:cs="Times New Roman"/>
          <w:szCs w:val="20"/>
          <w:lang w:val="cs-CZ"/>
        </w:rPr>
        <w:t xml:space="preserv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B00840" w:rsidRDefault="00F656CF" w:rsidP="003C2338">
            <w:pPr>
              <w:pStyle w:val="Tabulka-buky11"/>
              <w:spacing w:before="0" w:after="0"/>
              <w:ind w:left="709" w:hanging="709"/>
              <w:rPr>
                <w:rFonts w:ascii="Times New Roman" w:hAnsi="Times New Roman"/>
                <w:b/>
                <w:snapToGrid w:val="0"/>
                <w:sz w:val="22"/>
                <w:lang w:val="cs-CZ" w:eastAsia="en-US"/>
              </w:rPr>
            </w:pPr>
            <w:r w:rsidRPr="00B00840">
              <w:rPr>
                <w:rFonts w:ascii="Times New Roman" w:hAnsi="Times New Roman"/>
                <w:b/>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B00840" w:rsidRDefault="00F656CF" w:rsidP="003C2338">
            <w:pPr>
              <w:tabs>
                <w:tab w:val="right" w:pos="1026"/>
              </w:tabs>
              <w:spacing w:after="0" w:line="276" w:lineRule="auto"/>
              <w:ind w:left="709" w:hanging="709"/>
              <w:jc w:val="right"/>
              <w:rPr>
                <w:rFonts w:ascii="Times New Roman" w:hAnsi="Times New Roman" w:cs="Times New Roman"/>
                <w:b/>
                <w:snapToGrid w:val="0"/>
                <w:szCs w:val="20"/>
                <w:lang w:val="cs-CZ" w:eastAsia="en-US"/>
              </w:rPr>
            </w:pPr>
            <w:r w:rsidRPr="00B00840">
              <w:rPr>
                <w:rFonts w:ascii="Times New Roman" w:hAnsi="Times New Roman" w:cs="Times New Roman"/>
                <w:b/>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B00840" w:rsidRDefault="00F656CF" w:rsidP="003C2338">
            <w:pPr>
              <w:pStyle w:val="Tabulka-buky11"/>
              <w:spacing w:before="0" w:after="0"/>
              <w:ind w:left="709" w:hanging="709"/>
              <w:rPr>
                <w:rFonts w:ascii="Times New Roman" w:hAnsi="Times New Roman"/>
                <w:b/>
                <w:snapToGrid w:val="0"/>
                <w:sz w:val="22"/>
                <w:lang w:val="cs-CZ" w:eastAsia="en-US"/>
              </w:rPr>
            </w:pPr>
            <w:r w:rsidRPr="00B00840">
              <w:rPr>
                <w:rFonts w:ascii="Times New Roman" w:hAnsi="Times New Roman"/>
                <w:b/>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B00840" w:rsidRDefault="00F656CF" w:rsidP="003C2338">
            <w:pPr>
              <w:tabs>
                <w:tab w:val="right" w:pos="1026"/>
              </w:tabs>
              <w:spacing w:after="0" w:line="276" w:lineRule="auto"/>
              <w:ind w:left="709" w:hanging="709"/>
              <w:jc w:val="right"/>
              <w:rPr>
                <w:rFonts w:ascii="Times New Roman" w:hAnsi="Times New Roman" w:cs="Times New Roman"/>
                <w:b/>
                <w:snapToGrid w:val="0"/>
                <w:szCs w:val="20"/>
                <w:lang w:val="cs-CZ" w:eastAsia="en-US"/>
              </w:rPr>
            </w:pPr>
            <w:r w:rsidRPr="00B00840">
              <w:rPr>
                <w:rFonts w:ascii="Times New Roman" w:hAnsi="Times New Roman" w:cs="Times New Roman"/>
                <w:b/>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B00840" w:rsidRDefault="00354192" w:rsidP="00B00840">
      <w:pPr>
        <w:pStyle w:val="Odstavecseseznamem"/>
        <w:ind w:left="709" w:hanging="709"/>
        <w:rPr>
          <w:rFonts w:ascii="Times New Roman" w:hAnsi="Times New Roman" w:cs="Times New Roman"/>
          <w:szCs w:val="20"/>
          <w:lang w:val="en-US"/>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B00840" w:rsidRPr="00B00840">
        <w:rPr>
          <w:rFonts w:ascii="Times New Roman" w:hAnsi="Times New Roman" w:cs="Times New Roman"/>
          <w:szCs w:val="20"/>
          <w:lang w:val="en-US"/>
        </w:rPr>
        <w:t xml:space="preserve">Milady </w:t>
      </w:r>
      <w:r w:rsidR="00B00840">
        <w:rPr>
          <w:rFonts w:ascii="Times New Roman" w:hAnsi="Times New Roman" w:cs="Times New Roman"/>
          <w:szCs w:val="20"/>
          <w:lang w:val="en-US"/>
        </w:rPr>
        <w:t xml:space="preserve">Horákové 373/10, 56802 Svitavy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w:t>
      </w:r>
      <w:r w:rsidRPr="006F3D14">
        <w:rPr>
          <w:rFonts w:ascii="Times New Roman" w:hAnsi="Times New Roman" w:cs="Times New Roman"/>
          <w:szCs w:val="20"/>
          <w:lang w:val="cs-CZ"/>
        </w:rPr>
        <w:lastRenderedPageBreak/>
        <w:t>smlouvou stanovené náležitosti, je objednatel povinen bezodkladně fakturu vrátit zhotoviteli s 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A957ED" w:rsidRPr="00D27295">
        <w:rPr>
          <w:rFonts w:ascii="Times New Roman" w:hAnsi="Times New Roman" w:cs="Times New Roman"/>
          <w:szCs w:val="20"/>
          <w:highlight w:val="yellow"/>
          <w:lang w:val="cs-CZ"/>
        </w:rPr>
        <w:t xml:space="preserve">… měsíců </w:t>
      </w:r>
      <w:r w:rsidR="00A957ED" w:rsidRPr="00D27295">
        <w:rPr>
          <w:rFonts w:ascii="Times New Roman" w:hAnsi="Times New Roman" w:cs="Times New Roman"/>
          <w:i/>
          <w:szCs w:val="20"/>
          <w:highlight w:val="yellow"/>
          <w:lang w:val="cs-CZ"/>
        </w:rPr>
        <w:t>(doplní uchazeč – je hodnotícím kritériem)</w:t>
      </w:r>
      <w:r w:rsidR="00A957ED"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w:t>
      </w:r>
      <w:r w:rsidR="00E658E0">
        <w:rPr>
          <w:rFonts w:ascii="Times New Roman" w:hAnsi="Times New Roman" w:cs="Times New Roman"/>
          <w:szCs w:val="20"/>
          <w:lang w:val="cs-CZ"/>
        </w:rPr>
        <w:t>JPÚ</w:t>
      </w:r>
      <w:r w:rsidRPr="006F3D14">
        <w:rPr>
          <w:rFonts w:ascii="Times New Roman" w:hAnsi="Times New Roman" w:cs="Times New Roman"/>
          <w:szCs w:val="20"/>
          <w:lang w:val="cs-CZ"/>
        </w:rPr>
        <w:t xml:space="preserve"> zpochybněno. O </w:t>
      </w:r>
      <w:r w:rsidRPr="006F3D14">
        <w:rPr>
          <w:rFonts w:ascii="Times New Roman" w:hAnsi="Times New Roman" w:cs="Times New Roman"/>
          <w:szCs w:val="20"/>
          <w:lang w:val="cs-CZ"/>
        </w:rPr>
        <w:lastRenderedPageBreak/>
        <w:t>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w:t>
      </w:r>
      <w:r w:rsidRPr="006F3D14">
        <w:rPr>
          <w:rFonts w:ascii="Times New Roman" w:hAnsi="Times New Roman" w:cs="Times New Roman"/>
          <w:szCs w:val="20"/>
          <w:lang w:val="cs-CZ"/>
        </w:rPr>
        <w:lastRenderedPageBreak/>
        <w:t>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257C2E">
        <w:rPr>
          <w:rFonts w:ascii="Times New Roman" w:hAnsi="Times New Roman" w:cs="Times New Roman"/>
          <w:szCs w:val="20"/>
        </w:rPr>
        <w:t>100 000</w:t>
      </w:r>
      <w:r w:rsidRPr="006F3D14">
        <w:rPr>
          <w:rFonts w:ascii="Times New Roman" w:hAnsi="Times New Roman" w:cs="Times New Roman"/>
          <w:szCs w:val="20"/>
        </w:rPr>
        <w:t xml:space="preserve"> Kč (slovy </w:t>
      </w:r>
      <w:r w:rsidR="00257C2E">
        <w:rPr>
          <w:rFonts w:ascii="Times New Roman" w:hAnsi="Times New Roman" w:cs="Times New Roman"/>
          <w:szCs w:val="20"/>
        </w:rPr>
        <w:t>sto 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Zhotovitel tímto prohlašuje, že v době uzavření této smlouvy není v likvidaci a není vůči němu vedeno řízení dle zákona č. 182/2006 Sb., o úpadku a způsobech jeho řešení, ve znění </w:t>
      </w:r>
      <w:r w:rsidRPr="006F3D14">
        <w:rPr>
          <w:rFonts w:ascii="Times New Roman" w:hAnsi="Times New Roman" w:cs="Times New Roman"/>
          <w:szCs w:val="20"/>
        </w:rPr>
        <w:lastRenderedPageBreak/>
        <w:t>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xml:space="preserve">, t.j. </w:t>
      </w:r>
      <w:r w:rsidR="00092BEF">
        <w:rPr>
          <w:rFonts w:ascii="Times New Roman" w:hAnsi="Times New Roman" w:cs="Times New Roman"/>
          <w:szCs w:val="20"/>
        </w:rPr>
        <w:t>.................</w:t>
      </w:r>
      <w:r w:rsidRPr="006F3D14">
        <w:rPr>
          <w:rFonts w:ascii="Times New Roman" w:hAnsi="Times New Roman" w:cs="Times New Roman"/>
          <w:szCs w:val="20"/>
        </w:rPr>
        <w:t>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7D6203" w:rsidRDefault="00354192" w:rsidP="007D6203">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rsidR="0082403C" w:rsidRPr="007D6203" w:rsidRDefault="00745C7F" w:rsidP="007D6203">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w:t>
      </w:r>
      <w:r w:rsidRPr="006F3D14">
        <w:rPr>
          <w:rFonts w:ascii="Times New Roman" w:hAnsi="Times New Roman" w:cs="Times New Roman"/>
          <w:szCs w:val="20"/>
          <w:lang w:val="cs-CZ"/>
        </w:rPr>
        <w:lastRenderedPageBreak/>
        <w:t xml:space="preserve">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rsidTr="00DA502E">
        <w:trPr>
          <w:trHeight w:val="1020"/>
        </w:trPr>
        <w:tc>
          <w:tcPr>
            <w:tcW w:w="4531" w:type="dxa"/>
          </w:tcPr>
          <w:p w:rsidR="00354192" w:rsidRPr="006F3D14" w:rsidRDefault="00257C2E" w:rsidP="00DA502E">
            <w:pPr>
              <w:spacing w:before="240"/>
              <w:rPr>
                <w:rFonts w:ascii="Times New Roman" w:hAnsi="Times New Roman" w:cs="Times New Roman"/>
                <w:szCs w:val="20"/>
                <w:lang w:val="cs-CZ"/>
              </w:rPr>
            </w:pPr>
            <w:r>
              <w:rPr>
                <w:rFonts w:ascii="Times New Roman" w:hAnsi="Times New Roman" w:cs="Times New Roman"/>
                <w:szCs w:val="20"/>
                <w:lang w:val="cs-CZ"/>
              </w:rPr>
              <w:t xml:space="preserve">Ve Svitavách   </w:t>
            </w:r>
            <w:r w:rsidR="00354192" w:rsidRPr="0018058C">
              <w:rPr>
                <w:rFonts w:ascii="Times New Roman" w:hAnsi="Times New Roman" w:cs="Times New Roman"/>
                <w:szCs w:val="20"/>
                <w:lang w:val="cs-CZ"/>
              </w:rPr>
              <w:t>dne ………………..</w:t>
            </w:r>
          </w:p>
          <w:p w:rsidR="00354192" w:rsidRPr="006F3D14" w:rsidRDefault="00354192" w:rsidP="00DA502E">
            <w:pPr>
              <w:spacing w:before="240"/>
              <w:rPr>
                <w:rFonts w:ascii="Times New Roman" w:hAnsi="Times New Roman" w:cs="Times New Roman"/>
                <w:szCs w:val="20"/>
                <w:lang w:val="cs-CZ"/>
              </w:rPr>
            </w:pPr>
          </w:p>
        </w:tc>
        <w:tc>
          <w:tcPr>
            <w:tcW w:w="4531" w:type="dxa"/>
          </w:tcPr>
          <w:p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rsidR="00354192" w:rsidRPr="006F3D14" w:rsidRDefault="00354192" w:rsidP="00DA502E">
            <w:pPr>
              <w:spacing w:before="240"/>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rsidTr="00DA502E">
        <w:trPr>
          <w:trHeight w:val="1299"/>
        </w:trPr>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pBdr>
                <w:bottom w:val="single" w:sz="6" w:space="1" w:color="auto"/>
              </w:pBdr>
              <w:ind w:right="459"/>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p w:rsidR="00354192" w:rsidRDefault="00257C2E" w:rsidP="00DA502E">
            <w:pPr>
              <w:rPr>
                <w:rFonts w:ascii="Times New Roman" w:hAnsi="Times New Roman" w:cs="Times New Roman"/>
                <w:szCs w:val="20"/>
              </w:rPr>
            </w:pPr>
            <w:r>
              <w:rPr>
                <w:rFonts w:ascii="Times New Roman" w:hAnsi="Times New Roman" w:cs="Times New Roman"/>
                <w:szCs w:val="20"/>
              </w:rPr>
              <w:t>Ing. Miloš Šimek</w:t>
            </w:r>
          </w:p>
          <w:p w:rsidR="00257C2E" w:rsidRPr="0018058C" w:rsidRDefault="001219B9" w:rsidP="00DA502E">
            <w:pPr>
              <w:rPr>
                <w:rFonts w:ascii="Times New Roman" w:hAnsi="Times New Roman" w:cs="Times New Roman"/>
                <w:szCs w:val="20"/>
                <w:lang w:val="cs-CZ"/>
              </w:rPr>
            </w:pPr>
            <w:r>
              <w:rPr>
                <w:rFonts w:ascii="Times New Roman" w:hAnsi="Times New Roman" w:cs="Times New Roman"/>
                <w:szCs w:val="20"/>
              </w:rPr>
              <w:t>v</w:t>
            </w:r>
            <w:r w:rsidR="00257C2E">
              <w:rPr>
                <w:rFonts w:ascii="Times New Roman" w:hAnsi="Times New Roman" w:cs="Times New Roman"/>
                <w:szCs w:val="20"/>
              </w:rPr>
              <w:t>edoucí Pobočky Svitavy</w:t>
            </w:r>
          </w:p>
        </w:tc>
        <w:tc>
          <w:tcPr>
            <w:tcW w:w="4531" w:type="dxa"/>
          </w:tcPr>
          <w:p w:rsidR="00354192" w:rsidRPr="006F3D14" w:rsidRDefault="00354192" w:rsidP="00DA502E">
            <w:pPr>
              <w:pBdr>
                <w:bottom w:val="single" w:sz="6" w:space="1" w:color="auto"/>
              </w:pBdr>
              <w:ind w:right="454"/>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rsidR="00354192" w:rsidRPr="006F3D14" w:rsidRDefault="00354192" w:rsidP="00DA502E">
            <w:pPr>
              <w:rPr>
                <w:rFonts w:ascii="Times New Roman" w:hAnsi="Times New Roman" w:cs="Times New Roman"/>
                <w:szCs w:val="20"/>
                <w:lang w:val="cs-CZ"/>
              </w:rPr>
            </w:pPr>
          </w:p>
        </w:tc>
      </w:tr>
      <w:tr w:rsidR="00FD1B71" w:rsidRPr="006F3D14" w:rsidTr="00DA502E">
        <w:tc>
          <w:tcPr>
            <w:tcW w:w="9062" w:type="dxa"/>
            <w:gridSpan w:val="2"/>
          </w:tcPr>
          <w:p w:rsidR="005204C9"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Příloha:</w:t>
            </w:r>
          </w:p>
          <w:p w:rsidR="00FD1B71" w:rsidRPr="006F3D14" w:rsidRDefault="005204C9" w:rsidP="00FD1B71">
            <w:pPr>
              <w:spacing w:before="240"/>
              <w:rPr>
                <w:rFonts w:ascii="Times New Roman" w:hAnsi="Times New Roman" w:cs="Times New Roman"/>
                <w:szCs w:val="20"/>
                <w:lang w:val="cs-CZ"/>
              </w:rPr>
            </w:pPr>
            <w:r>
              <w:rPr>
                <w:rFonts w:ascii="Times New Roman" w:hAnsi="Times New Roman" w:cs="Times New Roman"/>
                <w:szCs w:val="20"/>
                <w:lang w:val="cs-CZ"/>
              </w:rPr>
              <w:lastRenderedPageBreak/>
              <w:t xml:space="preserve">Příloha č. 1a – 1j - </w:t>
            </w:r>
            <w:r w:rsidR="00FD1B71" w:rsidRPr="006F3D14">
              <w:rPr>
                <w:rFonts w:ascii="Times New Roman" w:hAnsi="Times New Roman" w:cs="Times New Roman"/>
                <w:szCs w:val="20"/>
                <w:lang w:val="cs-CZ"/>
              </w:rPr>
              <w:t>Položkový výkaz činností</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984" w:rsidRDefault="00967984">
      <w:pPr>
        <w:spacing w:after="0" w:line="240" w:lineRule="auto"/>
      </w:pPr>
      <w:r>
        <w:separator/>
      </w:r>
    </w:p>
  </w:endnote>
  <w:endnote w:type="continuationSeparator" w:id="0">
    <w:p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Default="00D949E7">
    <w:pPr>
      <w:pStyle w:val="Zpat"/>
      <w:pBdr>
        <w:bottom w:val="single" w:sz="6" w:space="1" w:color="auto"/>
      </w:pBdr>
      <w:jc w:val="right"/>
    </w:pPr>
  </w:p>
  <w:p w:rsidR="00D949E7" w:rsidRPr="0025120D" w:rsidRDefault="004F134B">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4F134B">
          <w:rPr>
            <w:noProof/>
            <w:sz w:val="16"/>
            <w:lang w:val="cs-CZ"/>
          </w:rPr>
          <w:t>15</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984" w:rsidRDefault="00967984">
      <w:pPr>
        <w:spacing w:after="0" w:line="240" w:lineRule="auto"/>
      </w:pPr>
      <w:r>
        <w:separator/>
      </w:r>
    </w:p>
  </w:footnote>
  <w:footnote w:type="continuationSeparator" w:id="0">
    <w:p w:rsidR="00967984" w:rsidRDefault="009679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w:t>
    </w:r>
    <w:r w:rsidR="001E5300">
      <w:rPr>
        <w:sz w:val="16"/>
        <w:lang w:val="cs-CZ"/>
      </w:rPr>
      <w:t>–</w:t>
    </w:r>
    <w:r w:rsidRPr="0025120D">
      <w:rPr>
        <w:sz w:val="16"/>
        <w:lang w:val="cs-CZ"/>
      </w:rPr>
      <w:t xml:space="preserve"> </w:t>
    </w:r>
    <w:r w:rsidR="001E5300">
      <w:rPr>
        <w:sz w:val="16"/>
        <w:lang w:val="cs-CZ"/>
      </w:rPr>
      <w:t>Jednoduché pozemkové úpravy k upřesnění a rekonstrukci přídělů okres Svitavy</w:t>
    </w:r>
    <w:r w:rsidR="00105747">
      <w:rPr>
        <w:sz w:val="16"/>
        <w:lang w:val="cs-CZ"/>
      </w:rPr>
      <w:t xml:space="preserve"> – 2. část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 ……..</w:t>
    </w:r>
  </w:p>
  <w:p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B3684"/>
    <w:multiLevelType w:val="hybridMultilevel"/>
    <w:tmpl w:val="26562034"/>
    <w:lvl w:ilvl="0" w:tplc="9718E3E0">
      <w:start w:val="1"/>
      <w:numFmt w:val="ordinal"/>
      <w:lvlText w:val="3.2.%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nsid w:val="1BEC67F1"/>
    <w:multiLevelType w:val="multilevel"/>
    <w:tmpl w:val="F1E81162"/>
    <w:lvl w:ilvl="0">
      <w:start w:val="1"/>
      <w:numFmt w:val="upperRoman"/>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141" w:hanging="432"/>
      </w:pPr>
      <w:rPr>
        <w:rFonts w:hint="default"/>
        <w:strike w:val="0"/>
      </w:rPr>
    </w:lvl>
    <w:lvl w:ilvl="2">
      <w:start w:val="1"/>
      <w:numFmt w:val="decimal"/>
      <w:isLgl/>
      <w:lvlText w:val="%1.%2.%3."/>
      <w:lvlJc w:val="left"/>
      <w:pPr>
        <w:ind w:left="930" w:hanging="504"/>
      </w:pPr>
      <w:rPr>
        <w:rFonts w:hint="default"/>
      </w:rPr>
    </w:lvl>
    <w:lvl w:ilvl="3">
      <w:start w:val="1"/>
      <w:numFmt w:val="bullet"/>
      <w:lvlText w:val=""/>
      <w:lvlJc w:val="left"/>
      <w:pPr>
        <w:ind w:left="2492" w:hanging="648"/>
      </w:pPr>
      <w:rPr>
        <w:rFonts w:ascii="Symbol" w:hAnsi="Symbol" w:hint="default"/>
        <w:strike w:val="0"/>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C160839"/>
    <w:multiLevelType w:val="hybridMultilevel"/>
    <w:tmpl w:val="18A4B5D0"/>
    <w:lvl w:ilvl="0" w:tplc="8968F932">
      <w:start w:val="1"/>
      <w:numFmt w:val="bullet"/>
      <w:lvlText w:val=""/>
      <w:lvlJc w:val="left"/>
      <w:pPr>
        <w:ind w:left="1429" w:hanging="360"/>
      </w:pPr>
      <w:rPr>
        <w:rFonts w:ascii="Symbol" w:hAnsi="Symbol" w:hint="default"/>
        <w:strike w:val="0"/>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nsid w:val="324F3BB7"/>
    <w:multiLevelType w:val="multilevel"/>
    <w:tmpl w:val="CC0A19FA"/>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strike w:val="0"/>
        <w:color w:val="auto"/>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3C0117E"/>
    <w:multiLevelType w:val="multilevel"/>
    <w:tmpl w:val="F1E81162"/>
    <w:lvl w:ilvl="0">
      <w:start w:val="1"/>
      <w:numFmt w:val="upperRoman"/>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141" w:hanging="432"/>
      </w:pPr>
      <w:rPr>
        <w:rFonts w:hint="default"/>
        <w:strike w:val="0"/>
      </w:rPr>
    </w:lvl>
    <w:lvl w:ilvl="2">
      <w:start w:val="1"/>
      <w:numFmt w:val="decimal"/>
      <w:isLgl/>
      <w:lvlText w:val="%1.%2.%3."/>
      <w:lvlJc w:val="left"/>
      <w:pPr>
        <w:ind w:left="930" w:hanging="504"/>
      </w:pPr>
      <w:rPr>
        <w:rFonts w:hint="default"/>
      </w:rPr>
    </w:lvl>
    <w:lvl w:ilvl="3">
      <w:start w:val="1"/>
      <w:numFmt w:val="bullet"/>
      <w:lvlText w:val=""/>
      <w:lvlJc w:val="left"/>
      <w:pPr>
        <w:ind w:left="2492" w:hanging="648"/>
      </w:pPr>
      <w:rPr>
        <w:rFonts w:ascii="Symbol" w:hAnsi="Symbol" w:hint="default"/>
        <w:strike w:val="0"/>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3F12698"/>
    <w:multiLevelType w:val="multilevel"/>
    <w:tmpl w:val="07EE8AF2"/>
    <w:lvl w:ilvl="0">
      <w:start w:val="2"/>
      <w:numFmt w:val="decimal"/>
      <w:lvlText w:val="%1"/>
      <w:lvlJc w:val="left"/>
      <w:pPr>
        <w:ind w:left="360" w:hanging="360"/>
      </w:pPr>
    </w:lvl>
    <w:lvl w:ilvl="1">
      <w:start w:val="1"/>
      <w:numFmt w:val="ordinal"/>
      <w:lvlText w:val="3.2.%2"/>
      <w:lvlJc w:val="left"/>
      <w:pPr>
        <w:ind w:left="360" w:hanging="360"/>
      </w:pPr>
      <w:rPr>
        <w:rFonts w:hint="default"/>
        <w:i w:val="0"/>
      </w:rPr>
    </w:lvl>
    <w:lvl w:ilvl="2">
      <w:start w:val="1"/>
      <w:numFmt w:val="bullet"/>
      <w:lvlText w:val=""/>
      <w:lvlJc w:val="left"/>
      <w:pPr>
        <w:ind w:left="720" w:hanging="720"/>
      </w:pPr>
      <w:rPr>
        <w:rFonts w:ascii="Symbol" w:hAnsi="Symbol" w:hint="default"/>
        <w:b/>
        <w:color w:val="auto"/>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56304446"/>
    <w:multiLevelType w:val="multilevel"/>
    <w:tmpl w:val="F1E81162"/>
    <w:lvl w:ilvl="0">
      <w:start w:val="1"/>
      <w:numFmt w:val="upperRoman"/>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141" w:hanging="432"/>
      </w:pPr>
      <w:rPr>
        <w:rFonts w:hint="default"/>
        <w:strike w:val="0"/>
      </w:rPr>
    </w:lvl>
    <w:lvl w:ilvl="2">
      <w:start w:val="1"/>
      <w:numFmt w:val="decimal"/>
      <w:isLgl/>
      <w:lvlText w:val="%1.%2.%3."/>
      <w:lvlJc w:val="left"/>
      <w:pPr>
        <w:ind w:left="930" w:hanging="504"/>
      </w:pPr>
      <w:rPr>
        <w:rFonts w:hint="default"/>
      </w:rPr>
    </w:lvl>
    <w:lvl w:ilvl="3">
      <w:start w:val="1"/>
      <w:numFmt w:val="bullet"/>
      <w:lvlText w:val=""/>
      <w:lvlJc w:val="left"/>
      <w:pPr>
        <w:ind w:left="2492" w:hanging="648"/>
      </w:pPr>
      <w:rPr>
        <w:rFonts w:ascii="Symbol" w:hAnsi="Symbol" w:hint="default"/>
        <w:strike w:val="0"/>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F977412"/>
    <w:multiLevelType w:val="hybridMultilevel"/>
    <w:tmpl w:val="6C56B3CA"/>
    <w:lvl w:ilvl="0" w:tplc="04050001">
      <w:start w:val="1"/>
      <w:numFmt w:val="bullet"/>
      <w:lvlText w:val=""/>
      <w:lvlJc w:val="left"/>
      <w:pPr>
        <w:ind w:left="6249" w:hanging="360"/>
      </w:pPr>
      <w:rPr>
        <w:rFonts w:ascii="Symbol" w:hAnsi="Symbol" w:hint="default"/>
      </w:rPr>
    </w:lvl>
    <w:lvl w:ilvl="1" w:tplc="04050003" w:tentative="1">
      <w:start w:val="1"/>
      <w:numFmt w:val="bullet"/>
      <w:lvlText w:val="o"/>
      <w:lvlJc w:val="left"/>
      <w:pPr>
        <w:ind w:left="6969" w:hanging="360"/>
      </w:pPr>
      <w:rPr>
        <w:rFonts w:ascii="Courier New" w:hAnsi="Courier New" w:cs="Courier New" w:hint="default"/>
      </w:rPr>
    </w:lvl>
    <w:lvl w:ilvl="2" w:tplc="04050005" w:tentative="1">
      <w:start w:val="1"/>
      <w:numFmt w:val="bullet"/>
      <w:lvlText w:val=""/>
      <w:lvlJc w:val="left"/>
      <w:pPr>
        <w:ind w:left="7689" w:hanging="360"/>
      </w:pPr>
      <w:rPr>
        <w:rFonts w:ascii="Wingdings" w:hAnsi="Wingdings" w:hint="default"/>
      </w:rPr>
    </w:lvl>
    <w:lvl w:ilvl="3" w:tplc="04050001" w:tentative="1">
      <w:start w:val="1"/>
      <w:numFmt w:val="bullet"/>
      <w:lvlText w:val=""/>
      <w:lvlJc w:val="left"/>
      <w:pPr>
        <w:ind w:left="8409" w:hanging="360"/>
      </w:pPr>
      <w:rPr>
        <w:rFonts w:ascii="Symbol" w:hAnsi="Symbol" w:hint="default"/>
      </w:rPr>
    </w:lvl>
    <w:lvl w:ilvl="4" w:tplc="04050003" w:tentative="1">
      <w:start w:val="1"/>
      <w:numFmt w:val="bullet"/>
      <w:lvlText w:val="o"/>
      <w:lvlJc w:val="left"/>
      <w:pPr>
        <w:ind w:left="9129" w:hanging="360"/>
      </w:pPr>
      <w:rPr>
        <w:rFonts w:ascii="Courier New" w:hAnsi="Courier New" w:cs="Courier New" w:hint="default"/>
      </w:rPr>
    </w:lvl>
    <w:lvl w:ilvl="5" w:tplc="04050005" w:tentative="1">
      <w:start w:val="1"/>
      <w:numFmt w:val="bullet"/>
      <w:lvlText w:val=""/>
      <w:lvlJc w:val="left"/>
      <w:pPr>
        <w:ind w:left="9849" w:hanging="360"/>
      </w:pPr>
      <w:rPr>
        <w:rFonts w:ascii="Wingdings" w:hAnsi="Wingdings" w:hint="default"/>
      </w:rPr>
    </w:lvl>
    <w:lvl w:ilvl="6" w:tplc="04050001" w:tentative="1">
      <w:start w:val="1"/>
      <w:numFmt w:val="bullet"/>
      <w:lvlText w:val=""/>
      <w:lvlJc w:val="left"/>
      <w:pPr>
        <w:ind w:left="10569" w:hanging="360"/>
      </w:pPr>
      <w:rPr>
        <w:rFonts w:ascii="Symbol" w:hAnsi="Symbol" w:hint="default"/>
      </w:rPr>
    </w:lvl>
    <w:lvl w:ilvl="7" w:tplc="04050003" w:tentative="1">
      <w:start w:val="1"/>
      <w:numFmt w:val="bullet"/>
      <w:lvlText w:val="o"/>
      <w:lvlJc w:val="left"/>
      <w:pPr>
        <w:ind w:left="11289" w:hanging="360"/>
      </w:pPr>
      <w:rPr>
        <w:rFonts w:ascii="Courier New" w:hAnsi="Courier New" w:cs="Courier New" w:hint="default"/>
      </w:rPr>
    </w:lvl>
    <w:lvl w:ilvl="8" w:tplc="04050005" w:tentative="1">
      <w:start w:val="1"/>
      <w:numFmt w:val="bullet"/>
      <w:lvlText w:val=""/>
      <w:lvlJc w:val="left"/>
      <w:pPr>
        <w:ind w:left="12009" w:hanging="360"/>
      </w:pPr>
      <w:rPr>
        <w:rFonts w:ascii="Wingdings" w:hAnsi="Wingdings" w:hint="default"/>
      </w:rPr>
    </w:lvl>
  </w:abstractNum>
  <w:abstractNum w:abstractNumId="8">
    <w:nsid w:val="637F5704"/>
    <w:multiLevelType w:val="multilevel"/>
    <w:tmpl w:val="F1E81162"/>
    <w:lvl w:ilvl="0">
      <w:start w:val="1"/>
      <w:numFmt w:val="upperRoman"/>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141" w:hanging="432"/>
      </w:pPr>
      <w:rPr>
        <w:rFonts w:hint="default"/>
        <w:strike w:val="0"/>
      </w:rPr>
    </w:lvl>
    <w:lvl w:ilvl="2">
      <w:start w:val="1"/>
      <w:numFmt w:val="decimal"/>
      <w:isLgl/>
      <w:lvlText w:val="%1.%2.%3."/>
      <w:lvlJc w:val="left"/>
      <w:pPr>
        <w:ind w:left="930" w:hanging="504"/>
      </w:pPr>
      <w:rPr>
        <w:rFonts w:hint="default"/>
      </w:rPr>
    </w:lvl>
    <w:lvl w:ilvl="3">
      <w:start w:val="1"/>
      <w:numFmt w:val="bullet"/>
      <w:lvlText w:val=""/>
      <w:lvlJc w:val="left"/>
      <w:pPr>
        <w:ind w:left="2492" w:hanging="648"/>
      </w:pPr>
      <w:rPr>
        <w:rFonts w:ascii="Symbol" w:hAnsi="Symbol" w:hint="default"/>
        <w:strike w:val="0"/>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69621A7A"/>
    <w:multiLevelType w:val="multilevel"/>
    <w:tmpl w:val="F1E81162"/>
    <w:lvl w:ilvl="0">
      <w:start w:val="1"/>
      <w:numFmt w:val="upperRoman"/>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141" w:hanging="432"/>
      </w:pPr>
      <w:rPr>
        <w:rFonts w:hint="default"/>
        <w:strike w:val="0"/>
      </w:rPr>
    </w:lvl>
    <w:lvl w:ilvl="2">
      <w:start w:val="1"/>
      <w:numFmt w:val="decimal"/>
      <w:isLgl/>
      <w:lvlText w:val="%1.%2.%3."/>
      <w:lvlJc w:val="left"/>
      <w:pPr>
        <w:ind w:left="930" w:hanging="504"/>
      </w:pPr>
      <w:rPr>
        <w:rFonts w:hint="default"/>
      </w:rPr>
    </w:lvl>
    <w:lvl w:ilvl="3">
      <w:start w:val="1"/>
      <w:numFmt w:val="bullet"/>
      <w:lvlText w:val=""/>
      <w:lvlJc w:val="left"/>
      <w:pPr>
        <w:ind w:left="2492" w:hanging="648"/>
      </w:pPr>
      <w:rPr>
        <w:rFonts w:ascii="Symbol" w:hAnsi="Symbol" w:hint="default"/>
        <w:strike w:val="0"/>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11">
    <w:nsid w:val="73665833"/>
    <w:multiLevelType w:val="multilevel"/>
    <w:tmpl w:val="7C36A052"/>
    <w:lvl w:ilvl="0">
      <w:start w:val="1"/>
      <w:numFmt w:val="ordinal"/>
      <w:lvlText w:val="4.2.%1"/>
      <w:lvlJc w:val="left"/>
      <w:pPr>
        <w:ind w:left="786" w:hanging="360"/>
      </w:pPr>
      <w:rPr>
        <w:rFonts w:hint="default"/>
        <w:i w:val="0"/>
        <w:color w:val="auto"/>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2">
    <w:nsid w:val="76E15B8C"/>
    <w:multiLevelType w:val="multilevel"/>
    <w:tmpl w:val="F1E81162"/>
    <w:lvl w:ilvl="0">
      <w:start w:val="1"/>
      <w:numFmt w:val="upperRoman"/>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141" w:hanging="432"/>
      </w:pPr>
      <w:rPr>
        <w:rFonts w:hint="default"/>
        <w:strike w:val="0"/>
      </w:rPr>
    </w:lvl>
    <w:lvl w:ilvl="2">
      <w:start w:val="1"/>
      <w:numFmt w:val="decimal"/>
      <w:isLgl/>
      <w:lvlText w:val="%1.%2.%3."/>
      <w:lvlJc w:val="left"/>
      <w:pPr>
        <w:ind w:left="930" w:hanging="504"/>
      </w:pPr>
      <w:rPr>
        <w:rFonts w:hint="default"/>
      </w:rPr>
    </w:lvl>
    <w:lvl w:ilvl="3">
      <w:start w:val="1"/>
      <w:numFmt w:val="bullet"/>
      <w:lvlText w:val=""/>
      <w:lvlJc w:val="left"/>
      <w:pPr>
        <w:ind w:left="2492" w:hanging="648"/>
      </w:pPr>
      <w:rPr>
        <w:rFonts w:ascii="Symbol" w:hAnsi="Symbol" w:hint="default"/>
        <w:strike w:val="0"/>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10"/>
  </w:num>
  <w:num w:numId="3">
    <w:abstractNumId w:val="2"/>
  </w:num>
  <w:num w:numId="4">
    <w:abstractNumId w:val="8"/>
  </w:num>
  <w:num w:numId="5">
    <w:abstractNumId w:val="4"/>
  </w:num>
  <w:num w:numId="6">
    <w:abstractNumId w:val="6"/>
  </w:num>
  <w:num w:numId="7">
    <w:abstractNumId w:val="5"/>
  </w:num>
  <w:num w:numId="8">
    <w:abstractNumId w:val="0"/>
  </w:num>
  <w:num w:numId="9">
    <w:abstractNumId w:val="9"/>
  </w:num>
  <w:num w:numId="10">
    <w:abstractNumId w:val="11"/>
  </w:num>
  <w:num w:numId="11">
    <w:abstractNumId w:val="1"/>
  </w:num>
  <w:num w:numId="12">
    <w:abstractNumId w:val="12"/>
  </w:num>
  <w:num w:numId="13">
    <w:abstractNumId w:val="7"/>
  </w:num>
  <w:num w:numId="14">
    <w:abstractNumId w:val="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37251"/>
    <w:rsid w:val="00042CA0"/>
    <w:rsid w:val="00050FA0"/>
    <w:rsid w:val="0005310A"/>
    <w:rsid w:val="00054FA7"/>
    <w:rsid w:val="00057C75"/>
    <w:rsid w:val="000604D3"/>
    <w:rsid w:val="00061A57"/>
    <w:rsid w:val="000622D1"/>
    <w:rsid w:val="00062DF2"/>
    <w:rsid w:val="000669FB"/>
    <w:rsid w:val="0007122E"/>
    <w:rsid w:val="00086D99"/>
    <w:rsid w:val="00091D71"/>
    <w:rsid w:val="00092BEF"/>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5747"/>
    <w:rsid w:val="00106CC8"/>
    <w:rsid w:val="00111732"/>
    <w:rsid w:val="00113334"/>
    <w:rsid w:val="001208EE"/>
    <w:rsid w:val="00120D0A"/>
    <w:rsid w:val="001212CE"/>
    <w:rsid w:val="001219B9"/>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5300"/>
    <w:rsid w:val="001E7AD4"/>
    <w:rsid w:val="001F0491"/>
    <w:rsid w:val="001F09CB"/>
    <w:rsid w:val="001F09EB"/>
    <w:rsid w:val="001F5AF2"/>
    <w:rsid w:val="002038A4"/>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45243"/>
    <w:rsid w:val="00256693"/>
    <w:rsid w:val="0025721C"/>
    <w:rsid w:val="00257C2E"/>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D6BF0"/>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14C"/>
    <w:rsid w:val="00381DA3"/>
    <w:rsid w:val="00383C87"/>
    <w:rsid w:val="00386C75"/>
    <w:rsid w:val="00393A17"/>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044F"/>
    <w:rsid w:val="00432612"/>
    <w:rsid w:val="00435696"/>
    <w:rsid w:val="0044572B"/>
    <w:rsid w:val="004545C4"/>
    <w:rsid w:val="0045784F"/>
    <w:rsid w:val="00460566"/>
    <w:rsid w:val="00461F25"/>
    <w:rsid w:val="00462A6F"/>
    <w:rsid w:val="00462F02"/>
    <w:rsid w:val="004662C1"/>
    <w:rsid w:val="0047149C"/>
    <w:rsid w:val="0047180D"/>
    <w:rsid w:val="00475203"/>
    <w:rsid w:val="004758C4"/>
    <w:rsid w:val="004777FF"/>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F134B"/>
    <w:rsid w:val="004F31ED"/>
    <w:rsid w:val="004F5C66"/>
    <w:rsid w:val="00503312"/>
    <w:rsid w:val="00506D94"/>
    <w:rsid w:val="00510E41"/>
    <w:rsid w:val="00511EB0"/>
    <w:rsid w:val="005121FE"/>
    <w:rsid w:val="0051293F"/>
    <w:rsid w:val="00514C05"/>
    <w:rsid w:val="005158CC"/>
    <w:rsid w:val="0051703F"/>
    <w:rsid w:val="005204C9"/>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751C8"/>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39C9"/>
    <w:rsid w:val="006A617C"/>
    <w:rsid w:val="006B1ACE"/>
    <w:rsid w:val="006B1BB4"/>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32"/>
    <w:rsid w:val="007C3FE5"/>
    <w:rsid w:val="007C6AC2"/>
    <w:rsid w:val="007C6AF2"/>
    <w:rsid w:val="007D041D"/>
    <w:rsid w:val="007D2FA1"/>
    <w:rsid w:val="007D4211"/>
    <w:rsid w:val="007D6203"/>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0F6E"/>
    <w:rsid w:val="008831F4"/>
    <w:rsid w:val="00892B8D"/>
    <w:rsid w:val="00893F3B"/>
    <w:rsid w:val="00895BF5"/>
    <w:rsid w:val="00895E59"/>
    <w:rsid w:val="00897CD0"/>
    <w:rsid w:val="008A1E2B"/>
    <w:rsid w:val="008B2509"/>
    <w:rsid w:val="008C3722"/>
    <w:rsid w:val="008C46C5"/>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D6765"/>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46B"/>
    <w:rsid w:val="00A73ABE"/>
    <w:rsid w:val="00A7611F"/>
    <w:rsid w:val="00A820CD"/>
    <w:rsid w:val="00A93283"/>
    <w:rsid w:val="00A957ED"/>
    <w:rsid w:val="00A959C8"/>
    <w:rsid w:val="00A963E6"/>
    <w:rsid w:val="00AA141E"/>
    <w:rsid w:val="00AA212B"/>
    <w:rsid w:val="00AC40B5"/>
    <w:rsid w:val="00AC74BE"/>
    <w:rsid w:val="00AD36F0"/>
    <w:rsid w:val="00AD69FC"/>
    <w:rsid w:val="00AE3832"/>
    <w:rsid w:val="00AE556D"/>
    <w:rsid w:val="00AF49AE"/>
    <w:rsid w:val="00AF4C02"/>
    <w:rsid w:val="00AF5392"/>
    <w:rsid w:val="00B00840"/>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62DFA"/>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26B6F"/>
    <w:rsid w:val="00E34395"/>
    <w:rsid w:val="00E345AC"/>
    <w:rsid w:val="00E34CD0"/>
    <w:rsid w:val="00E34EE7"/>
    <w:rsid w:val="00E40905"/>
    <w:rsid w:val="00E50DCD"/>
    <w:rsid w:val="00E516C8"/>
    <w:rsid w:val="00E52863"/>
    <w:rsid w:val="00E5291F"/>
    <w:rsid w:val="00E56E07"/>
    <w:rsid w:val="00E5752D"/>
    <w:rsid w:val="00E658E0"/>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EF7CD9"/>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3EE1"/>
    <w:rsid w:val="00F75BD4"/>
    <w:rsid w:val="00F77027"/>
    <w:rsid w:val="00F83322"/>
    <w:rsid w:val="00F83EC8"/>
    <w:rsid w:val="00F84EB8"/>
    <w:rsid w:val="00F868F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99"/>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99"/>
    <w:locked/>
    <w:rsid w:val="008B2509"/>
    <w:rPr>
      <w:lang w:val="fr-FR" w:eastAsia="cs-CZ"/>
    </w:rPr>
  </w:style>
  <w:style w:type="character" w:styleId="Hypertextovodkaz">
    <w:name w:val="Hyperlink"/>
    <w:basedOn w:val="Standardnpsmoodstavce"/>
    <w:uiPriority w:val="99"/>
    <w:unhideWhenUsed/>
    <w:rsid w:val="00037251"/>
    <w:rPr>
      <w:color w:val="0000FF" w:themeColor="hyperlink"/>
      <w:u w:val="single"/>
    </w:rPr>
  </w:style>
  <w:style w:type="paragraph" w:styleId="Zkladntextodsazen2">
    <w:name w:val="Body Text Indent 2"/>
    <w:basedOn w:val="Normln"/>
    <w:link w:val="Zkladntextodsazen2Char"/>
    <w:uiPriority w:val="99"/>
    <w:unhideWhenUsed/>
    <w:rsid w:val="00F868F8"/>
    <w:pPr>
      <w:spacing w:before="120" w:after="0" w:line="240" w:lineRule="auto"/>
      <w:ind w:left="284" w:hanging="284"/>
    </w:pPr>
    <w:rPr>
      <w:rFonts w:ascii="Times New Roman" w:eastAsia="Times New Roman" w:hAnsi="Times New Roman" w:cs="Times New Roman"/>
      <w:sz w:val="24"/>
      <w:szCs w:val="24"/>
      <w:lang w:val="cs-CZ"/>
    </w:rPr>
  </w:style>
  <w:style w:type="character" w:customStyle="1" w:styleId="Zkladntextodsazen2Char">
    <w:name w:val="Základní text odsazený 2 Char"/>
    <w:basedOn w:val="Standardnpsmoodstavce"/>
    <w:link w:val="Zkladntextodsazen2"/>
    <w:uiPriority w:val="99"/>
    <w:rsid w:val="00F868F8"/>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99"/>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99"/>
    <w:locked/>
    <w:rsid w:val="008B2509"/>
    <w:rPr>
      <w:lang w:val="fr-FR" w:eastAsia="cs-CZ"/>
    </w:rPr>
  </w:style>
  <w:style w:type="character" w:styleId="Hypertextovodkaz">
    <w:name w:val="Hyperlink"/>
    <w:basedOn w:val="Standardnpsmoodstavce"/>
    <w:uiPriority w:val="99"/>
    <w:unhideWhenUsed/>
    <w:rsid w:val="00037251"/>
    <w:rPr>
      <w:color w:val="0000FF" w:themeColor="hyperlink"/>
      <w:u w:val="single"/>
    </w:rPr>
  </w:style>
  <w:style w:type="paragraph" w:styleId="Zkladntextodsazen2">
    <w:name w:val="Body Text Indent 2"/>
    <w:basedOn w:val="Normln"/>
    <w:link w:val="Zkladntextodsazen2Char"/>
    <w:uiPriority w:val="99"/>
    <w:unhideWhenUsed/>
    <w:rsid w:val="00F868F8"/>
    <w:pPr>
      <w:spacing w:before="120" w:after="0" w:line="240" w:lineRule="auto"/>
      <w:ind w:left="284" w:hanging="284"/>
    </w:pPr>
    <w:rPr>
      <w:rFonts w:ascii="Times New Roman" w:eastAsia="Times New Roman" w:hAnsi="Times New Roman" w:cs="Times New Roman"/>
      <w:sz w:val="24"/>
      <w:szCs w:val="24"/>
      <w:lang w:val="cs-CZ"/>
    </w:rPr>
  </w:style>
  <w:style w:type="character" w:customStyle="1" w:styleId="Zkladntextodsazen2Char">
    <w:name w:val="Základní text odsazený 2 Char"/>
    <w:basedOn w:val="Standardnpsmoodstavce"/>
    <w:link w:val="Zkladntextodsazen2"/>
    <w:uiPriority w:val="99"/>
    <w:rsid w:val="00F868F8"/>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663F2-8AFE-4CEA-A450-AC8BC6DB2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6180</Words>
  <Characters>36465</Characters>
  <Application>Microsoft Office Word</Application>
  <DocSecurity>4</DocSecurity>
  <Lines>303</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Báča Petr Ing.</cp:lastModifiedBy>
  <cp:revision>2</cp:revision>
  <cp:lastPrinted>2016-11-18T08:49:00Z</cp:lastPrinted>
  <dcterms:created xsi:type="dcterms:W3CDTF">2017-03-07T13:28:00Z</dcterms:created>
  <dcterms:modified xsi:type="dcterms:W3CDTF">2017-03-07T13:28:00Z</dcterms:modified>
</cp:coreProperties>
</file>