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6" w:space="0" w:color="000000"/>
          <w:bottom w:val="double" w:sz="6" w:space="0" w:color="000000"/>
        </w:tblBorders>
        <w:shd w:val="clear" w:color="auto" w:fill="FFFF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4496"/>
        <w:gridCol w:w="3581"/>
      </w:tblGrid>
      <w:tr w:rsidR="007E243E" w:rsidRPr="007E243E" w:rsidTr="007E243E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OKRES: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64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CZ0722 Uherské </w:t>
            </w:r>
            <w:proofErr w:type="gramStart"/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Hradiště,3711</w:t>
            </w:r>
            <w:proofErr w:type="gramEnd"/>
          </w:p>
        </w:tc>
        <w:tc>
          <w:tcPr>
            <w:tcW w:w="2000" w:type="pct"/>
            <w:shd w:val="clear" w:color="auto" w:fill="FFFFDF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Data platná k: </w:t>
            </w:r>
            <w:proofErr w:type="gramStart"/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1.02.2017</w:t>
            </w:r>
            <w:proofErr w:type="gramEnd"/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7E243E" w:rsidRPr="007E243E" w:rsidTr="007E243E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OBEC: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64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592218 Huštěnovice</w:t>
            </w:r>
          </w:p>
        </w:tc>
        <w:tc>
          <w:tcPr>
            <w:tcW w:w="2000" w:type="pct"/>
            <w:vMerge w:val="restart"/>
            <w:shd w:val="clear" w:color="auto" w:fill="FFFFDF"/>
            <w:hideMark/>
          </w:tcPr>
          <w:p w:rsidR="007E243E" w:rsidRPr="007E243E" w:rsidRDefault="007E243E" w:rsidP="007E243E">
            <w:pPr>
              <w:spacing w:after="0" w:line="26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STATISTIKA OBJEKTŮ</w:t>
            </w:r>
          </w:p>
        </w:tc>
      </w:tr>
      <w:tr w:rsidR="007E243E" w:rsidRPr="007E243E" w:rsidTr="007E243E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proofErr w:type="gramStart"/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KAT.ÚZEMÍ</w:t>
            </w:r>
            <w:proofErr w:type="gramEnd"/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64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649996 Huštěnovice</w:t>
            </w:r>
          </w:p>
        </w:tc>
        <w:tc>
          <w:tcPr>
            <w:tcW w:w="0" w:type="auto"/>
            <w:vMerge/>
            <w:shd w:val="clear" w:color="auto" w:fill="FFFFDF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7E243E" w:rsidRPr="007E243E" w:rsidRDefault="007E243E" w:rsidP="007E243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979"/>
        <w:gridCol w:w="927"/>
        <w:gridCol w:w="520"/>
        <w:gridCol w:w="2319"/>
        <w:gridCol w:w="876"/>
        <w:gridCol w:w="927"/>
        <w:gridCol w:w="527"/>
      </w:tblGrid>
      <w:tr w:rsidR="007E243E" w:rsidRPr="007E243E" w:rsidTr="007E243E">
        <w:trPr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Počet</w:t>
            </w: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Výměra</w:t>
            </w: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>[m</w:t>
            </w: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cs-CZ"/>
              </w:rPr>
              <w:t>2</w:t>
            </w: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 toho využití</w:t>
            </w: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Počet</w:t>
            </w: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Výměra</w:t>
            </w: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>[m</w:t>
            </w: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cs-CZ"/>
              </w:rPr>
              <w:t>2</w:t>
            </w: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E243E" w:rsidRPr="007E243E" w:rsidRDefault="007E243E" w:rsidP="007E243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Počet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orná půda</w:t>
            </w:r>
            <w:bookmarkStart w:id="0" w:name="_GoBack"/>
            <w:bookmarkEnd w:id="0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5095659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3477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vinice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240570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390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ovocný sad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30014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172045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196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lesní pozemek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26785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323808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551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zamokřená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68533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34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vodní nádrž umělá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8981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vodní nádrž přírodní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56113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26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koryto vodního toku umělé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58954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43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koryto vodního toku přirozené nebo upravené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102774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399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rybník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28453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41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177094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548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zbořeniště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3247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23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společný dvůr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530055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1529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4102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26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100453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178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skládka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486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dobývací prostor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41016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28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110270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228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hřbitov, urnový háj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sportoviště a rekreační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13365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zeleň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9610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44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140799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922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34135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dráha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68809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6596335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6729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z toho zemědělská </w:t>
            </w:r>
            <w:proofErr w:type="spellStart"/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pl</w:t>
            </w:r>
            <w:proofErr w:type="spellEnd"/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5538593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4074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4265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PARCELY KN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PARCELY </w:t>
            </w:r>
            <w:proofErr w:type="gramStart"/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budova s číslem popisným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382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zemědělská usedlost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objekt k bydlení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205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bytový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rodinný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143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stavba pro výrobu a skladování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stavba pro administrativu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stavba technického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stavba pro dopravu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víceúčelová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budova s číslem evidenčním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budova bez čísla popisného nebo evidenčního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průmyslový objekt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zemědělská usedlost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objekt k bydlení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stavba pro výrobu a skladování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zemědělská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25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stavba technického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stavba pro dopravu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garáž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20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víceúčelová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rozestavěná budova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STAVBY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471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STAVBY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lastRenderedPageBreak/>
              <w:t>STAVBA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STAVBA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STAVBA SOUČÁSTÍ POZEMKU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413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DOČASNÁ STAVBA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jednotka vymezená podle zákona o vlastnictví bytů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byt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</w:t>
            </w: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JEDNOTKY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JEDNOTKY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JEDNOTKY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JEDNOTKY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PRÁVO STAVBY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PRÁVO STAVBY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PRÁVO STAVBY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LIST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877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E243E" w:rsidRPr="007E243E" w:rsidTr="007E243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E243E" w:rsidRPr="007E243E" w:rsidRDefault="007E243E" w:rsidP="007E2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E2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1243</w:t>
            </w: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E243E" w:rsidRPr="007E243E" w:rsidRDefault="007E243E" w:rsidP="007E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:rsidR="00E21396" w:rsidRDefault="00E21396"/>
    <w:sectPr w:rsidR="00E213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4BC" w:rsidRDefault="00C054BC" w:rsidP="00C054BC">
      <w:pPr>
        <w:spacing w:after="0" w:line="240" w:lineRule="auto"/>
      </w:pPr>
      <w:r>
        <w:separator/>
      </w:r>
    </w:p>
  </w:endnote>
  <w:endnote w:type="continuationSeparator" w:id="0">
    <w:p w:rsidR="00C054BC" w:rsidRDefault="00C054BC" w:rsidP="00C0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4BC" w:rsidRDefault="00C054BC" w:rsidP="00C054BC">
      <w:pPr>
        <w:spacing w:after="0" w:line="240" w:lineRule="auto"/>
      </w:pPr>
      <w:r>
        <w:separator/>
      </w:r>
    </w:p>
  </w:footnote>
  <w:footnote w:type="continuationSeparator" w:id="0">
    <w:p w:rsidR="00C054BC" w:rsidRDefault="00C054BC" w:rsidP="00C0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4BC" w:rsidRDefault="00C054BC" w:rsidP="00C054BC">
    <w:pPr>
      <w:pStyle w:val="Zhlav"/>
    </w:pPr>
    <w:r w:rsidRPr="00E001D6">
      <w:t xml:space="preserve">Příloha č. </w:t>
    </w:r>
    <w:r>
      <w:t>5</w:t>
    </w:r>
    <w:r>
      <w:t xml:space="preserve"> - </w:t>
    </w:r>
    <w:r w:rsidRPr="00E001D6">
      <w:t>Statistické údaje o katastrálním území</w:t>
    </w:r>
  </w:p>
  <w:p w:rsidR="00C054BC" w:rsidRDefault="00C054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3E"/>
    <w:rsid w:val="007E243E"/>
    <w:rsid w:val="00C054BC"/>
    <w:rsid w:val="00E2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05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54BC"/>
  </w:style>
  <w:style w:type="paragraph" w:styleId="Zpat">
    <w:name w:val="footer"/>
    <w:basedOn w:val="Normln"/>
    <w:link w:val="ZpatChar"/>
    <w:uiPriority w:val="99"/>
    <w:unhideWhenUsed/>
    <w:rsid w:val="00C05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05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54BC"/>
  </w:style>
  <w:style w:type="paragraph" w:styleId="Zpat">
    <w:name w:val="footer"/>
    <w:basedOn w:val="Normln"/>
    <w:link w:val="ZpatChar"/>
    <w:uiPriority w:val="99"/>
    <w:unhideWhenUsed/>
    <w:rsid w:val="00C05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5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Odložilíková Kateřina Mgr.</dc:creator>
  <cp:lastModifiedBy>Odložilíková Kateřina Mgr.</cp:lastModifiedBy>
  <cp:revision>2</cp:revision>
  <dcterms:created xsi:type="dcterms:W3CDTF">2017-02-22T10:35:00Z</dcterms:created>
  <dcterms:modified xsi:type="dcterms:W3CDTF">2017-02-22T10:36:00Z</dcterms:modified>
</cp:coreProperties>
</file>