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AA0EA5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before="120" w:after="240" w:line="240" w:lineRule="auto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069"/>
      </w:tblGrid>
      <w:tr w:rsidR="00AA0EA5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AA0EA5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náměstí Generála Píky 2110/8, 326 00 Plzeň</w:t>
            </w:r>
          </w:p>
        </w:tc>
      </w:tr>
      <w:tr w:rsidR="00AA0EA5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Organizační složka státu</w:t>
            </w:r>
          </w:p>
        </w:tc>
      </w:tr>
      <w:tr w:rsidR="00AA0EA5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Ing. Jiřím Papežem, ředitelem Krajského pozemkového úřadu pro Plzeňský kraj</w:t>
            </w:r>
          </w:p>
        </w:tc>
      </w:tr>
      <w:tr w:rsidR="00AA0EA5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AA0EA5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AA0EA5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sz w:val="20"/>
                <w:szCs w:val="20"/>
              </w:rPr>
              <w:t>„Komplexní pozemkové úpravy v k.ú. Studánka u Tachova“</w:t>
            </w:r>
          </w:p>
        </w:tc>
      </w:tr>
      <w:tr w:rsidR="00AA0EA5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43BD1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A0EA5" w:rsidRPr="009A3214" w:rsidRDefault="00143BD1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6202C">
              <w:rPr>
                <w:rFonts w:ascii="Arial" w:hAnsi="Arial" w:cs="Arial"/>
                <w:sz w:val="20"/>
                <w:szCs w:val="20"/>
              </w:rPr>
              <w:t>4VZ13534/2016-504204</w:t>
            </w:r>
          </w:p>
        </w:tc>
      </w:tr>
      <w:tr w:rsidR="00AA0EA5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Druh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A0EA5" w:rsidRPr="009A3214" w:rsidRDefault="00AA0EA5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Veřejná zakázka malého rozsahu na služby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58150C" w:rsidRDefault="00EA6236" w:rsidP="00AA0EA5">
      <w:pPr>
        <w:pStyle w:val="Zkladntext21"/>
        <w:spacing w:before="240" w:after="120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</w:t>
      </w:r>
      <w:r w:rsidR="00AA0EA5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dodavatele který,</w:t>
      </w:r>
    </w:p>
    <w:p w:rsidR="00BF780F" w:rsidRPr="009F0CA3" w:rsidRDefault="00BC494D" w:rsidP="00AA0EA5">
      <w:pPr>
        <w:pStyle w:val="Zkladntext"/>
        <w:numPr>
          <w:ilvl w:val="0"/>
          <w:numId w:val="1"/>
        </w:numPr>
        <w:spacing w:before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AA0EA5">
      <w:pPr>
        <w:pStyle w:val="Zkladntext"/>
        <w:numPr>
          <w:ilvl w:val="0"/>
          <w:numId w:val="1"/>
        </w:numPr>
        <w:spacing w:before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AA0EA5">
      <w:pPr>
        <w:pStyle w:val="Zkladntext"/>
        <w:numPr>
          <w:ilvl w:val="0"/>
          <w:numId w:val="1"/>
        </w:numPr>
        <w:spacing w:before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AA0EA5">
      <w:pPr>
        <w:pStyle w:val="Zkladntext"/>
        <w:numPr>
          <w:ilvl w:val="0"/>
          <w:numId w:val="1"/>
        </w:numPr>
        <w:spacing w:before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AA0EA5">
      <w:pPr>
        <w:pStyle w:val="Zkladntext"/>
        <w:numPr>
          <w:ilvl w:val="0"/>
          <w:numId w:val="1"/>
        </w:numPr>
        <w:spacing w:before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Pr="00AA0EA5" w:rsidRDefault="00EA6236" w:rsidP="00AA0EA5">
      <w:pPr>
        <w:pStyle w:val="Zkladntext21"/>
        <w:spacing w:before="240" w:after="120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AA0EA5">
      <w:pPr>
        <w:pStyle w:val="Zkladntext21"/>
        <w:spacing w:before="240" w:after="120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Pr="00D40D0E" w:rsidRDefault="00EA6236" w:rsidP="00AA0EA5">
      <w:pPr>
        <w:pStyle w:val="Zkladntext21"/>
        <w:spacing w:before="240" w:after="120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AA0EA5" w:rsidRDefault="00AA0EA5" w:rsidP="00AA0EA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AA0EA5" w:rsidRDefault="00AA0EA5" w:rsidP="00AA0EA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AA0EA5" w:rsidRDefault="00AA0EA5" w:rsidP="00AA0EA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782A34" w:rsidRPr="009F0CA3" w:rsidRDefault="00782A34" w:rsidP="00AA0EA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lastRenderedPageBreak/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AA0EA5" w:rsidRDefault="00AA0EA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AA0EA5" w:rsidRPr="009F0CA3" w:rsidRDefault="00AA0EA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B603CC">
      <w:headerReference w:type="default" r:id="rId8"/>
      <w:footerReference w:type="default" r:id="rId9"/>
      <w:headerReference w:type="first" r:id="rId10"/>
      <w:pgSz w:w="11906" w:h="16838"/>
      <w:pgMar w:top="709" w:right="1418" w:bottom="113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7C" w:rsidRDefault="0095047C" w:rsidP="008E4AD5">
      <w:r>
        <w:separator/>
      </w:r>
    </w:p>
  </w:endnote>
  <w:endnote w:type="continuationSeparator" w:id="0">
    <w:p w:rsidR="0095047C" w:rsidRDefault="009504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8933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0EA5" w:rsidRDefault="00AA0EA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3B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3B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7C" w:rsidRDefault="0095047C" w:rsidP="008E4AD5">
      <w:r>
        <w:separator/>
      </w:r>
    </w:p>
  </w:footnote>
  <w:footnote w:type="continuationSeparator" w:id="0">
    <w:p w:rsidR="0095047C" w:rsidRDefault="009504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EA5" w:rsidRPr="00EB2E3C" w:rsidRDefault="00AA0EA5" w:rsidP="00AA0EA5">
    <w:pPr>
      <w:spacing w:before="120"/>
      <w:jc w:val="center"/>
      <w:rPr>
        <w:rFonts w:ascii="Arial" w:hAnsi="Arial" w:cs="Arial"/>
        <w:b/>
        <w:sz w:val="20"/>
        <w:szCs w:val="20"/>
      </w:rPr>
    </w:pPr>
    <w:r w:rsidRPr="00EB2E3C">
      <w:rPr>
        <w:rFonts w:ascii="Arial" w:hAnsi="Arial" w:cs="Arial"/>
        <w:b/>
        <w:sz w:val="20"/>
        <w:szCs w:val="20"/>
      </w:rPr>
      <w:t xml:space="preserve">ČESKÁ REPUBLIKA – STÁTNÍ POZEMKOVÝ ÚŘAD      </w:t>
    </w:r>
  </w:p>
  <w:p w:rsidR="00AA0EA5" w:rsidRPr="00C85768" w:rsidRDefault="00AA0EA5" w:rsidP="00AA0EA5">
    <w:pPr>
      <w:pBdr>
        <w:bottom w:val="double" w:sz="6" w:space="1" w:color="auto"/>
      </w:pBdr>
      <w:spacing w:after="120"/>
      <w:jc w:val="center"/>
      <w:rPr>
        <w:rFonts w:ascii="Arial" w:hAnsi="Arial" w:cs="Arial"/>
        <w:sz w:val="20"/>
        <w:szCs w:val="20"/>
      </w:rPr>
    </w:pPr>
    <w:r w:rsidRPr="003C5311">
      <w:rPr>
        <w:rFonts w:ascii="Arial" w:hAnsi="Arial" w:cs="Arial"/>
        <w:sz w:val="20"/>
        <w:szCs w:val="20"/>
      </w:rPr>
      <w:t xml:space="preserve">Sídlo Husinecká 1024/11a, 130 00 Praha 3 - Žižkov, IČO: 01312774, </w:t>
    </w:r>
    <w:r w:rsidRPr="00C85768">
      <w:rPr>
        <w:rFonts w:ascii="Arial" w:hAnsi="Arial" w:cs="Arial"/>
        <w:sz w:val="20"/>
        <w:szCs w:val="20"/>
      </w:rPr>
      <w:t>DIČ: CZ01312774</w:t>
    </w:r>
  </w:p>
  <w:p w:rsidR="00F34DD4" w:rsidRPr="00C85768" w:rsidRDefault="00AA0EA5" w:rsidP="00AA0EA5">
    <w:pPr>
      <w:pStyle w:val="Zhlav"/>
      <w:spacing w:after="120"/>
      <w:rPr>
        <w:rFonts w:ascii="Arial" w:hAnsi="Arial" w:cs="Arial"/>
        <w:sz w:val="20"/>
        <w:szCs w:val="20"/>
      </w:rPr>
    </w:pPr>
    <w:r w:rsidRPr="00C85768">
      <w:rPr>
        <w:rFonts w:ascii="Arial" w:hAnsi="Arial" w:cs="Arial"/>
        <w:sz w:val="20"/>
        <w:szCs w:val="20"/>
      </w:rPr>
      <w:tab/>
    </w:r>
    <w:r w:rsidRPr="00C85768">
      <w:rPr>
        <w:rFonts w:ascii="Arial" w:hAnsi="Arial" w:cs="Arial"/>
        <w:sz w:val="20"/>
        <w:szCs w:val="20"/>
      </w:rPr>
      <w:tab/>
      <w:t xml:space="preserve">Příloha č. </w:t>
    </w:r>
    <w:r w:rsidR="00C85768" w:rsidRPr="00C85768">
      <w:rPr>
        <w:rFonts w:ascii="Arial" w:hAnsi="Arial" w:cs="Arial"/>
        <w:b/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CC" w:rsidRPr="00EB2E3C" w:rsidRDefault="00B603CC" w:rsidP="00B603CC">
    <w:pPr>
      <w:spacing w:before="120"/>
      <w:jc w:val="center"/>
      <w:rPr>
        <w:rFonts w:ascii="Arial" w:hAnsi="Arial" w:cs="Arial"/>
        <w:b/>
        <w:sz w:val="20"/>
        <w:szCs w:val="20"/>
      </w:rPr>
    </w:pPr>
    <w:r w:rsidRPr="00EB2E3C">
      <w:rPr>
        <w:rFonts w:ascii="Arial" w:hAnsi="Arial" w:cs="Arial"/>
        <w:b/>
        <w:sz w:val="20"/>
        <w:szCs w:val="20"/>
      </w:rPr>
      <w:t xml:space="preserve">ČESKÁ REPUBLIKA – STÁTNÍ POZEMKOVÝ ÚŘAD      </w:t>
    </w:r>
  </w:p>
  <w:p w:rsidR="00B603CC" w:rsidRPr="00C85768" w:rsidRDefault="00B603CC" w:rsidP="00B603CC">
    <w:pPr>
      <w:pBdr>
        <w:bottom w:val="double" w:sz="6" w:space="1" w:color="auto"/>
      </w:pBdr>
      <w:spacing w:after="120"/>
      <w:jc w:val="center"/>
      <w:rPr>
        <w:rFonts w:ascii="Arial" w:hAnsi="Arial" w:cs="Arial"/>
        <w:sz w:val="20"/>
        <w:szCs w:val="20"/>
      </w:rPr>
    </w:pPr>
    <w:r w:rsidRPr="003C5311">
      <w:rPr>
        <w:rFonts w:ascii="Arial" w:hAnsi="Arial" w:cs="Arial"/>
        <w:sz w:val="20"/>
        <w:szCs w:val="20"/>
      </w:rPr>
      <w:t xml:space="preserve">Sídlo Husinecká 1024/11a, 130 00 Praha 3 - Žižkov, IČO: 01312774, </w:t>
    </w:r>
    <w:r w:rsidRPr="00C85768">
      <w:rPr>
        <w:rFonts w:ascii="Arial" w:hAnsi="Arial" w:cs="Arial"/>
        <w:sz w:val="20"/>
        <w:szCs w:val="20"/>
      </w:rPr>
      <w:t>DIČ: CZ01312774</w:t>
    </w:r>
  </w:p>
  <w:p w:rsidR="00B603CC" w:rsidRPr="00B603CC" w:rsidRDefault="00B603CC" w:rsidP="00B603CC">
    <w:pPr>
      <w:pStyle w:val="Zhlav"/>
      <w:spacing w:after="120"/>
      <w:rPr>
        <w:rFonts w:ascii="Arial" w:hAnsi="Arial" w:cs="Arial"/>
        <w:sz w:val="20"/>
        <w:szCs w:val="20"/>
      </w:rPr>
    </w:pPr>
    <w:r w:rsidRPr="00C85768">
      <w:rPr>
        <w:rFonts w:ascii="Arial" w:hAnsi="Arial" w:cs="Arial"/>
        <w:sz w:val="20"/>
        <w:szCs w:val="20"/>
      </w:rPr>
      <w:tab/>
    </w:r>
    <w:r w:rsidRPr="00C85768">
      <w:rPr>
        <w:rFonts w:ascii="Arial" w:hAnsi="Arial" w:cs="Arial"/>
        <w:sz w:val="20"/>
        <w:szCs w:val="20"/>
      </w:rPr>
      <w:tab/>
      <w:t xml:space="preserve">Příloha č. </w:t>
    </w:r>
    <w:r w:rsidRPr="00C85768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3BD1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47C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0EA5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03CC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768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0F63E5FD-AB39-43A1-8248-C0A98116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7297C-9BCE-4845-AAD6-F48C2615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353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Šmolíková Michaela</cp:lastModifiedBy>
  <cp:revision>19</cp:revision>
  <cp:lastPrinted>2012-03-30T11:12:00Z</cp:lastPrinted>
  <dcterms:created xsi:type="dcterms:W3CDTF">2016-10-06T05:49:00Z</dcterms:created>
  <dcterms:modified xsi:type="dcterms:W3CDTF">2016-12-07T07:44:00Z</dcterms:modified>
</cp:coreProperties>
</file>