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4D31">
        <w:rPr>
          <w:rFonts w:ascii="Arial" w:hAnsi="Arial" w:cs="Arial"/>
          <w:b/>
          <w:sz w:val="20"/>
        </w:rPr>
        <w:t xml:space="preserve">), </w:t>
      </w:r>
      <w:r w:rsidR="006C4D31" w:rsidRPr="00242965">
        <w:rPr>
          <w:rFonts w:ascii="Arial" w:hAnsi="Arial" w:cs="Arial"/>
          <w:b/>
          <w:sz w:val="20"/>
        </w:rPr>
        <w:t>i)</w:t>
      </w:r>
      <w:r w:rsidR="0028495B" w:rsidRPr="00242965">
        <w:rPr>
          <w:rFonts w:ascii="Arial" w:hAnsi="Arial" w:cs="Arial"/>
          <w:b/>
          <w:sz w:val="20"/>
        </w:rPr>
        <w:t>,</w:t>
      </w:r>
      <w:r w:rsidR="0028495B">
        <w:rPr>
          <w:rFonts w:ascii="Arial" w:hAnsi="Arial" w:cs="Arial"/>
          <w:b/>
          <w:sz w:val="20"/>
        </w:rPr>
        <w:t xml:space="preserve"> j),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28495B">
        <w:rPr>
          <w:rFonts w:ascii="Arial" w:hAnsi="Arial" w:cs="Arial"/>
          <w:b/>
          <w:sz w:val="20"/>
        </w:rPr>
        <w:t xml:space="preserve">a l)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  <w:bookmarkStart w:id="0" w:name="_GoBack"/>
      <w:bookmarkEnd w:id="0"/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E206A" w:rsidRPr="003E206A" w:rsidTr="001178E1">
        <w:trPr>
          <w:trHeight w:val="630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1178E1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9F9" w:rsidRPr="00893052" w:rsidRDefault="009509F9" w:rsidP="00483E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9F9" w:rsidRPr="00893052" w:rsidRDefault="009509F9" w:rsidP="00483E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3E206A" w:rsidRPr="003E206A" w:rsidRDefault="003E206A" w:rsidP="003E206A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9F9" w:rsidRPr="001835B6" w:rsidRDefault="009509F9" w:rsidP="008778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="0087780D">
              <w:rPr>
                <w:rFonts w:ascii="Arial" w:hAnsi="Arial" w:cs="Arial"/>
                <w:b/>
                <w:sz w:val="20"/>
                <w:szCs w:val="20"/>
              </w:rPr>
              <w:t>v </w:t>
            </w:r>
            <w:proofErr w:type="spellStart"/>
            <w:proofErr w:type="gramStart"/>
            <w:r w:rsidR="0087780D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87780D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="0087780D">
              <w:rPr>
                <w:rFonts w:ascii="Arial" w:hAnsi="Arial" w:cs="Arial"/>
                <w:b/>
                <w:sz w:val="20"/>
                <w:szCs w:val="20"/>
              </w:rPr>
              <w:t xml:space="preserve"> Boršov u Moravské Třebové</w:t>
            </w:r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09F9" w:rsidRPr="003E206A" w:rsidRDefault="009509F9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3E206A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3E206A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3E206A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3E206A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9F9" w:rsidRPr="003E206A" w:rsidRDefault="00353126" w:rsidP="003E206A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6A2430">
              <w:rPr>
                <w:rFonts w:ascii="Arial" w:hAnsi="Arial" w:cs="Arial"/>
                <w:sz w:val="20"/>
                <w:szCs w:val="20"/>
              </w:rPr>
              <w:t>2VZ11303/2016-544101  /  643716</w:t>
            </w:r>
            <w:proofErr w:type="gramEnd"/>
          </w:p>
        </w:tc>
      </w:tr>
      <w:tr w:rsidR="009509F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09F9" w:rsidRPr="003E206A" w:rsidRDefault="009509F9" w:rsidP="003E206A">
            <w:pPr>
              <w:rPr>
                <w:b/>
                <w:i/>
              </w:rPr>
            </w:pPr>
            <w:r w:rsidRPr="003E206A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9F9" w:rsidRPr="00893052" w:rsidRDefault="009509F9" w:rsidP="00483E5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 xml:space="preserve">písm. c) </w:t>
      </w:r>
      <w:proofErr w:type="gramStart"/>
      <w:r w:rsidR="006C4D31" w:rsidRPr="006C4D31">
        <w:rPr>
          <w:rFonts w:ascii="Arial" w:hAnsi="Arial" w:cs="Arial"/>
        </w:rPr>
        <w:t>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g), </w:t>
      </w:r>
      <w:r w:rsidR="006C4D31" w:rsidRPr="00242965">
        <w:rPr>
          <w:rFonts w:ascii="Arial" w:hAnsi="Arial" w:cs="Arial"/>
        </w:rPr>
        <w:t>i)</w:t>
      </w:r>
      <w:r w:rsidR="00064655">
        <w:rPr>
          <w:rFonts w:ascii="Arial" w:hAnsi="Arial" w:cs="Arial"/>
        </w:rPr>
        <w:t xml:space="preserve">, j), </w:t>
      </w:r>
      <w:r w:rsidR="006C4D31" w:rsidRPr="006C4D31">
        <w:rPr>
          <w:rFonts w:ascii="Arial" w:hAnsi="Arial" w:cs="Arial"/>
        </w:rPr>
        <w:t xml:space="preserve"> k)</w:t>
      </w:r>
      <w:r w:rsidR="006C4D31">
        <w:rPr>
          <w:rFonts w:ascii="Arial" w:hAnsi="Arial" w:cs="Arial"/>
          <w:b/>
        </w:rPr>
        <w:t xml:space="preserve"> </w:t>
      </w:r>
      <w:r w:rsidR="00064655" w:rsidRPr="00064655">
        <w:rPr>
          <w:rFonts w:ascii="Arial" w:hAnsi="Arial" w:cs="Arial"/>
        </w:rPr>
        <w:t>a l)</w:t>
      </w:r>
      <w:r w:rsidR="00064655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>zákona</w:t>
      </w:r>
      <w:proofErr w:type="gramEnd"/>
      <w:r w:rsidR="00B269D4">
        <w:rPr>
          <w:rFonts w:ascii="Arial" w:hAnsi="Arial" w:cs="Arial"/>
          <w:color w:val="000000"/>
        </w:rPr>
        <w:t xml:space="preserve">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9509F9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9509F9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9509F9">
        <w:rPr>
          <w:rFonts w:ascii="Arial" w:hAnsi="Arial" w:cs="Arial"/>
          <w:sz w:val="20"/>
          <w:szCs w:val="20"/>
        </w:rPr>
        <w:t>,</w:t>
      </w:r>
      <w:r w:rsidRPr="009509F9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9509F9">
        <w:rPr>
          <w:rFonts w:ascii="Arial" w:hAnsi="Arial" w:cs="Arial"/>
          <w:sz w:val="20"/>
          <w:szCs w:val="20"/>
        </w:rPr>
        <w:t xml:space="preserve"> (§ 53 odst. 1 písm. i) zákona)</w:t>
      </w:r>
      <w:r w:rsidRPr="009509F9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BF780F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2D5EBB" w:rsidRPr="00D40D0E" w:rsidRDefault="002D5EBB" w:rsidP="002D5EBB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D5EBB">
        <w:rPr>
          <w:rFonts w:ascii="Arial" w:hAnsi="Arial" w:cs="Arial"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</w:t>
      </w:r>
      <w:r>
        <w:rPr>
          <w:rFonts w:ascii="Arial" w:hAnsi="Arial" w:cs="Arial"/>
          <w:sz w:val="20"/>
          <w:szCs w:val="20"/>
        </w:rPr>
        <w:t xml:space="preserve"> řešení krize na finančním trhu (§53 odst. 1 písm. l zákona).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4E0" w:rsidRDefault="000034E0" w:rsidP="008E4AD5">
      <w:r>
        <w:separator/>
      </w:r>
    </w:p>
  </w:endnote>
  <w:endnote w:type="continuationSeparator" w:id="0">
    <w:p w:rsidR="000034E0" w:rsidRDefault="000034E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D70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42965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4E0" w:rsidRDefault="000034E0" w:rsidP="008E4AD5">
      <w:r>
        <w:separator/>
      </w:r>
    </w:p>
  </w:footnote>
  <w:footnote w:type="continuationSeparator" w:id="0">
    <w:p w:rsidR="000034E0" w:rsidRDefault="000034E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353126"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34E0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64655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78E1"/>
    <w:rsid w:val="00122AE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2965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95B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5EBB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5312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2B1D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3CF5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7780D"/>
    <w:rsid w:val="00885E03"/>
    <w:rsid w:val="00887BD5"/>
    <w:rsid w:val="00892308"/>
    <w:rsid w:val="008A5A6F"/>
    <w:rsid w:val="008B25B0"/>
    <w:rsid w:val="008B7971"/>
    <w:rsid w:val="008C13CF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09F9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3537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5A6"/>
    <w:rsid w:val="00DF50B1"/>
    <w:rsid w:val="00DF531F"/>
    <w:rsid w:val="00E0434C"/>
    <w:rsid w:val="00E17ADF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92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8408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E219A-EF2C-4621-A3F1-7D5CC8F81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486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Lukešová Simona JUDr.</dc:creator>
  <cp:lastModifiedBy>Vévodová Denisa Bc.</cp:lastModifiedBy>
  <cp:revision>8</cp:revision>
  <cp:lastPrinted>2016-09-26T07:30:00Z</cp:lastPrinted>
  <dcterms:created xsi:type="dcterms:W3CDTF">2016-02-24T15:43:00Z</dcterms:created>
  <dcterms:modified xsi:type="dcterms:W3CDTF">2016-09-26T07:30:00Z</dcterms:modified>
</cp:coreProperties>
</file>