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4A1036" w:rsidRDefault="007128D3" w:rsidP="004A1036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</w:t>
      </w:r>
      <w:r w:rsidR="004A1036">
        <w:rPr>
          <w:rFonts w:ascii="Arial" w:hAnsi="Arial" w:cs="Arial"/>
          <w:b/>
          <w:sz w:val="32"/>
          <w:szCs w:val="32"/>
        </w:rPr>
        <w:t xml:space="preserve">ekonomické a finanční </w:t>
      </w:r>
    </w:p>
    <w:p w:rsidR="007128D3" w:rsidRPr="007128D3" w:rsidRDefault="004A1036" w:rsidP="004A1036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způsobilosti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 w:rsidR="004A1036">
        <w:rPr>
          <w:rFonts w:ascii="Arial" w:hAnsi="Arial" w:cs="Arial"/>
          <w:b/>
          <w:sz w:val="20"/>
          <w:szCs w:val="20"/>
        </w:rPr>
        <w:t>50</w:t>
      </w:r>
      <w:r>
        <w:rPr>
          <w:rFonts w:ascii="Arial" w:hAnsi="Arial" w:cs="Arial"/>
          <w:b/>
          <w:sz w:val="20"/>
          <w:szCs w:val="20"/>
        </w:rPr>
        <w:t xml:space="preserve">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4A1036">
        <w:rPr>
          <w:rFonts w:ascii="Arial" w:hAnsi="Arial" w:cs="Arial"/>
          <w:b/>
          <w:sz w:val="20"/>
          <w:szCs w:val="20"/>
        </w:rPr>
        <w:t>c</w:t>
      </w:r>
      <w:r w:rsidR="006C4D31">
        <w:rPr>
          <w:rFonts w:ascii="Arial" w:hAnsi="Arial" w:cs="Arial"/>
          <w:b/>
          <w:sz w:val="20"/>
        </w:rPr>
        <w:t xml:space="preserve">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617E87" w:rsidRPr="00617E87" w:rsidRDefault="00617E87" w:rsidP="00617E87">
      <w:pPr>
        <w:outlineLvl w:val="0"/>
        <w:rPr>
          <w:rFonts w:ascii="Arial" w:hAnsi="Arial" w:cs="Arial"/>
          <w:i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5930"/>
      </w:tblGrid>
      <w:tr w:rsidR="00052798" w:rsidRPr="00532181" w:rsidTr="00052798">
        <w:trPr>
          <w:trHeight w:val="362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52798" w:rsidRPr="00532181" w:rsidRDefault="00052798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798" w:rsidRDefault="00052798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</w:t>
            </w:r>
          </w:p>
          <w:p w:rsidR="00052798" w:rsidRPr="00893052" w:rsidRDefault="00052798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Ústecký </w:t>
            </w:r>
            <w:r w:rsidRPr="00893052"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</w:tr>
      <w:tr w:rsidR="00052798" w:rsidRPr="00532181" w:rsidTr="00052798">
        <w:trPr>
          <w:trHeight w:val="362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52798" w:rsidRPr="00532181" w:rsidRDefault="00052798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798" w:rsidRPr="00893052" w:rsidRDefault="00052798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600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Husitská 1071/2, 415 02 Teplice</w:t>
            </w:r>
          </w:p>
        </w:tc>
      </w:tr>
      <w:tr w:rsidR="00052798" w:rsidRPr="00532181" w:rsidTr="00052798">
        <w:trPr>
          <w:trHeight w:val="362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52798" w:rsidRPr="00532181" w:rsidRDefault="00052798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798" w:rsidRPr="00893052" w:rsidRDefault="00052798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600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Martinem Vrbou, ředitelem KPÚ pro Ústecký kraj</w:t>
            </w:r>
          </w:p>
        </w:tc>
      </w:tr>
      <w:tr w:rsidR="00052798" w:rsidRPr="00532181" w:rsidTr="00052798">
        <w:trPr>
          <w:trHeight w:val="362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52798" w:rsidRPr="00532181" w:rsidRDefault="00052798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798" w:rsidRPr="00893052" w:rsidRDefault="00052798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052798" w:rsidRPr="00532181" w:rsidTr="00052798">
        <w:trPr>
          <w:trHeight w:val="362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52798" w:rsidRPr="00532181" w:rsidRDefault="00052798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798" w:rsidRPr="00893052" w:rsidRDefault="00052798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052798" w:rsidRPr="00532181" w:rsidRDefault="00052798" w:rsidP="00052798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5930"/>
      </w:tblGrid>
      <w:tr w:rsidR="00A603B9" w:rsidRPr="00D5186A" w:rsidTr="00052798">
        <w:trPr>
          <w:trHeight w:val="362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603B9" w:rsidRPr="00D5186A" w:rsidRDefault="00A603B9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518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B9" w:rsidRPr="00D5186A" w:rsidRDefault="00A603B9" w:rsidP="00AB4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Komplexní pozemkové úpravy</w:t>
            </w:r>
            <w:r w:rsidRPr="00D5186A">
              <w:rPr>
                <w:rFonts w:ascii="Arial" w:hAnsi="Arial" w:cs="Arial"/>
                <w:b/>
                <w:sz w:val="20"/>
                <w:szCs w:val="20"/>
              </w:rPr>
              <w:t xml:space="preserve"> v </w:t>
            </w:r>
            <w:proofErr w:type="spellStart"/>
            <w:proofErr w:type="gramStart"/>
            <w:r w:rsidRPr="00D5186A"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 w:rsidRPr="00D5186A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D518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Heřmanov,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Fojtovice u Heřmanova,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Blankartice</w:t>
            </w:r>
            <w:proofErr w:type="spellEnd"/>
          </w:p>
        </w:tc>
      </w:tr>
      <w:tr w:rsidR="00A603B9" w:rsidRPr="00D5186A" w:rsidTr="00052798">
        <w:trPr>
          <w:trHeight w:val="362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603B9" w:rsidRPr="00D5186A" w:rsidRDefault="00A603B9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D518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D518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. značka / </w:t>
            </w:r>
            <w:proofErr w:type="spellStart"/>
            <w:r w:rsidRPr="00D518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evid</w:t>
            </w:r>
            <w:proofErr w:type="spellEnd"/>
            <w:r w:rsidRPr="00D518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 číslo VZ: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B9" w:rsidRPr="00D5186A" w:rsidRDefault="00A603B9" w:rsidP="00AB4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186A">
              <w:rPr>
                <w:rFonts w:ascii="Arial" w:hAnsi="Arial" w:cs="Arial"/>
                <w:sz w:val="20"/>
                <w:szCs w:val="20"/>
              </w:rPr>
              <w:t>2VZ</w:t>
            </w:r>
            <w:r>
              <w:rPr>
                <w:rFonts w:ascii="Arial" w:hAnsi="Arial" w:cs="Arial"/>
                <w:sz w:val="20"/>
                <w:szCs w:val="20"/>
              </w:rPr>
              <w:t>6852</w:t>
            </w:r>
            <w:r w:rsidRPr="00D5186A">
              <w:rPr>
                <w:rFonts w:ascii="Arial" w:hAnsi="Arial" w:cs="Arial"/>
                <w:sz w:val="20"/>
                <w:szCs w:val="20"/>
              </w:rPr>
              <w:t xml:space="preserve">/2016-508101 / </w:t>
            </w:r>
            <w:r w:rsidR="001B7AB9">
              <w:rPr>
                <w:rFonts w:ascii="Arial" w:hAnsi="Arial" w:cs="Arial"/>
                <w:sz w:val="20"/>
                <w:szCs w:val="20"/>
              </w:rPr>
              <w:t>638601</w:t>
            </w:r>
            <w:bookmarkStart w:id="0" w:name="_GoBack"/>
            <w:bookmarkEnd w:id="0"/>
          </w:p>
        </w:tc>
      </w:tr>
      <w:tr w:rsidR="00052798" w:rsidRPr="00D5186A" w:rsidTr="00052798">
        <w:trPr>
          <w:trHeight w:val="362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52798" w:rsidRPr="00D5186A" w:rsidRDefault="00052798" w:rsidP="00CF11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186A">
              <w:rPr>
                <w:rFonts w:ascii="Arial" w:hAnsi="Arial" w:cs="Arial"/>
                <w:b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798" w:rsidRPr="00D5186A" w:rsidRDefault="00052798" w:rsidP="00CF11D9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D5186A">
              <w:rPr>
                <w:rFonts w:ascii="Arial" w:hAnsi="Arial" w:cs="Arial"/>
                <w:sz w:val="20"/>
                <w:szCs w:val="20"/>
              </w:rPr>
              <w:t>dle § 21 odst. 1 písm. a) zákona, otevřené řízení</w:t>
            </w:r>
          </w:p>
        </w:tc>
      </w:tr>
    </w:tbl>
    <w:p w:rsidR="00BF780F" w:rsidRDefault="00BF780F" w:rsidP="008E4AD5">
      <w:pPr>
        <w:pStyle w:val="Zkladntext21"/>
        <w:rPr>
          <w:rFonts w:ascii="Arial" w:hAnsi="Arial" w:cs="Arial"/>
          <w:b/>
        </w:rPr>
      </w:pPr>
    </w:p>
    <w:p w:rsidR="00F56B04" w:rsidRPr="00D40D0E" w:rsidRDefault="00F56B04" w:rsidP="008E4AD5">
      <w:pPr>
        <w:pStyle w:val="Zkladntext21"/>
        <w:rPr>
          <w:rFonts w:ascii="Arial" w:hAnsi="Arial" w:cs="Arial"/>
          <w:b/>
        </w:rPr>
      </w:pP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</w:rPr>
        <w:t>Já, níže podepsaný statutární orgán/člen</w:t>
      </w:r>
      <w:r>
        <w:rPr>
          <w:rFonts w:ascii="Arial" w:hAnsi="Arial" w:cs="Arial"/>
        </w:rPr>
        <w:t xml:space="preserve"> statutárního orgánu </w:t>
      </w:r>
    </w:p>
    <w:p w:rsidR="00F56B04" w:rsidRPr="00FC5FBE" w:rsidRDefault="00F56B04" w:rsidP="00FC5FBE">
      <w:pPr>
        <w:pStyle w:val="Zkladntext21"/>
        <w:rPr>
          <w:rFonts w:ascii="Arial" w:hAnsi="Arial" w:cs="Arial"/>
        </w:rPr>
      </w:pP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Obchodní firmy/ Jméno a příjmení:</w:t>
      </w: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se sídlem/s  místem podnikání, popř. místem trvalého pobytu:</w:t>
      </w: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  <w:highlight w:val="lightGray"/>
        </w:rPr>
        <w:t>IČ:</w:t>
      </w:r>
    </w:p>
    <w:p w:rsidR="00F56B04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Pr="006B35C3" w:rsidRDefault="006B35C3" w:rsidP="00FC5FBE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6B35C3">
        <w:rPr>
          <w:rFonts w:ascii="Arial" w:hAnsi="Arial" w:cs="Arial"/>
          <w:b/>
          <w:sz w:val="20"/>
          <w:szCs w:val="20"/>
        </w:rPr>
        <w:t>čestně prohlašuji, že:</w:t>
      </w:r>
    </w:p>
    <w:p w:rsidR="006B35C3" w:rsidRDefault="006B35C3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Default="004A1036" w:rsidP="004A1036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7A291B">
        <w:rPr>
          <w:rFonts w:ascii="Arial" w:hAnsi="Arial" w:cs="Arial"/>
          <w:b/>
          <w:color w:val="000000"/>
          <w:sz w:val="20"/>
          <w:szCs w:val="20"/>
        </w:rPr>
        <w:t>jsem ekonomicky a finančně způsobilý splnit tuto veřejnou zakázku.</w:t>
      </w: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BF780F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4A1036" w:rsidRPr="00D40D0E" w:rsidRDefault="004A1036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A36BB7" w:rsidRDefault="00A36BB7" w:rsidP="00A36BB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gramStart"/>
      <w:r w:rsidR="00E346D3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E346D3">
        <w:rPr>
          <w:rFonts w:ascii="Arial" w:hAnsi="Arial" w:cs="Arial"/>
          <w:sz w:val="20"/>
          <w:szCs w:val="20"/>
        </w:rPr>
      </w:r>
      <w:r w:rsidR="00E346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E346D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proofErr w:type="gramEnd"/>
      <w:r w:rsidR="004A1036">
        <w:rPr>
          <w:rFonts w:ascii="Arial" w:hAnsi="Arial" w:cs="Arial"/>
          <w:sz w:val="20"/>
          <w:szCs w:val="20"/>
        </w:rPr>
        <w:t xml:space="preserve"> </w:t>
      </w:r>
      <w:r w:rsidR="00E346D3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="004A1036">
        <w:rPr>
          <w:rFonts w:ascii="Arial" w:hAnsi="Arial" w:cs="Arial"/>
          <w:sz w:val="20"/>
          <w:szCs w:val="20"/>
        </w:rPr>
        <w:instrText xml:space="preserve"> FORMTEXT </w:instrText>
      </w:r>
      <w:r w:rsidR="00E346D3">
        <w:rPr>
          <w:rFonts w:ascii="Arial" w:hAnsi="Arial" w:cs="Arial"/>
          <w:sz w:val="20"/>
          <w:szCs w:val="20"/>
        </w:rPr>
      </w:r>
      <w:r w:rsidR="00E346D3">
        <w:rPr>
          <w:rFonts w:ascii="Arial" w:hAnsi="Arial" w:cs="Arial"/>
          <w:sz w:val="20"/>
          <w:szCs w:val="20"/>
        </w:rPr>
        <w:fldChar w:fldCharType="separate"/>
      </w:r>
      <w:r w:rsidR="004A1036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E346D3">
        <w:rPr>
          <w:rFonts w:ascii="Arial" w:hAnsi="Arial" w:cs="Arial"/>
          <w:sz w:val="20"/>
          <w:szCs w:val="20"/>
        </w:rPr>
        <w:fldChar w:fldCharType="end"/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40429A">
      <w:pPr>
        <w:pStyle w:val="Zkladntext21"/>
        <w:ind w:left="0" w:firstLine="0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oprávněné jednat jménem či za </w:t>
      </w:r>
      <w:r w:rsidR="004A1036">
        <w:rPr>
          <w:rFonts w:ascii="Arial" w:hAnsi="Arial" w:cs="Arial"/>
        </w:rPr>
        <w:t>uchazeče</w:t>
      </w:r>
    </w:p>
    <w:sectPr w:rsidR="00721FE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7F" w:rsidRDefault="0005237F" w:rsidP="008E4AD5">
      <w:r>
        <w:separator/>
      </w:r>
    </w:p>
  </w:endnote>
  <w:endnote w:type="continuationSeparator" w:id="0">
    <w:p w:rsidR="0005237F" w:rsidRDefault="0005237F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E346D3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1B7AB9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7F" w:rsidRDefault="0005237F" w:rsidP="008E4AD5">
      <w:r>
        <w:separator/>
      </w:r>
    </w:p>
  </w:footnote>
  <w:footnote w:type="continuationSeparator" w:id="0">
    <w:p w:rsidR="0005237F" w:rsidRDefault="0005237F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Default="007128D3">
    <w:pPr>
      <w:pStyle w:val="Zhlav"/>
    </w:pPr>
    <w:r>
      <w:t>Příloha č.</w:t>
    </w:r>
    <w:r w:rsidR="00052798">
      <w:t xml:space="preserve"> 11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37F"/>
    <w:rsid w:val="00052798"/>
    <w:rsid w:val="000557CF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B7AB9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50F16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7EDD"/>
    <w:rsid w:val="004B275E"/>
    <w:rsid w:val="004C4820"/>
    <w:rsid w:val="004C52F8"/>
    <w:rsid w:val="004D1325"/>
    <w:rsid w:val="004D5D18"/>
    <w:rsid w:val="004F2A2D"/>
    <w:rsid w:val="004F3638"/>
    <w:rsid w:val="005005D6"/>
    <w:rsid w:val="00502044"/>
    <w:rsid w:val="00502ECF"/>
    <w:rsid w:val="00503EFD"/>
    <w:rsid w:val="00515EC6"/>
    <w:rsid w:val="005178F1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E7577"/>
    <w:rsid w:val="005F2FB0"/>
    <w:rsid w:val="005F5E37"/>
    <w:rsid w:val="005F6B1D"/>
    <w:rsid w:val="0060665D"/>
    <w:rsid w:val="00606C17"/>
    <w:rsid w:val="00617E8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31DC"/>
    <w:rsid w:val="006B35C3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8E5"/>
    <w:rsid w:val="007A2FCC"/>
    <w:rsid w:val="007B0058"/>
    <w:rsid w:val="007C40F9"/>
    <w:rsid w:val="007F7EFE"/>
    <w:rsid w:val="00801A30"/>
    <w:rsid w:val="008042C2"/>
    <w:rsid w:val="00804C09"/>
    <w:rsid w:val="008146F7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51147"/>
    <w:rsid w:val="00A575DE"/>
    <w:rsid w:val="00A603B9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49C6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6D3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63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7D04B-EA6C-409E-8858-DD61763F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Pátková Lenka</cp:lastModifiedBy>
  <cp:revision>10</cp:revision>
  <cp:lastPrinted>2013-03-13T13:00:00Z</cp:lastPrinted>
  <dcterms:created xsi:type="dcterms:W3CDTF">2013-03-13T12:54:00Z</dcterms:created>
  <dcterms:modified xsi:type="dcterms:W3CDTF">2016-05-30T13:24:00Z</dcterms:modified>
</cp:coreProperties>
</file>