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A9B7" w14:textId="74A1EF3B" w:rsidR="000B194D" w:rsidRPr="006F7066" w:rsidRDefault="000B194D" w:rsidP="00A268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6F7066">
        <w:rPr>
          <w:rFonts w:ascii="Arial" w:hAnsi="Arial" w:cs="Arial"/>
          <w:b/>
          <w:sz w:val="28"/>
          <w:szCs w:val="28"/>
        </w:rPr>
        <w:t>ROZHODNUTÍ</w:t>
      </w:r>
      <w:r w:rsidR="00F6242B" w:rsidRPr="006F7066">
        <w:rPr>
          <w:rFonts w:ascii="Arial" w:hAnsi="Arial" w:cs="Arial"/>
          <w:b/>
          <w:sz w:val="28"/>
          <w:szCs w:val="28"/>
        </w:rPr>
        <w:t xml:space="preserve"> </w:t>
      </w:r>
      <w:r w:rsidR="009217F5">
        <w:rPr>
          <w:rFonts w:ascii="Arial" w:hAnsi="Arial" w:cs="Arial"/>
          <w:b/>
          <w:sz w:val="28"/>
          <w:szCs w:val="28"/>
        </w:rPr>
        <w:t>O ZRUŠENÍ</w:t>
      </w:r>
    </w:p>
    <w:p w14:paraId="2A601A42" w14:textId="319E1F10" w:rsidR="00E149C6" w:rsidRPr="006F7066" w:rsidRDefault="00E149C6" w:rsidP="001408F3">
      <w:pPr>
        <w:spacing w:before="120" w:after="120"/>
        <w:jc w:val="center"/>
        <w:outlineLvl w:val="0"/>
        <w:rPr>
          <w:rFonts w:ascii="Arial" w:hAnsi="Arial" w:cs="Arial"/>
          <w:i/>
          <w:sz w:val="22"/>
          <w:szCs w:val="22"/>
        </w:rPr>
      </w:pPr>
      <w:r w:rsidRPr="006F7066">
        <w:rPr>
          <w:rFonts w:ascii="Arial" w:hAnsi="Arial" w:cs="Arial"/>
          <w:i/>
          <w:sz w:val="22"/>
          <w:szCs w:val="22"/>
        </w:rPr>
        <w:t xml:space="preserve">veřejné zakázky </w:t>
      </w:r>
      <w:r w:rsidR="00055635" w:rsidRPr="006F7066">
        <w:rPr>
          <w:rFonts w:ascii="Arial" w:hAnsi="Arial" w:cs="Arial"/>
          <w:i/>
          <w:sz w:val="22"/>
          <w:szCs w:val="22"/>
        </w:rPr>
        <w:t xml:space="preserve">zadávané </w:t>
      </w:r>
      <w:r w:rsidRPr="006F7066">
        <w:rPr>
          <w:rFonts w:ascii="Arial" w:hAnsi="Arial" w:cs="Arial"/>
          <w:i/>
          <w:sz w:val="22"/>
          <w:szCs w:val="22"/>
        </w:rPr>
        <w:t xml:space="preserve">v rámci zavedeného dynamického systému podle </w:t>
      </w:r>
      <w:proofErr w:type="spellStart"/>
      <w:r w:rsidR="001D1FE4" w:rsidRPr="001D1FE4">
        <w:rPr>
          <w:rFonts w:ascii="Arial" w:hAnsi="Arial" w:cs="Arial"/>
          <w:i/>
          <w:sz w:val="22"/>
          <w:szCs w:val="22"/>
        </w:rPr>
        <w:t>podle</w:t>
      </w:r>
      <w:proofErr w:type="spellEnd"/>
      <w:r w:rsidR="001D1FE4" w:rsidRPr="001D1FE4">
        <w:rPr>
          <w:rFonts w:ascii="Arial" w:hAnsi="Arial" w:cs="Arial"/>
          <w:i/>
          <w:sz w:val="22"/>
          <w:szCs w:val="22"/>
        </w:rPr>
        <w:t xml:space="preserve"> § 127 ve</w:t>
      </w:r>
      <w:r w:rsidR="001D1FE4">
        <w:rPr>
          <w:rFonts w:ascii="Arial" w:hAnsi="Arial" w:cs="Arial"/>
          <w:i/>
          <w:sz w:val="22"/>
          <w:szCs w:val="22"/>
        </w:rPr>
        <w:t> </w:t>
      </w:r>
      <w:r w:rsidR="001D1FE4" w:rsidRPr="001D1FE4">
        <w:rPr>
          <w:rFonts w:ascii="Arial" w:hAnsi="Arial" w:cs="Arial"/>
          <w:i/>
          <w:sz w:val="22"/>
          <w:szCs w:val="22"/>
        </w:rPr>
        <w:t>spojení s § 141</w:t>
      </w:r>
      <w:r w:rsidRPr="006F7066">
        <w:rPr>
          <w:rFonts w:ascii="Arial" w:hAnsi="Arial" w:cs="Arial"/>
          <w:i/>
          <w:sz w:val="22"/>
          <w:szCs w:val="22"/>
        </w:rPr>
        <w:t xml:space="preserve"> zákona č. 134/2016 Sb., o zadávání veřejných zakázek (dále jen „zákon“)</w:t>
      </w:r>
    </w:p>
    <w:tbl>
      <w:tblPr>
        <w:tblW w:w="490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5491"/>
      </w:tblGrid>
      <w:tr w:rsidR="00E270AD" w:rsidRPr="006F7066" w14:paraId="260EB6D0" w14:textId="77777777" w:rsidTr="00ED1B30">
        <w:trPr>
          <w:trHeight w:val="362"/>
        </w:trPr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15CB402" w14:textId="77777777" w:rsidR="00E149C6" w:rsidRPr="006F7066" w:rsidRDefault="00E149C6" w:rsidP="007866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výzvy: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2AACA" w14:textId="2C186D6E" w:rsidR="00E149C6" w:rsidRPr="006F7066" w:rsidRDefault="003E7428" w:rsidP="007866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6F7066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ZLK/10_UH_Strání stavby</w:t>
            </w:r>
          </w:p>
        </w:tc>
      </w:tr>
      <w:tr w:rsidR="00E270AD" w:rsidRPr="006F7066" w14:paraId="37ADD6F3" w14:textId="77777777" w:rsidTr="00ED1B30">
        <w:trPr>
          <w:trHeight w:val="362"/>
        </w:trPr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882294" w14:textId="77777777" w:rsidR="00ED1B30" w:rsidRPr="006F7066" w:rsidRDefault="00ED1B30" w:rsidP="00ED1B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Č.j. / Spis. zn.: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35984" w14:textId="538BC9B4" w:rsidR="00ED1B30" w:rsidRPr="00B658FC" w:rsidRDefault="00E270AD" w:rsidP="00ED1B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B658FC">
              <w:rPr>
                <w:rFonts w:ascii="Arial" w:hAnsi="Arial" w:cs="Arial"/>
                <w:sz w:val="22"/>
                <w:szCs w:val="22"/>
              </w:rPr>
              <w:t>SZ SPU</w:t>
            </w:r>
            <w:r w:rsidR="007523CC" w:rsidRPr="00B658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23CC" w:rsidRPr="00B658FC">
              <w:rPr>
                <w:rFonts w:ascii="Arial" w:hAnsi="Arial" w:cs="Arial"/>
                <w:sz w:val="22"/>
                <w:szCs w:val="22"/>
              </w:rPr>
              <w:t>108613/2026/2</w:t>
            </w:r>
            <w:r w:rsidRPr="00B658FC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C43F93" w:rsidRPr="00B658FC">
              <w:rPr>
                <w:rFonts w:ascii="Arial" w:hAnsi="Arial" w:cs="Arial"/>
                <w:sz w:val="22"/>
                <w:szCs w:val="22"/>
              </w:rPr>
              <w:t xml:space="preserve">SPU </w:t>
            </w:r>
            <w:r w:rsidR="00882D47" w:rsidRPr="00B658FC">
              <w:rPr>
                <w:rFonts w:ascii="Arial" w:hAnsi="Arial" w:cs="Arial"/>
                <w:sz w:val="22"/>
                <w:szCs w:val="22"/>
              </w:rPr>
              <w:t>134477/2026</w:t>
            </w:r>
          </w:p>
        </w:tc>
      </w:tr>
      <w:tr w:rsidR="00E270AD" w:rsidRPr="006F7066" w14:paraId="607E24F9" w14:textId="77777777" w:rsidTr="00ED1B30">
        <w:trPr>
          <w:trHeight w:val="362"/>
        </w:trPr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AF9934" w14:textId="7896ACEA" w:rsidR="00ED1B30" w:rsidRPr="006F7066" w:rsidRDefault="00ED1B30" w:rsidP="00ED1B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UID dokumentu: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53E27" w14:textId="75E5387B" w:rsidR="00ED1B30" w:rsidRPr="00B658FC" w:rsidRDefault="00CA1DAE" w:rsidP="00ED1B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B658FC">
              <w:rPr>
                <w:rFonts w:ascii="Arial" w:hAnsi="Arial" w:cs="Arial"/>
                <w:sz w:val="22"/>
                <w:szCs w:val="22"/>
              </w:rPr>
              <w:t>spuess9df5d63a</w:t>
            </w:r>
          </w:p>
        </w:tc>
      </w:tr>
      <w:tr w:rsidR="00E270AD" w:rsidRPr="006F7066" w14:paraId="49017F64" w14:textId="77777777" w:rsidTr="00ED1B30">
        <w:trPr>
          <w:trHeight w:val="362"/>
        </w:trPr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1BF262" w14:textId="77777777" w:rsidR="00ED1B30" w:rsidRPr="006F7066" w:rsidRDefault="00ED1B30" w:rsidP="00ED1B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Zakázka je zadávána v zavedeném nákupním systému (dále také jen „DNS“)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E65BC" w14:textId="4652E938" w:rsidR="00ED1B30" w:rsidRPr="006F7066" w:rsidRDefault="0043338D" w:rsidP="006352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6F7066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DNS 10 – Vypracování znaleckých posudků pro ocenění nemovitostí</w:t>
            </w:r>
          </w:p>
        </w:tc>
      </w:tr>
      <w:tr w:rsidR="00E270AD" w:rsidRPr="006F7066" w14:paraId="1DCB88BA" w14:textId="77777777" w:rsidTr="00ED1B30">
        <w:trPr>
          <w:trHeight w:val="362"/>
        </w:trPr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80EB9B" w14:textId="77777777" w:rsidR="00ED1B30" w:rsidRPr="006F7066" w:rsidRDefault="00ED1B30" w:rsidP="00ED1B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  <w:highlight w:val="yellow"/>
              </w:rPr>
            </w:pPr>
            <w:r w:rsidRPr="006F706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Evidenční číslo DNS </w:t>
            </w: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ve VVZ: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B86B4" w14:textId="1892DA12" w:rsidR="00ED1B30" w:rsidRPr="006F7066" w:rsidRDefault="0043338D" w:rsidP="00ED1B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shd w:val="clear" w:color="auto" w:fill="FFFFFF"/>
              </w:rPr>
            </w:pPr>
            <w:r w:rsidRPr="006F706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Z2025-035258</w:t>
            </w:r>
          </w:p>
        </w:tc>
      </w:tr>
      <w:tr w:rsidR="00E270AD" w:rsidRPr="006F7066" w14:paraId="47DBF509" w14:textId="77777777" w:rsidTr="00ED1B30">
        <w:trPr>
          <w:trHeight w:val="362"/>
        </w:trPr>
        <w:tc>
          <w:tcPr>
            <w:tcW w:w="1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2FA641" w14:textId="77777777" w:rsidR="00ED1B30" w:rsidRPr="006F7066" w:rsidRDefault="00ED1B30" w:rsidP="00ED1B30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tc>
          <w:tcPr>
            <w:tcW w:w="3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A012E" w14:textId="683A4215" w:rsidR="00ED1B30" w:rsidRPr="006F7066" w:rsidRDefault="00E27F5A" w:rsidP="00ED1B30">
            <w:pPr>
              <w:ind w:right="284"/>
              <w:rPr>
                <w:rFonts w:ascii="Arial" w:hAnsi="Arial" w:cs="Arial"/>
                <w:sz w:val="22"/>
                <w:szCs w:val="22"/>
              </w:rPr>
            </w:pPr>
            <w:r w:rsidRPr="006F706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</w:t>
            </w:r>
            <w:r w:rsidR="006F7066" w:rsidRPr="006F706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lužby</w:t>
            </w:r>
          </w:p>
        </w:tc>
      </w:tr>
    </w:tbl>
    <w:p w14:paraId="5C54445E" w14:textId="77777777" w:rsidR="00E149C6" w:rsidRPr="006F7066" w:rsidRDefault="00E149C6" w:rsidP="00E149C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7CFABC8" w14:textId="77777777" w:rsidR="00E149C6" w:rsidRPr="006F7066" w:rsidRDefault="00E149C6" w:rsidP="00E149C6">
      <w:pPr>
        <w:rPr>
          <w:rFonts w:ascii="Arial" w:hAnsi="Arial" w:cs="Arial"/>
          <w:b/>
          <w:sz w:val="22"/>
          <w:szCs w:val="22"/>
        </w:rPr>
      </w:pPr>
      <w:r w:rsidRPr="006F7066">
        <w:rPr>
          <w:rFonts w:ascii="Arial" w:hAnsi="Arial" w:cs="Arial"/>
          <w:b/>
          <w:sz w:val="22"/>
          <w:szCs w:val="22"/>
        </w:rPr>
        <w:t>Identifikace zadavatele</w:t>
      </w:r>
    </w:p>
    <w:tbl>
      <w:tblPr>
        <w:tblW w:w="492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5528"/>
      </w:tblGrid>
      <w:tr w:rsidR="003B4B59" w:rsidRPr="006F7066" w14:paraId="31E0ACA1" w14:textId="77777777" w:rsidTr="00ED1B30">
        <w:trPr>
          <w:trHeight w:val="362"/>
        </w:trPr>
        <w:tc>
          <w:tcPr>
            <w:tcW w:w="1905" w:type="pct"/>
            <w:shd w:val="clear" w:color="auto" w:fill="F2F2F2"/>
            <w:vAlign w:val="center"/>
          </w:tcPr>
          <w:p w14:paraId="64FDE521" w14:textId="77777777" w:rsidR="003B4B59" w:rsidRPr="006F7066" w:rsidRDefault="003B4B59" w:rsidP="003B4B5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Zadavatel:</w:t>
            </w:r>
          </w:p>
        </w:tc>
        <w:tc>
          <w:tcPr>
            <w:tcW w:w="3095" w:type="pct"/>
            <w:vAlign w:val="center"/>
          </w:tcPr>
          <w:p w14:paraId="7B4C1C25" w14:textId="6FB60EFB" w:rsidR="003B4B59" w:rsidRPr="00853FFA" w:rsidRDefault="003B4B59" w:rsidP="003B4B5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9D291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Česká republika – Státní pozemkový úřad, </w:t>
            </w:r>
            <w:r w:rsidRPr="009D29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KPÚ pro Zlínský kraj</w:t>
            </w:r>
          </w:p>
        </w:tc>
      </w:tr>
      <w:tr w:rsidR="003B4B59" w:rsidRPr="006F7066" w14:paraId="1336AC05" w14:textId="77777777" w:rsidTr="00ED1B30">
        <w:trPr>
          <w:trHeight w:val="362"/>
        </w:trPr>
        <w:tc>
          <w:tcPr>
            <w:tcW w:w="1905" w:type="pct"/>
            <w:shd w:val="clear" w:color="auto" w:fill="F2F2F2"/>
            <w:vAlign w:val="center"/>
          </w:tcPr>
          <w:p w14:paraId="134B79A1" w14:textId="77777777" w:rsidR="003B4B59" w:rsidRPr="006F7066" w:rsidRDefault="003B4B59" w:rsidP="003B4B5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Sídlo:</w:t>
            </w:r>
          </w:p>
        </w:tc>
        <w:tc>
          <w:tcPr>
            <w:tcW w:w="3095" w:type="pct"/>
            <w:vAlign w:val="center"/>
          </w:tcPr>
          <w:p w14:paraId="5185C07F" w14:textId="5AD0E434" w:rsidR="003B4B59" w:rsidRPr="008E05E5" w:rsidRDefault="008E05E5" w:rsidP="003B4B5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8E05E5">
              <w:rPr>
                <w:rFonts w:ascii="Arial" w:hAnsi="Arial" w:cs="Arial"/>
                <w:bCs/>
                <w:sz w:val="22"/>
                <w:szCs w:val="22"/>
              </w:rPr>
              <w:t>Zarámí</w:t>
            </w:r>
            <w:proofErr w:type="spellEnd"/>
            <w:r w:rsidRPr="008E05E5">
              <w:rPr>
                <w:rFonts w:ascii="Arial" w:hAnsi="Arial" w:cs="Arial"/>
                <w:bCs/>
                <w:sz w:val="22"/>
                <w:szCs w:val="22"/>
              </w:rPr>
              <w:t xml:space="preserve"> 88, 760 41 Zlín</w:t>
            </w:r>
          </w:p>
        </w:tc>
      </w:tr>
      <w:tr w:rsidR="003B4B59" w:rsidRPr="006F7066" w14:paraId="57C9B0A7" w14:textId="77777777" w:rsidTr="00ED1B30">
        <w:trPr>
          <w:trHeight w:val="362"/>
        </w:trPr>
        <w:tc>
          <w:tcPr>
            <w:tcW w:w="1905" w:type="pct"/>
            <w:shd w:val="clear" w:color="auto" w:fill="F2F2F2"/>
            <w:vAlign w:val="center"/>
          </w:tcPr>
          <w:p w14:paraId="3371F42A" w14:textId="77777777" w:rsidR="003B4B59" w:rsidRPr="006F7066" w:rsidRDefault="003B4B59" w:rsidP="003B4B5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Zastoupený:</w:t>
            </w:r>
          </w:p>
        </w:tc>
        <w:tc>
          <w:tcPr>
            <w:tcW w:w="3095" w:type="pct"/>
            <w:vAlign w:val="center"/>
          </w:tcPr>
          <w:p w14:paraId="35B0B983" w14:textId="2762C021" w:rsidR="003B4B59" w:rsidRPr="008E05E5" w:rsidRDefault="008E05E5" w:rsidP="003B4B5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05E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Ing. Mlada Augustinová,</w:t>
            </w:r>
            <w:r w:rsidR="003B4B59" w:rsidRPr="008E05E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ředitelka KPÚ pro Zlínský kraj</w:t>
            </w:r>
          </w:p>
        </w:tc>
      </w:tr>
      <w:tr w:rsidR="00E270AD" w:rsidRPr="006F7066" w14:paraId="1D282FD1" w14:textId="77777777" w:rsidTr="00ED1B30">
        <w:trPr>
          <w:trHeight w:val="362"/>
        </w:trPr>
        <w:tc>
          <w:tcPr>
            <w:tcW w:w="1905" w:type="pct"/>
            <w:shd w:val="clear" w:color="auto" w:fill="F2F2F2"/>
            <w:vAlign w:val="center"/>
          </w:tcPr>
          <w:p w14:paraId="011C9F34" w14:textId="77777777" w:rsidR="00E149C6" w:rsidRPr="006F7066" w:rsidRDefault="00E149C6" w:rsidP="007866A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IČO / DIČ</w:t>
            </w:r>
          </w:p>
        </w:tc>
        <w:tc>
          <w:tcPr>
            <w:tcW w:w="3095" w:type="pct"/>
            <w:vAlign w:val="center"/>
          </w:tcPr>
          <w:p w14:paraId="42143AFF" w14:textId="77777777" w:rsidR="00E149C6" w:rsidRPr="006F7066" w:rsidRDefault="00E149C6" w:rsidP="007866A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F7066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E270AD" w:rsidRPr="006F7066" w14:paraId="18984559" w14:textId="77777777" w:rsidTr="00ED1B30">
        <w:trPr>
          <w:trHeight w:val="362"/>
        </w:trPr>
        <w:tc>
          <w:tcPr>
            <w:tcW w:w="1905" w:type="pct"/>
            <w:shd w:val="clear" w:color="auto" w:fill="F2F2F2"/>
            <w:vAlign w:val="center"/>
          </w:tcPr>
          <w:p w14:paraId="29BF2870" w14:textId="77777777" w:rsidR="00E149C6" w:rsidRPr="006F7066" w:rsidRDefault="00E149C6" w:rsidP="007866A7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Internetová adresa profilu zadavatele:</w:t>
            </w: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ab/>
            </w:r>
          </w:p>
        </w:tc>
        <w:tc>
          <w:tcPr>
            <w:tcW w:w="3095" w:type="pct"/>
            <w:vAlign w:val="center"/>
          </w:tcPr>
          <w:p w14:paraId="257F1D6B" w14:textId="77777777" w:rsidR="00E149C6" w:rsidRPr="006F7066" w:rsidRDefault="00E149C6" w:rsidP="007866A7">
            <w:pPr>
              <w:rPr>
                <w:rFonts w:ascii="Arial" w:hAnsi="Arial" w:cs="Arial"/>
                <w:sz w:val="22"/>
                <w:szCs w:val="22"/>
              </w:rPr>
            </w:pPr>
            <w:r w:rsidRPr="006F7066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  <w:tr w:rsidR="00E270AD" w:rsidRPr="006F7066" w14:paraId="1BAF1E57" w14:textId="77777777" w:rsidTr="00ED1B30">
        <w:trPr>
          <w:trHeight w:val="362"/>
        </w:trPr>
        <w:tc>
          <w:tcPr>
            <w:tcW w:w="1905" w:type="pct"/>
            <w:shd w:val="clear" w:color="auto" w:fill="F2F2F2"/>
            <w:vAlign w:val="center"/>
          </w:tcPr>
          <w:p w14:paraId="24A93902" w14:textId="77777777" w:rsidR="00E149C6" w:rsidRPr="006F7066" w:rsidRDefault="00E149C6" w:rsidP="007866A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ID Datové schránky:</w:t>
            </w:r>
          </w:p>
        </w:tc>
        <w:tc>
          <w:tcPr>
            <w:tcW w:w="3095" w:type="pct"/>
            <w:vAlign w:val="center"/>
          </w:tcPr>
          <w:p w14:paraId="0AFCB4C2" w14:textId="77777777" w:rsidR="00E149C6" w:rsidRPr="006F7066" w:rsidRDefault="00E149C6" w:rsidP="007866A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F7066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E270AD" w:rsidRPr="006F7066" w14:paraId="68380921" w14:textId="77777777" w:rsidTr="00ED1B30">
        <w:trPr>
          <w:trHeight w:val="362"/>
        </w:trPr>
        <w:tc>
          <w:tcPr>
            <w:tcW w:w="1905" w:type="pct"/>
            <w:shd w:val="clear" w:color="auto" w:fill="F2F2F2"/>
            <w:vAlign w:val="center"/>
          </w:tcPr>
          <w:p w14:paraId="495454B5" w14:textId="77777777" w:rsidR="00E149C6" w:rsidRPr="006F7066" w:rsidRDefault="00E149C6" w:rsidP="007866A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F706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Druh veřejné zakázky:</w:t>
            </w:r>
          </w:p>
        </w:tc>
        <w:tc>
          <w:tcPr>
            <w:tcW w:w="3095" w:type="pct"/>
            <w:vAlign w:val="center"/>
          </w:tcPr>
          <w:p w14:paraId="43427966" w14:textId="7D9932A0" w:rsidR="00E149C6" w:rsidRPr="006F7066" w:rsidRDefault="006F7066" w:rsidP="007866A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F706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služby</w:t>
            </w:r>
          </w:p>
        </w:tc>
      </w:tr>
    </w:tbl>
    <w:p w14:paraId="48C33757" w14:textId="77777777" w:rsidR="00E149C6" w:rsidRPr="006F7066" w:rsidRDefault="00E149C6" w:rsidP="00E149C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F55BA49" w14:textId="10265477" w:rsidR="00DF3505" w:rsidRPr="006F7066" w:rsidRDefault="00DF3505" w:rsidP="00DF350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7066">
        <w:rPr>
          <w:rFonts w:ascii="Arial" w:hAnsi="Arial" w:cs="Arial"/>
          <w:sz w:val="22"/>
          <w:szCs w:val="22"/>
        </w:rPr>
        <w:t>Jako osoba</w:t>
      </w:r>
      <w:r w:rsidR="00E73B7D" w:rsidRPr="006F7066">
        <w:rPr>
          <w:rFonts w:ascii="Arial" w:hAnsi="Arial" w:cs="Arial"/>
          <w:sz w:val="22"/>
          <w:szCs w:val="22"/>
        </w:rPr>
        <w:t>,</w:t>
      </w:r>
      <w:r w:rsidRPr="006F7066">
        <w:rPr>
          <w:rFonts w:ascii="Arial" w:hAnsi="Arial" w:cs="Arial"/>
          <w:sz w:val="22"/>
          <w:szCs w:val="22"/>
        </w:rPr>
        <w:t xml:space="preserve"> </w:t>
      </w:r>
      <w:r w:rsidR="00D91764" w:rsidRPr="006F7066">
        <w:rPr>
          <w:rFonts w:ascii="Arial" w:hAnsi="Arial" w:cs="Arial"/>
          <w:sz w:val="22"/>
          <w:szCs w:val="22"/>
        </w:rPr>
        <w:t xml:space="preserve">která je </w:t>
      </w:r>
      <w:r w:rsidRPr="006F7066">
        <w:rPr>
          <w:rFonts w:ascii="Arial" w:hAnsi="Arial" w:cs="Arial"/>
          <w:sz w:val="22"/>
          <w:szCs w:val="22"/>
        </w:rPr>
        <w:t xml:space="preserve">oprávněná jednat za zadavatele Českou republiku </w:t>
      </w:r>
      <w:r w:rsidR="00F376A3" w:rsidRPr="006F7066">
        <w:rPr>
          <w:rFonts w:ascii="Arial" w:hAnsi="Arial" w:cs="Arial"/>
          <w:sz w:val="22"/>
          <w:szCs w:val="22"/>
        </w:rPr>
        <w:t>–</w:t>
      </w:r>
      <w:r w:rsidRPr="006F7066">
        <w:rPr>
          <w:rFonts w:ascii="Arial" w:hAnsi="Arial" w:cs="Arial"/>
          <w:sz w:val="22"/>
          <w:szCs w:val="22"/>
        </w:rPr>
        <w:t xml:space="preserve"> </w:t>
      </w:r>
      <w:r w:rsidR="00F376A3" w:rsidRPr="006F7066">
        <w:rPr>
          <w:rFonts w:ascii="Arial" w:hAnsi="Arial" w:cs="Arial"/>
          <w:sz w:val="22"/>
          <w:szCs w:val="22"/>
        </w:rPr>
        <w:t>Státní pozemkový úřad</w:t>
      </w:r>
      <w:r w:rsidR="003B4B59">
        <w:rPr>
          <w:rFonts w:ascii="Arial" w:hAnsi="Arial" w:cs="Arial"/>
          <w:sz w:val="22"/>
          <w:szCs w:val="22"/>
        </w:rPr>
        <w:t xml:space="preserve">, </w:t>
      </w:r>
      <w:r w:rsidR="003B4B59" w:rsidRPr="009D291D">
        <w:rPr>
          <w:rFonts w:ascii="Arial" w:hAnsi="Arial" w:cs="Arial"/>
          <w:color w:val="000000"/>
          <w:sz w:val="22"/>
          <w:szCs w:val="22"/>
        </w:rPr>
        <w:t>KPÚ pro Zlínský kraj</w:t>
      </w:r>
      <w:r w:rsidR="001408F3" w:rsidRPr="009D291D">
        <w:rPr>
          <w:rFonts w:ascii="Arial" w:hAnsi="Arial" w:cs="Arial"/>
          <w:sz w:val="22"/>
          <w:szCs w:val="22"/>
        </w:rPr>
        <w:t>,</w:t>
      </w:r>
      <w:r w:rsidR="00E73B7D" w:rsidRPr="006F7066">
        <w:rPr>
          <w:rFonts w:ascii="Arial" w:hAnsi="Arial" w:cs="Arial"/>
          <w:sz w:val="22"/>
          <w:szCs w:val="22"/>
        </w:rPr>
        <w:t xml:space="preserve"> </w:t>
      </w:r>
      <w:r w:rsidRPr="006F7066">
        <w:rPr>
          <w:rFonts w:ascii="Arial" w:hAnsi="Arial" w:cs="Arial"/>
          <w:sz w:val="22"/>
          <w:szCs w:val="22"/>
        </w:rPr>
        <w:t>vydávám</w:t>
      </w:r>
    </w:p>
    <w:p w14:paraId="46D8815F" w14:textId="77777777" w:rsidR="00DF3505" w:rsidRPr="006F7066" w:rsidRDefault="00DF3505" w:rsidP="00DF350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E80747" w14:textId="54D37BE1" w:rsidR="00DF3505" w:rsidRPr="009217F5" w:rsidRDefault="009217F5" w:rsidP="009217F5">
      <w:pPr>
        <w:spacing w:line="480" w:lineRule="auto"/>
        <w:jc w:val="center"/>
        <w:rPr>
          <w:rFonts w:ascii="Arial" w:hAnsi="Arial" w:cs="Arial"/>
          <w:b/>
          <w:i/>
          <w:spacing w:val="100"/>
          <w:sz w:val="22"/>
          <w:szCs w:val="22"/>
        </w:rPr>
      </w:pPr>
      <w:r w:rsidRPr="009217F5">
        <w:rPr>
          <w:rFonts w:ascii="Arial" w:hAnsi="Arial" w:cs="Arial"/>
          <w:b/>
          <w:i/>
          <w:spacing w:val="100"/>
          <w:sz w:val="22"/>
          <w:szCs w:val="22"/>
        </w:rPr>
        <w:t>r</w:t>
      </w:r>
      <w:r w:rsidR="00DF3505" w:rsidRPr="009217F5">
        <w:rPr>
          <w:rFonts w:ascii="Arial" w:hAnsi="Arial" w:cs="Arial"/>
          <w:b/>
          <w:i/>
          <w:spacing w:val="100"/>
          <w:sz w:val="22"/>
          <w:szCs w:val="22"/>
        </w:rPr>
        <w:t>ozhodnutí</w:t>
      </w:r>
      <w:r w:rsidRPr="009217F5">
        <w:rPr>
          <w:rFonts w:ascii="Arial" w:hAnsi="Arial" w:cs="Arial"/>
          <w:b/>
          <w:i/>
          <w:spacing w:val="100"/>
          <w:sz w:val="22"/>
          <w:szCs w:val="22"/>
        </w:rPr>
        <w:t xml:space="preserve"> o zrušení</w:t>
      </w:r>
    </w:p>
    <w:p w14:paraId="2B4CA24C" w14:textId="238507E7" w:rsidR="00415E6D" w:rsidRPr="006F7066" w:rsidRDefault="009217F5" w:rsidP="00DF350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7066">
        <w:rPr>
          <w:rFonts w:ascii="Arial" w:hAnsi="Arial" w:cs="Arial"/>
          <w:bCs/>
          <w:sz w:val="22"/>
          <w:szCs w:val="22"/>
        </w:rPr>
        <w:t>veřejné zakázky</w:t>
      </w:r>
      <w:r w:rsidRPr="006F7066">
        <w:rPr>
          <w:rFonts w:ascii="Arial" w:hAnsi="Arial" w:cs="Arial"/>
          <w:sz w:val="22"/>
          <w:szCs w:val="22"/>
        </w:rPr>
        <w:t xml:space="preserve"> v rámci zavedeného dynamického systému, na základě výsledků hodnocení</w:t>
      </w:r>
      <w:r>
        <w:rPr>
          <w:rFonts w:ascii="Arial" w:hAnsi="Arial" w:cs="Arial"/>
          <w:sz w:val="22"/>
          <w:szCs w:val="22"/>
        </w:rPr>
        <w:t>.</w:t>
      </w:r>
    </w:p>
    <w:p w14:paraId="2B84F068" w14:textId="77777777" w:rsidR="009217F5" w:rsidRDefault="009217F5" w:rsidP="009217F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091C22D" w14:textId="79D640E8" w:rsidR="009217F5" w:rsidRDefault="009217F5" w:rsidP="009217F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9217F5">
        <w:rPr>
          <w:rFonts w:ascii="Arial" w:hAnsi="Arial" w:cs="Arial"/>
          <w:b/>
          <w:bCs/>
          <w:sz w:val="22"/>
          <w:szCs w:val="22"/>
          <w:u w:val="single"/>
        </w:rPr>
        <w:t xml:space="preserve">Odůvodnění: </w:t>
      </w:r>
    </w:p>
    <w:p w14:paraId="7245165C" w14:textId="2C37D3D3" w:rsidR="00E813D4" w:rsidRPr="00AE7FCA" w:rsidRDefault="00AE7FCA" w:rsidP="009217F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9217F5">
        <w:rPr>
          <w:rFonts w:ascii="Arial" w:hAnsi="Arial" w:cs="Arial"/>
          <w:sz w:val="22"/>
          <w:szCs w:val="22"/>
        </w:rPr>
        <w:t xml:space="preserve">V rámci zavedeného dynamického nákupního systému byla na veřejnou zakázku </w:t>
      </w:r>
      <w:r w:rsidRPr="006F7066">
        <w:rPr>
          <w:rFonts w:ascii="Arial" w:hAnsi="Arial" w:cs="Arial"/>
          <w:b/>
          <w:bCs/>
          <w:sz w:val="22"/>
          <w:szCs w:val="22"/>
          <w:shd w:val="clear" w:color="auto" w:fill="FFFFFF"/>
        </w:rPr>
        <w:t>ZLK/10_UH_Strání stavby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Pr="009217F5">
        <w:rPr>
          <w:rFonts w:ascii="Arial" w:hAnsi="Arial" w:cs="Arial"/>
          <w:sz w:val="22"/>
          <w:szCs w:val="22"/>
        </w:rPr>
        <w:t xml:space="preserve">všem přiřazeným dodavatelům odeslána Výzva k podání nabídek. Po uplynutí lhůty pro podání nabídek dne </w:t>
      </w:r>
      <w:r w:rsidRPr="00A54E22">
        <w:rPr>
          <w:rFonts w:ascii="Arial" w:hAnsi="Arial" w:cs="Arial"/>
          <w:sz w:val="22"/>
          <w:szCs w:val="22"/>
        </w:rPr>
        <w:t>8. 4. 2026 11:00</w:t>
      </w:r>
      <w:r>
        <w:rPr>
          <w:rFonts w:ascii="Arial" w:hAnsi="Arial" w:cs="Arial"/>
          <w:sz w:val="22"/>
          <w:szCs w:val="22"/>
        </w:rPr>
        <w:t xml:space="preserve"> </w:t>
      </w:r>
      <w:r w:rsidRPr="009217F5">
        <w:rPr>
          <w:rFonts w:ascii="Arial" w:hAnsi="Arial" w:cs="Arial"/>
          <w:sz w:val="22"/>
          <w:szCs w:val="22"/>
        </w:rPr>
        <w:t>hodin zadavatel neobdržel v elektronickém nástroji E</w:t>
      </w:r>
      <w:r>
        <w:rPr>
          <w:rFonts w:ascii="Arial" w:hAnsi="Arial" w:cs="Arial"/>
          <w:sz w:val="22"/>
          <w:szCs w:val="22"/>
        </w:rPr>
        <w:t>-</w:t>
      </w:r>
      <w:r w:rsidRPr="009217F5">
        <w:rPr>
          <w:rFonts w:ascii="Arial" w:hAnsi="Arial" w:cs="Arial"/>
          <w:sz w:val="22"/>
          <w:szCs w:val="22"/>
        </w:rPr>
        <w:t>ZAK žádnou elektronickou nabídku. V</w:t>
      </w:r>
      <w:r>
        <w:rPr>
          <w:rFonts w:ascii="Arial" w:hAnsi="Arial" w:cs="Arial"/>
          <w:sz w:val="22"/>
          <w:szCs w:val="22"/>
        </w:rPr>
        <w:t> </w:t>
      </w:r>
      <w:r w:rsidRPr="009217F5">
        <w:rPr>
          <w:rFonts w:ascii="Arial" w:hAnsi="Arial" w:cs="Arial"/>
          <w:sz w:val="22"/>
          <w:szCs w:val="22"/>
        </w:rPr>
        <w:t>řízení na zadání veřejné zakázky není žádný účastník řízení, proto</w:t>
      </w:r>
      <w:r>
        <w:rPr>
          <w:rFonts w:ascii="Arial" w:hAnsi="Arial" w:cs="Arial"/>
          <w:sz w:val="22"/>
          <w:szCs w:val="22"/>
        </w:rPr>
        <w:t> </w:t>
      </w:r>
      <w:r w:rsidRPr="009217F5">
        <w:rPr>
          <w:rFonts w:ascii="Arial" w:hAnsi="Arial" w:cs="Arial"/>
          <w:sz w:val="22"/>
          <w:szCs w:val="22"/>
        </w:rPr>
        <w:t>byla veřejná zakázka zadávaná v rámci zavedeného dynamického nákupního systému zrušena.</w:t>
      </w:r>
    </w:p>
    <w:p w14:paraId="57A48CAA" w14:textId="77777777" w:rsidR="009217F5" w:rsidRPr="006F7066" w:rsidRDefault="009217F5" w:rsidP="00DF350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1C59AE" w14:textId="764F79A1" w:rsidR="001408F3" w:rsidRPr="006F7066" w:rsidRDefault="001408F3" w:rsidP="001408F3">
      <w:pPr>
        <w:rPr>
          <w:rFonts w:ascii="Arial" w:hAnsi="Arial" w:cs="Arial"/>
          <w:sz w:val="22"/>
          <w:szCs w:val="22"/>
        </w:rPr>
      </w:pPr>
      <w:r w:rsidRPr="006F7066">
        <w:rPr>
          <w:rFonts w:ascii="Arial" w:hAnsi="Arial" w:cs="Arial"/>
          <w:sz w:val="22"/>
          <w:szCs w:val="22"/>
        </w:rPr>
        <w:t>V</w:t>
      </w:r>
      <w:r w:rsidR="00AE7FCA">
        <w:rPr>
          <w:rFonts w:ascii="Arial" w:hAnsi="Arial" w:cs="Arial"/>
          <w:sz w:val="22"/>
          <w:szCs w:val="22"/>
        </w:rPr>
        <w:t>e</w:t>
      </w:r>
      <w:r w:rsidRPr="006F7066">
        <w:rPr>
          <w:rFonts w:ascii="Arial" w:hAnsi="Arial" w:cs="Arial"/>
          <w:sz w:val="22"/>
          <w:szCs w:val="22"/>
        </w:rPr>
        <w:t> </w:t>
      </w:r>
      <w:r w:rsidR="00AE7FCA">
        <w:rPr>
          <w:rFonts w:ascii="Arial" w:hAnsi="Arial" w:cs="Arial"/>
          <w:sz w:val="22"/>
          <w:szCs w:val="22"/>
        </w:rPr>
        <w:t>Zlíně</w:t>
      </w:r>
      <w:r w:rsidRPr="006F7066">
        <w:rPr>
          <w:rFonts w:ascii="Arial" w:hAnsi="Arial" w:cs="Arial"/>
          <w:sz w:val="22"/>
          <w:szCs w:val="22"/>
        </w:rPr>
        <w:t xml:space="preserve"> dne </w:t>
      </w:r>
      <w:r w:rsidR="00AE7FCA">
        <w:rPr>
          <w:rFonts w:ascii="Arial" w:hAnsi="Arial" w:cs="Arial"/>
          <w:sz w:val="22"/>
          <w:szCs w:val="22"/>
          <w:shd w:val="clear" w:color="auto" w:fill="FFFFFF"/>
        </w:rPr>
        <w:t>9</w:t>
      </w:r>
      <w:r w:rsidR="0039778D" w:rsidRPr="006F7066">
        <w:rPr>
          <w:rFonts w:ascii="Arial" w:hAnsi="Arial" w:cs="Arial"/>
          <w:sz w:val="22"/>
          <w:szCs w:val="22"/>
          <w:shd w:val="clear" w:color="auto" w:fill="FFFFFF"/>
        </w:rPr>
        <w:t>. 4. 2026</w:t>
      </w:r>
    </w:p>
    <w:p w14:paraId="0AA95B74" w14:textId="77777777" w:rsidR="001408F3" w:rsidRPr="006F7066" w:rsidRDefault="001408F3" w:rsidP="001408F3">
      <w:pPr>
        <w:rPr>
          <w:rFonts w:ascii="Arial" w:hAnsi="Arial" w:cs="Arial"/>
          <w:sz w:val="22"/>
          <w:szCs w:val="22"/>
        </w:rPr>
      </w:pPr>
    </w:p>
    <w:p w14:paraId="3A73FAC2" w14:textId="64D26F2A" w:rsidR="001408F3" w:rsidRDefault="00D96795" w:rsidP="001408F3">
      <w:pPr>
        <w:rPr>
          <w:rFonts w:ascii="Arial" w:hAnsi="Arial" w:cs="Arial"/>
          <w:i/>
          <w:iCs/>
          <w:sz w:val="22"/>
          <w:szCs w:val="22"/>
        </w:rPr>
      </w:pPr>
      <w:bookmarkStart w:id="0" w:name="_Hlk172882946"/>
      <w:r>
        <w:rPr>
          <w:rFonts w:ascii="Arial" w:hAnsi="Arial" w:cs="Arial"/>
          <w:i/>
          <w:iCs/>
          <w:sz w:val="22"/>
          <w:szCs w:val="22"/>
        </w:rPr>
        <w:t>„e</w:t>
      </w:r>
      <w:r w:rsidRPr="00A54E22">
        <w:rPr>
          <w:rFonts w:ascii="Arial" w:hAnsi="Arial" w:cs="Arial"/>
          <w:i/>
          <w:iCs/>
          <w:sz w:val="22"/>
          <w:szCs w:val="22"/>
        </w:rPr>
        <w:t>l</w:t>
      </w:r>
      <w:r>
        <w:rPr>
          <w:rFonts w:ascii="Arial" w:hAnsi="Arial" w:cs="Arial"/>
          <w:i/>
          <w:iCs/>
          <w:sz w:val="22"/>
          <w:szCs w:val="22"/>
        </w:rPr>
        <w:t>ektronicky</w:t>
      </w:r>
      <w:r w:rsidRPr="00A54E22">
        <w:rPr>
          <w:rFonts w:ascii="Arial" w:hAnsi="Arial" w:cs="Arial"/>
          <w:i/>
          <w:iCs/>
          <w:sz w:val="22"/>
          <w:szCs w:val="22"/>
        </w:rPr>
        <w:t xml:space="preserve"> podepsáno</w:t>
      </w:r>
      <w:r>
        <w:rPr>
          <w:rFonts w:ascii="Arial" w:hAnsi="Arial" w:cs="Arial"/>
          <w:i/>
          <w:iCs/>
          <w:sz w:val="22"/>
          <w:szCs w:val="22"/>
        </w:rPr>
        <w:t>“</w:t>
      </w:r>
    </w:p>
    <w:p w14:paraId="23166E44" w14:textId="77777777" w:rsidR="00D96795" w:rsidRPr="006F7066" w:rsidRDefault="00D96795" w:rsidP="001408F3">
      <w:pPr>
        <w:rPr>
          <w:rFonts w:ascii="Arial" w:hAnsi="Arial" w:cs="Arial"/>
          <w:i/>
          <w:iCs/>
          <w:sz w:val="22"/>
          <w:szCs w:val="22"/>
        </w:rPr>
      </w:pPr>
    </w:p>
    <w:p w14:paraId="0E67B660" w14:textId="062FFC82" w:rsidR="001408F3" w:rsidRPr="00AE7FCA" w:rsidRDefault="00AE7FCA" w:rsidP="001408F3">
      <w:pPr>
        <w:rPr>
          <w:rFonts w:ascii="Arial" w:hAnsi="Arial" w:cs="Arial"/>
          <w:sz w:val="22"/>
          <w:szCs w:val="22"/>
        </w:rPr>
      </w:pPr>
      <w:r w:rsidRPr="00AE7FCA">
        <w:rPr>
          <w:rFonts w:ascii="Arial" w:hAnsi="Arial" w:cs="Arial"/>
          <w:sz w:val="22"/>
          <w:szCs w:val="22"/>
        </w:rPr>
        <w:t>Ing. Mlada Augustinová</w:t>
      </w:r>
    </w:p>
    <w:bookmarkEnd w:id="0"/>
    <w:p w14:paraId="56BA2A8C" w14:textId="61FA0A13" w:rsidR="00DF3505" w:rsidRPr="006F7066" w:rsidRDefault="003B4B59" w:rsidP="003B4B59">
      <w:pPr>
        <w:rPr>
          <w:rFonts w:ascii="Arial" w:hAnsi="Arial" w:cs="Arial"/>
          <w:sz w:val="22"/>
          <w:szCs w:val="22"/>
        </w:rPr>
      </w:pPr>
      <w:r w:rsidRPr="00AE7FCA">
        <w:rPr>
          <w:rFonts w:ascii="Arial" w:hAnsi="Arial" w:cs="Arial"/>
          <w:sz w:val="22"/>
          <w:szCs w:val="22"/>
        </w:rPr>
        <w:t>ředitelka KPÚ pro Zlínský kraj</w:t>
      </w:r>
    </w:p>
    <w:sectPr w:rsidR="00DF3505" w:rsidRPr="006F7066" w:rsidSect="001408F3">
      <w:headerReference w:type="default" r:id="rId6"/>
      <w:footerReference w:type="default" r:id="rId7"/>
      <w:pgSz w:w="11906" w:h="16838"/>
      <w:pgMar w:top="1417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CD74D" w14:textId="77777777" w:rsidR="00795ACE" w:rsidRDefault="00795ACE" w:rsidP="00FB0C43">
      <w:r>
        <w:separator/>
      </w:r>
    </w:p>
  </w:endnote>
  <w:endnote w:type="continuationSeparator" w:id="0">
    <w:p w14:paraId="0240A73F" w14:textId="77777777" w:rsidR="00795ACE" w:rsidRDefault="00795ACE" w:rsidP="00FB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B460" w14:textId="77777777" w:rsidR="000B194D" w:rsidRPr="0038438E" w:rsidRDefault="005F305B">
    <w:pPr>
      <w:pStyle w:val="Zpat"/>
      <w:jc w:val="right"/>
      <w:rPr>
        <w:rFonts w:ascii="Arial" w:hAnsi="Arial" w:cs="Arial"/>
        <w:sz w:val="20"/>
        <w:szCs w:val="20"/>
      </w:rPr>
    </w:pPr>
    <w:r w:rsidRPr="0038438E">
      <w:rPr>
        <w:rFonts w:ascii="Arial" w:hAnsi="Arial" w:cs="Arial"/>
        <w:sz w:val="20"/>
        <w:szCs w:val="20"/>
      </w:rPr>
      <w:fldChar w:fldCharType="begin"/>
    </w:r>
    <w:r w:rsidRPr="0038438E">
      <w:rPr>
        <w:rFonts w:ascii="Arial" w:hAnsi="Arial" w:cs="Arial"/>
        <w:sz w:val="20"/>
        <w:szCs w:val="20"/>
      </w:rPr>
      <w:instrText xml:space="preserve"> PAGE   \* MERGEFORMAT </w:instrText>
    </w:r>
    <w:r w:rsidRPr="0038438E">
      <w:rPr>
        <w:rFonts w:ascii="Arial" w:hAnsi="Arial" w:cs="Arial"/>
        <w:sz w:val="20"/>
        <w:szCs w:val="20"/>
      </w:rPr>
      <w:fldChar w:fldCharType="separate"/>
    </w:r>
    <w:r w:rsidR="00E853C7">
      <w:rPr>
        <w:rFonts w:ascii="Arial" w:hAnsi="Arial" w:cs="Arial"/>
        <w:noProof/>
        <w:sz w:val="20"/>
        <w:szCs w:val="20"/>
      </w:rPr>
      <w:t>1</w:t>
    </w:r>
    <w:r w:rsidRPr="0038438E">
      <w:rPr>
        <w:rFonts w:ascii="Arial" w:hAnsi="Arial" w:cs="Arial"/>
        <w:noProof/>
        <w:sz w:val="20"/>
        <w:szCs w:val="20"/>
      </w:rPr>
      <w:fldChar w:fldCharType="end"/>
    </w:r>
  </w:p>
  <w:p w14:paraId="64D8BDA2" w14:textId="77777777" w:rsidR="000B194D" w:rsidRDefault="000B19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6DEE5" w14:textId="77777777" w:rsidR="00795ACE" w:rsidRDefault="00795ACE" w:rsidP="00FB0C43">
      <w:r>
        <w:separator/>
      </w:r>
    </w:p>
  </w:footnote>
  <w:footnote w:type="continuationSeparator" w:id="0">
    <w:p w14:paraId="19922ECB" w14:textId="77777777" w:rsidR="00795ACE" w:rsidRDefault="00795ACE" w:rsidP="00FB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9E5E" w14:textId="77777777" w:rsidR="000B194D" w:rsidRPr="00301F2E" w:rsidRDefault="006D147B" w:rsidP="00301F2E">
    <w:pPr>
      <w:rPr>
        <w:b/>
        <w:color w:val="000080"/>
        <w:u w:val="single"/>
      </w:rPr>
    </w:pPr>
    <w:r w:rsidRPr="006D147B">
      <w:rPr>
        <w:rFonts w:ascii="Arial" w:hAnsi="Arial" w:cs="Arial"/>
        <w:noProof/>
        <w:sz w:val="12"/>
        <w:szCs w:val="12"/>
      </w:rPr>
      <w:drawing>
        <wp:inline distT="0" distB="0" distL="0" distR="0" wp14:anchorId="7E23AF54" wp14:editId="3A0A31BC">
          <wp:extent cx="829945" cy="734695"/>
          <wp:effectExtent l="0" t="0" r="8255" b="8255"/>
          <wp:docPr id="5" name="Obrázek 5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BE"/>
    <w:rsid w:val="00014D79"/>
    <w:rsid w:val="00020D0B"/>
    <w:rsid w:val="00027AE8"/>
    <w:rsid w:val="00055635"/>
    <w:rsid w:val="000713BE"/>
    <w:rsid w:val="00075C50"/>
    <w:rsid w:val="000B194D"/>
    <w:rsid w:val="000B40AD"/>
    <w:rsid w:val="000B7078"/>
    <w:rsid w:val="000D5793"/>
    <w:rsid w:val="000E5AEB"/>
    <w:rsid w:val="000F3C80"/>
    <w:rsid w:val="000F7314"/>
    <w:rsid w:val="00110AC0"/>
    <w:rsid w:val="0011289A"/>
    <w:rsid w:val="001164F9"/>
    <w:rsid w:val="001206C9"/>
    <w:rsid w:val="00122522"/>
    <w:rsid w:val="0013011C"/>
    <w:rsid w:val="001350C8"/>
    <w:rsid w:val="001408F3"/>
    <w:rsid w:val="00186C7D"/>
    <w:rsid w:val="00191CBB"/>
    <w:rsid w:val="001D1FE4"/>
    <w:rsid w:val="001F5C0C"/>
    <w:rsid w:val="0021775F"/>
    <w:rsid w:val="00237EF0"/>
    <w:rsid w:val="0029304E"/>
    <w:rsid w:val="002A213E"/>
    <w:rsid w:val="002A476F"/>
    <w:rsid w:val="002C192F"/>
    <w:rsid w:val="002C3D85"/>
    <w:rsid w:val="00301F2E"/>
    <w:rsid w:val="003153AD"/>
    <w:rsid w:val="003205DA"/>
    <w:rsid w:val="0034383F"/>
    <w:rsid w:val="00351291"/>
    <w:rsid w:val="0038438E"/>
    <w:rsid w:val="0039778D"/>
    <w:rsid w:val="003B4B59"/>
    <w:rsid w:val="003E7428"/>
    <w:rsid w:val="003F1B33"/>
    <w:rsid w:val="00403A98"/>
    <w:rsid w:val="00415E6D"/>
    <w:rsid w:val="00425FE2"/>
    <w:rsid w:val="0043338D"/>
    <w:rsid w:val="00476436"/>
    <w:rsid w:val="004B0966"/>
    <w:rsid w:val="004D0C6E"/>
    <w:rsid w:val="004D185F"/>
    <w:rsid w:val="004D44FD"/>
    <w:rsid w:val="004E62FC"/>
    <w:rsid w:val="004E66DE"/>
    <w:rsid w:val="004F1097"/>
    <w:rsid w:val="004F47A6"/>
    <w:rsid w:val="00526A65"/>
    <w:rsid w:val="00531A52"/>
    <w:rsid w:val="0053641F"/>
    <w:rsid w:val="00552E67"/>
    <w:rsid w:val="00561606"/>
    <w:rsid w:val="00567FAD"/>
    <w:rsid w:val="00587EA6"/>
    <w:rsid w:val="005A055C"/>
    <w:rsid w:val="005F305B"/>
    <w:rsid w:val="005F5AE4"/>
    <w:rsid w:val="005F7D5E"/>
    <w:rsid w:val="00635261"/>
    <w:rsid w:val="006605FB"/>
    <w:rsid w:val="006A27F3"/>
    <w:rsid w:val="006C0B2F"/>
    <w:rsid w:val="006D147B"/>
    <w:rsid w:val="006E7AB7"/>
    <w:rsid w:val="006F6D59"/>
    <w:rsid w:val="006F7066"/>
    <w:rsid w:val="00725E23"/>
    <w:rsid w:val="00731A78"/>
    <w:rsid w:val="007523CC"/>
    <w:rsid w:val="00757663"/>
    <w:rsid w:val="00761A39"/>
    <w:rsid w:val="007626ED"/>
    <w:rsid w:val="0078385B"/>
    <w:rsid w:val="00795ACE"/>
    <w:rsid w:val="007B3385"/>
    <w:rsid w:val="007B3D30"/>
    <w:rsid w:val="007D2104"/>
    <w:rsid w:val="007E4536"/>
    <w:rsid w:val="0080012C"/>
    <w:rsid w:val="0080511C"/>
    <w:rsid w:val="0082287A"/>
    <w:rsid w:val="008313F0"/>
    <w:rsid w:val="00853FFA"/>
    <w:rsid w:val="00872FB6"/>
    <w:rsid w:val="00882D47"/>
    <w:rsid w:val="008C1DE9"/>
    <w:rsid w:val="008E05E5"/>
    <w:rsid w:val="009217F5"/>
    <w:rsid w:val="00993D97"/>
    <w:rsid w:val="009A3679"/>
    <w:rsid w:val="009D291D"/>
    <w:rsid w:val="009D7248"/>
    <w:rsid w:val="009D7AD6"/>
    <w:rsid w:val="009F0EC5"/>
    <w:rsid w:val="00A13DE1"/>
    <w:rsid w:val="00A160B4"/>
    <w:rsid w:val="00A26863"/>
    <w:rsid w:val="00A722E0"/>
    <w:rsid w:val="00A754E2"/>
    <w:rsid w:val="00A92163"/>
    <w:rsid w:val="00A9786B"/>
    <w:rsid w:val="00AE29D2"/>
    <w:rsid w:val="00AE537D"/>
    <w:rsid w:val="00AE7FCA"/>
    <w:rsid w:val="00AF3604"/>
    <w:rsid w:val="00B658FC"/>
    <w:rsid w:val="00B67346"/>
    <w:rsid w:val="00B71522"/>
    <w:rsid w:val="00B80139"/>
    <w:rsid w:val="00B81BB1"/>
    <w:rsid w:val="00B903BA"/>
    <w:rsid w:val="00BB6A10"/>
    <w:rsid w:val="00BC265D"/>
    <w:rsid w:val="00BD3A40"/>
    <w:rsid w:val="00C31C5B"/>
    <w:rsid w:val="00C3703B"/>
    <w:rsid w:val="00C41649"/>
    <w:rsid w:val="00C43F93"/>
    <w:rsid w:val="00C63670"/>
    <w:rsid w:val="00CA1DAE"/>
    <w:rsid w:val="00CA69D3"/>
    <w:rsid w:val="00CA6F34"/>
    <w:rsid w:val="00D4115F"/>
    <w:rsid w:val="00D458E3"/>
    <w:rsid w:val="00D729BB"/>
    <w:rsid w:val="00D832C6"/>
    <w:rsid w:val="00D847B5"/>
    <w:rsid w:val="00D91764"/>
    <w:rsid w:val="00D96795"/>
    <w:rsid w:val="00DD24BC"/>
    <w:rsid w:val="00DE454B"/>
    <w:rsid w:val="00DF3505"/>
    <w:rsid w:val="00E149C6"/>
    <w:rsid w:val="00E16D2A"/>
    <w:rsid w:val="00E270AD"/>
    <w:rsid w:val="00E27F5A"/>
    <w:rsid w:val="00E45DE7"/>
    <w:rsid w:val="00E56D03"/>
    <w:rsid w:val="00E64AF1"/>
    <w:rsid w:val="00E73B7D"/>
    <w:rsid w:val="00E813D4"/>
    <w:rsid w:val="00E853C7"/>
    <w:rsid w:val="00EB1681"/>
    <w:rsid w:val="00EB737E"/>
    <w:rsid w:val="00ED1604"/>
    <w:rsid w:val="00ED1B30"/>
    <w:rsid w:val="00ED692B"/>
    <w:rsid w:val="00F14E88"/>
    <w:rsid w:val="00F376A3"/>
    <w:rsid w:val="00F6242B"/>
    <w:rsid w:val="00F727E8"/>
    <w:rsid w:val="00F81416"/>
    <w:rsid w:val="00FB0C43"/>
    <w:rsid w:val="00FB42A0"/>
    <w:rsid w:val="00FD0204"/>
    <w:rsid w:val="00FF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582863"/>
  <w15:docId w15:val="{448051BA-1AB9-4908-86D9-9FF93DAD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E"/>
    <w:rPr>
      <w:rFonts w:ascii="Times New Roman" w:eastAsia="Times New Roman" w:hAnsi="Times New Roman"/>
      <w:sz w:val="24"/>
      <w:szCs w:val="24"/>
    </w:rPr>
  </w:style>
  <w:style w:type="paragraph" w:styleId="Nadpis6">
    <w:name w:val="heading 6"/>
    <w:basedOn w:val="Normln"/>
    <w:link w:val="Nadpis6Char"/>
    <w:uiPriority w:val="99"/>
    <w:qFormat/>
    <w:rsid w:val="000713BE"/>
    <w:pPr>
      <w:keepNext/>
      <w:jc w:val="center"/>
      <w:outlineLvl w:val="5"/>
    </w:pPr>
    <w:rPr>
      <w:rFonts w:eastAsia="Arial Unicode M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9"/>
    <w:locked/>
    <w:rsid w:val="000713BE"/>
    <w:rPr>
      <w:rFonts w:ascii="Times New Roman" w:eastAsia="Arial Unicode MS" w:hAnsi="Times New Roman" w:cs="Times New Roman"/>
      <w:b/>
      <w:bCs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rsid w:val="000713B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0713BE"/>
    <w:rPr>
      <w:rFonts w:cs="Times New Roman"/>
    </w:rPr>
  </w:style>
  <w:style w:type="paragraph" w:styleId="Zhlav">
    <w:name w:val="header"/>
    <w:basedOn w:val="Normln"/>
    <w:link w:val="ZhlavChar"/>
    <w:uiPriority w:val="99"/>
    <w:rsid w:val="000713B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0713BE"/>
    <w:rPr>
      <w:rFonts w:ascii="Calibri" w:hAnsi="Calibri" w:cs="Times New Roman"/>
      <w:lang w:eastAsia="cs-CZ"/>
    </w:rPr>
  </w:style>
  <w:style w:type="paragraph" w:styleId="Zkladntext3">
    <w:name w:val="Body Text 3"/>
    <w:basedOn w:val="Normln"/>
    <w:link w:val="Zkladntext3Char"/>
    <w:uiPriority w:val="99"/>
    <w:rsid w:val="000713BE"/>
    <w:pPr>
      <w:spacing w:after="120"/>
    </w:pPr>
    <w:rPr>
      <w:rFonts w:eastAsia="Arial Unicode MS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0713BE"/>
    <w:rPr>
      <w:rFonts w:ascii="Times New Roman" w:eastAsia="Arial Unicode MS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locked/>
    <w:rsid w:val="00020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E14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novotna2</dc:creator>
  <cp:keywords/>
  <dc:description/>
  <cp:lastModifiedBy>Dubcová Petra Ing.</cp:lastModifiedBy>
  <cp:revision>16</cp:revision>
  <dcterms:created xsi:type="dcterms:W3CDTF">2024-10-14T06:26:00Z</dcterms:created>
  <dcterms:modified xsi:type="dcterms:W3CDTF">2026-04-08T10:31:00Z</dcterms:modified>
</cp:coreProperties>
</file>