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51F6E44D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>Krajský pozemkový úřad</w:t>
      </w:r>
      <w:r w:rsidR="00684131" w:rsidRPr="00684131">
        <w:t xml:space="preserve"> </w:t>
      </w:r>
      <w:r w:rsidR="00684131" w:rsidRPr="00684131">
        <w:rPr>
          <w:rFonts w:cs="Arial"/>
          <w:b/>
          <w:snapToGrid w:val="0"/>
        </w:rPr>
        <w:t>pro Královéhradecký kraj</w:t>
      </w:r>
    </w:p>
    <w:p w14:paraId="28F9AFB5" w14:textId="572DAD5F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7628D4">
        <w:rPr>
          <w:rFonts w:cs="Arial"/>
          <w:b/>
        </w:rPr>
        <w:t xml:space="preserve"> </w:t>
      </w:r>
      <w:r w:rsidR="007628D4" w:rsidRPr="007628D4">
        <w:rPr>
          <w:rFonts w:cs="Arial"/>
          <w:b/>
        </w:rPr>
        <w:t>Kydlinovská 245, Hradec Králové 503 01</w:t>
      </w:r>
    </w:p>
    <w:p w14:paraId="0DD68E52" w14:textId="6065010F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Pobočka </w:t>
      </w:r>
      <w:r w:rsidR="003207A9" w:rsidRPr="003207A9">
        <w:rPr>
          <w:rFonts w:cs="Arial"/>
          <w:b/>
          <w:bCs/>
          <w:snapToGrid w:val="0"/>
        </w:rPr>
        <w:t>Trutnov</w:t>
      </w:r>
    </w:p>
    <w:p w14:paraId="7B1E91EA" w14:textId="7063C29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8B5707">
        <w:rPr>
          <w:rFonts w:cs="Arial"/>
          <w:b/>
        </w:rPr>
        <w:t xml:space="preserve"> </w:t>
      </w:r>
      <w:r w:rsidR="008B5707" w:rsidRPr="008B5707">
        <w:rPr>
          <w:rFonts w:cs="Arial"/>
          <w:bCs/>
        </w:rPr>
        <w:t>Horská 5, Střední Předměstí, 541 01 Trutnov</w:t>
      </w:r>
    </w:p>
    <w:p w14:paraId="527043A1" w14:textId="77777777" w:rsidR="00232E68" w:rsidRDefault="000F0124" w:rsidP="00232E68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  <w:b/>
        </w:rPr>
      </w:pPr>
      <w:r w:rsidRPr="009966C5">
        <w:rPr>
          <w:rFonts w:eastAsia="Lucida Sans Unicode" w:cs="Arial"/>
        </w:rPr>
        <w:t xml:space="preserve">zastoupený: </w:t>
      </w:r>
      <w:r w:rsidR="00232E68" w:rsidRPr="00232E68">
        <w:rPr>
          <w:rFonts w:eastAsia="Lucida Sans Unicode" w:cs="Arial"/>
          <w:b/>
        </w:rPr>
        <w:t xml:space="preserve">Ing. Josefem Kutinou, vedoucím Pobočky Trutnov </w:t>
      </w:r>
    </w:p>
    <w:p w14:paraId="525238B4" w14:textId="23760D02" w:rsidR="002E5F54" w:rsidRPr="00636FBF" w:rsidRDefault="000F0124" w:rsidP="00636FBF">
      <w:pPr>
        <w:overflowPunct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eastAsia="Lucida Sans Unicode" w:cs="Arial"/>
        </w:rPr>
      </w:pPr>
      <w:r w:rsidRPr="00636FBF">
        <w:rPr>
          <w:rFonts w:eastAsia="Lucida Sans Unicode" w:cs="Arial"/>
        </w:rPr>
        <w:t>ve smluvních záležitostech oprávněn jednat:</w:t>
      </w:r>
      <w:r w:rsidR="00636FBF" w:rsidRPr="00636FBF">
        <w:rPr>
          <w:rFonts w:eastAsia="Lucida Sans Unicode" w:cs="Arial"/>
        </w:rPr>
        <w:t xml:space="preserve"> </w:t>
      </w:r>
      <w:r w:rsidR="00EA6420" w:rsidRPr="00636FBF">
        <w:rPr>
          <w:rFonts w:eastAsia="Lucida Sans Unicode" w:cs="Arial"/>
        </w:rPr>
        <w:t>Ing. Josef Kutina, vedoucí Pobočky Trutnov</w:t>
      </w:r>
    </w:p>
    <w:p w14:paraId="64BBC092" w14:textId="5995F801" w:rsidR="000F0124" w:rsidRDefault="000F0124" w:rsidP="00636FBF">
      <w:pPr>
        <w:overflowPunct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eastAsia="Lucida Sans Unicode" w:cs="Arial"/>
        </w:rPr>
      </w:pPr>
      <w:r w:rsidRPr="00636FBF">
        <w:rPr>
          <w:rFonts w:eastAsia="Lucida Sans Unicode" w:cs="Arial"/>
        </w:rPr>
        <w:t xml:space="preserve">v </w:t>
      </w:r>
      <w:r w:rsidRPr="00636FBF">
        <w:rPr>
          <w:rFonts w:eastAsia="Lucida Sans Unicode" w:cs="Arial"/>
          <w:snapToGrid w:val="0"/>
        </w:rPr>
        <w:t>technických záležitostech oprávněn jednat:</w:t>
      </w:r>
      <w:r w:rsidR="00636FBF" w:rsidRPr="00636FBF">
        <w:rPr>
          <w:rFonts w:eastAsia="Lucida Sans Unicode" w:cs="Arial"/>
          <w:snapToGrid w:val="0"/>
        </w:rPr>
        <w:t xml:space="preserve"> </w:t>
      </w:r>
      <w:r w:rsidR="00CA1807">
        <w:rPr>
          <w:rFonts w:eastAsia="Lucida Sans Unicode" w:cs="Arial"/>
        </w:rPr>
        <w:t>Mgr. Petra Hájková</w:t>
      </w:r>
      <w:r w:rsidR="00636FBF" w:rsidRPr="00636FBF">
        <w:rPr>
          <w:rFonts w:eastAsia="Lucida Sans Unicode" w:cs="Arial"/>
        </w:rPr>
        <w:t>, Pobočka Trutnov</w:t>
      </w:r>
    </w:p>
    <w:p w14:paraId="5AD97DAF" w14:textId="77777777" w:rsidR="00636FBF" w:rsidRPr="009966C5" w:rsidRDefault="00636FBF" w:rsidP="00636FBF">
      <w:pPr>
        <w:overflowPunct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eastAsia="Lucida Sans Unicode" w:cs="Arial"/>
        </w:rPr>
      </w:pPr>
    </w:p>
    <w:p w14:paraId="145806FB" w14:textId="3E2B36CD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Tel.:</w:t>
      </w:r>
      <w:r w:rsidRPr="009966C5">
        <w:rPr>
          <w:rFonts w:eastAsia="Lucida Sans Unicode" w:cs="Arial"/>
        </w:rPr>
        <w:tab/>
      </w:r>
      <w:r w:rsidR="0086640C" w:rsidRPr="0086640C">
        <w:rPr>
          <w:rFonts w:eastAsia="Lucida Sans Unicode" w:cs="Arial"/>
        </w:rPr>
        <w:t>+420 606 689 085, +420 725 571 245</w:t>
      </w:r>
      <w:r w:rsidR="0086640C" w:rsidRPr="0086640C">
        <w:rPr>
          <w:rFonts w:eastAsia="Lucida Sans Unicode" w:cs="Arial"/>
        </w:rPr>
        <w:tab/>
      </w: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r w:rsidR="0086640C" w:rsidRPr="00DD58B9">
        <w:rPr>
          <w:rFonts w:eastAsia="Lucida Sans Unicode" w:cs="Arial"/>
          <w:bCs/>
        </w:rPr>
        <w:t>trutnov</w:t>
      </w:r>
      <w:r w:rsidR="00DD58B9" w:rsidRPr="00DD58B9">
        <w:rPr>
          <w:rFonts w:eastAsia="Lucida Sans Unicode" w:cs="Arial"/>
          <w:bCs/>
        </w:rPr>
        <w:t>.pk</w:t>
      </w:r>
      <w:r w:rsidRPr="00DD58B9">
        <w:rPr>
          <w:rFonts w:eastAsia="Lucida Sans Unicode" w:cs="Arial"/>
          <w:bCs/>
        </w:rPr>
        <w:t>@</w:t>
      </w:r>
      <w:r w:rsidRPr="009966C5">
        <w:rPr>
          <w:rFonts w:eastAsia="Lucida Sans Unicode" w:cs="Arial"/>
        </w:rPr>
        <w:t>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41443BF9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proofErr w:type="gramStart"/>
      <w:r w:rsidR="00010737">
        <w:rPr>
          <w:rFonts w:cs="Arial"/>
          <w:b/>
          <w:bCs/>
          <w:snapToGrid w:val="0"/>
        </w:rPr>
        <w:t>Global - Geo</w:t>
      </w:r>
      <w:proofErr w:type="gramEnd"/>
      <w:r w:rsidR="00010737">
        <w:rPr>
          <w:rFonts w:cs="Arial"/>
          <w:b/>
          <w:bCs/>
          <w:snapToGrid w:val="0"/>
        </w:rPr>
        <w:t>, s.r.o.</w:t>
      </w:r>
    </w:p>
    <w:p w14:paraId="0F43FDE0" w14:textId="7C9786F1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proofErr w:type="spellStart"/>
      <w:r w:rsidR="00010737">
        <w:rPr>
          <w:rFonts w:cs="Arial"/>
          <w:b/>
          <w:bCs/>
          <w:snapToGrid w:val="0"/>
        </w:rPr>
        <w:t>Ak</w:t>
      </w:r>
      <w:proofErr w:type="spellEnd"/>
      <w:r w:rsidR="00010737">
        <w:rPr>
          <w:rFonts w:cs="Arial"/>
          <w:b/>
          <w:bCs/>
          <w:snapToGrid w:val="0"/>
        </w:rPr>
        <w:t>. Heyrovského 1178</w:t>
      </w:r>
      <w:r w:rsidR="001516B0">
        <w:rPr>
          <w:rFonts w:cs="Arial"/>
          <w:b/>
          <w:bCs/>
          <w:snapToGrid w:val="0"/>
        </w:rPr>
        <w:t>, 500 03 Hradec Králové</w:t>
      </w:r>
    </w:p>
    <w:p w14:paraId="3E6F2190" w14:textId="62A9E8BA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 w:rsidR="001516B0">
        <w:rPr>
          <w:rFonts w:cs="Arial"/>
          <w:b/>
          <w:bCs/>
          <w:snapToGrid w:val="0"/>
        </w:rPr>
        <w:t>Ing. Pavel Žaba</w:t>
      </w:r>
    </w:p>
    <w:p w14:paraId="48676B14" w14:textId="4BF86691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proofErr w:type="spellStart"/>
      <w:r w:rsidR="009B628A">
        <w:rPr>
          <w:rFonts w:cs="Arial"/>
          <w:b/>
          <w:bCs/>
          <w:snapToGrid w:val="0"/>
        </w:rPr>
        <w:t>xxxxxxxxxxx</w:t>
      </w:r>
      <w:proofErr w:type="spellEnd"/>
    </w:p>
    <w:p w14:paraId="4283A8F8" w14:textId="3AE24EE1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proofErr w:type="spellStart"/>
      <w:r w:rsidR="009B628A">
        <w:rPr>
          <w:rFonts w:cs="Arial"/>
          <w:b/>
          <w:bCs/>
          <w:snapToGrid w:val="0"/>
        </w:rPr>
        <w:t>xxxxxxxxxxx</w:t>
      </w:r>
      <w:proofErr w:type="spellEnd"/>
    </w:p>
    <w:p w14:paraId="67C827C2" w14:textId="77777777" w:rsidR="006672D7" w:rsidRDefault="000F0124" w:rsidP="006672D7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="006672D7" w:rsidRPr="00777DE2">
        <w:rPr>
          <w:rFonts w:cs="Arial"/>
          <w:b/>
          <w:bCs/>
          <w:snapToGrid w:val="0"/>
        </w:rPr>
        <w:t>i898gp9</w:t>
      </w:r>
    </w:p>
    <w:p w14:paraId="2DC17B29" w14:textId="0D176488" w:rsidR="000F0124" w:rsidRPr="009966C5" w:rsidRDefault="000F0124" w:rsidP="006672D7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proofErr w:type="spellStart"/>
      <w:r w:rsidR="009B628A">
        <w:rPr>
          <w:rFonts w:cs="Arial"/>
          <w:b/>
          <w:bCs/>
          <w:snapToGrid w:val="0"/>
        </w:rPr>
        <w:t>xxxxxxxxxxxx</w:t>
      </w:r>
      <w:proofErr w:type="spellEnd"/>
    </w:p>
    <w:p w14:paraId="729EA32A" w14:textId="5C7BACBF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proofErr w:type="spellStart"/>
      <w:r w:rsidR="009B628A">
        <w:rPr>
          <w:rFonts w:cs="Arial"/>
          <w:b/>
          <w:bCs/>
          <w:snapToGrid w:val="0"/>
        </w:rPr>
        <w:t>xxxxxxxxxx</w:t>
      </w:r>
      <w:proofErr w:type="spellEnd"/>
    </w:p>
    <w:p w14:paraId="4AE68934" w14:textId="2277EBD5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proofErr w:type="spellStart"/>
      <w:r w:rsidR="009B628A">
        <w:rPr>
          <w:rFonts w:cs="Arial"/>
          <w:b/>
          <w:bCs/>
          <w:snapToGrid w:val="0"/>
        </w:rPr>
        <w:t>xxxxxxxxxx</w:t>
      </w:r>
      <w:proofErr w:type="spellEnd"/>
    </w:p>
    <w:p w14:paraId="092A6EFA" w14:textId="2E53F3B6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r w:rsidR="00541818">
        <w:rPr>
          <w:rFonts w:cs="Arial"/>
          <w:b/>
          <w:bCs/>
          <w:snapToGrid w:val="0"/>
        </w:rPr>
        <w:t>Raiffeisenbank</w:t>
      </w:r>
    </w:p>
    <w:p w14:paraId="3BF0338E" w14:textId="213B6D0C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r w:rsidR="00EB2EBC">
        <w:rPr>
          <w:rFonts w:cs="Arial"/>
          <w:b/>
          <w:bCs/>
          <w:snapToGrid w:val="0"/>
        </w:rPr>
        <w:t>794086028 / 5500</w:t>
      </w:r>
    </w:p>
    <w:p w14:paraId="08F6940C" w14:textId="074B7382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IČO:</w:t>
      </w:r>
      <w:r w:rsidRPr="009966C5">
        <w:rPr>
          <w:rFonts w:cs="Arial"/>
        </w:rPr>
        <w:tab/>
      </w:r>
      <w:r w:rsidR="00EB2EBC">
        <w:rPr>
          <w:rFonts w:cs="Arial"/>
          <w:b/>
          <w:bCs/>
          <w:snapToGrid w:val="0"/>
        </w:rPr>
        <w:t>274</w:t>
      </w:r>
      <w:r w:rsidR="003234EC">
        <w:rPr>
          <w:rFonts w:cs="Arial"/>
          <w:b/>
          <w:bCs/>
          <w:snapToGrid w:val="0"/>
        </w:rPr>
        <w:t>725</w:t>
      </w:r>
      <w:r w:rsidR="0046298C">
        <w:rPr>
          <w:rFonts w:cs="Arial"/>
          <w:b/>
          <w:bCs/>
          <w:snapToGrid w:val="0"/>
        </w:rPr>
        <w:t>40</w:t>
      </w:r>
    </w:p>
    <w:p w14:paraId="769A5271" w14:textId="0C780FA5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r w:rsidR="0046298C">
        <w:rPr>
          <w:rFonts w:cs="Arial"/>
          <w:b/>
          <w:bCs/>
          <w:snapToGrid w:val="0"/>
        </w:rPr>
        <w:t>CZ27472540</w:t>
      </w:r>
    </w:p>
    <w:p w14:paraId="584968CF" w14:textId="616D1F49" w:rsidR="00D1499E" w:rsidRPr="009966C5" w:rsidRDefault="00D1499E" w:rsidP="00D1499E">
      <w:pPr>
        <w:spacing w:before="240" w:line="288" w:lineRule="auto"/>
        <w:rPr>
          <w:rFonts w:cs="Arial"/>
        </w:rPr>
      </w:pPr>
      <w:r w:rsidRPr="009966C5">
        <w:rPr>
          <w:rFonts w:cs="Arial"/>
        </w:rPr>
        <w:lastRenderedPageBreak/>
        <w:t xml:space="preserve">Společnost je zapsaná v obchodním rejstříku vedeném u </w:t>
      </w:r>
      <w:r w:rsidR="00024311" w:rsidRPr="00BC13B7">
        <w:rPr>
          <w:rFonts w:cs="Arial"/>
          <w:snapToGrid w:val="0"/>
        </w:rPr>
        <w:t>Krajského soudu v Hradci Králové</w:t>
      </w:r>
      <w:r w:rsidRPr="009966C5">
        <w:rPr>
          <w:rFonts w:cs="Arial"/>
        </w:rPr>
        <w:t xml:space="preserve">, oddíl </w:t>
      </w:r>
      <w:r w:rsidR="00BC13B7">
        <w:rPr>
          <w:rFonts w:cs="Arial"/>
        </w:rPr>
        <w:t>C</w:t>
      </w:r>
      <w:r w:rsidRPr="009966C5">
        <w:rPr>
          <w:rFonts w:cs="Arial"/>
        </w:rPr>
        <w:t xml:space="preserve">, vložka </w:t>
      </w:r>
      <w:r w:rsidR="00BC13B7" w:rsidRPr="00BC13B7">
        <w:rPr>
          <w:rFonts w:cs="Arial"/>
          <w:snapToGrid w:val="0"/>
        </w:rPr>
        <w:t>21046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4FF339EE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DD58B9">
        <w:rPr>
          <w:rFonts w:cs="Arial"/>
          <w:b/>
          <w:bCs/>
          <w:szCs w:val="22"/>
        </w:rPr>
        <w:t xml:space="preserve">Geotechnický průzkum v rámci KoPÚ </w:t>
      </w:r>
      <w:r w:rsidR="00CA1807">
        <w:rPr>
          <w:rFonts w:cs="Arial"/>
          <w:b/>
          <w:bCs/>
          <w:szCs w:val="22"/>
        </w:rPr>
        <w:t>Javorník v Krkonoších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394EB315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proofErr w:type="spellStart"/>
      <w:r w:rsidR="00560D18">
        <w:t>sp</w:t>
      </w:r>
      <w:proofErr w:type="spellEnd"/>
      <w:r w:rsidR="00560D18">
        <w:t xml:space="preserve">. zn. </w:t>
      </w:r>
      <w:r w:rsidR="00DF5D89" w:rsidRPr="00DF5D89">
        <w:t>SP3324/2026-514205</w:t>
      </w:r>
      <w:r w:rsidR="00364403" w:rsidRPr="009966C5">
        <w:t xml:space="preserve"> </w:t>
      </w:r>
      <w:r w:rsidR="00265531" w:rsidRPr="009966C5">
        <w:t>s názvem „</w:t>
      </w:r>
      <w:r w:rsidR="00125D42">
        <w:t xml:space="preserve">Geotechnický průzkum v rámci KoPÚ </w:t>
      </w:r>
      <w:r w:rsidR="00E6064C">
        <w:t>Javorník v Krkonoších</w:t>
      </w:r>
      <w:r w:rsidR="00265531" w:rsidRPr="009966C5">
        <w:t>“</w:t>
      </w:r>
      <w:r w:rsidR="00B70E97" w:rsidRPr="009966C5">
        <w:t>.</w:t>
      </w:r>
      <w:bookmarkStart w:id="1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>plán</w:t>
      </w:r>
      <w:r w:rsidR="003215C9">
        <w:t>ů</w:t>
      </w:r>
      <w:r w:rsidR="00914EF8" w:rsidRPr="009966C5">
        <w:t xml:space="preserve"> společných zařízení </w:t>
      </w:r>
      <w:r w:rsidR="00B13043" w:rsidRPr="009966C5">
        <w:t xml:space="preserve">při </w:t>
      </w:r>
      <w:r w:rsidR="00914EF8" w:rsidRPr="009966C5">
        <w:t>komplexní</w:t>
      </w:r>
      <w:r w:rsidR="003215C9">
        <w:t>ch</w:t>
      </w:r>
      <w:r w:rsidR="00914EF8" w:rsidRPr="009966C5">
        <w:t xml:space="preserve"> pozemkov</w:t>
      </w:r>
      <w:r w:rsidR="003215C9">
        <w:t>ých</w:t>
      </w:r>
      <w:r w:rsidR="00914EF8" w:rsidRPr="009966C5">
        <w:t xml:space="preserve"> úprav</w:t>
      </w:r>
      <w:r w:rsidR="003215C9">
        <w:t>ách</w:t>
      </w:r>
      <w:r w:rsidR="00914EF8" w:rsidRPr="009966C5">
        <w:t xml:space="preserve"> v k.ú.</w:t>
      </w:r>
      <w:r w:rsidR="00E935E1">
        <w:t> </w:t>
      </w:r>
      <w:r w:rsidR="00D94D63">
        <w:rPr>
          <w:b/>
        </w:rPr>
        <w:t>Javorník v Krkonoších.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1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355915FB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</w:t>
      </w:r>
      <w:r w:rsidRPr="00443B8D">
        <w:rPr>
          <w:bCs/>
        </w:rPr>
        <w:t>jako</w:t>
      </w:r>
      <w:r w:rsidR="00BC1D8F" w:rsidRPr="00443B8D">
        <w:rPr>
          <w:bCs/>
          <w:i/>
          <w:iCs/>
        </w:rPr>
        <w:t xml:space="preserve"> </w:t>
      </w:r>
      <w:r w:rsidR="00DC55FB" w:rsidRPr="00443B8D">
        <w:rPr>
          <w:bCs/>
          <w:i/>
          <w:iCs/>
        </w:rPr>
        <w:t>předběžný pro vodní nádrže a poldry</w:t>
      </w:r>
      <w:r w:rsidR="00AC58BD" w:rsidRPr="009966C5">
        <w:rPr>
          <w:b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lastRenderedPageBreak/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3DC98E66" w:rsidR="00F87A5F" w:rsidRPr="002D017E" w:rsidRDefault="00F87A5F" w:rsidP="0003369B">
      <w:pPr>
        <w:pStyle w:val="l-L2"/>
        <w:numPr>
          <w:ilvl w:val="0"/>
          <w:numId w:val="20"/>
        </w:numPr>
        <w:ind w:left="357" w:hanging="357"/>
        <w:rPr>
          <w:b/>
          <w:bCs/>
        </w:rPr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 xml:space="preserve">a předáno objednateli nejpozději </w:t>
      </w:r>
      <w:r w:rsidRPr="002D017E">
        <w:rPr>
          <w:b/>
          <w:bCs/>
        </w:rPr>
        <w:t>do</w:t>
      </w:r>
      <w:r w:rsidR="002B4EE2" w:rsidRPr="002D017E">
        <w:rPr>
          <w:b/>
          <w:bCs/>
        </w:rPr>
        <w:t xml:space="preserve"> </w:t>
      </w:r>
      <w:r w:rsidR="002325EA">
        <w:rPr>
          <w:b/>
          <w:bCs/>
        </w:rPr>
        <w:t>3</w:t>
      </w:r>
      <w:r w:rsidR="001D6481">
        <w:rPr>
          <w:b/>
          <w:bCs/>
        </w:rPr>
        <w:t>0</w:t>
      </w:r>
      <w:r w:rsidR="002D017E" w:rsidRPr="002D017E">
        <w:rPr>
          <w:b/>
          <w:bCs/>
        </w:rPr>
        <w:t>.0</w:t>
      </w:r>
      <w:r w:rsidR="001D6481">
        <w:rPr>
          <w:b/>
          <w:bCs/>
        </w:rPr>
        <w:t>4</w:t>
      </w:r>
      <w:r w:rsidR="002B0933" w:rsidRPr="002D017E">
        <w:rPr>
          <w:b/>
          <w:bCs/>
        </w:rPr>
        <w:t>.</w:t>
      </w:r>
      <w:r w:rsidR="002D017E" w:rsidRPr="002D017E">
        <w:rPr>
          <w:b/>
          <w:bCs/>
        </w:rPr>
        <w:t>202</w:t>
      </w:r>
      <w:r w:rsidR="00D373C0">
        <w:rPr>
          <w:b/>
          <w:bCs/>
        </w:rPr>
        <w:t>6</w:t>
      </w:r>
      <w:r w:rsidR="002D017E" w:rsidRPr="002D017E">
        <w:rPr>
          <w:b/>
          <w:bCs/>
        </w:rPr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105AC355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323079" w:rsidRPr="004071E1">
        <w:t>okres</w:t>
      </w:r>
      <w:r w:rsidR="006853EE" w:rsidRPr="004071E1">
        <w:t xml:space="preserve"> Trutnov, obec R</w:t>
      </w:r>
      <w:r w:rsidR="007C14C8">
        <w:t>udník</w:t>
      </w:r>
      <w:r w:rsidR="006853EE" w:rsidRPr="004071E1">
        <w:t xml:space="preserve">, k.ú. </w:t>
      </w:r>
      <w:r w:rsidR="007C14C8">
        <w:t>Javorník v Krkonoších</w:t>
      </w:r>
      <w:r w:rsidR="00B20EC4" w:rsidRPr="004071E1">
        <w:t>,</w:t>
      </w:r>
      <w:r w:rsidR="00B20EC4" w:rsidRPr="009966C5">
        <w:t xml:space="preserve"> </w:t>
      </w:r>
      <w:bookmarkStart w:id="2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2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3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3"/>
    </w:p>
    <w:p w14:paraId="4F806BB6" w14:textId="25FA5FF7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2325EA">
        <w:rPr>
          <w:b/>
          <w:bCs/>
        </w:rPr>
        <w:t>3</w:t>
      </w:r>
      <w:r w:rsidR="001D6481">
        <w:rPr>
          <w:b/>
          <w:bCs/>
        </w:rPr>
        <w:t>0</w:t>
      </w:r>
      <w:r w:rsidR="00D373C0">
        <w:rPr>
          <w:b/>
          <w:bCs/>
        </w:rPr>
        <w:t>.0</w:t>
      </w:r>
      <w:r w:rsidR="001D6481">
        <w:rPr>
          <w:b/>
          <w:bCs/>
        </w:rPr>
        <w:t>4</w:t>
      </w:r>
      <w:r w:rsidR="00D373C0">
        <w:rPr>
          <w:b/>
          <w:bCs/>
        </w:rPr>
        <w:t>.2026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lastRenderedPageBreak/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4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5" w:name="_Ref368985193"/>
      <w:bookmarkStart w:id="6" w:name="_Ref368985943"/>
      <w:bookmarkEnd w:id="4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5"/>
      <w:bookmarkEnd w:id="6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7" w:name="_Ref368992191"/>
      <w:r w:rsidRPr="009966C5">
        <w:t>Vlastnické právo, právo užívání</w:t>
      </w:r>
      <w:bookmarkEnd w:id="7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lastRenderedPageBreak/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8" w:name="_Ref369001345"/>
      <w:bookmarkStart w:id="9" w:name="_Ref368993045"/>
      <w:r w:rsidRPr="009966C5">
        <w:t>C</w:t>
      </w:r>
      <w:r w:rsidR="002727DF" w:rsidRPr="009966C5">
        <w:t>e</w:t>
      </w:r>
      <w:r w:rsidRPr="009966C5">
        <w:t>na</w:t>
      </w:r>
      <w:bookmarkEnd w:id="8"/>
      <w:bookmarkEnd w:id="9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1D6481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1AACBF86" w14:textId="77777777" w:rsidR="001D6481" w:rsidRPr="00B84CE7" w:rsidRDefault="001D6481" w:rsidP="001D6481">
      <w:pPr>
        <w:pStyle w:val="l-L2"/>
        <w:ind w:left="357"/>
        <w:rPr>
          <w:rFonts w:cs="Arial"/>
          <w:b/>
          <w:i/>
          <w:szCs w:val="22"/>
        </w:rPr>
      </w:pPr>
    </w:p>
    <w:p w14:paraId="792C8CE7" w14:textId="6C34B5A0" w:rsidR="004D1DF8" w:rsidRDefault="00083100" w:rsidP="295684E7">
      <w:pPr>
        <w:pStyle w:val="l-L2"/>
        <w:tabs>
          <w:tab w:val="right" w:pos="5103"/>
          <w:tab w:val="left" w:pos="5387"/>
        </w:tabs>
        <w:ind w:left="357"/>
        <w:rPr>
          <w:rFonts w:cs="Arial"/>
        </w:rPr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024597">
        <w:rPr>
          <w:b/>
          <w:bCs/>
        </w:rPr>
        <w:t>23 520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BE40EF" w14:textId="77777777" w:rsidR="001D6481" w:rsidRPr="009966C5" w:rsidRDefault="001D6481" w:rsidP="295684E7">
      <w:pPr>
        <w:pStyle w:val="l-L2"/>
        <w:tabs>
          <w:tab w:val="right" w:pos="5103"/>
          <w:tab w:val="left" w:pos="5387"/>
        </w:tabs>
        <w:ind w:left="357"/>
      </w:pP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0" w:name="_Ref368988841"/>
      <w:r w:rsidRPr="009966C5">
        <w:t>Platební podmínky a fakturace</w:t>
      </w:r>
      <w:bookmarkEnd w:id="10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1" w:name="_Ref368988843"/>
      <w:r w:rsidRPr="51A5D1CC">
        <w:rPr>
          <w:rFonts w:cs="Arial"/>
        </w:rPr>
        <w:lastRenderedPageBreak/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3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1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2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2"/>
    </w:p>
    <w:p w14:paraId="1929EE95" w14:textId="3D1BD469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B85AD8" w:rsidRPr="00A64B36">
        <w:rPr>
          <w:shd w:val="clear" w:color="auto" w:fill="FFFFFF" w:themeFill="background1"/>
        </w:rPr>
        <w:t>36 měsíců</w:t>
      </w:r>
      <w:r w:rsidR="00A64B36">
        <w:rPr>
          <w:i/>
          <w:iCs/>
        </w:rPr>
        <w:t xml:space="preserve"> </w:t>
      </w:r>
      <w:r w:rsidR="00A64B36" w:rsidRPr="006F423F">
        <w:t>o</w:t>
      </w:r>
      <w:r w:rsidRPr="006F423F">
        <w:t>d</w:t>
      </w:r>
      <w:r w:rsidRPr="009966C5">
        <w:t xml:space="preserve">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3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3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lastRenderedPageBreak/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3E38C31E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proofErr w:type="gramStart"/>
      <w:r w:rsidR="00DD5AEE">
        <w:rPr>
          <w:b/>
        </w:rPr>
        <w:t>100</w:t>
      </w:r>
      <w:r w:rsidR="00380B5E">
        <w:rPr>
          <w:b/>
        </w:rPr>
        <w:t>%</w:t>
      </w:r>
      <w:proofErr w:type="gramEnd"/>
      <w:r w:rsidRPr="009966C5">
        <w:rPr>
          <w:bCs/>
        </w:rPr>
        <w:t xml:space="preserve"> (Při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4" w:name="_Ref368989260"/>
      <w:r w:rsidRPr="009966C5">
        <w:t>Ostatní ujednání</w:t>
      </w:r>
      <w:bookmarkEnd w:id="14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5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5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6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6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E46F64" w:rsidRDefault="00584CF6" w:rsidP="0003369B">
      <w:pPr>
        <w:pStyle w:val="l-L2"/>
        <w:numPr>
          <w:ilvl w:val="0"/>
          <w:numId w:val="28"/>
        </w:numPr>
        <w:rPr>
          <w:i/>
          <w:iCs/>
        </w:rPr>
      </w:pPr>
      <w:r w:rsidRPr="00E46F64">
        <w:rPr>
          <w:i/>
          <w:iCs/>
        </w:rPr>
        <w:lastRenderedPageBreak/>
        <w:t xml:space="preserve">Smluvní strany jsou si plně vědomy zákonné povinnosti </w:t>
      </w:r>
      <w:r w:rsidR="0076646C" w:rsidRPr="00E46F64">
        <w:rPr>
          <w:i/>
          <w:iCs/>
        </w:rPr>
        <w:t>uveřejnit dle zákona č.</w:t>
      </w:r>
      <w:r w:rsidR="002F018A" w:rsidRPr="00E46F64">
        <w:rPr>
          <w:i/>
          <w:iCs/>
        </w:rPr>
        <w:t> </w:t>
      </w:r>
      <w:r w:rsidR="0076646C" w:rsidRPr="00E46F64">
        <w:rPr>
          <w:i/>
          <w:iCs/>
        </w:rPr>
        <w:t>340/2015 Sb., o zvláštních podmínkách účinnosti některých smluv, uveřejňování těchto smluv a</w:t>
      </w:r>
      <w:r w:rsidR="002C161F" w:rsidRPr="00E46F64">
        <w:rPr>
          <w:i/>
          <w:iCs/>
        </w:rPr>
        <w:t> </w:t>
      </w:r>
      <w:r w:rsidR="0076646C" w:rsidRPr="00E46F64">
        <w:rPr>
          <w:i/>
          <w:iCs/>
        </w:rPr>
        <w:t>o</w:t>
      </w:r>
      <w:r w:rsidR="00E65AC5" w:rsidRPr="00E46F64">
        <w:rPr>
          <w:i/>
          <w:iCs/>
        </w:rPr>
        <w:t> </w:t>
      </w:r>
      <w:r w:rsidR="0076646C" w:rsidRPr="00E46F64">
        <w:rPr>
          <w:i/>
          <w:iCs/>
        </w:rPr>
        <w:t>registru smluv (zákon o registru smluv)</w:t>
      </w:r>
      <w:r w:rsidRPr="00E46F64">
        <w:rPr>
          <w:i/>
          <w:iCs/>
        </w:rPr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E46F64" w:rsidRDefault="002C161F" w:rsidP="002C161F">
      <w:pPr>
        <w:pStyle w:val="l-L2"/>
      </w:pPr>
    </w:p>
    <w:p w14:paraId="7DE4DD68" w14:textId="5AE68B0A" w:rsidR="00F01B4C" w:rsidRPr="00E46F64" w:rsidRDefault="00F01B4C" w:rsidP="00A23925">
      <w:pPr>
        <w:pStyle w:val="l-L1"/>
      </w:pPr>
      <w:r w:rsidRPr="00E46F64">
        <w:t>Závěrečná ustanovení</w:t>
      </w:r>
    </w:p>
    <w:p w14:paraId="2BC4066A" w14:textId="1876F549" w:rsidR="002F7752" w:rsidRPr="00E46F64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E46F64">
        <w:rPr>
          <w:bCs/>
        </w:rPr>
        <w:t xml:space="preserve">Smlouva nabývá platnosti dnem podpisu smluvních stran </w:t>
      </w:r>
      <w:r w:rsidRPr="00E46F64">
        <w:rPr>
          <w:bCs/>
          <w:i/>
          <w:iCs/>
        </w:rPr>
        <w:t xml:space="preserve">a účinnosti dnem jejího uveřejnění v registru smluv dle </w:t>
      </w:r>
      <w:proofErr w:type="spellStart"/>
      <w:r w:rsidRPr="00E46F64">
        <w:rPr>
          <w:bCs/>
          <w:i/>
          <w:iCs/>
        </w:rPr>
        <w:t>ust</w:t>
      </w:r>
      <w:proofErr w:type="spellEnd"/>
      <w:r w:rsidRPr="00E46F64">
        <w:rPr>
          <w:bCs/>
          <w:i/>
          <w:iCs/>
        </w:rPr>
        <w:t xml:space="preserve">. § 6 odst. 1 zákona č. 340/2015 Sb., </w:t>
      </w:r>
      <w:r w:rsidR="002F7752" w:rsidRPr="00E46F64">
        <w:rPr>
          <w:bCs/>
          <w:i/>
          <w:iCs/>
        </w:rPr>
        <w:t>o registru smluv</w:t>
      </w:r>
      <w:r w:rsidR="00055A34" w:rsidRPr="00E46F64">
        <w:rPr>
          <w:bCs/>
          <w:i/>
          <w:iCs/>
        </w:rPr>
        <w:t xml:space="preserve"> ve znění pozdějších předpisů</w:t>
      </w:r>
      <w:r w:rsidR="002F7752" w:rsidRPr="00E46F64">
        <w:rPr>
          <w:bCs/>
          <w:i/>
          <w:i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454947BC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A16F9A">
        <w:rPr>
          <w:rFonts w:cs="Arial"/>
        </w:rPr>
        <w:t xml:space="preserve"> Trutnově</w:t>
      </w:r>
      <w:r w:rsidR="001F317C" w:rsidRPr="009966C5">
        <w:rPr>
          <w:rFonts w:cs="Arial"/>
        </w:rPr>
        <w:t xml:space="preserve"> dne</w:t>
      </w:r>
      <w:r w:rsidR="002833F0">
        <w:rPr>
          <w:rFonts w:cs="Arial"/>
        </w:rPr>
        <w:t xml:space="preserve"> </w:t>
      </w:r>
      <w:r w:rsidR="00C54EE0">
        <w:rPr>
          <w:rFonts w:cs="Arial"/>
        </w:rPr>
        <w:t>30.3.2026</w:t>
      </w:r>
      <w:r w:rsidR="001F317C" w:rsidRPr="009966C5">
        <w:rPr>
          <w:rFonts w:cs="Arial"/>
        </w:rPr>
        <w:tab/>
        <w:t>V</w:t>
      </w:r>
      <w:r w:rsidR="002833F0">
        <w:rPr>
          <w:rFonts w:cs="Arial"/>
        </w:rPr>
        <w:t xml:space="preserve"> Hradci Králové </w:t>
      </w:r>
      <w:r w:rsidR="001F317C" w:rsidRPr="009966C5">
        <w:rPr>
          <w:rFonts w:cs="Arial"/>
        </w:rPr>
        <w:t>dne</w:t>
      </w:r>
      <w:r w:rsidR="002833F0">
        <w:rPr>
          <w:rFonts w:cs="Arial"/>
        </w:rPr>
        <w:t xml:space="preserve"> 30.3.2026</w:t>
      </w:r>
    </w:p>
    <w:p w14:paraId="7C0A7D44" w14:textId="77777777" w:rsidR="005F651C" w:rsidRDefault="005F651C" w:rsidP="00E07175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</w:p>
    <w:p w14:paraId="438D21FC" w14:textId="3F4603BF" w:rsidR="00E07175" w:rsidRPr="005F651C" w:rsidRDefault="00E07175" w:rsidP="00E07175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  <w:r w:rsidRPr="005F651C">
        <w:rPr>
          <w:rFonts w:cs="Arial"/>
          <w:i/>
          <w:iCs/>
        </w:rPr>
        <w:t>„elektronicky podepsáno</w:t>
      </w:r>
      <w:r w:rsidR="005F651C" w:rsidRPr="005F651C">
        <w:rPr>
          <w:rFonts w:cs="Arial"/>
          <w:i/>
          <w:iCs/>
        </w:rPr>
        <w:t>“</w:t>
      </w:r>
    </w:p>
    <w:p w14:paraId="24745CDE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0A89C543" w:rsidR="001F317C" w:rsidRPr="00130B8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480D63" w:rsidRPr="00130B85">
        <w:rPr>
          <w:rFonts w:cs="Arial"/>
        </w:rPr>
        <w:t>Ing. Josef Kutina</w:t>
      </w:r>
      <w:r w:rsidRPr="00130B85">
        <w:rPr>
          <w:rFonts w:cs="Arial"/>
        </w:rPr>
        <w:tab/>
        <w:t>Zhotovitel</w:t>
      </w:r>
    </w:p>
    <w:p w14:paraId="48C368FD" w14:textId="61823FEF" w:rsidR="002017ED" w:rsidRPr="00130B85" w:rsidRDefault="00130B8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130B85">
        <w:rPr>
          <w:rFonts w:cs="Arial"/>
        </w:rPr>
        <w:t xml:space="preserve">  </w:t>
      </w:r>
      <w:r w:rsidR="002017ED" w:rsidRPr="00130B85">
        <w:rPr>
          <w:rFonts w:cs="Arial"/>
        </w:rPr>
        <w:t>Vedoucí Pobočky Trutnov</w:t>
      </w:r>
      <w:r w:rsidR="001F317C" w:rsidRPr="00130B85">
        <w:rPr>
          <w:rFonts w:cs="Arial"/>
        </w:rPr>
        <w:tab/>
      </w:r>
      <w:r w:rsidR="00F95ADD" w:rsidRPr="008772E6">
        <w:rPr>
          <w:rFonts w:cs="Arial"/>
        </w:rPr>
        <w:t>Ing. Pavel Žaba</w:t>
      </w:r>
    </w:p>
    <w:p w14:paraId="2A1DA119" w14:textId="562D5DEA" w:rsidR="008772E6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130B85">
        <w:rPr>
          <w:rFonts w:cs="Arial"/>
        </w:rPr>
        <w:tab/>
      </w:r>
      <w:r w:rsidR="005F651C" w:rsidRPr="00130B85">
        <w:rPr>
          <w:rFonts w:cs="Arial"/>
        </w:rPr>
        <w:t>Statní pozemkový ú</w:t>
      </w:r>
      <w:r w:rsidR="00130B85" w:rsidRPr="00130B85">
        <w:rPr>
          <w:rFonts w:cs="Arial"/>
        </w:rPr>
        <w:t>řad</w:t>
      </w:r>
      <w:r w:rsidRPr="009966C5">
        <w:rPr>
          <w:rFonts w:cs="Arial"/>
          <w:b/>
          <w:bCs/>
        </w:rPr>
        <w:tab/>
      </w:r>
      <w:r w:rsidR="00F95ADD">
        <w:rPr>
          <w:rFonts w:cs="Arial"/>
        </w:rPr>
        <w:t>jednatel</w:t>
      </w:r>
    </w:p>
    <w:p w14:paraId="58E27888" w14:textId="2578B3C6" w:rsidR="001F317C" w:rsidRPr="009966C5" w:rsidRDefault="008772E6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14:paraId="52D3F3E6" w14:textId="77777777" w:rsidR="00C33259" w:rsidRPr="009966C5" w:rsidRDefault="00C33259">
      <w:pPr>
        <w:rPr>
          <w:rFonts w:cs="Arial"/>
          <w:b/>
          <w:szCs w:val="22"/>
          <w:lang w:eastAsia="en-US"/>
        </w:rPr>
      </w:pPr>
      <w:r w:rsidRPr="009966C5">
        <w:rPr>
          <w:rFonts w:cs="Arial"/>
          <w:szCs w:val="22"/>
        </w:rPr>
        <w:br w:type="page"/>
      </w:r>
    </w:p>
    <w:p w14:paraId="6208D62F" w14:textId="30BC93F8" w:rsidR="00C20EEB" w:rsidRDefault="00C20EEB" w:rsidP="00125209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podrobného geotechnického průzkumu</w:t>
      </w:r>
    </w:p>
    <w:p w14:paraId="0F114AC8" w14:textId="77777777" w:rsidR="00125209" w:rsidRPr="00125209" w:rsidRDefault="00125209" w:rsidP="00125209"/>
    <w:p w14:paraId="41CF3941" w14:textId="000995E7" w:rsidR="00601D49" w:rsidRPr="00E93F51" w:rsidRDefault="00601D49" w:rsidP="00601D49">
      <w:pPr>
        <w:spacing w:before="37"/>
        <w:outlineLvl w:val="0"/>
        <w:rPr>
          <w:rFonts w:eastAsia="Calibri" w:cs="Arial"/>
          <w:b/>
          <w:bCs/>
          <w:spacing w:val="-1"/>
          <w:szCs w:val="22"/>
          <w:u w:val="single" w:color="000000"/>
        </w:rPr>
      </w:pP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 poldry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7C7D3032" w14:textId="77777777" w:rsidR="00601D49" w:rsidRPr="00E93F51" w:rsidRDefault="00601D49" w:rsidP="00601D49">
      <w:pPr>
        <w:widowControl w:val="0"/>
        <w:spacing w:before="37"/>
        <w:ind w:left="395"/>
        <w:outlineLvl w:val="0"/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</w:pPr>
    </w:p>
    <w:p w14:paraId="69AEFA47" w14:textId="77777777" w:rsidR="00601D49" w:rsidRPr="00E93F51" w:rsidRDefault="00601D49" w:rsidP="00601D49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78C46967" w14:textId="77777777" w:rsidR="00601D49" w:rsidRPr="00E93F51" w:rsidRDefault="00601D49" w:rsidP="00601D49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601D49" w:rsidRPr="00E93F51" w14:paraId="3950DF42" w14:textId="77777777" w:rsidTr="00AA50F6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C9F0A" w14:textId="77777777" w:rsidR="00601D49" w:rsidRPr="00E93F51" w:rsidRDefault="00601D49" w:rsidP="00AA50F6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Podklady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DF79B" w14:textId="77777777" w:rsidR="00601D49" w:rsidRPr="00E93F51" w:rsidRDefault="00601D49" w:rsidP="00AA50F6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601D49" w:rsidRPr="00E93F51" w14:paraId="3231842A" w14:textId="77777777" w:rsidTr="00AA50F6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1BAAB" w14:textId="77777777" w:rsidR="00601D49" w:rsidRPr="00E93F51" w:rsidRDefault="00601D49" w:rsidP="00AA50F6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Mapový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32E33" w14:textId="77777777" w:rsidR="00601D49" w:rsidRPr="00E93F51" w:rsidRDefault="00601D49" w:rsidP="00AA50F6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052EF" w14:textId="77777777" w:rsidR="00601D49" w:rsidRPr="00E93F51" w:rsidRDefault="00601D49" w:rsidP="00AA50F6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Hráz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A970F" w14:textId="77777777" w:rsidR="00601D49" w:rsidRPr="00E93F51" w:rsidRDefault="00601D49" w:rsidP="00AA50F6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1D413" w14:textId="77777777" w:rsidR="00601D49" w:rsidRPr="00E93F51" w:rsidRDefault="00601D49" w:rsidP="00AA50F6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Zemníky</w:t>
            </w:r>
            <w:proofErr w:type="spellEnd"/>
          </w:p>
        </w:tc>
      </w:tr>
      <w:tr w:rsidR="00601D49" w:rsidRPr="00E93F51" w14:paraId="4827988B" w14:textId="77777777" w:rsidTr="00AA50F6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81FFE" w14:textId="77777777" w:rsidR="00601D49" w:rsidRPr="00E93F51" w:rsidRDefault="00601D49" w:rsidP="00AA50F6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019DB" w14:textId="77777777" w:rsidR="00601D49" w:rsidRPr="00E93F51" w:rsidRDefault="00601D49" w:rsidP="00AA50F6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CC471" w14:textId="77777777" w:rsidR="00601D49" w:rsidRPr="00E93F51" w:rsidRDefault="00601D49" w:rsidP="00AA50F6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913BF" w14:textId="77777777" w:rsidR="00601D49" w:rsidRPr="00E93F51" w:rsidRDefault="00601D49" w:rsidP="00AA50F6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7410E" w14:textId="77777777" w:rsidR="00601D49" w:rsidRPr="00E93F51" w:rsidRDefault="00601D49" w:rsidP="00AA50F6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  <w:tr w:rsidR="00601D49" w:rsidRPr="00E93F51" w14:paraId="4913F827" w14:textId="77777777" w:rsidTr="00AA50F6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3D9E6" w14:textId="77777777" w:rsidR="00601D49" w:rsidRPr="00E93F51" w:rsidRDefault="00601D49" w:rsidP="00AA50F6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Podélný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B1862" w14:textId="77777777" w:rsidR="00601D49" w:rsidRPr="00E93F51" w:rsidRDefault="00601D49" w:rsidP="00AA50F6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33A8C" w14:textId="77777777" w:rsidR="00601D49" w:rsidRPr="00E93F51" w:rsidRDefault="00601D49" w:rsidP="00AA50F6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9E9A0" w14:textId="77777777" w:rsidR="00601D49" w:rsidRPr="00E93F51" w:rsidRDefault="00601D49" w:rsidP="00AA50F6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44DA8" w14:textId="77777777" w:rsidR="00601D49" w:rsidRPr="00E93F51" w:rsidRDefault="00601D49" w:rsidP="00AA50F6">
            <w:pPr>
              <w:rPr>
                <w:rFonts w:cs="Arial"/>
                <w:szCs w:val="22"/>
              </w:rPr>
            </w:pPr>
          </w:p>
        </w:tc>
      </w:tr>
      <w:tr w:rsidR="00601D49" w:rsidRPr="00E93F51" w14:paraId="2C2DE531" w14:textId="77777777" w:rsidTr="00AA50F6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3CD02" w14:textId="77777777" w:rsidR="00601D49" w:rsidRPr="00E93F51" w:rsidRDefault="00601D49" w:rsidP="00AA50F6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C7B39" w14:textId="77777777" w:rsidR="00601D49" w:rsidRPr="00E93F51" w:rsidRDefault="00601D49" w:rsidP="00AA50F6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02E12" w14:textId="77777777" w:rsidR="00601D49" w:rsidRPr="00E93F51" w:rsidRDefault="00601D49" w:rsidP="00AA50F6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445BF" w14:textId="77777777" w:rsidR="00601D49" w:rsidRPr="00E93F51" w:rsidRDefault="00601D49" w:rsidP="00AA50F6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4AF18" w14:textId="77777777" w:rsidR="00601D49" w:rsidRPr="00E93F51" w:rsidRDefault="00601D49" w:rsidP="00AA50F6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</w:tbl>
    <w:p w14:paraId="77BE487D" w14:textId="77777777" w:rsidR="00601D49" w:rsidRPr="00E93F51" w:rsidRDefault="00601D49" w:rsidP="00601D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9EFCC62" w14:textId="77777777" w:rsidR="00601D49" w:rsidRPr="00E93F51" w:rsidRDefault="00601D49" w:rsidP="00601D49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601D49" w:rsidRPr="00E93F51" w14:paraId="681AD1E8" w14:textId="77777777" w:rsidTr="00AA50F6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80B7DF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601D49" w:rsidRPr="00E93F51" w14:paraId="77066599" w14:textId="77777777" w:rsidTr="00AA50F6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3A0B3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8D0B1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ACBBA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601D49" w:rsidRPr="00E93F51" w14:paraId="6F421BB1" w14:textId="77777777" w:rsidTr="00AA50F6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4A647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BC9D5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1ADAA1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601D49" w:rsidRPr="00E93F51" w14:paraId="6A35875B" w14:textId="77777777" w:rsidTr="00AA50F6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D40E6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F8B1A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282C3A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601D49" w:rsidRPr="00E93F51" w14:paraId="30B43E23" w14:textId="77777777" w:rsidTr="00AA50F6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6A98B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2FA2A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3C75D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601D49" w:rsidRPr="00E93F51" w14:paraId="1703E7F4" w14:textId="77777777" w:rsidTr="00AA50F6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0883B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6E5CC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1A9CF4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601D49" w:rsidRPr="00E93F51" w14:paraId="106BB5F9" w14:textId="77777777" w:rsidTr="00AA50F6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62EAC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92459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43616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601D49" w:rsidRPr="00E93F51" w14:paraId="76FE3F53" w14:textId="77777777" w:rsidTr="00AA50F6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30CBFB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0E0A57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AF813F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12D05382" w14:textId="77777777" w:rsidR="00601D49" w:rsidRPr="00E93F51" w:rsidRDefault="00601D49" w:rsidP="00601D49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5D205B8C" w14:textId="77777777" w:rsidR="00601D49" w:rsidRPr="00E93F51" w:rsidRDefault="00601D49" w:rsidP="00601D49">
      <w:pPr>
        <w:framePr w:w="9514" w:wrap="notBeside" w:vAnchor="text" w:hAnchor="text" w:xAlign="center" w:y="1"/>
        <w:widowControl w:val="0"/>
        <w:spacing w:line="200" w:lineRule="exact"/>
        <w:rPr>
          <w:rFonts w:eastAsiaTheme="minorHAnsi" w:cs="Arial"/>
          <w:strike/>
          <w:szCs w:val="22"/>
          <w:lang w:val="en-US" w:eastAsia="en-US"/>
        </w:rPr>
      </w:pPr>
    </w:p>
    <w:p w14:paraId="28137A7A" w14:textId="19A32779" w:rsidR="00A26A3E" w:rsidRPr="00310480" w:rsidRDefault="00A26A3E" w:rsidP="00CA24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4959"/>
        <w:rPr>
          <w:rFonts w:ascii="Arial" w:hAnsi="Arial" w:cs="Arial"/>
          <w:color w:val="auto"/>
          <w:sz w:val="22"/>
          <w:szCs w:val="22"/>
        </w:rPr>
      </w:pPr>
      <w:r w:rsidRPr="00310480">
        <w:rPr>
          <w:rFonts w:ascii="Arial" w:hAnsi="Arial" w:cs="Arial"/>
          <w:b/>
          <w:bCs/>
          <w:color w:val="auto"/>
          <w:sz w:val="22"/>
          <w:szCs w:val="22"/>
        </w:rPr>
        <w:t>označení</w:t>
      </w:r>
      <w:r w:rsidRPr="00310480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310480">
        <w:rPr>
          <w:rFonts w:ascii="Arial" w:hAnsi="Arial" w:cs="Arial"/>
          <w:b/>
          <w:bCs/>
          <w:color w:val="auto"/>
          <w:sz w:val="22"/>
          <w:szCs w:val="22"/>
        </w:rPr>
        <w:tab/>
        <w:t>Y</w:t>
      </w:r>
      <w:r w:rsidRPr="00310480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310480">
        <w:rPr>
          <w:rFonts w:ascii="Arial" w:hAnsi="Arial" w:cs="Arial"/>
          <w:b/>
          <w:bCs/>
          <w:color w:val="auto"/>
          <w:sz w:val="22"/>
          <w:szCs w:val="22"/>
        </w:rPr>
        <w:tab/>
        <w:t>X</w:t>
      </w:r>
    </w:p>
    <w:p w14:paraId="0E4E59F0" w14:textId="6D4737D0" w:rsidR="00A26A3E" w:rsidRPr="00310480" w:rsidRDefault="00A26A3E" w:rsidP="00CA24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4959"/>
        <w:rPr>
          <w:rFonts w:ascii="Arial" w:hAnsi="Arial" w:cs="Arial"/>
          <w:color w:val="auto"/>
          <w:sz w:val="22"/>
          <w:szCs w:val="22"/>
        </w:rPr>
      </w:pPr>
      <w:r w:rsidRPr="00310480">
        <w:rPr>
          <w:rFonts w:ascii="Arial" w:hAnsi="Arial" w:cs="Arial"/>
          <w:sz w:val="22"/>
          <w:szCs w:val="22"/>
        </w:rPr>
        <w:t>KS1</w:t>
      </w:r>
      <w:r w:rsidRPr="00310480">
        <w:rPr>
          <w:rFonts w:ascii="Arial" w:hAnsi="Arial" w:cs="Arial"/>
          <w:sz w:val="22"/>
          <w:szCs w:val="22"/>
        </w:rPr>
        <w:tab/>
      </w:r>
      <w:r w:rsidRPr="00310480">
        <w:rPr>
          <w:rFonts w:ascii="Arial" w:hAnsi="Arial" w:cs="Arial"/>
          <w:sz w:val="22"/>
          <w:szCs w:val="22"/>
        </w:rPr>
        <w:tab/>
        <w:t>638709.91</w:t>
      </w:r>
      <w:r w:rsidRPr="00310480">
        <w:rPr>
          <w:rFonts w:ascii="Arial" w:hAnsi="Arial" w:cs="Arial"/>
          <w:sz w:val="22"/>
          <w:szCs w:val="22"/>
        </w:rPr>
        <w:tab/>
        <w:t>999664.19</w:t>
      </w:r>
    </w:p>
    <w:p w14:paraId="3D64E1FA" w14:textId="00AFA485" w:rsidR="00601D49" w:rsidRPr="00310480" w:rsidRDefault="00A26A3E" w:rsidP="00CA24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07" w:lineRule="exact"/>
        <w:ind w:right="4959"/>
        <w:rPr>
          <w:rFonts w:eastAsia="Calibri" w:cs="Arial"/>
          <w:szCs w:val="22"/>
          <w:lang w:eastAsia="en-US"/>
        </w:rPr>
      </w:pPr>
      <w:r w:rsidRPr="00310480">
        <w:rPr>
          <w:rFonts w:cs="Arial"/>
        </w:rPr>
        <w:t>KS2</w:t>
      </w:r>
      <w:r w:rsidRPr="00310480">
        <w:rPr>
          <w:rFonts w:cs="Arial"/>
        </w:rPr>
        <w:tab/>
      </w:r>
      <w:r w:rsidRPr="00310480">
        <w:rPr>
          <w:rFonts w:cs="Arial"/>
        </w:rPr>
        <w:tab/>
        <w:t>638744.19</w:t>
      </w:r>
      <w:r w:rsidRPr="00310480">
        <w:rPr>
          <w:rFonts w:cs="Arial"/>
        </w:rPr>
        <w:tab/>
        <w:t>999905.54</w:t>
      </w:r>
    </w:p>
    <w:p w14:paraId="623DFEAC" w14:textId="77777777" w:rsidR="00601D49" w:rsidRPr="00E93F51" w:rsidRDefault="00601D49" w:rsidP="00601D49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7F5FF7EE" w14:textId="77777777" w:rsidR="00601D49" w:rsidRPr="00E93F51" w:rsidRDefault="00601D49" w:rsidP="00601D49">
      <w:pPr>
        <w:widowControl w:val="0"/>
        <w:spacing w:line="307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1FB7516F" w14:textId="77777777" w:rsidR="00601D49" w:rsidRPr="00E93F51" w:rsidRDefault="00601D49" w:rsidP="00601D49">
      <w:pPr>
        <w:widowControl w:val="0"/>
        <w:numPr>
          <w:ilvl w:val="0"/>
          <w:numId w:val="41"/>
        </w:numPr>
        <w:tabs>
          <w:tab w:val="left" w:pos="1117"/>
        </w:tabs>
        <w:spacing w:before="41" w:after="0" w:line="275" w:lineRule="auto"/>
        <w:ind w:right="255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Výsledky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technických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prací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doplnit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dynamickými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statickými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penetracemi</w:t>
      </w:r>
      <w:r w:rsidRPr="00E93F51">
        <w:rPr>
          <w:rFonts w:eastAsia="Calibri" w:cs="Arial"/>
          <w:spacing w:val="36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5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upřesnění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pod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tělesem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případně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místě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budoucího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výpustního zařízení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56BBDF6C" w14:textId="77777777" w:rsidR="00601D49" w:rsidRPr="00E93F51" w:rsidRDefault="00601D49" w:rsidP="00601D49">
      <w:pPr>
        <w:widowControl w:val="0"/>
        <w:numPr>
          <w:ilvl w:val="0"/>
          <w:numId w:val="41"/>
        </w:numPr>
        <w:tabs>
          <w:tab w:val="left" w:pos="1117"/>
        </w:tabs>
        <w:spacing w:before="1" w:after="0"/>
        <w:ind w:left="1115" w:right="253" w:hanging="359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Laboratorní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zkoušky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skalních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poloskalních</w:t>
      </w:r>
      <w:proofErr w:type="spellEnd"/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hornin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se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provádí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rozsahu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pro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popisných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jednotlivých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typů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3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k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jejich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zařazení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klasifikačního</w:t>
      </w:r>
      <w:r w:rsidRPr="00E93F51">
        <w:rPr>
          <w:rFonts w:eastAsia="Calibri" w:cs="Arial"/>
          <w:spacing w:val="4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systému</w:t>
      </w:r>
      <w:r w:rsidRPr="00E93F51">
        <w:rPr>
          <w:rFonts w:eastAsia="Calibri" w:cs="Arial"/>
          <w:spacing w:val="6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(ČSN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75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2410,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73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6133,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ISO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14688-2,).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provedených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laboratorních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rozborů 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zařadit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lastRenderedPageBreak/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parametrů:</w:t>
      </w:r>
    </w:p>
    <w:p w14:paraId="007712BF" w14:textId="77777777" w:rsidR="00601D49" w:rsidRPr="00E93F51" w:rsidRDefault="00601D49" w:rsidP="00601D49">
      <w:pPr>
        <w:widowControl w:val="0"/>
        <w:numPr>
          <w:ilvl w:val="1"/>
          <w:numId w:val="41"/>
        </w:numPr>
        <w:tabs>
          <w:tab w:val="left" w:pos="1836"/>
        </w:tabs>
        <w:spacing w:before="0" w:after="0" w:line="240" w:lineRule="auto"/>
        <w:ind w:hanging="562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ani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těsnící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7316DB10" w14:textId="77777777" w:rsidR="00601D49" w:rsidRPr="00E93F51" w:rsidRDefault="00601D49" w:rsidP="00601D49">
      <w:pPr>
        <w:widowControl w:val="0"/>
        <w:numPr>
          <w:ilvl w:val="1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homogenní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4EDEDF10" w14:textId="77777777" w:rsidR="00601D49" w:rsidRPr="00E93F51" w:rsidRDefault="00601D49" w:rsidP="00601D49">
      <w:pPr>
        <w:widowControl w:val="0"/>
        <w:numPr>
          <w:ilvl w:val="1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 těsnicí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57203D8E" w14:textId="77777777" w:rsidR="00601D49" w:rsidRPr="00E93F51" w:rsidRDefault="00601D49" w:rsidP="00601D49">
      <w:pPr>
        <w:widowControl w:val="0"/>
        <w:numPr>
          <w:ilvl w:val="1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stabilizační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0AE65B23" w14:textId="77777777" w:rsidR="00601D49" w:rsidRPr="00E93F51" w:rsidRDefault="00601D49" w:rsidP="00601D49">
      <w:pPr>
        <w:widowControl w:val="0"/>
        <w:numPr>
          <w:ilvl w:val="1"/>
          <w:numId w:val="41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42430C6E" w14:textId="77777777" w:rsidR="00601D49" w:rsidRPr="00E93F51" w:rsidRDefault="00601D49" w:rsidP="00601D49">
      <w:pPr>
        <w:widowControl w:val="0"/>
        <w:numPr>
          <w:ilvl w:val="1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geomechanické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zemin </w:t>
      </w:r>
      <w:r w:rsidRPr="00E93F51">
        <w:rPr>
          <w:rFonts w:eastAsia="Calibri" w:cs="Arial"/>
          <w:szCs w:val="22"/>
          <w:lang w:eastAsia="en-US"/>
        </w:rPr>
        <w:t xml:space="preserve">z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výpustního </w:t>
      </w:r>
      <w:r w:rsidRPr="00E93F51">
        <w:rPr>
          <w:rFonts w:eastAsia="Calibri" w:cs="Arial"/>
          <w:szCs w:val="22"/>
          <w:lang w:eastAsia="en-US"/>
        </w:rPr>
        <w:t>objektu</w:t>
      </w:r>
    </w:p>
    <w:p w14:paraId="2140B313" w14:textId="77777777" w:rsidR="00601D49" w:rsidRPr="00E93F51" w:rsidRDefault="00601D49" w:rsidP="00601D49">
      <w:pPr>
        <w:widowControl w:val="0"/>
        <w:numPr>
          <w:ilvl w:val="1"/>
          <w:numId w:val="41"/>
        </w:numPr>
        <w:tabs>
          <w:tab w:val="left" w:pos="1837"/>
        </w:tabs>
        <w:spacing w:before="34" w:after="0" w:line="269" w:lineRule="auto"/>
        <w:ind w:right="654" w:hanging="561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ověření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parametrů zemin 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zemníku (zrnitost,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vlhkost,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Proctor</w:t>
      </w:r>
      <w:proofErr w:type="spellEnd"/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standard,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propustnost)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4A22B4F2" w14:textId="77777777" w:rsidR="00601D49" w:rsidRPr="00E93F51" w:rsidRDefault="00601D49" w:rsidP="00601D49">
      <w:pPr>
        <w:widowControl w:val="0"/>
        <w:numPr>
          <w:ilvl w:val="0"/>
          <w:numId w:val="41"/>
        </w:numPr>
        <w:tabs>
          <w:tab w:val="left" w:pos="1116"/>
        </w:tabs>
        <w:spacing w:before="5" w:after="0"/>
        <w:ind w:left="1115" w:right="254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zCs w:val="22"/>
          <w:lang w:eastAsia="en-US"/>
        </w:rPr>
        <w:t xml:space="preserve"> EN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206-1</w:t>
      </w:r>
    </w:p>
    <w:p w14:paraId="308487F9" w14:textId="77777777" w:rsidR="00601D49" w:rsidRPr="00E93F51" w:rsidRDefault="00601D49" w:rsidP="00601D49">
      <w:pPr>
        <w:widowControl w:val="0"/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601D49" w:rsidRPr="00E93F51" w14:paraId="167D3F56" w14:textId="77777777" w:rsidTr="00AA50F6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1300D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D.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Závěrečná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předběžném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obsahuje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</w:tr>
      <w:tr w:rsidR="00601D49" w:rsidRPr="00E93F51" w14:paraId="42A781EA" w14:textId="77777777" w:rsidTr="00AA50F6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38D33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CB7E4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> 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podloží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výpustního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objektu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601D49" w:rsidRPr="00E93F51" w14:paraId="2012B806" w14:textId="77777777" w:rsidTr="00AA50F6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FD0EA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E71DB" w14:textId="77777777" w:rsidR="00601D49" w:rsidRPr="00E93F51" w:rsidRDefault="00601D49" w:rsidP="00AA50F6">
            <w:pPr>
              <w:ind w:left="102" w:right="84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Návrh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stupně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chemicky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agresivního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prostředí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zeminách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EN</w:t>
            </w:r>
            <w:r w:rsidRPr="00E93F51">
              <w:rPr>
                <w:rFonts w:cs="Arial"/>
                <w:spacing w:val="-1"/>
                <w:szCs w:val="22"/>
              </w:rPr>
              <w:t xml:space="preserve"> 206-1)</w:t>
            </w:r>
          </w:p>
        </w:tc>
      </w:tr>
      <w:tr w:rsidR="00601D49" w:rsidRPr="00E93F51" w14:paraId="4A2EF494" w14:textId="77777777" w:rsidTr="00AA50F6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A9360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49182" w14:textId="77777777" w:rsidR="00601D49" w:rsidRPr="00E93F51" w:rsidRDefault="00601D49" w:rsidP="00AA50F6">
            <w:pPr>
              <w:ind w:left="101" w:right="36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zavázání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podloží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propustnost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pod</w:t>
            </w:r>
            <w:r w:rsidRPr="00E93F51">
              <w:rPr>
                <w:rFonts w:cs="Arial"/>
                <w:spacing w:val="55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hrází</w:t>
            </w:r>
            <w:proofErr w:type="spellEnd"/>
            <w:r w:rsidRPr="00E93F51">
              <w:rPr>
                <w:rFonts w:cs="Arial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parametrů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pod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hrází</w:t>
            </w:r>
            <w:proofErr w:type="spellEnd"/>
            <w:r w:rsidRPr="00E93F51">
              <w:rPr>
                <w:rFonts w:cs="Arial"/>
                <w:szCs w:val="22"/>
              </w:rPr>
              <w:t xml:space="preserve"> z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hlediska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mezních</w:t>
            </w:r>
            <w:proofErr w:type="spellEnd"/>
            <w:r w:rsidRPr="00E93F51">
              <w:rPr>
                <w:rFonts w:cs="Arial"/>
                <w:spacing w:val="4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zavázání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svahů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konci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</w:tr>
      <w:tr w:rsidR="00601D49" w:rsidRPr="00E93F51" w14:paraId="3110296F" w14:textId="77777777" w:rsidTr="00AA50F6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9AF21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044E8" w14:textId="77777777" w:rsidR="00601D49" w:rsidRPr="00E93F51" w:rsidRDefault="00601D49" w:rsidP="00AA50F6">
            <w:pPr>
              <w:ind w:left="102" w:right="89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použitelnosti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ze </w:t>
            </w:r>
            <w:proofErr w:type="spellStart"/>
            <w:r w:rsidRPr="00E93F51">
              <w:rPr>
                <w:rFonts w:cs="Arial"/>
                <w:szCs w:val="22"/>
              </w:rPr>
              <w:t>zemníků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j</w:t>
            </w:r>
            <w:r w:rsidRPr="00E93F51">
              <w:rPr>
                <w:rFonts w:cs="Arial"/>
                <w:spacing w:val="-1"/>
                <w:szCs w:val="22"/>
              </w:rPr>
              <w:t>ako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sypaniny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 a ČSN 752410)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601D49" w:rsidRPr="00E93F51" w14:paraId="3055F01B" w14:textId="77777777" w:rsidTr="00AA50F6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26728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C4F95" w14:textId="77777777" w:rsidR="00601D49" w:rsidRPr="00E93F51" w:rsidRDefault="00601D49" w:rsidP="00AA50F6">
            <w:pPr>
              <w:ind w:left="102" w:right="107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navrženého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typu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trvalého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sklonu</w:t>
            </w:r>
            <w:proofErr w:type="spellEnd"/>
            <w:r w:rsidRPr="00E93F51">
              <w:rPr>
                <w:rFonts w:cs="Arial"/>
                <w:szCs w:val="22"/>
              </w:rPr>
              <w:t xml:space="preserve"> -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návodní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vzdušné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strany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</w:tr>
      <w:tr w:rsidR="00601D49" w:rsidRPr="00E93F51" w14:paraId="063BA97B" w14:textId="77777777" w:rsidTr="00AA50F6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901A4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0D581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výpustního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úrovně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</w:p>
        </w:tc>
      </w:tr>
      <w:tr w:rsidR="00601D49" w:rsidRPr="00E93F51" w14:paraId="4D836FDE" w14:textId="77777777" w:rsidTr="00AA50F6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19193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A8F98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režimu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> 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prostoru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jejím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601D49" w:rsidRPr="00E93F51" w14:paraId="28CC85F5" w14:textId="77777777" w:rsidTr="00AA50F6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77396" w14:textId="77777777" w:rsidR="00601D49" w:rsidRPr="00E93F51" w:rsidRDefault="00601D49" w:rsidP="00AA50F6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A1677" w14:textId="77777777" w:rsidR="00601D49" w:rsidRPr="00E93F51" w:rsidRDefault="00601D49" w:rsidP="00AA50F6">
            <w:pPr>
              <w:ind w:left="102" w:right="1205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podmínek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poměrům</w:t>
            </w:r>
            <w:proofErr w:type="spellEnd"/>
          </w:p>
        </w:tc>
      </w:tr>
      <w:tr w:rsidR="00601D49" w:rsidRPr="00E93F51" w14:paraId="4D9D231B" w14:textId="77777777" w:rsidTr="00AA50F6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BE0B8" w14:textId="77777777" w:rsidR="00601D49" w:rsidRPr="00E93F51" w:rsidRDefault="00601D49" w:rsidP="00AA50F6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8CF15" w14:textId="77777777" w:rsidR="00601D49" w:rsidRPr="00E93F51" w:rsidRDefault="00601D49" w:rsidP="00AA50F6">
            <w:pPr>
              <w:spacing w:before="1" w:line="239" w:lineRule="auto"/>
              <w:ind w:left="101" w:right="349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stavební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činnosti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poldru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nádrže</w:t>
            </w:r>
            <w:proofErr w:type="spellEnd"/>
            <w:r w:rsidRPr="00E93F51">
              <w:rPr>
                <w:rFonts w:cs="Arial"/>
                <w:spacing w:val="48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zCs w:val="22"/>
              </w:rPr>
              <w:t xml:space="preserve"> –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ohrožení</w:t>
            </w:r>
            <w:proofErr w:type="spellEnd"/>
            <w:r w:rsidRPr="00E93F51">
              <w:rPr>
                <w:rFonts w:cs="Arial"/>
                <w:spacing w:val="7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ve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jejich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znečištění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posoudit</w:t>
            </w:r>
            <w:proofErr w:type="spellEnd"/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možnost</w:t>
            </w:r>
            <w:proofErr w:type="spellEnd"/>
            <w:r w:rsidRPr="00E93F51">
              <w:rPr>
                <w:rFonts w:cs="Arial"/>
                <w:spacing w:val="6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zřízení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náhradních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)</w:t>
            </w:r>
          </w:p>
        </w:tc>
      </w:tr>
      <w:tr w:rsidR="00601D49" w:rsidRPr="00E93F51" w14:paraId="3E78BE61" w14:textId="77777777" w:rsidTr="00AA50F6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8B1C8" w14:textId="77777777" w:rsidR="00601D49" w:rsidRPr="00E93F51" w:rsidRDefault="00601D49" w:rsidP="00AA50F6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8F983" w14:textId="77777777" w:rsidR="00601D49" w:rsidRPr="00E93F51" w:rsidRDefault="00601D49" w:rsidP="00AA50F6">
            <w:pPr>
              <w:spacing w:before="1" w:line="239" w:lineRule="auto"/>
              <w:ind w:left="101" w:right="349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Závěry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</w:p>
        </w:tc>
      </w:tr>
    </w:tbl>
    <w:p w14:paraId="392C5406" w14:textId="77777777" w:rsidR="00601D49" w:rsidRPr="00E93F51" w:rsidRDefault="00601D49" w:rsidP="00601D49">
      <w:pPr>
        <w:widowControl w:val="0"/>
        <w:rPr>
          <w:rFonts w:eastAsiaTheme="minorHAnsi" w:cs="Arial"/>
          <w:szCs w:val="22"/>
          <w:lang w:eastAsia="en-US"/>
        </w:rPr>
      </w:pPr>
    </w:p>
    <w:p w14:paraId="18B788DC" w14:textId="19D9A3C0" w:rsidR="00334254" w:rsidRPr="003474E1" w:rsidRDefault="00334254" w:rsidP="00334254">
      <w:pPr>
        <w:rPr>
          <w:rFonts w:cs="Arial"/>
          <w:b/>
          <w:szCs w:val="22"/>
        </w:rPr>
      </w:pPr>
    </w:p>
    <w:sectPr w:rsidR="00334254" w:rsidRPr="003474E1" w:rsidSect="006C5F7A">
      <w:headerReference w:type="default" r:id="rId14"/>
      <w:footerReference w:type="even" r:id="rId15"/>
      <w:footerReference w:type="default" r:id="rId16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C903" w14:textId="77777777" w:rsidR="00BE736A" w:rsidRDefault="00BE736A">
      <w:r>
        <w:separator/>
      </w:r>
    </w:p>
  </w:endnote>
  <w:endnote w:type="continuationSeparator" w:id="0">
    <w:p w14:paraId="149B5802" w14:textId="77777777" w:rsidR="00BE736A" w:rsidRDefault="00BE736A">
      <w:r>
        <w:continuationSeparator/>
      </w:r>
    </w:p>
  </w:endnote>
  <w:endnote w:type="continuationNotice" w:id="1">
    <w:p w14:paraId="64B4BDEE" w14:textId="77777777" w:rsidR="00BE736A" w:rsidRDefault="00BE7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130E8" w14:textId="77777777" w:rsidR="00BE736A" w:rsidRDefault="00BE736A">
      <w:r>
        <w:separator/>
      </w:r>
    </w:p>
  </w:footnote>
  <w:footnote w:type="continuationSeparator" w:id="0">
    <w:p w14:paraId="35D02D6A" w14:textId="77777777" w:rsidR="00BE736A" w:rsidRDefault="00BE736A">
      <w:r>
        <w:continuationSeparator/>
      </w:r>
    </w:p>
  </w:footnote>
  <w:footnote w:type="continuationNotice" w:id="1">
    <w:p w14:paraId="3A2ACB04" w14:textId="77777777" w:rsidR="00BE736A" w:rsidRDefault="00BE73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F9DB" w14:textId="36613589" w:rsidR="00F523A5" w:rsidRPr="00131DD4" w:rsidRDefault="00F523A5" w:rsidP="006955B2">
    <w:pPr>
      <w:jc w:val="right"/>
    </w:pPr>
    <w:r w:rsidRPr="00131DD4">
      <w:t>Č.j. objednatele:</w:t>
    </w:r>
    <w:r w:rsidR="004040EF">
      <w:t xml:space="preserve"> </w:t>
    </w:r>
    <w:r w:rsidR="00377345">
      <w:t>216-2026-514205,</w:t>
    </w:r>
    <w:r w:rsidR="004040EF">
      <w:t xml:space="preserve"> UID: </w:t>
    </w:r>
    <w:r w:rsidR="00D329E0" w:rsidRPr="00D329E0">
      <w:t>spudms00000016501947</w:t>
    </w:r>
  </w:p>
  <w:p w14:paraId="023E83BA" w14:textId="0F1CC95B" w:rsidR="00F523A5" w:rsidRPr="00BC22C1" w:rsidRDefault="5525A271" w:rsidP="00BC22C1">
    <w:pPr>
      <w:jc w:val="right"/>
    </w:pPr>
    <w:r w:rsidRPr="008D2309">
      <w:t xml:space="preserve">Č.j. </w:t>
    </w:r>
    <w:r w:rsidR="008D2309" w:rsidRPr="008D2309">
      <w:t>01/03/26</w:t>
    </w:r>
    <w:r w:rsidRPr="008D2309"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2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3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7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9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9"/>
  </w:num>
  <w:num w:numId="3" w16cid:durableId="794637397">
    <w:abstractNumId w:val="18"/>
  </w:num>
  <w:num w:numId="4" w16cid:durableId="140774044">
    <w:abstractNumId w:val="21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3"/>
  </w:num>
  <w:num w:numId="8" w16cid:durableId="420838213">
    <w:abstractNumId w:val="26"/>
  </w:num>
  <w:num w:numId="9" w16cid:durableId="2083477505">
    <w:abstractNumId w:val="28"/>
  </w:num>
  <w:num w:numId="10" w16cid:durableId="617105108">
    <w:abstractNumId w:val="15"/>
  </w:num>
  <w:num w:numId="11" w16cid:durableId="385683213">
    <w:abstractNumId w:val="5"/>
  </w:num>
  <w:num w:numId="12" w16cid:durableId="698235517">
    <w:abstractNumId w:val="32"/>
  </w:num>
  <w:num w:numId="13" w16cid:durableId="1373381293">
    <w:abstractNumId w:val="35"/>
  </w:num>
  <w:num w:numId="14" w16cid:durableId="875238146">
    <w:abstractNumId w:val="37"/>
  </w:num>
  <w:num w:numId="15" w16cid:durableId="1152332952">
    <w:abstractNumId w:val="24"/>
  </w:num>
  <w:num w:numId="16" w16cid:durableId="913588180">
    <w:abstractNumId w:val="3"/>
  </w:num>
  <w:num w:numId="17" w16cid:durableId="938026015">
    <w:abstractNumId w:val="36"/>
  </w:num>
  <w:num w:numId="18" w16cid:durableId="405080440">
    <w:abstractNumId w:val="27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9"/>
  </w:num>
  <w:num w:numId="22" w16cid:durableId="1791780059">
    <w:abstractNumId w:val="7"/>
  </w:num>
  <w:num w:numId="23" w16cid:durableId="130170207">
    <w:abstractNumId w:val="19"/>
  </w:num>
  <w:num w:numId="24" w16cid:durableId="2139912930">
    <w:abstractNumId w:val="40"/>
  </w:num>
  <w:num w:numId="25" w16cid:durableId="968170311">
    <w:abstractNumId w:val="14"/>
  </w:num>
  <w:num w:numId="26" w16cid:durableId="1319117476">
    <w:abstractNumId w:val="11"/>
  </w:num>
  <w:num w:numId="27" w16cid:durableId="1051226775">
    <w:abstractNumId w:val="34"/>
  </w:num>
  <w:num w:numId="28" w16cid:durableId="1599868200">
    <w:abstractNumId w:val="33"/>
  </w:num>
  <w:num w:numId="29" w16cid:durableId="349262787">
    <w:abstractNumId w:val="6"/>
  </w:num>
  <w:num w:numId="30" w16cid:durableId="991180354">
    <w:abstractNumId w:val="23"/>
  </w:num>
  <w:num w:numId="31" w16cid:durableId="897982577">
    <w:abstractNumId w:val="10"/>
  </w:num>
  <w:num w:numId="32" w16cid:durableId="981350212">
    <w:abstractNumId w:val="31"/>
  </w:num>
  <w:num w:numId="33" w16cid:durableId="1095398406">
    <w:abstractNumId w:val="8"/>
  </w:num>
  <w:num w:numId="34" w16cid:durableId="401753714">
    <w:abstractNumId w:val="30"/>
  </w:num>
  <w:num w:numId="35" w16cid:durableId="1696693953">
    <w:abstractNumId w:val="25"/>
  </w:num>
  <w:num w:numId="36" w16cid:durableId="120005185">
    <w:abstractNumId w:val="16"/>
  </w:num>
  <w:num w:numId="37" w16cid:durableId="1311207995">
    <w:abstractNumId w:val="17"/>
  </w:num>
  <w:num w:numId="38" w16cid:durableId="410391240">
    <w:abstractNumId w:val="38"/>
  </w:num>
  <w:num w:numId="39" w16cid:durableId="1359896102">
    <w:abstractNumId w:val="20"/>
  </w:num>
  <w:num w:numId="40" w16cid:durableId="1365398233">
    <w:abstractNumId w:val="12"/>
  </w:num>
  <w:num w:numId="41" w16cid:durableId="923336899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2DB2"/>
    <w:rsid w:val="00006E4B"/>
    <w:rsid w:val="00007940"/>
    <w:rsid w:val="00010737"/>
    <w:rsid w:val="0001216F"/>
    <w:rsid w:val="00013A96"/>
    <w:rsid w:val="00013D4C"/>
    <w:rsid w:val="00014D4B"/>
    <w:rsid w:val="00015089"/>
    <w:rsid w:val="0001530D"/>
    <w:rsid w:val="00016C30"/>
    <w:rsid w:val="00017D06"/>
    <w:rsid w:val="00024311"/>
    <w:rsid w:val="00024597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6CED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6523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25209"/>
    <w:rsid w:val="00125D42"/>
    <w:rsid w:val="00130B85"/>
    <w:rsid w:val="0013196B"/>
    <w:rsid w:val="00131DD4"/>
    <w:rsid w:val="00132C06"/>
    <w:rsid w:val="001342B9"/>
    <w:rsid w:val="0013743F"/>
    <w:rsid w:val="001425F7"/>
    <w:rsid w:val="0014427A"/>
    <w:rsid w:val="00146237"/>
    <w:rsid w:val="001516B0"/>
    <w:rsid w:val="00151BA6"/>
    <w:rsid w:val="00152A71"/>
    <w:rsid w:val="0015558B"/>
    <w:rsid w:val="00156B9A"/>
    <w:rsid w:val="00157DB1"/>
    <w:rsid w:val="00160D49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6A94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481"/>
    <w:rsid w:val="001D6CFB"/>
    <w:rsid w:val="001D7785"/>
    <w:rsid w:val="001E1765"/>
    <w:rsid w:val="001E1942"/>
    <w:rsid w:val="001E3595"/>
    <w:rsid w:val="001F317C"/>
    <w:rsid w:val="001F742F"/>
    <w:rsid w:val="00200A21"/>
    <w:rsid w:val="002017ED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25EA"/>
    <w:rsid w:val="00232E68"/>
    <w:rsid w:val="002339A6"/>
    <w:rsid w:val="00233CC6"/>
    <w:rsid w:val="002355E8"/>
    <w:rsid w:val="00236120"/>
    <w:rsid w:val="00240085"/>
    <w:rsid w:val="00240E63"/>
    <w:rsid w:val="002421B9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33F0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09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17E"/>
    <w:rsid w:val="002D0397"/>
    <w:rsid w:val="002D243B"/>
    <w:rsid w:val="002D577F"/>
    <w:rsid w:val="002D5B7F"/>
    <w:rsid w:val="002D5C6B"/>
    <w:rsid w:val="002D7BE9"/>
    <w:rsid w:val="002E09BB"/>
    <w:rsid w:val="002E5F54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3EE0"/>
    <w:rsid w:val="0030567C"/>
    <w:rsid w:val="00305829"/>
    <w:rsid w:val="00306237"/>
    <w:rsid w:val="00307007"/>
    <w:rsid w:val="00307F23"/>
    <w:rsid w:val="00310480"/>
    <w:rsid w:val="00310BF1"/>
    <w:rsid w:val="003126AE"/>
    <w:rsid w:val="003129F1"/>
    <w:rsid w:val="00313197"/>
    <w:rsid w:val="00313A87"/>
    <w:rsid w:val="003170A6"/>
    <w:rsid w:val="00320277"/>
    <w:rsid w:val="003207A9"/>
    <w:rsid w:val="003215C9"/>
    <w:rsid w:val="003217BA"/>
    <w:rsid w:val="003218EA"/>
    <w:rsid w:val="00322787"/>
    <w:rsid w:val="00322845"/>
    <w:rsid w:val="0032295A"/>
    <w:rsid w:val="00322F06"/>
    <w:rsid w:val="00323079"/>
    <w:rsid w:val="003234EC"/>
    <w:rsid w:val="00324AAB"/>
    <w:rsid w:val="00324F59"/>
    <w:rsid w:val="0032540B"/>
    <w:rsid w:val="00330330"/>
    <w:rsid w:val="003317F8"/>
    <w:rsid w:val="00332401"/>
    <w:rsid w:val="00332771"/>
    <w:rsid w:val="003335F5"/>
    <w:rsid w:val="00334254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4E1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77345"/>
    <w:rsid w:val="00380B5E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0CF7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0EF"/>
    <w:rsid w:val="004049DD"/>
    <w:rsid w:val="0040514A"/>
    <w:rsid w:val="00406F9A"/>
    <w:rsid w:val="004071E1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3B8D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298C"/>
    <w:rsid w:val="004641A4"/>
    <w:rsid w:val="004652E6"/>
    <w:rsid w:val="00466996"/>
    <w:rsid w:val="00472AD4"/>
    <w:rsid w:val="00472D78"/>
    <w:rsid w:val="0047411B"/>
    <w:rsid w:val="00474C9C"/>
    <w:rsid w:val="0047513F"/>
    <w:rsid w:val="00477C83"/>
    <w:rsid w:val="00480D6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C782B"/>
    <w:rsid w:val="004D1DF8"/>
    <w:rsid w:val="004D3057"/>
    <w:rsid w:val="004D677E"/>
    <w:rsid w:val="004E0081"/>
    <w:rsid w:val="004E09D8"/>
    <w:rsid w:val="004E2109"/>
    <w:rsid w:val="004E2C16"/>
    <w:rsid w:val="004E3140"/>
    <w:rsid w:val="004E4FAA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154DB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1818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0D18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3913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010C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651C"/>
    <w:rsid w:val="005F724E"/>
    <w:rsid w:val="006015DE"/>
    <w:rsid w:val="00601865"/>
    <w:rsid w:val="00601C3A"/>
    <w:rsid w:val="00601D49"/>
    <w:rsid w:val="00603502"/>
    <w:rsid w:val="00604CE5"/>
    <w:rsid w:val="006053C4"/>
    <w:rsid w:val="00607E6B"/>
    <w:rsid w:val="00611DE3"/>
    <w:rsid w:val="006123B9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36FBF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672D7"/>
    <w:rsid w:val="0067070B"/>
    <w:rsid w:val="00675F18"/>
    <w:rsid w:val="00683FFB"/>
    <w:rsid w:val="00684131"/>
    <w:rsid w:val="00684AAC"/>
    <w:rsid w:val="006853EE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23F"/>
    <w:rsid w:val="006F4552"/>
    <w:rsid w:val="006F582D"/>
    <w:rsid w:val="006F6107"/>
    <w:rsid w:val="006F6572"/>
    <w:rsid w:val="006F6CFC"/>
    <w:rsid w:val="00702DEB"/>
    <w:rsid w:val="007031A0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24DF"/>
    <w:rsid w:val="00743708"/>
    <w:rsid w:val="00743BE9"/>
    <w:rsid w:val="00744FA3"/>
    <w:rsid w:val="007473C5"/>
    <w:rsid w:val="0075254A"/>
    <w:rsid w:val="00753D75"/>
    <w:rsid w:val="00754FCC"/>
    <w:rsid w:val="007628D4"/>
    <w:rsid w:val="00763283"/>
    <w:rsid w:val="00765839"/>
    <w:rsid w:val="0076595F"/>
    <w:rsid w:val="0076646C"/>
    <w:rsid w:val="0077192C"/>
    <w:rsid w:val="00775810"/>
    <w:rsid w:val="007770D3"/>
    <w:rsid w:val="00777DE2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4C8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1A8E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6640C"/>
    <w:rsid w:val="008711C2"/>
    <w:rsid w:val="00872170"/>
    <w:rsid w:val="00874D33"/>
    <w:rsid w:val="00876B12"/>
    <w:rsid w:val="008772E6"/>
    <w:rsid w:val="0088004B"/>
    <w:rsid w:val="0088005F"/>
    <w:rsid w:val="0088135D"/>
    <w:rsid w:val="008819B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5707"/>
    <w:rsid w:val="008B6CA7"/>
    <w:rsid w:val="008C259E"/>
    <w:rsid w:val="008C45CD"/>
    <w:rsid w:val="008C6059"/>
    <w:rsid w:val="008C69A5"/>
    <w:rsid w:val="008D0F2F"/>
    <w:rsid w:val="008D2309"/>
    <w:rsid w:val="008D260C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1822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B628A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6A5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423"/>
    <w:rsid w:val="00A10FD0"/>
    <w:rsid w:val="00A13F16"/>
    <w:rsid w:val="00A15B15"/>
    <w:rsid w:val="00A16F9A"/>
    <w:rsid w:val="00A20E73"/>
    <w:rsid w:val="00A23624"/>
    <w:rsid w:val="00A23925"/>
    <w:rsid w:val="00A24304"/>
    <w:rsid w:val="00A24729"/>
    <w:rsid w:val="00A25A76"/>
    <w:rsid w:val="00A26657"/>
    <w:rsid w:val="00A26A3E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4B36"/>
    <w:rsid w:val="00A658BD"/>
    <w:rsid w:val="00A65D63"/>
    <w:rsid w:val="00A661E7"/>
    <w:rsid w:val="00A66C5F"/>
    <w:rsid w:val="00A71C81"/>
    <w:rsid w:val="00A83C34"/>
    <w:rsid w:val="00A849B1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2860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2DD2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4CE7"/>
    <w:rsid w:val="00B857C5"/>
    <w:rsid w:val="00B85AD8"/>
    <w:rsid w:val="00B866AD"/>
    <w:rsid w:val="00B95362"/>
    <w:rsid w:val="00B965AA"/>
    <w:rsid w:val="00B9705D"/>
    <w:rsid w:val="00BA4794"/>
    <w:rsid w:val="00BA7054"/>
    <w:rsid w:val="00BA7A24"/>
    <w:rsid w:val="00BA7EF2"/>
    <w:rsid w:val="00BB144C"/>
    <w:rsid w:val="00BB196E"/>
    <w:rsid w:val="00BB2154"/>
    <w:rsid w:val="00BB74DB"/>
    <w:rsid w:val="00BC07CF"/>
    <w:rsid w:val="00BC13B7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042D"/>
    <w:rsid w:val="00BE3AC6"/>
    <w:rsid w:val="00BE50AC"/>
    <w:rsid w:val="00BE72A3"/>
    <w:rsid w:val="00BE736A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4EE0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1807"/>
    <w:rsid w:val="00CA24CB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508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29E0"/>
    <w:rsid w:val="00D331FF"/>
    <w:rsid w:val="00D34AF8"/>
    <w:rsid w:val="00D35E1F"/>
    <w:rsid w:val="00D35F90"/>
    <w:rsid w:val="00D373C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0FC3"/>
    <w:rsid w:val="00D82157"/>
    <w:rsid w:val="00D824C4"/>
    <w:rsid w:val="00D85485"/>
    <w:rsid w:val="00D87FD1"/>
    <w:rsid w:val="00D901F5"/>
    <w:rsid w:val="00D91A18"/>
    <w:rsid w:val="00D941F2"/>
    <w:rsid w:val="00D94D63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D58B9"/>
    <w:rsid w:val="00DD5AEE"/>
    <w:rsid w:val="00DE0A96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DF5D89"/>
    <w:rsid w:val="00E0244D"/>
    <w:rsid w:val="00E07175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46F64"/>
    <w:rsid w:val="00E5209E"/>
    <w:rsid w:val="00E5320A"/>
    <w:rsid w:val="00E605DF"/>
    <w:rsid w:val="00E6064C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420"/>
    <w:rsid w:val="00EA6702"/>
    <w:rsid w:val="00EA7AF8"/>
    <w:rsid w:val="00EB118E"/>
    <w:rsid w:val="00EB2EBC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0A0"/>
    <w:rsid w:val="00ED348A"/>
    <w:rsid w:val="00ED61CA"/>
    <w:rsid w:val="00EE0BBA"/>
    <w:rsid w:val="00EE0BE0"/>
    <w:rsid w:val="00EE0F7B"/>
    <w:rsid w:val="00EE1A9A"/>
    <w:rsid w:val="00EE3D85"/>
    <w:rsid w:val="00EE4C47"/>
    <w:rsid w:val="00EE6CDA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22CDE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622D"/>
    <w:rsid w:val="00F8750E"/>
    <w:rsid w:val="00F87A5F"/>
    <w:rsid w:val="00F91758"/>
    <w:rsid w:val="00F93BDC"/>
    <w:rsid w:val="00F94AEC"/>
    <w:rsid w:val="00F94E6C"/>
    <w:rsid w:val="00F95ADD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4449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01D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0DDF546A6AFC4EA723866975142ACC" ma:contentTypeVersion="20" ma:contentTypeDescription="Vytvoří nový dokument" ma:contentTypeScope="" ma:versionID="442fffb93a963f8c86dad9abadabd271">
  <xsd:schema xmlns:xsd="http://www.w3.org/2001/XMLSchema" xmlns:xs="http://www.w3.org/2001/XMLSchema" xmlns:p="http://schemas.microsoft.com/office/2006/metadata/properties" xmlns:ns2="4e80af6c-6dd0-4ba5-afcc-214443cbd008" xmlns:ns3="b8d29a4d-9f04-4707-b6a5-f85a6ddb382f" targetNamespace="http://schemas.microsoft.com/office/2006/metadata/properties" ma:root="true" ma:fieldsID="7b46fcc9526ea91595a2f738186e405d" ns2:_="" ns3:_="">
    <xsd:import namespace="4e80af6c-6dd0-4ba5-afcc-214443cbd008"/>
    <xsd:import namespace="b8d29a4d-9f04-4707-b6a5-f85a6ddb38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0af6c-6dd0-4ba5-afcc-214443cbd0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98fb3a1-1fe4-48e9-9bcc-719cd4494cf1}" ma:internalName="TaxCatchAll" ma:showField="CatchAllData" ma:web="4e80af6c-6dd0-4ba5-afcc-214443cbd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a4d-9f04-4707-b6a5-f85a6ddb3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14b1452-757b-409e-ae3e-7dd39c6d9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80af6c-6dd0-4ba5-afcc-214443cbd008">
      <UserInfo>
        <DisplayName/>
        <AccountId xsi:nil="true"/>
        <AccountType/>
      </UserInfo>
    </SharedWithUsers>
    <TaxCatchAll xmlns="4e80af6c-6dd0-4ba5-afcc-214443cbd008" xsi:nil="true"/>
    <lcf76f155ced4ddcb4097134ff3c332f xmlns="b8d29a4d-9f04-4707-b6a5-f85a6ddb382f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54EA5-AB7A-42F4-AF35-748C98B5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0af6c-6dd0-4ba5-afcc-214443cbd008"/>
    <ds:schemaRef ds:uri="b8d29a4d-9f04-4707-b6a5-f85a6ddb3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4e80af6c-6dd0-4ba5-afcc-214443cbd008"/>
    <ds:schemaRef ds:uri="b8d29a4d-9f04-4707-b6a5-f85a6ddb382f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4350</Words>
  <Characters>25283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Hájková Petra Mgr.</cp:lastModifiedBy>
  <cp:revision>5</cp:revision>
  <cp:lastPrinted>2017-03-30T06:05:00Z</cp:lastPrinted>
  <dcterms:created xsi:type="dcterms:W3CDTF">2026-03-30T09:58:00Z</dcterms:created>
  <dcterms:modified xsi:type="dcterms:W3CDTF">2026-03-30T10:00:00Z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0x010100770DDF546A6AFC4EA723866975142ACC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  <property fmtid="{D5CDD505-2E9C-101B-9397-08002B2CF9AE}" pid="36" name="MediaServiceImageTags">
    <vt:lpwstr/>
  </property>
</Properties>
</file>