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EF881B0" w:rsidR="00443DFD" w:rsidRPr="00027987" w:rsidRDefault="0060643D" w:rsidP="00027987">
      <w:pPr>
        <w:jc w:val="right"/>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027987">
        <w:rPr>
          <w:rFonts w:ascii="Arial" w:hAnsi="Arial" w:cs="Arial"/>
          <w:bCs/>
          <w:sz w:val="20"/>
          <w:szCs w:val="20"/>
        </w:rPr>
        <w:t>pro Liberecký kraj</w:t>
      </w:r>
    </w:p>
    <w:p w14:paraId="2F7BD6A7" w14:textId="4D38159B" w:rsidR="00443DFD" w:rsidRPr="00936B10" w:rsidRDefault="00F649E9" w:rsidP="00443DFD">
      <w:pPr>
        <w:rPr>
          <w:rFonts w:ascii="Arial" w:hAnsi="Arial" w:cs="Arial"/>
          <w:sz w:val="22"/>
          <w:szCs w:val="22"/>
        </w:rPr>
      </w:pPr>
      <w:r>
        <w:rPr>
          <w:rFonts w:ascii="Arial" w:hAnsi="Arial" w:cs="Arial"/>
          <w:sz w:val="20"/>
          <w:szCs w:val="20"/>
        </w:rPr>
        <w:t xml:space="preserve">                                                                                  </w:t>
      </w:r>
      <w:r w:rsidR="00027987">
        <w:rPr>
          <w:rFonts w:ascii="Arial" w:hAnsi="Arial" w:cs="Arial"/>
          <w:sz w:val="20"/>
          <w:szCs w:val="20"/>
        </w:rPr>
        <w:t xml:space="preserve"> adresa: U Nisy 745/6a, 460 07 Liberec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35148DBC"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61361A" w:rsidRPr="0061361A">
        <w:rPr>
          <w:rFonts w:ascii="Arial" w:hAnsi="Arial" w:cs="Arial"/>
          <w:b/>
          <w:bCs/>
          <w:szCs w:val="20"/>
          <w:u w:val="single"/>
        </w:rPr>
        <w:t>LBK/</w:t>
      </w:r>
      <w:r w:rsidR="009B0017">
        <w:rPr>
          <w:rFonts w:ascii="Arial" w:hAnsi="Arial" w:cs="Arial"/>
          <w:b/>
          <w:bCs/>
          <w:szCs w:val="20"/>
          <w:u w:val="single"/>
        </w:rPr>
        <w:t>14_JN_</w:t>
      </w:r>
      <w:r w:rsidR="009B0017" w:rsidRPr="009B0017">
        <w:rPr>
          <w:rFonts w:ascii="Arial" w:hAnsi="Arial" w:cs="Arial"/>
          <w:b/>
          <w:bCs/>
          <w:color w:val="000000"/>
          <w:szCs w:val="22"/>
          <w:u w:val="single"/>
        </w:rPr>
        <w:t xml:space="preserve">Desná I, Desná II, Desná III a </w:t>
      </w:r>
      <w:proofErr w:type="spellStart"/>
      <w:r w:rsidR="009B0017" w:rsidRPr="009B0017">
        <w:rPr>
          <w:rFonts w:ascii="Arial" w:hAnsi="Arial" w:cs="Arial"/>
          <w:b/>
          <w:bCs/>
          <w:color w:val="000000"/>
          <w:szCs w:val="22"/>
          <w:u w:val="single"/>
        </w:rPr>
        <w:t>následující</w:t>
      </w:r>
      <w:r w:rsidR="009B0017">
        <w:rPr>
          <w:rFonts w:ascii="Arial" w:hAnsi="Arial" w:cs="Arial"/>
          <w:b/>
          <w:bCs/>
          <w:color w:val="000000"/>
          <w:szCs w:val="22"/>
          <w:u w:val="single"/>
        </w:rPr>
        <w:t>_</w:t>
      </w:r>
      <w:r w:rsidR="0061361A" w:rsidRPr="009B0017">
        <w:rPr>
          <w:rFonts w:ascii="Arial" w:hAnsi="Arial" w:cs="Arial"/>
          <w:b/>
          <w:bCs/>
          <w:szCs w:val="20"/>
          <w:u w:val="single"/>
        </w:rPr>
        <w:t>pozemky</w:t>
      </w:r>
      <w:proofErr w:type="spellEnd"/>
      <w:r w:rsidR="009B0017">
        <w:rPr>
          <w:rFonts w:ascii="Arial" w:hAnsi="Arial" w:cs="Arial"/>
          <w:b/>
          <w:bCs/>
          <w:szCs w:val="20"/>
          <w:u w:val="single"/>
        </w:rPr>
        <w:t xml:space="preserve"> </w:t>
      </w:r>
      <w:r w:rsidR="00051C32" w:rsidRPr="009B0017">
        <w:rPr>
          <w:rFonts w:ascii="Arial" w:hAnsi="Arial" w:cs="Arial"/>
          <w:b/>
          <w:bCs/>
          <w:sz w:val="22"/>
          <w:szCs w:val="22"/>
          <w:u w:val="single"/>
        </w:rPr>
        <w:t xml:space="preserve">(dále </w:t>
      </w:r>
      <w:r w:rsidR="00051C32" w:rsidRPr="009B0017">
        <w:rPr>
          <w:rFonts w:ascii="Arial" w:hAnsi="Arial" w:cs="Arial"/>
          <w:b/>
          <w:sz w:val="22"/>
          <w:szCs w:val="22"/>
          <w:u w:val="single"/>
        </w:rPr>
        <w:t>jen „Výzva</w:t>
      </w:r>
      <w:r w:rsidR="00051C32" w:rsidRPr="006059BA">
        <w:rPr>
          <w:rFonts w:ascii="Arial" w:hAnsi="Arial" w:cs="Arial"/>
          <w:b/>
          <w:sz w:val="22"/>
          <w:szCs w:val="22"/>
          <w:u w:val="single"/>
        </w:rPr>
        <w:t>“)</w:t>
      </w:r>
      <w:r w:rsidR="00051C32" w:rsidRPr="00051C32">
        <w:rPr>
          <w:rFonts w:ascii="Arial" w:hAnsi="Arial" w:cs="Arial"/>
          <w:b/>
          <w:sz w:val="22"/>
          <w:szCs w:val="22"/>
        </w:rPr>
        <w:t>,</w:t>
      </w:r>
      <w:r w:rsidR="00476D2D">
        <w:rPr>
          <w:rFonts w:ascii="Arial" w:hAnsi="Arial" w:cs="Arial"/>
          <w:b/>
          <w:sz w:val="22"/>
          <w:szCs w:val="22"/>
        </w:rPr>
        <w:t xml:space="preserve"> </w:t>
      </w:r>
    </w:p>
    <w:p w14:paraId="27572BD4" w14:textId="77777777" w:rsidR="003F7ED4" w:rsidRDefault="003F7ED4" w:rsidP="00BD5F4E">
      <w:pPr>
        <w:jc w:val="both"/>
        <w:rPr>
          <w:rFonts w:ascii="Arial" w:hAnsi="Arial" w:cs="Arial"/>
          <w:b/>
          <w:sz w:val="22"/>
          <w:szCs w:val="22"/>
        </w:rPr>
      </w:pPr>
    </w:p>
    <w:p w14:paraId="1A64BE53" w14:textId="68C2FBF2"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D9713E">
        <w:rPr>
          <w:rFonts w:ascii="Arial" w:hAnsi="Arial" w:cs="Arial"/>
          <w:b/>
          <w:sz w:val="22"/>
          <w:szCs w:val="22"/>
        </w:rPr>
        <w:t xml:space="preserve">převodu náhradního pozemku </w:t>
      </w:r>
      <w:r w:rsidR="003F7ED4" w:rsidRPr="003F7ED4">
        <w:rPr>
          <w:rFonts w:ascii="Arial" w:hAnsi="Arial" w:cs="Arial"/>
          <w:b/>
          <w:sz w:val="22"/>
          <w:szCs w:val="22"/>
        </w:rPr>
        <w:t>dle zákona č. 229/1991 Sb.</w:t>
      </w:r>
      <w:r w:rsidR="001E53C2">
        <w:rPr>
          <w:rFonts w:ascii="Arial" w:hAnsi="Arial" w:cs="Arial"/>
          <w:b/>
          <w:sz w:val="22"/>
          <w:szCs w:val="22"/>
        </w:rPr>
        <w:t>, ve znění pozdějších předpisů</w:t>
      </w:r>
      <w:r w:rsidR="00D9713E">
        <w:rPr>
          <w:rFonts w:ascii="Arial" w:hAnsi="Arial" w:cs="Arial"/>
          <w:b/>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0F56CDD" w:rsidR="0060643D" w:rsidRPr="003F7ED4" w:rsidRDefault="0060643D" w:rsidP="0060643D">
      <w:pPr>
        <w:rPr>
          <w:rFonts w:ascii="Arial" w:hAnsi="Arial" w:cs="Arial"/>
          <w:sz w:val="22"/>
          <w:szCs w:val="22"/>
        </w:rPr>
      </w:pPr>
      <w:r w:rsidRPr="003F7ED4">
        <w:rPr>
          <w:rFonts w:ascii="Arial" w:hAnsi="Arial" w:cs="Arial"/>
          <w:sz w:val="22"/>
          <w:szCs w:val="22"/>
        </w:rPr>
        <w:t xml:space="preserve">Krajský pozemkový úřad pro </w:t>
      </w:r>
      <w:bookmarkStart w:id="0" w:name="_Hlk205787036"/>
      <w:r w:rsidR="003F7ED4" w:rsidRPr="003F7ED4">
        <w:rPr>
          <w:rFonts w:ascii="Arial" w:hAnsi="Arial" w:cs="Arial"/>
          <w:sz w:val="22"/>
          <w:szCs w:val="22"/>
        </w:rPr>
        <w:t>Liberecký kraj</w:t>
      </w:r>
    </w:p>
    <w:bookmarkEnd w:id="0"/>
    <w:p w14:paraId="1E7A2B8E" w14:textId="5AA4A916" w:rsidR="0060643D" w:rsidRPr="003F7ED4" w:rsidRDefault="00834C18" w:rsidP="0060643D">
      <w:pPr>
        <w:rPr>
          <w:rFonts w:ascii="Arial" w:hAnsi="Arial" w:cs="Arial"/>
          <w:sz w:val="22"/>
          <w:szCs w:val="22"/>
        </w:rPr>
      </w:pPr>
      <w:r w:rsidRPr="003F7ED4">
        <w:rPr>
          <w:rFonts w:ascii="Arial" w:hAnsi="Arial" w:cs="Arial"/>
          <w:sz w:val="22"/>
          <w:szCs w:val="22"/>
        </w:rPr>
        <w:t>Adresa pro doručování:</w:t>
      </w:r>
      <w:r w:rsidR="00EF6671" w:rsidRPr="003F7ED4">
        <w:rPr>
          <w:rFonts w:ascii="Arial" w:hAnsi="Arial" w:cs="Arial"/>
          <w:sz w:val="22"/>
          <w:szCs w:val="22"/>
        </w:rPr>
        <w:t xml:space="preserve"> </w:t>
      </w:r>
      <w:r w:rsidR="003F7ED4" w:rsidRPr="003F7ED4">
        <w:rPr>
          <w:rFonts w:ascii="Arial" w:hAnsi="Arial" w:cs="Arial"/>
          <w:sz w:val="22"/>
          <w:szCs w:val="22"/>
        </w:rPr>
        <w:t>U Nisy 745/6a, 460 07 Liberec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8F5A28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4A4099" w:rsidRPr="00BB771A">
        <w:rPr>
          <w:rFonts w:ascii="Arial" w:hAnsi="Arial" w:cs="Arial"/>
          <w:sz w:val="22"/>
          <w:szCs w:val="22"/>
        </w:rPr>
        <w:tab/>
      </w:r>
    </w:p>
    <w:p w14:paraId="58D5DF46" w14:textId="1D6CE85F"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0145A3" w:rsidRPr="00BB771A">
        <w:rPr>
          <w:rFonts w:ascii="Arial" w:hAnsi="Arial" w:cs="Arial"/>
          <w:sz w:val="22"/>
          <w:szCs w:val="22"/>
        </w:rPr>
        <w:t>E-mail:</w:t>
      </w:r>
      <w:r w:rsidR="00A508EB">
        <w:rPr>
          <w:rFonts w:ascii="Arial" w:hAnsi="Arial" w:cs="Arial"/>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350D96A"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4C45614D" w:rsidR="00B405DA" w:rsidRDefault="00B405DA" w:rsidP="00B405DA">
      <w:pPr>
        <w:rPr>
          <w:rFonts w:ascii="Arial" w:hAnsi="Arial" w:cs="Arial"/>
          <w:b/>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560C698B" w14:textId="77777777" w:rsidR="001E53C2" w:rsidRPr="008861B5" w:rsidRDefault="001E53C2" w:rsidP="001E53C2">
      <w:pPr>
        <w:rPr>
          <w:rFonts w:ascii="Arial" w:hAnsi="Arial" w:cs="Arial"/>
          <w:sz w:val="22"/>
          <w:szCs w:val="22"/>
        </w:rPr>
      </w:pPr>
      <w:r w:rsidRPr="001E53C2">
        <w:rPr>
          <w:rFonts w:ascii="Arial" w:hAnsi="Arial" w:cs="Arial"/>
          <w:bCs/>
          <w:sz w:val="22"/>
          <w:szCs w:val="22"/>
        </w:rPr>
        <w:t>Telefon:</w:t>
      </w:r>
      <w:r>
        <w:rPr>
          <w:rFonts w:ascii="Arial" w:hAnsi="Arial" w:cs="Arial"/>
          <w:b/>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1E53C2">
        <w:rPr>
          <w:rFonts w:ascii="Arial" w:hAnsi="Arial" w:cs="Arial"/>
          <w:bCs/>
          <w:sz w:val="22"/>
          <w:szCs w:val="22"/>
        </w:rPr>
        <w:t>E-mail:</w:t>
      </w:r>
      <w:r>
        <w:rPr>
          <w:rFonts w:ascii="Arial" w:hAnsi="Arial" w:cs="Arial"/>
          <w:b/>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D3A1316" w14:textId="3539DEBA" w:rsidR="001E53C2" w:rsidRPr="008861B5" w:rsidRDefault="001E53C2" w:rsidP="001E53C2">
      <w:pPr>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283FB1C" w14:textId="77777777" w:rsidR="001E53C2" w:rsidRPr="00C220FD" w:rsidRDefault="001E53C2"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773AA298" w:rsidR="00F51C00" w:rsidRPr="00A56E69" w:rsidRDefault="00A56E69" w:rsidP="00A01BFA">
      <w:pPr>
        <w:keepNext/>
        <w:tabs>
          <w:tab w:val="num" w:pos="1474"/>
        </w:tabs>
        <w:spacing w:before="240" w:after="120"/>
        <w:jc w:val="both"/>
        <w:rPr>
          <w:rFonts w:ascii="Arial" w:hAnsi="Arial" w:cs="Arial"/>
          <w:bCs/>
          <w:sz w:val="22"/>
          <w:szCs w:val="22"/>
        </w:rPr>
      </w:pPr>
      <w:r w:rsidRPr="00A56E69">
        <w:rPr>
          <w:rFonts w:ascii="Arial" w:hAnsi="Arial" w:cs="Arial"/>
          <w:bCs/>
          <w:sz w:val="22"/>
          <w:szCs w:val="22"/>
        </w:rPr>
        <w:t xml:space="preserve">Vypracování znaleckého posudku za účelem převodu náhradního pozemku dle zákona </w:t>
      </w:r>
      <w:r w:rsidR="00AD4530">
        <w:rPr>
          <w:rFonts w:ascii="Arial" w:hAnsi="Arial" w:cs="Arial"/>
          <w:bCs/>
          <w:sz w:val="22"/>
          <w:szCs w:val="22"/>
        </w:rPr>
        <w:br/>
      </w:r>
      <w:r w:rsidRPr="00A56E69">
        <w:rPr>
          <w:rFonts w:ascii="Arial" w:hAnsi="Arial" w:cs="Arial"/>
          <w:bCs/>
          <w:sz w:val="22"/>
          <w:szCs w:val="22"/>
        </w:rPr>
        <w:t>č. 229/1991 Sb., ve znění pozdějších předpisů.</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480217E9"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18ED344D"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6F965AC5" w14:textId="2505C461" w:rsidR="001A6B20" w:rsidRDefault="001A6B20" w:rsidP="00DA5087">
      <w:pPr>
        <w:jc w:val="both"/>
        <w:rPr>
          <w:rFonts w:ascii="Arial" w:eastAsia="MS Mincho" w:hAnsi="Arial" w:cs="Arial"/>
          <w:sz w:val="22"/>
          <w:szCs w:val="22"/>
          <w:lang w:eastAsia="en-US"/>
        </w:rPr>
      </w:pPr>
      <w:r w:rsidRPr="001A6B20">
        <w:rPr>
          <w:rFonts w:ascii="Arial" w:eastAsia="MS Mincho" w:hAnsi="Arial" w:cs="Arial"/>
          <w:sz w:val="22"/>
          <w:szCs w:val="22"/>
          <w:lang w:eastAsia="en-US"/>
        </w:rPr>
        <w:t>Předmětem objednávky je ocenění převáděného náhradního pozemku v rozsahu:</w:t>
      </w:r>
    </w:p>
    <w:p w14:paraId="3E7674CC" w14:textId="77777777" w:rsidR="00C94CB7" w:rsidRPr="00C94CB7" w:rsidRDefault="00C94CB7" w:rsidP="00800B03">
      <w:pPr>
        <w:spacing w:after="120"/>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665A9D48"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w:t>
      </w:r>
      <w:r w:rsidR="001775DD">
        <w:rPr>
          <w:rFonts w:ascii="Arial" w:hAnsi="Arial" w:cs="Arial"/>
          <w:sz w:val="22"/>
          <w:szCs w:val="22"/>
        </w:rPr>
        <w:t> </w:t>
      </w:r>
      <w:r w:rsidRPr="00C94CB7">
        <w:rPr>
          <w:rFonts w:ascii="Arial" w:hAnsi="Arial" w:cs="Arial"/>
          <w:sz w:val="22"/>
          <w:szCs w:val="22"/>
        </w:rPr>
        <w:t>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w:t>
      </w:r>
      <w:r w:rsidR="001775DD">
        <w:rPr>
          <w:rFonts w:ascii="Arial" w:hAnsi="Arial" w:cs="Arial"/>
          <w:sz w:val="22"/>
          <w:szCs w:val="22"/>
        </w:rPr>
        <w:t> </w:t>
      </w:r>
      <w:r w:rsidRPr="00C94CB7">
        <w:rPr>
          <w:rFonts w:ascii="Arial" w:hAnsi="Arial" w:cs="Arial"/>
          <w:sz w:val="22"/>
          <w:szCs w:val="22"/>
        </w:rPr>
        <w:t>nutno znalce upozornit na zákon č. 66/2000 Sb., - při oceňování pozemků určených k</w:t>
      </w:r>
      <w:r w:rsidR="001775DD">
        <w:rPr>
          <w:rFonts w:ascii="Arial" w:hAnsi="Arial" w:cs="Arial"/>
          <w:sz w:val="22"/>
          <w:szCs w:val="22"/>
        </w:rPr>
        <w:t> </w:t>
      </w:r>
      <w:r w:rsidRPr="00C94CB7">
        <w:rPr>
          <w:rFonts w:ascii="Arial" w:hAnsi="Arial" w:cs="Arial"/>
          <w:sz w:val="22"/>
          <w:szCs w:val="22"/>
        </w:rPr>
        <w:t xml:space="preserve">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5FF493BC"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12FF7A96" w:rsidR="00C94CB7" w:rsidRPr="007E61E4" w:rsidRDefault="00C94CB7" w:rsidP="00C94CB7">
      <w:pPr>
        <w:pBdr>
          <w:bottom w:val="single" w:sz="6" w:space="1" w:color="auto"/>
        </w:pBd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00E9307D">
        <w:rPr>
          <w:rFonts w:ascii="Arial" w:hAnsi="Arial" w:cs="Arial"/>
          <w:sz w:val="22"/>
          <w:szCs w:val="22"/>
        </w:rPr>
        <w:tab/>
      </w:r>
      <w:r w:rsidRPr="00C94CB7">
        <w:rPr>
          <w:rFonts w:ascii="Arial" w:hAnsi="Arial" w:cs="Arial"/>
          <w:sz w:val="22"/>
          <w:szCs w:val="22"/>
        </w:rPr>
        <w:t>Katastrální</w:t>
      </w:r>
      <w:r w:rsidR="007E61E4">
        <w:rPr>
          <w:rFonts w:ascii="Arial" w:hAnsi="Arial" w:cs="Arial"/>
          <w:sz w:val="22"/>
          <w:szCs w:val="22"/>
        </w:rPr>
        <w:tab/>
      </w:r>
      <w:r w:rsidR="00550C65">
        <w:rPr>
          <w:rFonts w:ascii="Arial" w:hAnsi="Arial" w:cs="Arial"/>
          <w:sz w:val="22"/>
          <w:szCs w:val="22"/>
        </w:rPr>
        <w:tab/>
      </w:r>
      <w:r w:rsidR="007E61E4">
        <w:rPr>
          <w:rFonts w:ascii="Arial" w:hAnsi="Arial" w:cs="Arial"/>
          <w:sz w:val="22"/>
          <w:szCs w:val="22"/>
        </w:rPr>
        <w:tab/>
      </w:r>
      <w:r w:rsidRPr="00C94CB7">
        <w:rPr>
          <w:rFonts w:ascii="Arial" w:hAnsi="Arial" w:cs="Arial"/>
          <w:sz w:val="22"/>
          <w:szCs w:val="22"/>
        </w:rPr>
        <w:t>Parcelní</w:t>
      </w:r>
      <w:r w:rsidR="00550C65">
        <w:rPr>
          <w:rFonts w:ascii="Arial" w:hAnsi="Arial" w:cs="Arial"/>
          <w:sz w:val="22"/>
          <w:szCs w:val="22"/>
        </w:rPr>
        <w:tab/>
      </w:r>
      <w:r w:rsidRPr="00C94CB7">
        <w:rPr>
          <w:rFonts w:ascii="Arial" w:hAnsi="Arial" w:cs="Arial"/>
          <w:sz w:val="22"/>
          <w:szCs w:val="22"/>
        </w:rPr>
        <w:t xml:space="preserve">Druh </w:t>
      </w:r>
      <w:r w:rsidR="007E61E4">
        <w:rPr>
          <w:rFonts w:ascii="Arial" w:hAnsi="Arial" w:cs="Arial"/>
          <w:sz w:val="22"/>
          <w:szCs w:val="22"/>
        </w:rPr>
        <w:tab/>
      </w:r>
      <w:r w:rsidR="007E61E4">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7FF8632D" w14:textId="07318D1E" w:rsidR="007E61E4" w:rsidRPr="007E61E4" w:rsidRDefault="007E61E4" w:rsidP="00C94CB7">
      <w:pPr>
        <w:pBdr>
          <w:bottom w:val="single" w:sz="6" w:space="1" w:color="auto"/>
        </w:pBdr>
        <w:rPr>
          <w:rFonts w:ascii="Arial" w:hAnsi="Arial" w:cs="Arial"/>
          <w:sz w:val="22"/>
          <w:szCs w:val="22"/>
        </w:rPr>
      </w:pP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rPr>
        <w:t>území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číslo</w:t>
      </w:r>
      <w:r>
        <w:rPr>
          <w:rFonts w:ascii="Arial" w:hAnsi="Arial" w:cs="Arial"/>
          <w:sz w:val="22"/>
          <w:szCs w:val="22"/>
        </w:rPr>
        <w:tab/>
      </w:r>
      <w:r>
        <w:rPr>
          <w:rFonts w:ascii="Arial" w:hAnsi="Arial" w:cs="Arial"/>
          <w:sz w:val="22"/>
          <w:szCs w:val="22"/>
        </w:rPr>
        <w:tab/>
        <w:t>pozemku</w:t>
      </w:r>
    </w:p>
    <w:p w14:paraId="6F5FFD6B" w14:textId="43807360" w:rsidR="0026432C" w:rsidRPr="00DD50BB" w:rsidRDefault="00250A1C" w:rsidP="00250A1C">
      <w:pPr>
        <w:keepNext/>
        <w:tabs>
          <w:tab w:val="num" w:pos="1474"/>
        </w:tabs>
        <w:jc w:val="both"/>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proofErr w:type="spellStart"/>
      <w:r w:rsidRPr="00DD50BB">
        <w:rPr>
          <w:rFonts w:ascii="Arial" w:hAnsi="Arial" w:cs="Arial"/>
          <w:sz w:val="22"/>
          <w:szCs w:val="22"/>
        </w:rPr>
        <w:t>Desná</w:t>
      </w:r>
      <w:proofErr w:type="spellEnd"/>
      <w:r w:rsidRPr="00DD50BB">
        <w:rPr>
          <w:rFonts w:ascii="Arial" w:hAnsi="Arial" w:cs="Arial"/>
          <w:sz w:val="22"/>
          <w:szCs w:val="22"/>
        </w:rPr>
        <w:t xml:space="preserve"> I</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118</w:t>
      </w:r>
      <w:r w:rsidRPr="00DD50BB">
        <w:rPr>
          <w:rFonts w:ascii="Arial" w:hAnsi="Arial" w:cs="Arial"/>
          <w:sz w:val="22"/>
          <w:szCs w:val="22"/>
        </w:rPr>
        <w:tab/>
      </w:r>
      <w:r w:rsidRPr="00DD50BB">
        <w:rPr>
          <w:rFonts w:ascii="Arial" w:hAnsi="Arial" w:cs="Arial"/>
          <w:sz w:val="22"/>
          <w:szCs w:val="22"/>
        </w:rPr>
        <w:tab/>
        <w:t>TTP</w:t>
      </w:r>
      <w:r w:rsidRPr="00DD50BB">
        <w:rPr>
          <w:rFonts w:ascii="Arial" w:hAnsi="Arial" w:cs="Arial"/>
          <w:sz w:val="22"/>
          <w:szCs w:val="22"/>
        </w:rPr>
        <w:tab/>
      </w:r>
      <w:r w:rsidRPr="00DD50BB">
        <w:rPr>
          <w:rFonts w:ascii="Arial" w:hAnsi="Arial" w:cs="Arial"/>
          <w:sz w:val="22"/>
          <w:szCs w:val="22"/>
        </w:rPr>
        <w:tab/>
        <w:t>62</w:t>
      </w:r>
    </w:p>
    <w:p w14:paraId="090BEFB0" w14:textId="6FFCBE90" w:rsidR="00250A1C" w:rsidRPr="00DD50BB" w:rsidRDefault="00250A1C" w:rsidP="00250A1C">
      <w:pPr>
        <w:keepNext/>
        <w:tabs>
          <w:tab w:val="num" w:pos="1474"/>
        </w:tabs>
        <w:jc w:val="both"/>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proofErr w:type="spellStart"/>
      <w:r w:rsidRPr="00DD50BB">
        <w:rPr>
          <w:rFonts w:ascii="Arial" w:hAnsi="Arial" w:cs="Arial"/>
          <w:sz w:val="22"/>
          <w:szCs w:val="22"/>
        </w:rPr>
        <w:t>Desná</w:t>
      </w:r>
      <w:proofErr w:type="spellEnd"/>
      <w:r w:rsidRPr="00DD50BB">
        <w:rPr>
          <w:rFonts w:ascii="Arial" w:hAnsi="Arial" w:cs="Arial"/>
          <w:sz w:val="22"/>
          <w:szCs w:val="22"/>
        </w:rPr>
        <w:t xml:space="preserve"> I</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796</w:t>
      </w:r>
      <w:r w:rsidRPr="00DD50BB">
        <w:rPr>
          <w:rFonts w:ascii="Arial" w:hAnsi="Arial" w:cs="Arial"/>
          <w:sz w:val="22"/>
          <w:szCs w:val="22"/>
        </w:rPr>
        <w:tab/>
      </w:r>
      <w:r w:rsidRPr="00DD50BB">
        <w:rPr>
          <w:rFonts w:ascii="Arial" w:hAnsi="Arial" w:cs="Arial"/>
          <w:sz w:val="22"/>
          <w:szCs w:val="22"/>
        </w:rPr>
        <w:tab/>
      </w:r>
      <w:proofErr w:type="spellStart"/>
      <w:r w:rsidRPr="00DD50BB">
        <w:rPr>
          <w:rFonts w:ascii="Arial" w:hAnsi="Arial" w:cs="Arial"/>
          <w:sz w:val="22"/>
          <w:szCs w:val="22"/>
        </w:rPr>
        <w:t>zast.plocha</w:t>
      </w:r>
      <w:proofErr w:type="spellEnd"/>
      <w:r w:rsidRPr="00DD50BB">
        <w:rPr>
          <w:rFonts w:ascii="Arial" w:hAnsi="Arial" w:cs="Arial"/>
          <w:sz w:val="22"/>
          <w:szCs w:val="22"/>
        </w:rPr>
        <w:tab/>
        <w:t>190</w:t>
      </w:r>
    </w:p>
    <w:p w14:paraId="74ACB6FE" w14:textId="596477CB" w:rsidR="00250A1C" w:rsidRPr="00DD50BB" w:rsidRDefault="00250A1C" w:rsidP="00250A1C">
      <w:pPr>
        <w:keepNext/>
        <w:tabs>
          <w:tab w:val="num" w:pos="1474"/>
        </w:tabs>
        <w:jc w:val="both"/>
        <w:rPr>
          <w:rFonts w:ascii="Arial" w:hAnsi="Arial" w:cs="Arial"/>
          <w:sz w:val="22"/>
          <w:szCs w:val="22"/>
        </w:rPr>
      </w:pP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a nádvoří</w:t>
      </w:r>
    </w:p>
    <w:p w14:paraId="664B20ED" w14:textId="678C1A59" w:rsidR="00250A1C" w:rsidRPr="00DD50BB" w:rsidRDefault="00250A1C" w:rsidP="00250A1C">
      <w:pPr>
        <w:keepNext/>
        <w:tabs>
          <w:tab w:val="num" w:pos="1474"/>
        </w:tabs>
        <w:jc w:val="both"/>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proofErr w:type="spellStart"/>
      <w:r w:rsidRPr="00DD50BB">
        <w:rPr>
          <w:rFonts w:ascii="Arial" w:hAnsi="Arial" w:cs="Arial"/>
          <w:sz w:val="22"/>
          <w:szCs w:val="22"/>
        </w:rPr>
        <w:t>Desná</w:t>
      </w:r>
      <w:proofErr w:type="spellEnd"/>
      <w:r w:rsidRPr="00DD50BB">
        <w:rPr>
          <w:rFonts w:ascii="Arial" w:hAnsi="Arial" w:cs="Arial"/>
          <w:sz w:val="22"/>
          <w:szCs w:val="22"/>
        </w:rPr>
        <w:t xml:space="preserve"> I</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r>
      <w:r w:rsidR="00216750" w:rsidRPr="00DD50BB">
        <w:rPr>
          <w:rFonts w:ascii="Arial" w:hAnsi="Arial" w:cs="Arial"/>
          <w:sz w:val="22"/>
          <w:szCs w:val="22"/>
        </w:rPr>
        <w:t>958</w:t>
      </w:r>
      <w:r w:rsidR="00216750" w:rsidRPr="00DD50BB">
        <w:rPr>
          <w:rFonts w:ascii="Arial" w:hAnsi="Arial" w:cs="Arial"/>
          <w:sz w:val="22"/>
          <w:szCs w:val="22"/>
        </w:rPr>
        <w:tab/>
      </w:r>
      <w:r w:rsidR="00216750" w:rsidRPr="00DD50BB">
        <w:rPr>
          <w:rFonts w:ascii="Arial" w:hAnsi="Arial" w:cs="Arial"/>
          <w:sz w:val="22"/>
          <w:szCs w:val="22"/>
        </w:rPr>
        <w:tab/>
        <w:t>ostatní plocha</w:t>
      </w:r>
      <w:r w:rsidR="00216750" w:rsidRPr="00DD50BB">
        <w:rPr>
          <w:rFonts w:ascii="Arial" w:hAnsi="Arial" w:cs="Arial"/>
          <w:sz w:val="22"/>
          <w:szCs w:val="22"/>
        </w:rPr>
        <w:tab/>
        <w:t>80</w:t>
      </w:r>
    </w:p>
    <w:p w14:paraId="48652939" w14:textId="54172E97" w:rsidR="00250A1C" w:rsidRPr="00DD50BB" w:rsidRDefault="00250A1C" w:rsidP="00250A1C">
      <w:pPr>
        <w:keepNext/>
        <w:tabs>
          <w:tab w:val="num" w:pos="1474"/>
        </w:tabs>
        <w:jc w:val="both"/>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proofErr w:type="spellStart"/>
      <w:r w:rsidRPr="00DD50BB">
        <w:rPr>
          <w:rFonts w:ascii="Arial" w:hAnsi="Arial" w:cs="Arial"/>
          <w:sz w:val="22"/>
          <w:szCs w:val="22"/>
        </w:rPr>
        <w:t>Desná</w:t>
      </w:r>
      <w:proofErr w:type="spellEnd"/>
      <w:r w:rsidRPr="00DD50BB">
        <w:rPr>
          <w:rFonts w:ascii="Arial" w:hAnsi="Arial" w:cs="Arial"/>
          <w:sz w:val="22"/>
          <w:szCs w:val="22"/>
        </w:rPr>
        <w:t xml:space="preserve"> I</w:t>
      </w:r>
      <w:r w:rsidR="00216750" w:rsidRPr="00DD50BB">
        <w:rPr>
          <w:rFonts w:ascii="Arial" w:hAnsi="Arial" w:cs="Arial"/>
          <w:sz w:val="22"/>
          <w:szCs w:val="22"/>
        </w:rPr>
        <w:tab/>
      </w:r>
      <w:r w:rsidR="00216750" w:rsidRPr="00DD50BB">
        <w:rPr>
          <w:rFonts w:ascii="Arial" w:hAnsi="Arial" w:cs="Arial"/>
          <w:sz w:val="22"/>
          <w:szCs w:val="22"/>
        </w:rPr>
        <w:tab/>
      </w:r>
      <w:r w:rsidR="00216750" w:rsidRPr="00DD50BB">
        <w:rPr>
          <w:rFonts w:ascii="Arial" w:hAnsi="Arial" w:cs="Arial"/>
          <w:sz w:val="22"/>
          <w:szCs w:val="22"/>
        </w:rPr>
        <w:tab/>
        <w:t>975</w:t>
      </w:r>
      <w:r w:rsidR="00216750" w:rsidRPr="00DD50BB">
        <w:rPr>
          <w:rFonts w:ascii="Arial" w:hAnsi="Arial" w:cs="Arial"/>
          <w:sz w:val="22"/>
          <w:szCs w:val="22"/>
        </w:rPr>
        <w:tab/>
      </w:r>
      <w:r w:rsidR="00216750" w:rsidRPr="00DD50BB">
        <w:rPr>
          <w:rFonts w:ascii="Arial" w:hAnsi="Arial" w:cs="Arial"/>
          <w:sz w:val="22"/>
          <w:szCs w:val="22"/>
        </w:rPr>
        <w:tab/>
        <w:t>zahrada</w:t>
      </w:r>
      <w:r w:rsidR="00216750" w:rsidRPr="00DD50BB">
        <w:rPr>
          <w:rFonts w:ascii="Arial" w:hAnsi="Arial" w:cs="Arial"/>
          <w:sz w:val="22"/>
          <w:szCs w:val="22"/>
        </w:rPr>
        <w:tab/>
        <w:t>942</w:t>
      </w:r>
    </w:p>
    <w:p w14:paraId="3330DE42" w14:textId="7C069662" w:rsidR="00250A1C" w:rsidRPr="00DD50BB" w:rsidRDefault="00250A1C" w:rsidP="00250A1C">
      <w:pPr>
        <w:keepNext/>
        <w:tabs>
          <w:tab w:val="num" w:pos="1474"/>
        </w:tabs>
        <w:jc w:val="both"/>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proofErr w:type="spellStart"/>
      <w:r w:rsidRPr="00DD50BB">
        <w:rPr>
          <w:rFonts w:ascii="Arial" w:hAnsi="Arial" w:cs="Arial"/>
          <w:sz w:val="22"/>
          <w:szCs w:val="22"/>
        </w:rPr>
        <w:t>Desná</w:t>
      </w:r>
      <w:proofErr w:type="spellEnd"/>
      <w:r w:rsidRPr="00DD50BB">
        <w:rPr>
          <w:rFonts w:ascii="Arial" w:hAnsi="Arial" w:cs="Arial"/>
          <w:sz w:val="22"/>
          <w:szCs w:val="22"/>
        </w:rPr>
        <w:t xml:space="preserve"> I</w:t>
      </w:r>
      <w:r w:rsidR="00216750" w:rsidRPr="00DD50BB">
        <w:rPr>
          <w:rFonts w:ascii="Arial" w:hAnsi="Arial" w:cs="Arial"/>
          <w:sz w:val="22"/>
          <w:szCs w:val="22"/>
        </w:rPr>
        <w:tab/>
      </w:r>
      <w:r w:rsidR="00216750" w:rsidRPr="00DD50BB">
        <w:rPr>
          <w:rFonts w:ascii="Arial" w:hAnsi="Arial" w:cs="Arial"/>
          <w:sz w:val="22"/>
          <w:szCs w:val="22"/>
        </w:rPr>
        <w:tab/>
      </w:r>
      <w:r w:rsidR="00216750" w:rsidRPr="00DD50BB">
        <w:rPr>
          <w:rFonts w:ascii="Arial" w:hAnsi="Arial" w:cs="Arial"/>
          <w:sz w:val="22"/>
          <w:szCs w:val="22"/>
        </w:rPr>
        <w:tab/>
        <w:t>987/1</w:t>
      </w:r>
      <w:r w:rsidR="00216750" w:rsidRPr="00DD50BB">
        <w:rPr>
          <w:rFonts w:ascii="Arial" w:hAnsi="Arial" w:cs="Arial"/>
          <w:sz w:val="22"/>
          <w:szCs w:val="22"/>
        </w:rPr>
        <w:tab/>
      </w:r>
      <w:r w:rsidR="00216750" w:rsidRPr="00DD50BB">
        <w:rPr>
          <w:rFonts w:ascii="Arial" w:hAnsi="Arial" w:cs="Arial"/>
          <w:sz w:val="22"/>
          <w:szCs w:val="22"/>
        </w:rPr>
        <w:tab/>
        <w:t>zahrada</w:t>
      </w:r>
      <w:r w:rsidR="00216750" w:rsidRPr="00DD50BB">
        <w:rPr>
          <w:rFonts w:ascii="Arial" w:hAnsi="Arial" w:cs="Arial"/>
          <w:sz w:val="22"/>
          <w:szCs w:val="22"/>
        </w:rPr>
        <w:tab/>
        <w:t>708</w:t>
      </w:r>
    </w:p>
    <w:p w14:paraId="4D876FBC" w14:textId="332270C0" w:rsidR="00250A1C" w:rsidRPr="00DD50BB" w:rsidRDefault="00250A1C" w:rsidP="00250A1C">
      <w:pPr>
        <w:keepNext/>
        <w:tabs>
          <w:tab w:val="num" w:pos="1474"/>
        </w:tabs>
        <w:jc w:val="both"/>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proofErr w:type="spellStart"/>
      <w:r w:rsidRPr="00DD50BB">
        <w:rPr>
          <w:rFonts w:ascii="Arial" w:hAnsi="Arial" w:cs="Arial"/>
          <w:sz w:val="22"/>
          <w:szCs w:val="22"/>
        </w:rPr>
        <w:t>Desná</w:t>
      </w:r>
      <w:proofErr w:type="spellEnd"/>
      <w:r w:rsidRPr="00DD50BB">
        <w:rPr>
          <w:rFonts w:ascii="Arial" w:hAnsi="Arial" w:cs="Arial"/>
          <w:sz w:val="22"/>
          <w:szCs w:val="22"/>
        </w:rPr>
        <w:t xml:space="preserve"> I</w:t>
      </w:r>
      <w:r w:rsidR="00216750" w:rsidRPr="00DD50BB">
        <w:rPr>
          <w:rFonts w:ascii="Arial" w:hAnsi="Arial" w:cs="Arial"/>
          <w:sz w:val="22"/>
          <w:szCs w:val="22"/>
        </w:rPr>
        <w:tab/>
      </w:r>
      <w:r w:rsidR="00216750" w:rsidRPr="00DD50BB">
        <w:rPr>
          <w:rFonts w:ascii="Arial" w:hAnsi="Arial" w:cs="Arial"/>
          <w:sz w:val="22"/>
          <w:szCs w:val="22"/>
        </w:rPr>
        <w:tab/>
      </w:r>
      <w:r w:rsidR="00216750" w:rsidRPr="00DD50BB">
        <w:rPr>
          <w:rFonts w:ascii="Arial" w:hAnsi="Arial" w:cs="Arial"/>
          <w:sz w:val="22"/>
          <w:szCs w:val="22"/>
        </w:rPr>
        <w:tab/>
        <w:t>1404</w:t>
      </w:r>
      <w:r w:rsidR="00216750" w:rsidRPr="00DD50BB">
        <w:rPr>
          <w:rFonts w:ascii="Arial" w:hAnsi="Arial" w:cs="Arial"/>
          <w:sz w:val="22"/>
          <w:szCs w:val="22"/>
        </w:rPr>
        <w:tab/>
      </w:r>
      <w:r w:rsidR="00216750" w:rsidRPr="00DD50BB">
        <w:rPr>
          <w:rFonts w:ascii="Arial" w:hAnsi="Arial" w:cs="Arial"/>
          <w:sz w:val="22"/>
          <w:szCs w:val="22"/>
        </w:rPr>
        <w:tab/>
        <w:t>TTP</w:t>
      </w:r>
      <w:r w:rsidR="00216750" w:rsidRPr="00DD50BB">
        <w:rPr>
          <w:rFonts w:ascii="Arial" w:hAnsi="Arial" w:cs="Arial"/>
          <w:sz w:val="22"/>
          <w:szCs w:val="22"/>
        </w:rPr>
        <w:tab/>
      </w:r>
      <w:r w:rsidR="00216750" w:rsidRPr="00DD50BB">
        <w:rPr>
          <w:rFonts w:ascii="Arial" w:hAnsi="Arial" w:cs="Arial"/>
          <w:sz w:val="22"/>
          <w:szCs w:val="22"/>
        </w:rPr>
        <w:tab/>
        <w:t>89</w:t>
      </w:r>
    </w:p>
    <w:p w14:paraId="4606AF07" w14:textId="33FC31E8" w:rsidR="00250A1C" w:rsidRPr="00DD50BB" w:rsidRDefault="00250A1C" w:rsidP="00250A1C">
      <w:pPr>
        <w:keepNext/>
        <w:tabs>
          <w:tab w:val="num" w:pos="1474"/>
        </w:tabs>
        <w:jc w:val="both"/>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proofErr w:type="spellStart"/>
      <w:r w:rsidRPr="00DD50BB">
        <w:rPr>
          <w:rFonts w:ascii="Arial" w:hAnsi="Arial" w:cs="Arial"/>
          <w:sz w:val="22"/>
          <w:szCs w:val="22"/>
        </w:rPr>
        <w:t>Desná</w:t>
      </w:r>
      <w:proofErr w:type="spellEnd"/>
      <w:r w:rsidRPr="00DD50BB">
        <w:rPr>
          <w:rFonts w:ascii="Arial" w:hAnsi="Arial" w:cs="Arial"/>
          <w:sz w:val="22"/>
          <w:szCs w:val="22"/>
        </w:rPr>
        <w:t xml:space="preserve"> I</w:t>
      </w:r>
      <w:r w:rsidR="00216750" w:rsidRPr="00DD50BB">
        <w:rPr>
          <w:rFonts w:ascii="Arial" w:hAnsi="Arial" w:cs="Arial"/>
          <w:sz w:val="22"/>
          <w:szCs w:val="22"/>
        </w:rPr>
        <w:tab/>
      </w:r>
      <w:r w:rsidR="00216750" w:rsidRPr="00DD50BB">
        <w:rPr>
          <w:rFonts w:ascii="Arial" w:hAnsi="Arial" w:cs="Arial"/>
          <w:sz w:val="22"/>
          <w:szCs w:val="22"/>
        </w:rPr>
        <w:tab/>
      </w:r>
      <w:r w:rsidR="00216750" w:rsidRPr="00DD50BB">
        <w:rPr>
          <w:rFonts w:ascii="Arial" w:hAnsi="Arial" w:cs="Arial"/>
          <w:sz w:val="22"/>
          <w:szCs w:val="22"/>
        </w:rPr>
        <w:tab/>
        <w:t>1406/2</w:t>
      </w:r>
      <w:r w:rsidR="00216750" w:rsidRPr="00DD50BB">
        <w:rPr>
          <w:rFonts w:ascii="Arial" w:hAnsi="Arial" w:cs="Arial"/>
          <w:sz w:val="22"/>
          <w:szCs w:val="22"/>
        </w:rPr>
        <w:tab/>
      </w:r>
      <w:r w:rsidR="00216750" w:rsidRPr="00DD50BB">
        <w:rPr>
          <w:rFonts w:ascii="Arial" w:hAnsi="Arial" w:cs="Arial"/>
          <w:sz w:val="22"/>
          <w:szCs w:val="22"/>
        </w:rPr>
        <w:tab/>
        <w:t>TTP</w:t>
      </w:r>
      <w:r w:rsidR="00216750" w:rsidRPr="00DD50BB">
        <w:rPr>
          <w:rFonts w:ascii="Arial" w:hAnsi="Arial" w:cs="Arial"/>
          <w:sz w:val="22"/>
          <w:szCs w:val="22"/>
        </w:rPr>
        <w:tab/>
      </w:r>
      <w:r w:rsidR="00216750" w:rsidRPr="00DD50BB">
        <w:rPr>
          <w:rFonts w:ascii="Arial" w:hAnsi="Arial" w:cs="Arial"/>
          <w:sz w:val="22"/>
          <w:szCs w:val="22"/>
        </w:rPr>
        <w:tab/>
        <w:t>480</w:t>
      </w:r>
    </w:p>
    <w:p w14:paraId="5A6EE529" w14:textId="437D8670" w:rsidR="00250A1C" w:rsidRPr="00DD50BB" w:rsidRDefault="00250A1C" w:rsidP="00250A1C">
      <w:pPr>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r>
      <w:proofErr w:type="spellStart"/>
      <w:r w:rsidRPr="00DD50BB">
        <w:rPr>
          <w:rFonts w:ascii="Arial" w:hAnsi="Arial" w:cs="Arial"/>
          <w:sz w:val="22"/>
          <w:szCs w:val="22"/>
        </w:rPr>
        <w:t>Desná</w:t>
      </w:r>
      <w:proofErr w:type="spellEnd"/>
      <w:r w:rsidRPr="00DD50BB">
        <w:rPr>
          <w:rFonts w:ascii="Arial" w:hAnsi="Arial" w:cs="Arial"/>
          <w:sz w:val="22"/>
          <w:szCs w:val="22"/>
        </w:rPr>
        <w:t xml:space="preserve"> I</w:t>
      </w:r>
      <w:r w:rsidR="00216750" w:rsidRPr="00DD50BB">
        <w:rPr>
          <w:rFonts w:ascii="Arial" w:hAnsi="Arial" w:cs="Arial"/>
          <w:sz w:val="22"/>
          <w:szCs w:val="22"/>
        </w:rPr>
        <w:tab/>
      </w:r>
      <w:r w:rsidR="00216750" w:rsidRPr="00DD50BB">
        <w:rPr>
          <w:rFonts w:ascii="Arial" w:hAnsi="Arial" w:cs="Arial"/>
          <w:sz w:val="22"/>
          <w:szCs w:val="22"/>
        </w:rPr>
        <w:tab/>
      </w:r>
      <w:r w:rsidR="00216750" w:rsidRPr="00DD50BB">
        <w:rPr>
          <w:rFonts w:ascii="Arial" w:hAnsi="Arial" w:cs="Arial"/>
          <w:sz w:val="22"/>
          <w:szCs w:val="22"/>
        </w:rPr>
        <w:tab/>
        <w:t>1627</w:t>
      </w:r>
      <w:r w:rsidR="00216750" w:rsidRPr="00DD50BB">
        <w:rPr>
          <w:rFonts w:ascii="Arial" w:hAnsi="Arial" w:cs="Arial"/>
          <w:sz w:val="22"/>
          <w:szCs w:val="22"/>
        </w:rPr>
        <w:tab/>
      </w:r>
      <w:r w:rsidR="00216750" w:rsidRPr="00DD50BB">
        <w:rPr>
          <w:rFonts w:ascii="Arial" w:hAnsi="Arial" w:cs="Arial"/>
          <w:sz w:val="22"/>
          <w:szCs w:val="22"/>
        </w:rPr>
        <w:tab/>
        <w:t>TTP</w:t>
      </w:r>
      <w:r w:rsidR="00216750" w:rsidRPr="00DD50BB">
        <w:rPr>
          <w:rFonts w:ascii="Arial" w:hAnsi="Arial" w:cs="Arial"/>
          <w:sz w:val="22"/>
          <w:szCs w:val="22"/>
        </w:rPr>
        <w:tab/>
      </w:r>
      <w:r w:rsidR="00216750" w:rsidRPr="00DD50BB">
        <w:rPr>
          <w:rFonts w:ascii="Arial" w:hAnsi="Arial" w:cs="Arial"/>
          <w:sz w:val="22"/>
          <w:szCs w:val="22"/>
        </w:rPr>
        <w:tab/>
        <w:t>1206</w:t>
      </w:r>
    </w:p>
    <w:p w14:paraId="7F89AFE8" w14:textId="088577E8" w:rsidR="00216750" w:rsidRPr="00DD50BB" w:rsidRDefault="00216750" w:rsidP="00250A1C">
      <w:pPr>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r>
      <w:proofErr w:type="spellStart"/>
      <w:r w:rsidRPr="00DD50BB">
        <w:rPr>
          <w:rFonts w:ascii="Arial" w:hAnsi="Arial" w:cs="Arial"/>
          <w:sz w:val="22"/>
          <w:szCs w:val="22"/>
        </w:rPr>
        <w:t>Desná</w:t>
      </w:r>
      <w:proofErr w:type="spellEnd"/>
      <w:r w:rsidRPr="00DD50BB">
        <w:rPr>
          <w:rFonts w:ascii="Arial" w:hAnsi="Arial" w:cs="Arial"/>
          <w:sz w:val="22"/>
          <w:szCs w:val="22"/>
        </w:rPr>
        <w:t xml:space="preserve"> II</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152</w:t>
      </w:r>
      <w:r w:rsidRPr="00DD50BB">
        <w:rPr>
          <w:rFonts w:ascii="Arial" w:hAnsi="Arial" w:cs="Arial"/>
          <w:sz w:val="22"/>
          <w:szCs w:val="22"/>
        </w:rPr>
        <w:tab/>
      </w:r>
      <w:r w:rsidRPr="00DD50BB">
        <w:rPr>
          <w:rFonts w:ascii="Arial" w:hAnsi="Arial" w:cs="Arial"/>
          <w:sz w:val="22"/>
          <w:szCs w:val="22"/>
        </w:rPr>
        <w:tab/>
        <w:t>TTP</w:t>
      </w:r>
      <w:r w:rsidRPr="00DD50BB">
        <w:rPr>
          <w:rFonts w:ascii="Arial" w:hAnsi="Arial" w:cs="Arial"/>
          <w:sz w:val="22"/>
          <w:szCs w:val="22"/>
        </w:rPr>
        <w:tab/>
      </w:r>
      <w:r w:rsidRPr="00DD50BB">
        <w:rPr>
          <w:rFonts w:ascii="Arial" w:hAnsi="Arial" w:cs="Arial"/>
          <w:sz w:val="22"/>
          <w:szCs w:val="22"/>
        </w:rPr>
        <w:tab/>
        <w:t>341</w:t>
      </w:r>
    </w:p>
    <w:p w14:paraId="3FEC6FF0" w14:textId="6575ED0F" w:rsidR="00216750" w:rsidRPr="00DD50BB" w:rsidRDefault="00216750" w:rsidP="00216750">
      <w:pPr>
        <w:rPr>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r>
      <w:proofErr w:type="spellStart"/>
      <w:r w:rsidRPr="00DD50BB">
        <w:rPr>
          <w:rFonts w:ascii="Arial" w:hAnsi="Arial" w:cs="Arial"/>
          <w:sz w:val="22"/>
          <w:szCs w:val="22"/>
        </w:rPr>
        <w:t>Desná</w:t>
      </w:r>
      <w:proofErr w:type="spellEnd"/>
      <w:r w:rsidRPr="00DD50BB">
        <w:rPr>
          <w:rFonts w:ascii="Arial" w:hAnsi="Arial" w:cs="Arial"/>
          <w:sz w:val="22"/>
          <w:szCs w:val="22"/>
        </w:rPr>
        <w:t xml:space="preserve"> II</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156</w:t>
      </w:r>
      <w:r w:rsidRPr="00DD50BB">
        <w:rPr>
          <w:rFonts w:ascii="Arial" w:hAnsi="Arial" w:cs="Arial"/>
          <w:sz w:val="22"/>
          <w:szCs w:val="22"/>
        </w:rPr>
        <w:tab/>
      </w:r>
      <w:r w:rsidRPr="00DD50BB">
        <w:rPr>
          <w:rFonts w:ascii="Arial" w:hAnsi="Arial" w:cs="Arial"/>
          <w:sz w:val="22"/>
          <w:szCs w:val="22"/>
        </w:rPr>
        <w:tab/>
        <w:t>TTP</w:t>
      </w:r>
      <w:r w:rsidRPr="00DD50BB">
        <w:rPr>
          <w:rFonts w:ascii="Arial" w:hAnsi="Arial" w:cs="Arial"/>
          <w:sz w:val="22"/>
          <w:szCs w:val="22"/>
        </w:rPr>
        <w:tab/>
      </w:r>
      <w:r w:rsidRPr="00DD50BB">
        <w:rPr>
          <w:rFonts w:ascii="Arial" w:hAnsi="Arial" w:cs="Arial"/>
          <w:sz w:val="22"/>
          <w:szCs w:val="22"/>
        </w:rPr>
        <w:tab/>
        <w:t>364</w:t>
      </w:r>
    </w:p>
    <w:p w14:paraId="46FF2E04" w14:textId="7800725D" w:rsidR="00216750" w:rsidRPr="00DD50BB" w:rsidRDefault="00216750" w:rsidP="00216750">
      <w:pPr>
        <w:rPr>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r>
      <w:proofErr w:type="spellStart"/>
      <w:r w:rsidRPr="00DD50BB">
        <w:rPr>
          <w:rFonts w:ascii="Arial" w:hAnsi="Arial" w:cs="Arial"/>
          <w:sz w:val="22"/>
          <w:szCs w:val="22"/>
        </w:rPr>
        <w:t>Desná</w:t>
      </w:r>
      <w:proofErr w:type="spellEnd"/>
      <w:r w:rsidRPr="00DD50BB">
        <w:rPr>
          <w:rFonts w:ascii="Arial" w:hAnsi="Arial" w:cs="Arial"/>
          <w:sz w:val="22"/>
          <w:szCs w:val="22"/>
        </w:rPr>
        <w:t xml:space="preserve"> II</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179</w:t>
      </w:r>
      <w:r w:rsidRPr="00DD50BB">
        <w:rPr>
          <w:rFonts w:ascii="Arial" w:hAnsi="Arial" w:cs="Arial"/>
          <w:sz w:val="22"/>
          <w:szCs w:val="22"/>
        </w:rPr>
        <w:tab/>
      </w:r>
      <w:r w:rsidRPr="00DD50BB">
        <w:rPr>
          <w:rFonts w:ascii="Arial" w:hAnsi="Arial" w:cs="Arial"/>
          <w:sz w:val="22"/>
          <w:szCs w:val="22"/>
        </w:rPr>
        <w:tab/>
        <w:t>TTP</w:t>
      </w:r>
      <w:r w:rsidRPr="00DD50BB">
        <w:rPr>
          <w:rFonts w:ascii="Arial" w:hAnsi="Arial" w:cs="Arial"/>
          <w:sz w:val="22"/>
          <w:szCs w:val="22"/>
        </w:rPr>
        <w:tab/>
      </w:r>
      <w:r w:rsidRPr="00DD50BB">
        <w:rPr>
          <w:rFonts w:ascii="Arial" w:hAnsi="Arial" w:cs="Arial"/>
          <w:sz w:val="22"/>
          <w:szCs w:val="22"/>
        </w:rPr>
        <w:tab/>
        <w:t>195</w:t>
      </w:r>
    </w:p>
    <w:p w14:paraId="00BD3D84" w14:textId="750A48A8" w:rsidR="00216750" w:rsidRPr="00DD50BB" w:rsidRDefault="00216750" w:rsidP="00216750">
      <w:pPr>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r>
      <w:proofErr w:type="spellStart"/>
      <w:r w:rsidRPr="00DD50BB">
        <w:rPr>
          <w:rFonts w:ascii="Arial" w:hAnsi="Arial" w:cs="Arial"/>
          <w:sz w:val="22"/>
          <w:szCs w:val="22"/>
        </w:rPr>
        <w:t>Desná</w:t>
      </w:r>
      <w:proofErr w:type="spellEnd"/>
      <w:r w:rsidRPr="00DD50BB">
        <w:rPr>
          <w:rFonts w:ascii="Arial" w:hAnsi="Arial" w:cs="Arial"/>
          <w:sz w:val="22"/>
          <w:szCs w:val="22"/>
        </w:rPr>
        <w:t xml:space="preserve"> II</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240</w:t>
      </w:r>
      <w:r w:rsidRPr="00DD50BB">
        <w:rPr>
          <w:rFonts w:ascii="Arial" w:hAnsi="Arial" w:cs="Arial"/>
          <w:sz w:val="22"/>
          <w:szCs w:val="22"/>
        </w:rPr>
        <w:tab/>
      </w:r>
      <w:r w:rsidRPr="00DD50BB">
        <w:rPr>
          <w:rFonts w:ascii="Arial" w:hAnsi="Arial" w:cs="Arial"/>
          <w:sz w:val="22"/>
          <w:szCs w:val="22"/>
        </w:rPr>
        <w:tab/>
        <w:t>TTP</w:t>
      </w:r>
      <w:r w:rsidRPr="00DD50BB">
        <w:rPr>
          <w:rFonts w:ascii="Arial" w:hAnsi="Arial" w:cs="Arial"/>
          <w:sz w:val="22"/>
          <w:szCs w:val="22"/>
        </w:rPr>
        <w:tab/>
      </w:r>
      <w:r w:rsidRPr="00DD50BB">
        <w:rPr>
          <w:rFonts w:ascii="Arial" w:hAnsi="Arial" w:cs="Arial"/>
          <w:sz w:val="22"/>
          <w:szCs w:val="22"/>
        </w:rPr>
        <w:tab/>
        <w:t>8</w:t>
      </w:r>
    </w:p>
    <w:p w14:paraId="6A424500" w14:textId="128A32B4" w:rsidR="00216750" w:rsidRPr="00DD50BB" w:rsidRDefault="00216750" w:rsidP="00216750">
      <w:pPr>
        <w:rPr>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r>
      <w:proofErr w:type="spellStart"/>
      <w:r w:rsidRPr="00DD50BB">
        <w:rPr>
          <w:rFonts w:ascii="Arial" w:hAnsi="Arial" w:cs="Arial"/>
          <w:sz w:val="22"/>
          <w:szCs w:val="22"/>
        </w:rPr>
        <w:t>Desná</w:t>
      </w:r>
      <w:proofErr w:type="spellEnd"/>
      <w:r w:rsidRPr="00DD50BB">
        <w:rPr>
          <w:rFonts w:ascii="Arial" w:hAnsi="Arial" w:cs="Arial"/>
          <w:sz w:val="22"/>
          <w:szCs w:val="22"/>
        </w:rPr>
        <w:t xml:space="preserve"> II</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249</w:t>
      </w:r>
      <w:r w:rsidRPr="00DD50BB">
        <w:rPr>
          <w:rFonts w:ascii="Arial" w:hAnsi="Arial" w:cs="Arial"/>
          <w:sz w:val="22"/>
          <w:szCs w:val="22"/>
        </w:rPr>
        <w:tab/>
      </w:r>
      <w:r w:rsidRPr="00DD50BB">
        <w:rPr>
          <w:rFonts w:ascii="Arial" w:hAnsi="Arial" w:cs="Arial"/>
          <w:sz w:val="22"/>
          <w:szCs w:val="22"/>
        </w:rPr>
        <w:tab/>
        <w:t>TTP</w:t>
      </w:r>
      <w:r w:rsidRPr="00DD50BB">
        <w:rPr>
          <w:rFonts w:ascii="Arial" w:hAnsi="Arial" w:cs="Arial"/>
          <w:sz w:val="22"/>
          <w:szCs w:val="22"/>
        </w:rPr>
        <w:tab/>
      </w:r>
      <w:r w:rsidRPr="00DD50BB">
        <w:rPr>
          <w:rFonts w:ascii="Arial" w:hAnsi="Arial" w:cs="Arial"/>
          <w:sz w:val="22"/>
          <w:szCs w:val="22"/>
        </w:rPr>
        <w:tab/>
        <w:t>268</w:t>
      </w:r>
    </w:p>
    <w:p w14:paraId="6F08F889" w14:textId="3117E44B" w:rsidR="00216750" w:rsidRPr="00DD50BB" w:rsidRDefault="00216750" w:rsidP="00216750">
      <w:pPr>
        <w:rPr>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r>
      <w:proofErr w:type="spellStart"/>
      <w:r w:rsidRPr="00DD50BB">
        <w:rPr>
          <w:rFonts w:ascii="Arial" w:hAnsi="Arial" w:cs="Arial"/>
          <w:sz w:val="22"/>
          <w:szCs w:val="22"/>
        </w:rPr>
        <w:t>Desná</w:t>
      </w:r>
      <w:proofErr w:type="spellEnd"/>
      <w:r w:rsidRPr="00DD50BB">
        <w:rPr>
          <w:rFonts w:ascii="Arial" w:hAnsi="Arial" w:cs="Arial"/>
          <w:sz w:val="22"/>
          <w:szCs w:val="22"/>
        </w:rPr>
        <w:t xml:space="preserve"> II</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383</w:t>
      </w:r>
      <w:r w:rsidRPr="00DD50BB">
        <w:rPr>
          <w:rFonts w:ascii="Arial" w:hAnsi="Arial" w:cs="Arial"/>
          <w:sz w:val="22"/>
          <w:szCs w:val="22"/>
        </w:rPr>
        <w:tab/>
      </w:r>
      <w:r w:rsidRPr="00DD50BB">
        <w:rPr>
          <w:rFonts w:ascii="Arial" w:hAnsi="Arial" w:cs="Arial"/>
          <w:sz w:val="22"/>
          <w:szCs w:val="22"/>
        </w:rPr>
        <w:tab/>
        <w:t>TTP</w:t>
      </w:r>
      <w:r w:rsidRPr="00DD50BB">
        <w:rPr>
          <w:rFonts w:ascii="Arial" w:hAnsi="Arial" w:cs="Arial"/>
          <w:sz w:val="22"/>
          <w:szCs w:val="22"/>
        </w:rPr>
        <w:tab/>
      </w:r>
      <w:r w:rsidRPr="00DD50BB">
        <w:rPr>
          <w:rFonts w:ascii="Arial" w:hAnsi="Arial" w:cs="Arial"/>
          <w:sz w:val="22"/>
          <w:szCs w:val="22"/>
        </w:rPr>
        <w:tab/>
        <w:t>237</w:t>
      </w:r>
    </w:p>
    <w:p w14:paraId="0D79E3DD" w14:textId="59D7CA8C" w:rsidR="00216750" w:rsidRPr="00DD50BB" w:rsidRDefault="00216750" w:rsidP="00216750">
      <w:pPr>
        <w:rPr>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r>
      <w:proofErr w:type="spellStart"/>
      <w:r w:rsidRPr="00DD50BB">
        <w:rPr>
          <w:rFonts w:ascii="Arial" w:hAnsi="Arial" w:cs="Arial"/>
          <w:sz w:val="22"/>
          <w:szCs w:val="22"/>
        </w:rPr>
        <w:t>Desná</w:t>
      </w:r>
      <w:proofErr w:type="spellEnd"/>
      <w:r w:rsidRPr="00DD50BB">
        <w:rPr>
          <w:rFonts w:ascii="Arial" w:hAnsi="Arial" w:cs="Arial"/>
          <w:sz w:val="22"/>
          <w:szCs w:val="22"/>
        </w:rPr>
        <w:t xml:space="preserve"> II</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t>1121</w:t>
      </w:r>
      <w:r w:rsidRPr="00DD50BB">
        <w:rPr>
          <w:rFonts w:ascii="Arial" w:hAnsi="Arial" w:cs="Arial"/>
          <w:sz w:val="22"/>
          <w:szCs w:val="22"/>
        </w:rPr>
        <w:tab/>
      </w:r>
      <w:r w:rsidRPr="00DD50BB">
        <w:rPr>
          <w:rFonts w:ascii="Arial" w:hAnsi="Arial" w:cs="Arial"/>
          <w:sz w:val="22"/>
          <w:szCs w:val="22"/>
        </w:rPr>
        <w:tab/>
      </w:r>
      <w:r w:rsidR="00DD50BB" w:rsidRPr="00DD50BB">
        <w:rPr>
          <w:rFonts w:ascii="Arial" w:hAnsi="Arial" w:cs="Arial"/>
          <w:sz w:val="22"/>
          <w:szCs w:val="22"/>
        </w:rPr>
        <w:t>TTP</w:t>
      </w:r>
      <w:r w:rsidR="00DD50BB" w:rsidRPr="00DD50BB">
        <w:rPr>
          <w:rFonts w:ascii="Arial" w:hAnsi="Arial" w:cs="Arial"/>
          <w:sz w:val="22"/>
          <w:szCs w:val="22"/>
        </w:rPr>
        <w:tab/>
      </w:r>
      <w:r w:rsidR="00DD50BB" w:rsidRPr="00DD50BB">
        <w:rPr>
          <w:rFonts w:ascii="Arial" w:hAnsi="Arial" w:cs="Arial"/>
          <w:sz w:val="22"/>
          <w:szCs w:val="22"/>
        </w:rPr>
        <w:tab/>
        <w:t>858</w:t>
      </w:r>
    </w:p>
    <w:p w14:paraId="7EA1187C" w14:textId="77777777" w:rsidR="00216750" w:rsidRPr="00DD50BB" w:rsidRDefault="00216750" w:rsidP="00216750">
      <w:pPr>
        <w:rPr>
          <w:rFonts w:ascii="Arial" w:hAnsi="Arial" w:cs="Arial"/>
          <w:sz w:val="22"/>
          <w:szCs w:val="22"/>
        </w:rPr>
      </w:pPr>
    </w:p>
    <w:p w14:paraId="6751D3E5" w14:textId="77777777" w:rsidR="00216750" w:rsidRPr="00DD50BB" w:rsidRDefault="00216750" w:rsidP="00216750">
      <w:pPr>
        <w:rPr>
          <w:rFonts w:ascii="Arial" w:hAnsi="Arial" w:cs="Arial"/>
          <w:sz w:val="22"/>
          <w:szCs w:val="22"/>
        </w:rPr>
      </w:pPr>
    </w:p>
    <w:p w14:paraId="1F302D09" w14:textId="1D1DB2B0" w:rsidR="00216750" w:rsidRPr="00DD50BB" w:rsidRDefault="00216750" w:rsidP="00216750">
      <w:pPr>
        <w:rPr>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r>
      <w:proofErr w:type="spellStart"/>
      <w:r w:rsidRPr="00DD50BB">
        <w:rPr>
          <w:rFonts w:ascii="Arial" w:hAnsi="Arial" w:cs="Arial"/>
          <w:sz w:val="22"/>
          <w:szCs w:val="22"/>
        </w:rPr>
        <w:t>Desná</w:t>
      </w:r>
      <w:proofErr w:type="spellEnd"/>
      <w:r w:rsidRPr="00DD50BB">
        <w:rPr>
          <w:rFonts w:ascii="Arial" w:hAnsi="Arial" w:cs="Arial"/>
          <w:sz w:val="22"/>
          <w:szCs w:val="22"/>
        </w:rPr>
        <w:t xml:space="preserve"> II</w:t>
      </w:r>
      <w:r w:rsidR="00DD50BB" w:rsidRPr="00DD50BB">
        <w:rPr>
          <w:rFonts w:ascii="Arial" w:hAnsi="Arial" w:cs="Arial"/>
          <w:sz w:val="22"/>
          <w:szCs w:val="22"/>
        </w:rPr>
        <w:tab/>
      </w:r>
      <w:r w:rsidR="00DD50BB" w:rsidRPr="00DD50BB">
        <w:rPr>
          <w:rFonts w:ascii="Arial" w:hAnsi="Arial" w:cs="Arial"/>
          <w:sz w:val="22"/>
          <w:szCs w:val="22"/>
        </w:rPr>
        <w:tab/>
      </w:r>
      <w:r w:rsidR="00DD50BB" w:rsidRPr="00DD50BB">
        <w:rPr>
          <w:rFonts w:ascii="Arial" w:hAnsi="Arial" w:cs="Arial"/>
          <w:sz w:val="22"/>
          <w:szCs w:val="22"/>
        </w:rPr>
        <w:tab/>
        <w:t>1641</w:t>
      </w:r>
      <w:r w:rsidR="00DD50BB" w:rsidRPr="00DD50BB">
        <w:rPr>
          <w:rFonts w:ascii="Arial" w:hAnsi="Arial" w:cs="Arial"/>
          <w:sz w:val="22"/>
          <w:szCs w:val="22"/>
        </w:rPr>
        <w:tab/>
      </w:r>
      <w:r w:rsidR="00DD50BB" w:rsidRPr="00DD50BB">
        <w:rPr>
          <w:rFonts w:ascii="Arial" w:hAnsi="Arial" w:cs="Arial"/>
          <w:sz w:val="22"/>
          <w:szCs w:val="22"/>
        </w:rPr>
        <w:tab/>
        <w:t>TTP</w:t>
      </w:r>
      <w:r w:rsidR="00DD50BB" w:rsidRPr="00DD50BB">
        <w:rPr>
          <w:rFonts w:ascii="Arial" w:hAnsi="Arial" w:cs="Arial"/>
          <w:sz w:val="22"/>
          <w:szCs w:val="22"/>
        </w:rPr>
        <w:tab/>
      </w:r>
      <w:r w:rsidR="00DD50BB" w:rsidRPr="00DD50BB">
        <w:rPr>
          <w:rFonts w:ascii="Arial" w:hAnsi="Arial" w:cs="Arial"/>
          <w:sz w:val="22"/>
          <w:szCs w:val="22"/>
        </w:rPr>
        <w:tab/>
        <w:t>422</w:t>
      </w:r>
    </w:p>
    <w:p w14:paraId="125A59AF" w14:textId="31842065" w:rsidR="00216750" w:rsidRPr="00DD50BB" w:rsidRDefault="00216750" w:rsidP="00216750">
      <w:pPr>
        <w:rPr>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r>
      <w:proofErr w:type="spellStart"/>
      <w:r w:rsidRPr="00DD50BB">
        <w:rPr>
          <w:rFonts w:ascii="Arial" w:hAnsi="Arial" w:cs="Arial"/>
          <w:sz w:val="22"/>
          <w:szCs w:val="22"/>
        </w:rPr>
        <w:t>Desná</w:t>
      </w:r>
      <w:proofErr w:type="spellEnd"/>
      <w:r w:rsidRPr="00DD50BB">
        <w:rPr>
          <w:rFonts w:ascii="Arial" w:hAnsi="Arial" w:cs="Arial"/>
          <w:sz w:val="22"/>
          <w:szCs w:val="22"/>
        </w:rPr>
        <w:t xml:space="preserve"> II</w:t>
      </w:r>
      <w:r w:rsidR="00DD50BB" w:rsidRPr="00DD50BB">
        <w:rPr>
          <w:rFonts w:ascii="Arial" w:hAnsi="Arial" w:cs="Arial"/>
          <w:sz w:val="22"/>
          <w:szCs w:val="22"/>
        </w:rPr>
        <w:tab/>
      </w:r>
      <w:r w:rsidR="00DD50BB" w:rsidRPr="00DD50BB">
        <w:rPr>
          <w:rFonts w:ascii="Arial" w:hAnsi="Arial" w:cs="Arial"/>
          <w:sz w:val="22"/>
          <w:szCs w:val="22"/>
        </w:rPr>
        <w:tab/>
      </w:r>
      <w:r w:rsidR="00DD50BB" w:rsidRPr="00DD50BB">
        <w:rPr>
          <w:rFonts w:ascii="Arial" w:hAnsi="Arial" w:cs="Arial"/>
          <w:sz w:val="22"/>
          <w:szCs w:val="22"/>
        </w:rPr>
        <w:tab/>
        <w:t>1775</w:t>
      </w:r>
      <w:r w:rsidR="00DD50BB" w:rsidRPr="00DD50BB">
        <w:rPr>
          <w:rFonts w:ascii="Arial" w:hAnsi="Arial" w:cs="Arial"/>
          <w:sz w:val="22"/>
          <w:szCs w:val="22"/>
        </w:rPr>
        <w:tab/>
      </w:r>
      <w:r w:rsidR="00DD50BB" w:rsidRPr="00DD50BB">
        <w:rPr>
          <w:rFonts w:ascii="Arial" w:hAnsi="Arial" w:cs="Arial"/>
          <w:sz w:val="22"/>
          <w:szCs w:val="22"/>
        </w:rPr>
        <w:tab/>
        <w:t>TTP</w:t>
      </w:r>
      <w:r w:rsidR="00DD50BB" w:rsidRPr="00DD50BB">
        <w:rPr>
          <w:rFonts w:ascii="Arial" w:hAnsi="Arial" w:cs="Arial"/>
          <w:sz w:val="22"/>
          <w:szCs w:val="22"/>
        </w:rPr>
        <w:tab/>
      </w:r>
      <w:r w:rsidR="00DD50BB" w:rsidRPr="00DD50BB">
        <w:rPr>
          <w:rFonts w:ascii="Arial" w:hAnsi="Arial" w:cs="Arial"/>
          <w:sz w:val="22"/>
          <w:szCs w:val="22"/>
        </w:rPr>
        <w:tab/>
        <w:t>14</w:t>
      </w:r>
      <w:r w:rsidR="00DD50BB" w:rsidRPr="00DD50BB">
        <w:rPr>
          <w:rFonts w:ascii="Arial" w:hAnsi="Arial" w:cs="Arial"/>
          <w:sz w:val="22"/>
          <w:szCs w:val="22"/>
        </w:rPr>
        <w:tab/>
      </w:r>
    </w:p>
    <w:p w14:paraId="63866554" w14:textId="0D251705" w:rsidR="00216750" w:rsidRPr="00DD50BB" w:rsidRDefault="00216750" w:rsidP="00216750">
      <w:pPr>
        <w:rPr>
          <w:sz w:val="22"/>
          <w:szCs w:val="22"/>
        </w:rPr>
      </w:pPr>
      <w:r w:rsidRPr="00DD50BB">
        <w:rPr>
          <w:rFonts w:ascii="Arial" w:hAnsi="Arial" w:cs="Arial"/>
          <w:sz w:val="22"/>
          <w:szCs w:val="22"/>
        </w:rPr>
        <w:lastRenderedPageBreak/>
        <w:t>Desná</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r>
      <w:proofErr w:type="spellStart"/>
      <w:r w:rsidRPr="00DD50BB">
        <w:rPr>
          <w:rFonts w:ascii="Arial" w:hAnsi="Arial" w:cs="Arial"/>
          <w:sz w:val="22"/>
          <w:szCs w:val="22"/>
        </w:rPr>
        <w:t>Desná</w:t>
      </w:r>
      <w:proofErr w:type="spellEnd"/>
      <w:r w:rsidRPr="00DD50BB">
        <w:rPr>
          <w:rFonts w:ascii="Arial" w:hAnsi="Arial" w:cs="Arial"/>
          <w:sz w:val="22"/>
          <w:szCs w:val="22"/>
        </w:rPr>
        <w:t xml:space="preserve"> II</w:t>
      </w:r>
      <w:r w:rsidR="00DD50BB" w:rsidRPr="00DD50BB">
        <w:rPr>
          <w:rFonts w:ascii="Arial" w:hAnsi="Arial" w:cs="Arial"/>
          <w:sz w:val="22"/>
          <w:szCs w:val="22"/>
        </w:rPr>
        <w:tab/>
      </w:r>
      <w:r w:rsidR="00DD50BB" w:rsidRPr="00DD50BB">
        <w:rPr>
          <w:rFonts w:ascii="Arial" w:hAnsi="Arial" w:cs="Arial"/>
          <w:sz w:val="22"/>
          <w:szCs w:val="22"/>
        </w:rPr>
        <w:tab/>
      </w:r>
      <w:r w:rsidR="00DD50BB" w:rsidRPr="00DD50BB">
        <w:rPr>
          <w:rFonts w:ascii="Arial" w:hAnsi="Arial" w:cs="Arial"/>
          <w:sz w:val="22"/>
          <w:szCs w:val="22"/>
        </w:rPr>
        <w:tab/>
        <w:t>1851</w:t>
      </w:r>
      <w:r w:rsidR="00DD50BB" w:rsidRPr="00DD50BB">
        <w:rPr>
          <w:rFonts w:ascii="Arial" w:hAnsi="Arial" w:cs="Arial"/>
          <w:sz w:val="22"/>
          <w:szCs w:val="22"/>
        </w:rPr>
        <w:tab/>
      </w:r>
      <w:r w:rsidR="00DD50BB" w:rsidRPr="00DD50BB">
        <w:rPr>
          <w:rFonts w:ascii="Arial" w:hAnsi="Arial" w:cs="Arial"/>
          <w:sz w:val="22"/>
          <w:szCs w:val="22"/>
        </w:rPr>
        <w:tab/>
        <w:t>TTP</w:t>
      </w:r>
      <w:r w:rsidR="00DD50BB" w:rsidRPr="00DD50BB">
        <w:rPr>
          <w:rFonts w:ascii="Arial" w:hAnsi="Arial" w:cs="Arial"/>
          <w:sz w:val="22"/>
          <w:szCs w:val="22"/>
        </w:rPr>
        <w:tab/>
      </w:r>
      <w:r w:rsidR="00DD50BB" w:rsidRPr="00DD50BB">
        <w:rPr>
          <w:rFonts w:ascii="Arial" w:hAnsi="Arial" w:cs="Arial"/>
          <w:sz w:val="22"/>
          <w:szCs w:val="22"/>
        </w:rPr>
        <w:tab/>
        <w:t>166</w:t>
      </w:r>
    </w:p>
    <w:p w14:paraId="5B482D3B" w14:textId="5BF46441" w:rsidR="00216750" w:rsidRPr="00DD50BB" w:rsidRDefault="00216750" w:rsidP="00216750">
      <w:pPr>
        <w:rPr>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sidRPr="00DD50BB">
        <w:rPr>
          <w:rFonts w:ascii="Arial" w:hAnsi="Arial" w:cs="Arial"/>
          <w:sz w:val="22"/>
          <w:szCs w:val="22"/>
        </w:rPr>
        <w:tab/>
      </w:r>
      <w:proofErr w:type="spellStart"/>
      <w:r w:rsidRPr="00DD50BB">
        <w:rPr>
          <w:rFonts w:ascii="Arial" w:hAnsi="Arial" w:cs="Arial"/>
          <w:sz w:val="22"/>
          <w:szCs w:val="22"/>
        </w:rPr>
        <w:t>Desná</w:t>
      </w:r>
      <w:proofErr w:type="spellEnd"/>
      <w:r w:rsidRPr="00DD50BB">
        <w:rPr>
          <w:rFonts w:ascii="Arial" w:hAnsi="Arial" w:cs="Arial"/>
          <w:sz w:val="22"/>
          <w:szCs w:val="22"/>
        </w:rPr>
        <w:t xml:space="preserve"> II</w:t>
      </w:r>
      <w:r w:rsidR="00DD50BB" w:rsidRPr="00DD50BB">
        <w:rPr>
          <w:rFonts w:ascii="Arial" w:hAnsi="Arial" w:cs="Arial"/>
          <w:sz w:val="22"/>
          <w:szCs w:val="22"/>
        </w:rPr>
        <w:tab/>
      </w:r>
      <w:r w:rsidR="00DD50BB" w:rsidRPr="00DD50BB">
        <w:rPr>
          <w:rFonts w:ascii="Arial" w:hAnsi="Arial" w:cs="Arial"/>
          <w:sz w:val="22"/>
          <w:szCs w:val="22"/>
        </w:rPr>
        <w:tab/>
      </w:r>
      <w:r w:rsidR="00DD50BB" w:rsidRPr="00DD50BB">
        <w:rPr>
          <w:rFonts w:ascii="Arial" w:hAnsi="Arial" w:cs="Arial"/>
          <w:sz w:val="22"/>
          <w:szCs w:val="22"/>
        </w:rPr>
        <w:tab/>
        <w:t>1854</w:t>
      </w:r>
      <w:r w:rsidR="00DD50BB" w:rsidRPr="00DD50BB">
        <w:rPr>
          <w:rFonts w:ascii="Arial" w:hAnsi="Arial" w:cs="Arial"/>
          <w:sz w:val="22"/>
          <w:szCs w:val="22"/>
        </w:rPr>
        <w:tab/>
      </w:r>
      <w:r w:rsidR="00DD50BB" w:rsidRPr="00DD50BB">
        <w:rPr>
          <w:rFonts w:ascii="Arial" w:hAnsi="Arial" w:cs="Arial"/>
          <w:sz w:val="22"/>
          <w:szCs w:val="22"/>
        </w:rPr>
        <w:tab/>
        <w:t>TTP</w:t>
      </w:r>
      <w:r w:rsidR="00DD50BB" w:rsidRPr="00DD50BB">
        <w:rPr>
          <w:rFonts w:ascii="Arial" w:hAnsi="Arial" w:cs="Arial"/>
          <w:sz w:val="22"/>
          <w:szCs w:val="22"/>
        </w:rPr>
        <w:tab/>
      </w:r>
      <w:r w:rsidR="00DD50BB" w:rsidRPr="00DD50BB">
        <w:rPr>
          <w:rFonts w:ascii="Arial" w:hAnsi="Arial" w:cs="Arial"/>
          <w:sz w:val="22"/>
          <w:szCs w:val="22"/>
        </w:rPr>
        <w:tab/>
        <w:t>64</w:t>
      </w:r>
    </w:p>
    <w:p w14:paraId="75EEEE8B" w14:textId="4FAE7F7F" w:rsidR="00216750" w:rsidRPr="00DD50BB" w:rsidRDefault="00DD50BB" w:rsidP="00216750">
      <w:pPr>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Pr>
          <w:rFonts w:ascii="Arial" w:hAnsi="Arial" w:cs="Arial"/>
          <w:sz w:val="22"/>
          <w:szCs w:val="22"/>
        </w:rPr>
        <w:tab/>
      </w:r>
      <w:proofErr w:type="spellStart"/>
      <w:r>
        <w:rPr>
          <w:rFonts w:ascii="Arial" w:hAnsi="Arial" w:cs="Arial"/>
          <w:sz w:val="22"/>
          <w:szCs w:val="22"/>
        </w:rPr>
        <w:t>Desná</w:t>
      </w:r>
      <w:proofErr w:type="spellEnd"/>
      <w:r>
        <w:rPr>
          <w:rFonts w:ascii="Arial" w:hAnsi="Arial" w:cs="Arial"/>
          <w:sz w:val="22"/>
          <w:szCs w:val="22"/>
        </w:rPr>
        <w:t xml:space="preserve"> III</w:t>
      </w:r>
      <w:r>
        <w:rPr>
          <w:rFonts w:ascii="Arial" w:hAnsi="Arial" w:cs="Arial"/>
          <w:sz w:val="22"/>
          <w:szCs w:val="22"/>
        </w:rPr>
        <w:tab/>
      </w:r>
      <w:r>
        <w:rPr>
          <w:rFonts w:ascii="Arial" w:hAnsi="Arial" w:cs="Arial"/>
          <w:sz w:val="22"/>
          <w:szCs w:val="22"/>
        </w:rPr>
        <w:tab/>
      </w:r>
      <w:r>
        <w:rPr>
          <w:rFonts w:ascii="Arial" w:hAnsi="Arial" w:cs="Arial"/>
          <w:sz w:val="22"/>
          <w:szCs w:val="22"/>
        </w:rPr>
        <w:tab/>
        <w:t>155</w:t>
      </w:r>
      <w:r>
        <w:rPr>
          <w:rFonts w:ascii="Arial" w:hAnsi="Arial" w:cs="Arial"/>
          <w:sz w:val="22"/>
          <w:szCs w:val="22"/>
        </w:rPr>
        <w:tab/>
      </w:r>
      <w:r>
        <w:rPr>
          <w:rFonts w:ascii="Arial" w:hAnsi="Arial" w:cs="Arial"/>
          <w:sz w:val="22"/>
          <w:szCs w:val="22"/>
        </w:rPr>
        <w:tab/>
        <w:t>zahrada</w:t>
      </w:r>
      <w:r>
        <w:rPr>
          <w:rFonts w:ascii="Arial" w:hAnsi="Arial" w:cs="Arial"/>
          <w:sz w:val="22"/>
          <w:szCs w:val="22"/>
        </w:rPr>
        <w:tab/>
        <w:t>1434</w:t>
      </w:r>
    </w:p>
    <w:p w14:paraId="71B6E348" w14:textId="68F16B4B" w:rsidR="00DD50BB" w:rsidRPr="00DD50BB" w:rsidRDefault="00DD50BB" w:rsidP="00DD50BB">
      <w:pPr>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Pr>
          <w:rFonts w:ascii="Arial" w:hAnsi="Arial" w:cs="Arial"/>
          <w:sz w:val="22"/>
          <w:szCs w:val="22"/>
        </w:rPr>
        <w:tab/>
      </w:r>
      <w:proofErr w:type="spellStart"/>
      <w:r>
        <w:rPr>
          <w:rFonts w:ascii="Arial" w:hAnsi="Arial" w:cs="Arial"/>
          <w:sz w:val="22"/>
          <w:szCs w:val="22"/>
        </w:rPr>
        <w:t>Desná</w:t>
      </w:r>
      <w:proofErr w:type="spellEnd"/>
      <w:r>
        <w:rPr>
          <w:rFonts w:ascii="Arial" w:hAnsi="Arial" w:cs="Arial"/>
          <w:sz w:val="22"/>
          <w:szCs w:val="22"/>
        </w:rPr>
        <w:t xml:space="preserve"> III</w:t>
      </w:r>
      <w:r>
        <w:rPr>
          <w:rFonts w:ascii="Arial" w:hAnsi="Arial" w:cs="Arial"/>
          <w:sz w:val="22"/>
          <w:szCs w:val="22"/>
        </w:rPr>
        <w:tab/>
      </w:r>
      <w:r>
        <w:rPr>
          <w:rFonts w:ascii="Arial" w:hAnsi="Arial" w:cs="Arial"/>
          <w:sz w:val="22"/>
          <w:szCs w:val="22"/>
        </w:rPr>
        <w:tab/>
      </w:r>
      <w:r>
        <w:rPr>
          <w:rFonts w:ascii="Arial" w:hAnsi="Arial" w:cs="Arial"/>
          <w:sz w:val="22"/>
          <w:szCs w:val="22"/>
        </w:rPr>
        <w:tab/>
        <w:t>902/2</w:t>
      </w:r>
      <w:r>
        <w:rPr>
          <w:rFonts w:ascii="Arial" w:hAnsi="Arial" w:cs="Arial"/>
          <w:sz w:val="22"/>
          <w:szCs w:val="22"/>
        </w:rPr>
        <w:tab/>
      </w:r>
      <w:r>
        <w:rPr>
          <w:rFonts w:ascii="Arial" w:hAnsi="Arial" w:cs="Arial"/>
          <w:sz w:val="22"/>
          <w:szCs w:val="22"/>
        </w:rPr>
        <w:tab/>
        <w:t>zahrada</w:t>
      </w:r>
      <w:r>
        <w:rPr>
          <w:rFonts w:ascii="Arial" w:hAnsi="Arial" w:cs="Arial"/>
          <w:sz w:val="22"/>
          <w:szCs w:val="22"/>
        </w:rPr>
        <w:tab/>
        <w:t>142</w:t>
      </w:r>
    </w:p>
    <w:p w14:paraId="2B9580AE" w14:textId="65E5B3AE" w:rsidR="00DD50BB" w:rsidRPr="00DD50BB" w:rsidRDefault="00DD50BB" w:rsidP="00DD50BB">
      <w:pPr>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Pr>
          <w:rFonts w:ascii="Arial" w:hAnsi="Arial" w:cs="Arial"/>
          <w:sz w:val="22"/>
          <w:szCs w:val="22"/>
        </w:rPr>
        <w:tab/>
      </w:r>
      <w:proofErr w:type="spellStart"/>
      <w:r>
        <w:rPr>
          <w:rFonts w:ascii="Arial" w:hAnsi="Arial" w:cs="Arial"/>
          <w:sz w:val="22"/>
          <w:szCs w:val="22"/>
        </w:rPr>
        <w:t>Desná</w:t>
      </w:r>
      <w:proofErr w:type="spellEnd"/>
      <w:r>
        <w:rPr>
          <w:rFonts w:ascii="Arial" w:hAnsi="Arial" w:cs="Arial"/>
          <w:sz w:val="22"/>
          <w:szCs w:val="22"/>
        </w:rPr>
        <w:t xml:space="preserve"> III</w:t>
      </w:r>
      <w:r>
        <w:rPr>
          <w:rFonts w:ascii="Arial" w:hAnsi="Arial" w:cs="Arial"/>
          <w:sz w:val="22"/>
          <w:szCs w:val="22"/>
        </w:rPr>
        <w:tab/>
      </w:r>
      <w:r>
        <w:rPr>
          <w:rFonts w:ascii="Arial" w:hAnsi="Arial" w:cs="Arial"/>
          <w:sz w:val="22"/>
          <w:szCs w:val="22"/>
        </w:rPr>
        <w:tab/>
      </w:r>
      <w:r>
        <w:rPr>
          <w:rFonts w:ascii="Arial" w:hAnsi="Arial" w:cs="Arial"/>
          <w:sz w:val="22"/>
          <w:szCs w:val="22"/>
        </w:rPr>
        <w:tab/>
        <w:t>1261</w:t>
      </w:r>
      <w:r>
        <w:rPr>
          <w:rFonts w:ascii="Arial" w:hAnsi="Arial" w:cs="Arial"/>
          <w:sz w:val="22"/>
          <w:szCs w:val="22"/>
        </w:rPr>
        <w:tab/>
      </w:r>
      <w:r>
        <w:rPr>
          <w:rFonts w:ascii="Arial" w:hAnsi="Arial" w:cs="Arial"/>
          <w:sz w:val="22"/>
          <w:szCs w:val="22"/>
        </w:rPr>
        <w:tab/>
        <w:t>ostatní plocha</w:t>
      </w:r>
      <w:r>
        <w:rPr>
          <w:rFonts w:ascii="Arial" w:hAnsi="Arial" w:cs="Arial"/>
          <w:sz w:val="22"/>
          <w:szCs w:val="22"/>
        </w:rPr>
        <w:tab/>
        <w:t>61</w:t>
      </w:r>
    </w:p>
    <w:p w14:paraId="1A38DDB9" w14:textId="77777777" w:rsidR="00DD50BB" w:rsidRDefault="00DD50BB" w:rsidP="00DD50BB">
      <w:pPr>
        <w:rPr>
          <w:rFonts w:ascii="Arial" w:hAnsi="Arial" w:cs="Arial"/>
          <w:sz w:val="22"/>
          <w:szCs w:val="22"/>
        </w:rPr>
      </w:pPr>
      <w:r w:rsidRPr="00DD50BB">
        <w:rPr>
          <w:rFonts w:ascii="Arial" w:hAnsi="Arial" w:cs="Arial"/>
          <w:sz w:val="22"/>
          <w:szCs w:val="22"/>
        </w:rPr>
        <w:t>Desná</w:t>
      </w:r>
      <w:r w:rsidRPr="00DD50BB">
        <w:rPr>
          <w:rFonts w:ascii="Arial" w:hAnsi="Arial" w:cs="Arial"/>
          <w:sz w:val="22"/>
          <w:szCs w:val="22"/>
        </w:rPr>
        <w:tab/>
      </w:r>
      <w:r w:rsidRPr="00DD50BB">
        <w:rPr>
          <w:rFonts w:ascii="Arial" w:hAnsi="Arial" w:cs="Arial"/>
          <w:sz w:val="22"/>
          <w:szCs w:val="22"/>
        </w:rPr>
        <w:tab/>
      </w:r>
      <w:r>
        <w:rPr>
          <w:rFonts w:ascii="Arial" w:hAnsi="Arial" w:cs="Arial"/>
          <w:sz w:val="22"/>
          <w:szCs w:val="22"/>
        </w:rPr>
        <w:tab/>
      </w:r>
      <w:proofErr w:type="spellStart"/>
      <w:r>
        <w:rPr>
          <w:rFonts w:ascii="Arial" w:hAnsi="Arial" w:cs="Arial"/>
          <w:sz w:val="22"/>
          <w:szCs w:val="22"/>
        </w:rPr>
        <w:t>Desná</w:t>
      </w:r>
      <w:proofErr w:type="spellEnd"/>
      <w:r>
        <w:rPr>
          <w:rFonts w:ascii="Arial" w:hAnsi="Arial" w:cs="Arial"/>
          <w:sz w:val="22"/>
          <w:szCs w:val="22"/>
        </w:rPr>
        <w:t xml:space="preserve"> III</w:t>
      </w:r>
      <w:r>
        <w:rPr>
          <w:rFonts w:ascii="Arial" w:hAnsi="Arial" w:cs="Arial"/>
          <w:sz w:val="22"/>
          <w:szCs w:val="22"/>
        </w:rPr>
        <w:tab/>
      </w:r>
      <w:r>
        <w:rPr>
          <w:rFonts w:ascii="Arial" w:hAnsi="Arial" w:cs="Arial"/>
          <w:sz w:val="22"/>
          <w:szCs w:val="22"/>
        </w:rPr>
        <w:tab/>
      </w:r>
      <w:r>
        <w:rPr>
          <w:rFonts w:ascii="Arial" w:hAnsi="Arial" w:cs="Arial"/>
          <w:sz w:val="22"/>
          <w:szCs w:val="22"/>
        </w:rPr>
        <w:tab/>
        <w:t>1281</w:t>
      </w:r>
      <w:r>
        <w:rPr>
          <w:rFonts w:ascii="Arial" w:hAnsi="Arial" w:cs="Arial"/>
          <w:sz w:val="22"/>
          <w:szCs w:val="22"/>
        </w:rPr>
        <w:tab/>
      </w:r>
      <w:r>
        <w:rPr>
          <w:rFonts w:ascii="Arial" w:hAnsi="Arial" w:cs="Arial"/>
          <w:sz w:val="22"/>
          <w:szCs w:val="22"/>
        </w:rPr>
        <w:tab/>
        <w:t>ostatní plocha</w:t>
      </w:r>
      <w:r>
        <w:rPr>
          <w:rFonts w:ascii="Arial" w:hAnsi="Arial" w:cs="Arial"/>
          <w:sz w:val="22"/>
          <w:szCs w:val="22"/>
        </w:rPr>
        <w:tab/>
        <w:t>80</w:t>
      </w:r>
    </w:p>
    <w:p w14:paraId="68FD485C" w14:textId="75A6870D" w:rsidR="00DD50BB" w:rsidRDefault="00DD50BB" w:rsidP="00DD50BB">
      <w:pPr>
        <w:rPr>
          <w:rFonts w:ascii="Arial" w:hAnsi="Arial" w:cs="Arial"/>
          <w:sz w:val="22"/>
          <w:szCs w:val="22"/>
        </w:rPr>
      </w:pPr>
      <w:r>
        <w:rPr>
          <w:rFonts w:ascii="Arial" w:hAnsi="Arial" w:cs="Arial"/>
          <w:sz w:val="22"/>
          <w:szCs w:val="22"/>
        </w:rPr>
        <w:t>Jablonec nad Nisou</w:t>
      </w:r>
      <w:r>
        <w:rPr>
          <w:rFonts w:ascii="Arial" w:hAnsi="Arial" w:cs="Arial"/>
          <w:sz w:val="22"/>
          <w:szCs w:val="22"/>
        </w:rPr>
        <w:tab/>
        <w:t>Jablonec nad Nisou</w:t>
      </w:r>
      <w:r>
        <w:rPr>
          <w:rFonts w:ascii="Arial" w:hAnsi="Arial" w:cs="Arial"/>
          <w:sz w:val="22"/>
          <w:szCs w:val="22"/>
        </w:rPr>
        <w:tab/>
      </w:r>
      <w:r>
        <w:rPr>
          <w:rFonts w:ascii="Arial" w:hAnsi="Arial" w:cs="Arial"/>
          <w:sz w:val="22"/>
          <w:szCs w:val="22"/>
        </w:rPr>
        <w:tab/>
        <w:t>603/2</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345</w:t>
      </w:r>
    </w:p>
    <w:p w14:paraId="0DFA84AE" w14:textId="193022DF" w:rsidR="00DD50BB" w:rsidRPr="00DD50BB" w:rsidRDefault="00DD50BB" w:rsidP="00DD50BB">
      <w:pPr>
        <w:rPr>
          <w:rFonts w:ascii="Arial" w:hAnsi="Arial" w:cs="Arial"/>
          <w:sz w:val="22"/>
          <w:szCs w:val="22"/>
        </w:rPr>
      </w:pPr>
      <w:r>
        <w:rPr>
          <w:rFonts w:ascii="Arial" w:hAnsi="Arial" w:cs="Arial"/>
          <w:sz w:val="22"/>
          <w:szCs w:val="22"/>
        </w:rPr>
        <w:t>Jablonec nad Nisou</w:t>
      </w:r>
      <w:r>
        <w:rPr>
          <w:rFonts w:ascii="Arial" w:hAnsi="Arial" w:cs="Arial"/>
          <w:sz w:val="22"/>
          <w:szCs w:val="22"/>
        </w:rPr>
        <w:tab/>
        <w:t>Jablonec nad Nisou</w:t>
      </w:r>
      <w:r>
        <w:rPr>
          <w:rFonts w:ascii="Arial" w:hAnsi="Arial" w:cs="Arial"/>
          <w:sz w:val="22"/>
          <w:szCs w:val="22"/>
        </w:rPr>
        <w:tab/>
      </w:r>
      <w:r>
        <w:rPr>
          <w:rFonts w:ascii="Arial" w:hAnsi="Arial" w:cs="Arial"/>
          <w:sz w:val="22"/>
          <w:szCs w:val="22"/>
        </w:rPr>
        <w:tab/>
        <w:t>605/2</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297</w:t>
      </w:r>
    </w:p>
    <w:p w14:paraId="03F4DEAE" w14:textId="5F50BE3B" w:rsidR="00DD50BB" w:rsidRPr="00DD50BB" w:rsidRDefault="00DD50BB" w:rsidP="00DD50BB">
      <w:pPr>
        <w:rPr>
          <w:rFonts w:ascii="Arial" w:hAnsi="Arial" w:cs="Arial"/>
          <w:sz w:val="22"/>
          <w:szCs w:val="22"/>
        </w:rPr>
      </w:pPr>
      <w:r>
        <w:rPr>
          <w:rFonts w:ascii="Arial" w:hAnsi="Arial" w:cs="Arial"/>
          <w:sz w:val="22"/>
          <w:szCs w:val="22"/>
        </w:rPr>
        <w:t>Jablonec nad Nisou</w:t>
      </w:r>
      <w:r>
        <w:rPr>
          <w:rFonts w:ascii="Arial" w:hAnsi="Arial" w:cs="Arial"/>
          <w:sz w:val="22"/>
          <w:szCs w:val="22"/>
        </w:rPr>
        <w:tab/>
        <w:t>Jablonec nad Nisou</w:t>
      </w:r>
      <w:r>
        <w:rPr>
          <w:rFonts w:ascii="Arial" w:hAnsi="Arial" w:cs="Arial"/>
          <w:sz w:val="22"/>
          <w:szCs w:val="22"/>
        </w:rPr>
        <w:tab/>
      </w:r>
      <w:r>
        <w:rPr>
          <w:rFonts w:ascii="Arial" w:hAnsi="Arial" w:cs="Arial"/>
          <w:sz w:val="22"/>
          <w:szCs w:val="22"/>
        </w:rPr>
        <w:tab/>
        <w:t>639/1</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154</w:t>
      </w:r>
    </w:p>
    <w:p w14:paraId="20EBB1D6" w14:textId="707EF968" w:rsidR="00DD50BB" w:rsidRDefault="00DD50BB" w:rsidP="00DD50BB">
      <w:pPr>
        <w:rPr>
          <w:rFonts w:ascii="Arial" w:hAnsi="Arial" w:cs="Arial"/>
          <w:sz w:val="22"/>
          <w:szCs w:val="22"/>
        </w:rPr>
      </w:pPr>
      <w:r>
        <w:rPr>
          <w:rFonts w:ascii="Arial" w:hAnsi="Arial" w:cs="Arial"/>
          <w:sz w:val="22"/>
          <w:szCs w:val="22"/>
        </w:rPr>
        <w:t>Jablonec nad Nisou</w:t>
      </w:r>
      <w:r>
        <w:rPr>
          <w:rFonts w:ascii="Arial" w:hAnsi="Arial" w:cs="Arial"/>
          <w:sz w:val="22"/>
          <w:szCs w:val="22"/>
        </w:rPr>
        <w:tab/>
        <w:t>Jablonec nad Nisou</w:t>
      </w:r>
      <w:r>
        <w:rPr>
          <w:rFonts w:ascii="Arial" w:hAnsi="Arial" w:cs="Arial"/>
          <w:sz w:val="22"/>
          <w:szCs w:val="22"/>
        </w:rPr>
        <w:tab/>
      </w:r>
      <w:r>
        <w:rPr>
          <w:rFonts w:ascii="Arial" w:hAnsi="Arial" w:cs="Arial"/>
          <w:sz w:val="22"/>
          <w:szCs w:val="22"/>
        </w:rPr>
        <w:tab/>
        <w:t>898/95</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86</w:t>
      </w:r>
    </w:p>
    <w:p w14:paraId="487BC147" w14:textId="67DC4327" w:rsidR="005E1BDA" w:rsidRDefault="005E1BDA" w:rsidP="00DD50BB">
      <w:pPr>
        <w:rPr>
          <w:rFonts w:ascii="Arial" w:hAnsi="Arial" w:cs="Arial"/>
          <w:sz w:val="22"/>
          <w:szCs w:val="22"/>
        </w:rPr>
      </w:pPr>
      <w:r>
        <w:rPr>
          <w:rFonts w:ascii="Arial" w:hAnsi="Arial" w:cs="Arial"/>
          <w:sz w:val="22"/>
          <w:szCs w:val="22"/>
        </w:rPr>
        <w:t>Jablonec nad Nisou</w:t>
      </w:r>
      <w:r>
        <w:rPr>
          <w:rFonts w:ascii="Arial" w:hAnsi="Arial" w:cs="Arial"/>
          <w:sz w:val="22"/>
          <w:szCs w:val="22"/>
        </w:rPr>
        <w:tab/>
      </w:r>
      <w:proofErr w:type="spellStart"/>
      <w:r>
        <w:rPr>
          <w:rFonts w:ascii="Arial" w:hAnsi="Arial" w:cs="Arial"/>
          <w:sz w:val="22"/>
          <w:szCs w:val="22"/>
        </w:rPr>
        <w:t>Kokonín</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st. 28</w:t>
      </w:r>
      <w:r>
        <w:rPr>
          <w:rFonts w:ascii="Arial" w:hAnsi="Arial" w:cs="Arial"/>
          <w:sz w:val="22"/>
          <w:szCs w:val="22"/>
        </w:rPr>
        <w:tab/>
      </w:r>
      <w:r>
        <w:rPr>
          <w:rFonts w:ascii="Arial" w:hAnsi="Arial" w:cs="Arial"/>
          <w:sz w:val="22"/>
          <w:szCs w:val="22"/>
        </w:rPr>
        <w:tab/>
        <w:t>zastavěná</w:t>
      </w:r>
      <w:r>
        <w:rPr>
          <w:rFonts w:ascii="Arial" w:hAnsi="Arial" w:cs="Arial"/>
          <w:sz w:val="22"/>
          <w:szCs w:val="22"/>
        </w:rPr>
        <w:tab/>
        <w:t>103</w:t>
      </w:r>
    </w:p>
    <w:p w14:paraId="05F14EEE" w14:textId="5E9438EC" w:rsidR="005E1BDA" w:rsidRDefault="005E1BDA" w:rsidP="00DD50B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plocha a</w:t>
      </w:r>
    </w:p>
    <w:p w14:paraId="24BD2E45" w14:textId="44413762" w:rsidR="005E1BDA" w:rsidRPr="00DD50BB" w:rsidRDefault="005E1BDA" w:rsidP="00DD50B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nádvoří</w:t>
      </w:r>
    </w:p>
    <w:p w14:paraId="2D94CB42" w14:textId="174305E9" w:rsidR="005E1BDA" w:rsidRPr="00DD50BB" w:rsidRDefault="005E1BDA" w:rsidP="005E1BDA">
      <w:pPr>
        <w:rPr>
          <w:rFonts w:ascii="Arial" w:hAnsi="Arial" w:cs="Arial"/>
          <w:sz w:val="22"/>
          <w:szCs w:val="22"/>
        </w:rPr>
      </w:pPr>
      <w:r>
        <w:rPr>
          <w:rFonts w:ascii="Arial" w:hAnsi="Arial" w:cs="Arial"/>
          <w:sz w:val="22"/>
          <w:szCs w:val="22"/>
        </w:rPr>
        <w:t>Jablonec nad Nisou</w:t>
      </w:r>
      <w:r>
        <w:rPr>
          <w:rFonts w:ascii="Arial" w:hAnsi="Arial" w:cs="Arial"/>
          <w:sz w:val="22"/>
          <w:szCs w:val="22"/>
        </w:rPr>
        <w:tab/>
      </w:r>
      <w:proofErr w:type="spellStart"/>
      <w:r>
        <w:rPr>
          <w:rFonts w:ascii="Arial" w:hAnsi="Arial" w:cs="Arial"/>
          <w:sz w:val="22"/>
          <w:szCs w:val="22"/>
        </w:rPr>
        <w:t>Kokonín</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76/2</w:t>
      </w:r>
      <w:r>
        <w:rPr>
          <w:rFonts w:ascii="Arial" w:hAnsi="Arial" w:cs="Arial"/>
          <w:sz w:val="22"/>
          <w:szCs w:val="22"/>
        </w:rPr>
        <w:tab/>
      </w:r>
      <w:r>
        <w:rPr>
          <w:rFonts w:ascii="Arial" w:hAnsi="Arial" w:cs="Arial"/>
          <w:sz w:val="22"/>
          <w:szCs w:val="22"/>
        </w:rPr>
        <w:tab/>
        <w:t>orná půda</w:t>
      </w:r>
      <w:r>
        <w:rPr>
          <w:rFonts w:ascii="Arial" w:hAnsi="Arial" w:cs="Arial"/>
          <w:sz w:val="22"/>
          <w:szCs w:val="22"/>
        </w:rPr>
        <w:tab/>
        <w:t>39</w:t>
      </w:r>
    </w:p>
    <w:p w14:paraId="0AF491E5" w14:textId="5363A8CC" w:rsidR="005E1BDA" w:rsidRPr="00DD50BB" w:rsidRDefault="005E1BDA" w:rsidP="005E1BDA">
      <w:pPr>
        <w:rPr>
          <w:rFonts w:ascii="Arial" w:hAnsi="Arial" w:cs="Arial"/>
          <w:sz w:val="22"/>
          <w:szCs w:val="22"/>
        </w:rPr>
      </w:pPr>
      <w:r>
        <w:rPr>
          <w:rFonts w:ascii="Arial" w:hAnsi="Arial" w:cs="Arial"/>
          <w:sz w:val="22"/>
          <w:szCs w:val="22"/>
        </w:rPr>
        <w:t>Jablonec nad Nisou</w:t>
      </w:r>
      <w:r>
        <w:rPr>
          <w:rFonts w:ascii="Arial" w:hAnsi="Arial" w:cs="Arial"/>
          <w:sz w:val="22"/>
          <w:szCs w:val="22"/>
        </w:rPr>
        <w:tab/>
      </w:r>
      <w:proofErr w:type="spellStart"/>
      <w:r>
        <w:rPr>
          <w:rFonts w:ascii="Arial" w:hAnsi="Arial" w:cs="Arial"/>
          <w:sz w:val="22"/>
          <w:szCs w:val="22"/>
        </w:rPr>
        <w:t>Kokonín</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130/1</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1911</w:t>
      </w:r>
    </w:p>
    <w:p w14:paraId="2241B716" w14:textId="11F65C8D" w:rsidR="005E1BDA" w:rsidRPr="00DD50BB" w:rsidRDefault="005E1BDA" w:rsidP="005E1BDA">
      <w:pPr>
        <w:rPr>
          <w:rFonts w:ascii="Arial" w:hAnsi="Arial" w:cs="Arial"/>
          <w:sz w:val="22"/>
          <w:szCs w:val="22"/>
        </w:rPr>
      </w:pPr>
      <w:r>
        <w:rPr>
          <w:rFonts w:ascii="Arial" w:hAnsi="Arial" w:cs="Arial"/>
          <w:sz w:val="22"/>
          <w:szCs w:val="22"/>
        </w:rPr>
        <w:t>Jablonec nad Nisou</w:t>
      </w:r>
      <w:r>
        <w:rPr>
          <w:rFonts w:ascii="Arial" w:hAnsi="Arial" w:cs="Arial"/>
          <w:sz w:val="22"/>
          <w:szCs w:val="22"/>
        </w:rPr>
        <w:tab/>
      </w:r>
      <w:proofErr w:type="spellStart"/>
      <w:r>
        <w:rPr>
          <w:rFonts w:ascii="Arial" w:hAnsi="Arial" w:cs="Arial"/>
          <w:sz w:val="22"/>
          <w:szCs w:val="22"/>
        </w:rPr>
        <w:t>Kokonín</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178/1</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2036</w:t>
      </w:r>
    </w:p>
    <w:p w14:paraId="506EB96D" w14:textId="0736BFC5" w:rsidR="005E1BDA" w:rsidRPr="00DD50BB" w:rsidRDefault="005E1BDA" w:rsidP="005E1BDA">
      <w:pPr>
        <w:rPr>
          <w:rFonts w:ascii="Arial" w:hAnsi="Arial" w:cs="Arial"/>
          <w:sz w:val="22"/>
          <w:szCs w:val="22"/>
        </w:rPr>
      </w:pPr>
      <w:r>
        <w:rPr>
          <w:rFonts w:ascii="Arial" w:hAnsi="Arial" w:cs="Arial"/>
          <w:sz w:val="22"/>
          <w:szCs w:val="22"/>
        </w:rPr>
        <w:t>Jablonec nad Nisou</w:t>
      </w:r>
      <w:r>
        <w:rPr>
          <w:rFonts w:ascii="Arial" w:hAnsi="Arial" w:cs="Arial"/>
          <w:sz w:val="22"/>
          <w:szCs w:val="22"/>
        </w:rPr>
        <w:tab/>
      </w:r>
      <w:proofErr w:type="spellStart"/>
      <w:r>
        <w:rPr>
          <w:rFonts w:ascii="Arial" w:hAnsi="Arial" w:cs="Arial"/>
          <w:sz w:val="22"/>
          <w:szCs w:val="22"/>
        </w:rPr>
        <w:t>Kokonín</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321</w:t>
      </w:r>
      <w:r>
        <w:rPr>
          <w:rFonts w:ascii="Arial" w:hAnsi="Arial" w:cs="Arial"/>
          <w:sz w:val="22"/>
          <w:szCs w:val="22"/>
        </w:rPr>
        <w:tab/>
      </w:r>
      <w:r>
        <w:rPr>
          <w:rFonts w:ascii="Arial" w:hAnsi="Arial" w:cs="Arial"/>
          <w:sz w:val="22"/>
          <w:szCs w:val="22"/>
        </w:rPr>
        <w:tab/>
        <w:t>ostatní plocha</w:t>
      </w:r>
      <w:r>
        <w:rPr>
          <w:rFonts w:ascii="Arial" w:hAnsi="Arial" w:cs="Arial"/>
          <w:sz w:val="22"/>
          <w:szCs w:val="22"/>
        </w:rPr>
        <w:tab/>
        <w:t>88</w:t>
      </w:r>
    </w:p>
    <w:p w14:paraId="7DDEEEF5" w14:textId="417A33D7" w:rsidR="005E1BDA" w:rsidRPr="00DD50BB" w:rsidRDefault="005E1BDA" w:rsidP="005E1BDA">
      <w:pPr>
        <w:rPr>
          <w:rFonts w:ascii="Arial" w:hAnsi="Arial" w:cs="Arial"/>
          <w:sz w:val="22"/>
          <w:szCs w:val="22"/>
        </w:rPr>
      </w:pPr>
      <w:r>
        <w:rPr>
          <w:rFonts w:ascii="Arial" w:hAnsi="Arial" w:cs="Arial"/>
          <w:sz w:val="22"/>
          <w:szCs w:val="22"/>
        </w:rPr>
        <w:t>Jablonec nad Nisou</w:t>
      </w:r>
      <w:r>
        <w:rPr>
          <w:rFonts w:ascii="Arial" w:hAnsi="Arial" w:cs="Arial"/>
          <w:sz w:val="22"/>
          <w:szCs w:val="22"/>
        </w:rPr>
        <w:tab/>
      </w:r>
      <w:proofErr w:type="spellStart"/>
      <w:r>
        <w:rPr>
          <w:rFonts w:ascii="Arial" w:hAnsi="Arial" w:cs="Arial"/>
          <w:sz w:val="22"/>
          <w:szCs w:val="22"/>
        </w:rPr>
        <w:t>Kokonín</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893</w:t>
      </w:r>
      <w:r>
        <w:rPr>
          <w:rFonts w:ascii="Arial" w:hAnsi="Arial" w:cs="Arial"/>
          <w:sz w:val="22"/>
          <w:szCs w:val="22"/>
        </w:rPr>
        <w:tab/>
      </w:r>
      <w:r>
        <w:rPr>
          <w:rFonts w:ascii="Arial" w:hAnsi="Arial" w:cs="Arial"/>
          <w:sz w:val="22"/>
          <w:szCs w:val="22"/>
        </w:rPr>
        <w:tab/>
        <w:t>ostatní plocha</w:t>
      </w:r>
      <w:r>
        <w:rPr>
          <w:rFonts w:ascii="Arial" w:hAnsi="Arial" w:cs="Arial"/>
          <w:sz w:val="22"/>
          <w:szCs w:val="22"/>
        </w:rPr>
        <w:tab/>
        <w:t>176</w:t>
      </w:r>
    </w:p>
    <w:p w14:paraId="5AB28739" w14:textId="5FD336A6" w:rsidR="00DD50BB" w:rsidRDefault="005E1BDA" w:rsidP="00DD50BB">
      <w:pPr>
        <w:rPr>
          <w:rFonts w:ascii="Arial" w:hAnsi="Arial" w:cs="Arial"/>
          <w:sz w:val="22"/>
          <w:szCs w:val="22"/>
        </w:rPr>
      </w:pPr>
      <w:r>
        <w:rPr>
          <w:rFonts w:ascii="Arial" w:hAnsi="Arial" w:cs="Arial"/>
          <w:sz w:val="22"/>
          <w:szCs w:val="22"/>
        </w:rPr>
        <w:t>Jablonec nad Nisou</w:t>
      </w:r>
      <w:r>
        <w:rPr>
          <w:rFonts w:ascii="Arial" w:hAnsi="Arial" w:cs="Arial"/>
          <w:sz w:val="22"/>
          <w:szCs w:val="22"/>
        </w:rPr>
        <w:tab/>
      </w:r>
      <w:proofErr w:type="spellStart"/>
      <w:r>
        <w:rPr>
          <w:rFonts w:ascii="Arial" w:hAnsi="Arial" w:cs="Arial"/>
          <w:sz w:val="22"/>
          <w:szCs w:val="22"/>
        </w:rPr>
        <w:t>Vrkoslavice</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845/2</w:t>
      </w:r>
      <w:r w:rsidR="00214A75">
        <w:rPr>
          <w:rFonts w:ascii="Arial" w:hAnsi="Arial" w:cs="Arial"/>
          <w:sz w:val="22"/>
          <w:szCs w:val="22"/>
        </w:rPr>
        <w:tab/>
      </w:r>
      <w:r w:rsidR="00214A75">
        <w:rPr>
          <w:rFonts w:ascii="Arial" w:hAnsi="Arial" w:cs="Arial"/>
          <w:sz w:val="22"/>
          <w:szCs w:val="22"/>
        </w:rPr>
        <w:tab/>
        <w:t>TTP</w:t>
      </w:r>
      <w:r w:rsidR="00214A75">
        <w:rPr>
          <w:rFonts w:ascii="Arial" w:hAnsi="Arial" w:cs="Arial"/>
          <w:sz w:val="22"/>
          <w:szCs w:val="22"/>
        </w:rPr>
        <w:tab/>
      </w:r>
      <w:r w:rsidR="00214A75">
        <w:rPr>
          <w:rFonts w:ascii="Arial" w:hAnsi="Arial" w:cs="Arial"/>
          <w:sz w:val="22"/>
          <w:szCs w:val="22"/>
        </w:rPr>
        <w:tab/>
        <w:t>197</w:t>
      </w:r>
    </w:p>
    <w:p w14:paraId="1936B63C" w14:textId="0F0D0647" w:rsidR="005E1BDA" w:rsidRDefault="005E1BDA" w:rsidP="00DD50BB">
      <w:pPr>
        <w:rPr>
          <w:rFonts w:ascii="Arial" w:hAnsi="Arial" w:cs="Arial"/>
          <w:sz w:val="22"/>
          <w:szCs w:val="22"/>
        </w:rPr>
      </w:pPr>
      <w:r>
        <w:rPr>
          <w:rFonts w:ascii="Arial" w:hAnsi="Arial" w:cs="Arial"/>
          <w:sz w:val="22"/>
          <w:szCs w:val="22"/>
        </w:rPr>
        <w:t>Jablonec nad Nisou</w:t>
      </w:r>
      <w:r>
        <w:rPr>
          <w:rFonts w:ascii="Arial" w:hAnsi="Arial" w:cs="Arial"/>
          <w:sz w:val="22"/>
          <w:szCs w:val="22"/>
        </w:rPr>
        <w:tab/>
      </w:r>
      <w:proofErr w:type="spellStart"/>
      <w:r>
        <w:rPr>
          <w:rFonts w:ascii="Arial" w:hAnsi="Arial" w:cs="Arial"/>
          <w:sz w:val="22"/>
          <w:szCs w:val="22"/>
        </w:rPr>
        <w:t>Vrkoslavice</w:t>
      </w:r>
      <w:proofErr w:type="spellEnd"/>
      <w:r w:rsidR="00214A75">
        <w:rPr>
          <w:rFonts w:ascii="Arial" w:hAnsi="Arial" w:cs="Arial"/>
          <w:sz w:val="22"/>
          <w:szCs w:val="22"/>
        </w:rPr>
        <w:tab/>
      </w:r>
      <w:r w:rsidR="00214A75">
        <w:rPr>
          <w:rFonts w:ascii="Arial" w:hAnsi="Arial" w:cs="Arial"/>
          <w:sz w:val="22"/>
          <w:szCs w:val="22"/>
        </w:rPr>
        <w:tab/>
      </w:r>
      <w:r w:rsidR="00214A75">
        <w:rPr>
          <w:rFonts w:ascii="Arial" w:hAnsi="Arial" w:cs="Arial"/>
          <w:sz w:val="22"/>
          <w:szCs w:val="22"/>
        </w:rPr>
        <w:tab/>
        <w:t>928/1</w:t>
      </w:r>
      <w:r w:rsidR="00214A75">
        <w:rPr>
          <w:rFonts w:ascii="Arial" w:hAnsi="Arial" w:cs="Arial"/>
          <w:sz w:val="22"/>
          <w:szCs w:val="22"/>
        </w:rPr>
        <w:tab/>
      </w:r>
      <w:r w:rsidR="00214A75">
        <w:rPr>
          <w:rFonts w:ascii="Arial" w:hAnsi="Arial" w:cs="Arial"/>
          <w:sz w:val="22"/>
          <w:szCs w:val="22"/>
        </w:rPr>
        <w:tab/>
        <w:t>TTP</w:t>
      </w:r>
      <w:r w:rsidR="00214A75">
        <w:rPr>
          <w:rFonts w:ascii="Arial" w:hAnsi="Arial" w:cs="Arial"/>
          <w:sz w:val="22"/>
          <w:szCs w:val="22"/>
        </w:rPr>
        <w:tab/>
      </w:r>
      <w:r w:rsidR="00214A75">
        <w:rPr>
          <w:rFonts w:ascii="Arial" w:hAnsi="Arial" w:cs="Arial"/>
          <w:sz w:val="22"/>
          <w:szCs w:val="22"/>
        </w:rPr>
        <w:tab/>
        <w:t>557</w:t>
      </w:r>
    </w:p>
    <w:p w14:paraId="55AFD0DF" w14:textId="73114DE1" w:rsidR="00214A75" w:rsidRDefault="00214A75" w:rsidP="00DD50BB">
      <w:pPr>
        <w:rPr>
          <w:rFonts w:ascii="Arial" w:hAnsi="Arial" w:cs="Arial"/>
          <w:sz w:val="22"/>
          <w:szCs w:val="22"/>
        </w:rPr>
      </w:pPr>
      <w:r>
        <w:rPr>
          <w:rFonts w:ascii="Arial" w:hAnsi="Arial" w:cs="Arial"/>
          <w:sz w:val="22"/>
          <w:szCs w:val="22"/>
        </w:rPr>
        <w:t>Josefův Důl</w:t>
      </w:r>
      <w:r>
        <w:rPr>
          <w:rFonts w:ascii="Arial" w:hAnsi="Arial" w:cs="Arial"/>
          <w:sz w:val="22"/>
          <w:szCs w:val="22"/>
        </w:rPr>
        <w:tab/>
      </w:r>
      <w:r>
        <w:rPr>
          <w:rFonts w:ascii="Arial" w:hAnsi="Arial" w:cs="Arial"/>
          <w:sz w:val="22"/>
          <w:szCs w:val="22"/>
        </w:rPr>
        <w:tab/>
        <w:t>Karlov u Josefova Dolu</w:t>
      </w:r>
      <w:r>
        <w:rPr>
          <w:rFonts w:ascii="Arial" w:hAnsi="Arial" w:cs="Arial"/>
          <w:sz w:val="22"/>
          <w:szCs w:val="22"/>
        </w:rPr>
        <w:tab/>
        <w:t>1782/2</w:t>
      </w:r>
      <w:r>
        <w:rPr>
          <w:rFonts w:ascii="Arial" w:hAnsi="Arial" w:cs="Arial"/>
          <w:sz w:val="22"/>
          <w:szCs w:val="22"/>
        </w:rPr>
        <w:tab/>
      </w:r>
      <w:r>
        <w:rPr>
          <w:rFonts w:ascii="Arial" w:hAnsi="Arial" w:cs="Arial"/>
          <w:sz w:val="22"/>
          <w:szCs w:val="22"/>
        </w:rPr>
        <w:tab/>
      </w:r>
      <w:r w:rsidR="00B730C6">
        <w:rPr>
          <w:rFonts w:ascii="Arial" w:hAnsi="Arial" w:cs="Arial"/>
          <w:sz w:val="22"/>
          <w:szCs w:val="22"/>
        </w:rPr>
        <w:t>TTP</w:t>
      </w:r>
      <w:r w:rsidR="00B730C6">
        <w:rPr>
          <w:rFonts w:ascii="Arial" w:hAnsi="Arial" w:cs="Arial"/>
          <w:sz w:val="22"/>
          <w:szCs w:val="22"/>
        </w:rPr>
        <w:tab/>
      </w:r>
      <w:r w:rsidR="00B730C6">
        <w:rPr>
          <w:rFonts w:ascii="Arial" w:hAnsi="Arial" w:cs="Arial"/>
          <w:sz w:val="22"/>
          <w:szCs w:val="22"/>
        </w:rPr>
        <w:tab/>
        <w:t>731</w:t>
      </w:r>
    </w:p>
    <w:p w14:paraId="7BB65FD0" w14:textId="25A91FDD" w:rsidR="00B730C6" w:rsidRDefault="00B730C6" w:rsidP="00DD50BB">
      <w:pPr>
        <w:rPr>
          <w:rFonts w:ascii="Arial" w:hAnsi="Arial" w:cs="Arial"/>
          <w:sz w:val="22"/>
          <w:szCs w:val="22"/>
        </w:rPr>
      </w:pPr>
      <w:r>
        <w:rPr>
          <w:rFonts w:ascii="Arial" w:hAnsi="Arial" w:cs="Arial"/>
          <w:sz w:val="22"/>
          <w:szCs w:val="22"/>
        </w:rPr>
        <w:t>Kořenov</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Polubný</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426/5</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156</w:t>
      </w:r>
    </w:p>
    <w:p w14:paraId="72AACF30" w14:textId="2495CC8E" w:rsidR="00B730C6" w:rsidRPr="00DD50BB" w:rsidRDefault="00B730C6" w:rsidP="00B730C6">
      <w:pPr>
        <w:rPr>
          <w:rFonts w:ascii="Arial" w:hAnsi="Arial" w:cs="Arial"/>
          <w:sz w:val="22"/>
          <w:szCs w:val="22"/>
        </w:rPr>
      </w:pPr>
      <w:r>
        <w:rPr>
          <w:rFonts w:ascii="Arial" w:hAnsi="Arial" w:cs="Arial"/>
          <w:sz w:val="22"/>
          <w:szCs w:val="22"/>
        </w:rPr>
        <w:t>Kořenov</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Polubný</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1450/1</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26</w:t>
      </w:r>
    </w:p>
    <w:p w14:paraId="1F7BAB30" w14:textId="2DA77E66" w:rsidR="00B730C6" w:rsidRPr="00DD50BB" w:rsidRDefault="00B730C6" w:rsidP="00B730C6">
      <w:pPr>
        <w:rPr>
          <w:rFonts w:ascii="Arial" w:hAnsi="Arial" w:cs="Arial"/>
          <w:sz w:val="22"/>
          <w:szCs w:val="22"/>
        </w:rPr>
      </w:pPr>
      <w:r>
        <w:rPr>
          <w:rFonts w:ascii="Arial" w:hAnsi="Arial" w:cs="Arial"/>
          <w:sz w:val="22"/>
          <w:szCs w:val="22"/>
        </w:rPr>
        <w:t>Kořenov</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Polubný</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2322</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157</w:t>
      </w:r>
    </w:p>
    <w:p w14:paraId="56757232" w14:textId="74474B92" w:rsidR="00B730C6" w:rsidRDefault="00B730C6" w:rsidP="00DD50BB">
      <w:pPr>
        <w:rPr>
          <w:rFonts w:ascii="Arial" w:hAnsi="Arial" w:cs="Arial"/>
          <w:sz w:val="22"/>
          <w:szCs w:val="22"/>
        </w:rPr>
      </w:pPr>
      <w:r>
        <w:rPr>
          <w:rFonts w:ascii="Arial" w:hAnsi="Arial" w:cs="Arial"/>
          <w:sz w:val="22"/>
          <w:szCs w:val="22"/>
        </w:rPr>
        <w:t>Kořenov</w:t>
      </w:r>
      <w:r>
        <w:rPr>
          <w:rFonts w:ascii="Arial" w:hAnsi="Arial" w:cs="Arial"/>
          <w:sz w:val="22"/>
          <w:szCs w:val="22"/>
        </w:rPr>
        <w:tab/>
      </w:r>
      <w:r>
        <w:rPr>
          <w:rFonts w:ascii="Arial" w:hAnsi="Arial" w:cs="Arial"/>
          <w:sz w:val="22"/>
          <w:szCs w:val="22"/>
        </w:rPr>
        <w:tab/>
        <w:t>Příchovice u Kořenova</w:t>
      </w:r>
      <w:r>
        <w:rPr>
          <w:rFonts w:ascii="Arial" w:hAnsi="Arial" w:cs="Arial"/>
          <w:sz w:val="22"/>
          <w:szCs w:val="22"/>
        </w:rPr>
        <w:tab/>
        <w:t>87/2</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27</w:t>
      </w:r>
    </w:p>
    <w:p w14:paraId="34DAC70F" w14:textId="53A63B9C" w:rsidR="00B730C6" w:rsidRPr="00DD50BB" w:rsidRDefault="00B730C6" w:rsidP="00B730C6">
      <w:pPr>
        <w:rPr>
          <w:rFonts w:ascii="Arial" w:hAnsi="Arial" w:cs="Arial"/>
          <w:sz w:val="22"/>
          <w:szCs w:val="22"/>
        </w:rPr>
      </w:pPr>
      <w:r>
        <w:rPr>
          <w:rFonts w:ascii="Arial" w:hAnsi="Arial" w:cs="Arial"/>
          <w:sz w:val="22"/>
          <w:szCs w:val="22"/>
        </w:rPr>
        <w:t>Kořenov</w:t>
      </w:r>
      <w:r>
        <w:rPr>
          <w:rFonts w:ascii="Arial" w:hAnsi="Arial" w:cs="Arial"/>
          <w:sz w:val="22"/>
          <w:szCs w:val="22"/>
        </w:rPr>
        <w:tab/>
      </w:r>
      <w:r>
        <w:rPr>
          <w:rFonts w:ascii="Arial" w:hAnsi="Arial" w:cs="Arial"/>
          <w:sz w:val="22"/>
          <w:szCs w:val="22"/>
        </w:rPr>
        <w:tab/>
        <w:t>Příchovice u Kořenova</w:t>
      </w:r>
      <w:r>
        <w:rPr>
          <w:rFonts w:ascii="Arial" w:hAnsi="Arial" w:cs="Arial"/>
          <w:sz w:val="22"/>
          <w:szCs w:val="22"/>
        </w:rPr>
        <w:tab/>
        <w:t>219/7</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312</w:t>
      </w:r>
    </w:p>
    <w:p w14:paraId="4676310A" w14:textId="632D2B2E" w:rsidR="00B730C6" w:rsidRDefault="00B730C6" w:rsidP="00B730C6">
      <w:pPr>
        <w:rPr>
          <w:rFonts w:ascii="Arial" w:hAnsi="Arial" w:cs="Arial"/>
          <w:sz w:val="22"/>
          <w:szCs w:val="22"/>
        </w:rPr>
      </w:pPr>
      <w:r>
        <w:rPr>
          <w:rFonts w:ascii="Arial" w:hAnsi="Arial" w:cs="Arial"/>
          <w:sz w:val="22"/>
          <w:szCs w:val="22"/>
        </w:rPr>
        <w:t>Kořenov</w:t>
      </w:r>
      <w:r>
        <w:rPr>
          <w:rFonts w:ascii="Arial" w:hAnsi="Arial" w:cs="Arial"/>
          <w:sz w:val="22"/>
          <w:szCs w:val="22"/>
        </w:rPr>
        <w:tab/>
      </w:r>
      <w:r>
        <w:rPr>
          <w:rFonts w:ascii="Arial" w:hAnsi="Arial" w:cs="Arial"/>
          <w:sz w:val="22"/>
          <w:szCs w:val="22"/>
        </w:rPr>
        <w:tab/>
        <w:t>Příchovice u Kořenova</w:t>
      </w:r>
      <w:r>
        <w:rPr>
          <w:rFonts w:ascii="Arial" w:hAnsi="Arial" w:cs="Arial"/>
          <w:sz w:val="22"/>
          <w:szCs w:val="22"/>
        </w:rPr>
        <w:tab/>
        <w:t>3125/2</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84</w:t>
      </w:r>
    </w:p>
    <w:p w14:paraId="304DF707" w14:textId="58C36BB5" w:rsidR="00B730C6" w:rsidRDefault="00B730C6" w:rsidP="00B730C6">
      <w:pPr>
        <w:rPr>
          <w:rFonts w:ascii="Arial" w:hAnsi="Arial" w:cs="Arial"/>
          <w:sz w:val="22"/>
          <w:szCs w:val="22"/>
        </w:rPr>
      </w:pPr>
      <w:r>
        <w:rPr>
          <w:rFonts w:ascii="Arial" w:hAnsi="Arial" w:cs="Arial"/>
          <w:sz w:val="22"/>
          <w:szCs w:val="22"/>
        </w:rPr>
        <w:t>Kořenov</w:t>
      </w:r>
      <w:r>
        <w:rPr>
          <w:rFonts w:ascii="Arial" w:hAnsi="Arial" w:cs="Arial"/>
          <w:sz w:val="22"/>
          <w:szCs w:val="22"/>
        </w:rPr>
        <w:tab/>
      </w:r>
      <w:r>
        <w:rPr>
          <w:rFonts w:ascii="Arial" w:hAnsi="Arial" w:cs="Arial"/>
          <w:sz w:val="22"/>
          <w:szCs w:val="22"/>
        </w:rPr>
        <w:tab/>
        <w:t>Rejdice</w:t>
      </w:r>
      <w:r>
        <w:rPr>
          <w:rFonts w:ascii="Arial" w:hAnsi="Arial" w:cs="Arial"/>
          <w:sz w:val="22"/>
          <w:szCs w:val="22"/>
        </w:rPr>
        <w:tab/>
      </w:r>
      <w:r>
        <w:rPr>
          <w:rFonts w:ascii="Arial" w:hAnsi="Arial" w:cs="Arial"/>
          <w:sz w:val="22"/>
          <w:szCs w:val="22"/>
        </w:rPr>
        <w:tab/>
      </w:r>
      <w:r>
        <w:rPr>
          <w:rFonts w:ascii="Arial" w:hAnsi="Arial" w:cs="Arial"/>
          <w:sz w:val="22"/>
          <w:szCs w:val="22"/>
        </w:rPr>
        <w:tab/>
        <w:t>210</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326</w:t>
      </w:r>
    </w:p>
    <w:p w14:paraId="3301BCEB" w14:textId="7E0EABF2" w:rsidR="00B730C6" w:rsidRDefault="00B730C6" w:rsidP="00B730C6">
      <w:pPr>
        <w:rPr>
          <w:rFonts w:ascii="Arial" w:hAnsi="Arial" w:cs="Arial"/>
          <w:sz w:val="22"/>
          <w:szCs w:val="22"/>
        </w:rPr>
      </w:pPr>
      <w:r>
        <w:rPr>
          <w:rFonts w:ascii="Arial" w:hAnsi="Arial" w:cs="Arial"/>
          <w:sz w:val="22"/>
          <w:szCs w:val="22"/>
        </w:rPr>
        <w:t>Smržovka</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Smržovka</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3950/23</w:t>
      </w:r>
      <w:r>
        <w:rPr>
          <w:rFonts w:ascii="Arial" w:hAnsi="Arial" w:cs="Arial"/>
          <w:sz w:val="22"/>
          <w:szCs w:val="22"/>
        </w:rPr>
        <w:tab/>
        <w:t>zahrada</w:t>
      </w:r>
      <w:r>
        <w:rPr>
          <w:rFonts w:ascii="Arial" w:hAnsi="Arial" w:cs="Arial"/>
          <w:sz w:val="22"/>
          <w:szCs w:val="22"/>
        </w:rPr>
        <w:tab/>
        <w:t>81</w:t>
      </w:r>
    </w:p>
    <w:p w14:paraId="30987337" w14:textId="11D2A618" w:rsidR="00B730C6" w:rsidRDefault="00B730C6" w:rsidP="00B730C6">
      <w:pPr>
        <w:rPr>
          <w:rFonts w:ascii="Arial" w:hAnsi="Arial" w:cs="Arial"/>
          <w:sz w:val="22"/>
          <w:szCs w:val="22"/>
        </w:rPr>
      </w:pPr>
      <w:r>
        <w:rPr>
          <w:rFonts w:ascii="Arial" w:hAnsi="Arial" w:cs="Arial"/>
          <w:sz w:val="22"/>
          <w:szCs w:val="22"/>
        </w:rPr>
        <w:t>Smržovka</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Smržovka</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4163/1</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986</w:t>
      </w:r>
    </w:p>
    <w:p w14:paraId="399BD1EE" w14:textId="18BC5396" w:rsidR="00B730C6" w:rsidRPr="00DD50BB" w:rsidRDefault="00B730C6" w:rsidP="00B730C6">
      <w:pPr>
        <w:rPr>
          <w:rFonts w:ascii="Arial" w:hAnsi="Arial" w:cs="Arial"/>
          <w:sz w:val="22"/>
          <w:szCs w:val="22"/>
        </w:rPr>
      </w:pPr>
      <w:r>
        <w:rPr>
          <w:rFonts w:ascii="Arial" w:hAnsi="Arial" w:cs="Arial"/>
          <w:sz w:val="22"/>
          <w:szCs w:val="22"/>
        </w:rPr>
        <w:t>Tanvald</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Šumburk</w:t>
      </w:r>
      <w:proofErr w:type="spellEnd"/>
      <w:r>
        <w:rPr>
          <w:rFonts w:ascii="Arial" w:hAnsi="Arial" w:cs="Arial"/>
          <w:sz w:val="22"/>
          <w:szCs w:val="22"/>
        </w:rPr>
        <w:t xml:space="preserve"> nad Desnou</w:t>
      </w:r>
      <w:r>
        <w:rPr>
          <w:rFonts w:ascii="Arial" w:hAnsi="Arial" w:cs="Arial"/>
          <w:sz w:val="22"/>
          <w:szCs w:val="22"/>
        </w:rPr>
        <w:tab/>
        <w:t>828/1</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144</w:t>
      </w:r>
    </w:p>
    <w:p w14:paraId="5255CB7C" w14:textId="04F9B100" w:rsidR="0026432C" w:rsidRPr="00B730C6" w:rsidRDefault="00B730C6" w:rsidP="00B730C6">
      <w:pPr>
        <w:rPr>
          <w:rFonts w:ascii="Arial" w:hAnsi="Arial" w:cs="Arial"/>
          <w:sz w:val="22"/>
          <w:szCs w:val="22"/>
        </w:rPr>
      </w:pPr>
      <w:r>
        <w:rPr>
          <w:rFonts w:ascii="Arial" w:hAnsi="Arial" w:cs="Arial"/>
          <w:sz w:val="22"/>
          <w:szCs w:val="22"/>
        </w:rPr>
        <w:t>Tanvald</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Šumburk</w:t>
      </w:r>
      <w:proofErr w:type="spellEnd"/>
      <w:r>
        <w:rPr>
          <w:rFonts w:ascii="Arial" w:hAnsi="Arial" w:cs="Arial"/>
          <w:sz w:val="22"/>
          <w:szCs w:val="22"/>
        </w:rPr>
        <w:t xml:space="preserve"> nad Desnou</w:t>
      </w:r>
      <w:r>
        <w:rPr>
          <w:rFonts w:ascii="Arial" w:hAnsi="Arial" w:cs="Arial"/>
          <w:sz w:val="22"/>
          <w:szCs w:val="22"/>
        </w:rPr>
        <w:tab/>
        <w:t>946/4</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t>2201</w:t>
      </w:r>
    </w:p>
    <w:p w14:paraId="7205E2B8" w14:textId="5089D24E"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4569E676"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w:t>
      </w:r>
      <w:r w:rsidR="001775DD">
        <w:rPr>
          <w:rFonts w:ascii="Arial" w:hAnsi="Arial" w:cs="Arial"/>
          <w:sz w:val="22"/>
          <w:szCs w:val="22"/>
        </w:rPr>
        <w:t> </w:t>
      </w:r>
      <w:r w:rsidR="005122A7" w:rsidRPr="005122A7">
        <w:rPr>
          <w:rFonts w:ascii="Arial" w:hAnsi="Arial" w:cs="Arial"/>
          <w:sz w:val="22"/>
          <w:szCs w:val="22"/>
        </w:rPr>
        <w:t>k</w:t>
      </w:r>
      <w:r w:rsidR="001775DD">
        <w:rPr>
          <w:rFonts w:ascii="Arial" w:hAnsi="Arial" w:cs="Arial"/>
          <w:sz w:val="22"/>
          <w:szCs w:val="22"/>
        </w:rPr>
        <w:t> </w:t>
      </w:r>
      <w:r w:rsidR="005122A7" w:rsidRPr="005122A7">
        <w:rPr>
          <w:rFonts w:ascii="Arial" w:hAnsi="Arial" w:cs="Arial"/>
          <w:sz w:val="22"/>
          <w:szCs w:val="22"/>
        </w:rPr>
        <w:t xml:space="preserve">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lastRenderedPageBreak/>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46ADAC10"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1775DD">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FA5B223"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1F1A2D9D">
        <w:rPr>
          <w:rFonts w:ascii="Arial" w:eastAsia="Arial" w:hAnsi="Arial" w:cs="Arial"/>
          <w:b/>
          <w:bCs/>
          <w:color w:val="FF0000"/>
          <w:sz w:val="22"/>
          <w:szCs w:val="22"/>
        </w:rPr>
        <w:t>pracovních</w:t>
      </w:r>
      <w:r w:rsidR="4239F120" w:rsidRPr="1F1A2D9D">
        <w:rPr>
          <w:rFonts w:ascii="Arial" w:eastAsia="Arial" w:hAnsi="Arial" w:cs="Arial"/>
          <w:b/>
          <w:bCs/>
          <w:color w:val="000000" w:themeColor="text1"/>
          <w:sz w:val="22"/>
          <w:szCs w:val="22"/>
        </w:rPr>
        <w:t xml:space="preserve"> 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w:t>
      </w:r>
      <w:r w:rsidR="001775DD">
        <w:rPr>
          <w:rFonts w:ascii="Arial" w:hAnsi="Arial" w:cs="Arial"/>
          <w:sz w:val="22"/>
          <w:szCs w:val="22"/>
        </w:rPr>
        <w:t> </w:t>
      </w:r>
      <w:r w:rsidRPr="1F1A2D9D">
        <w:rPr>
          <w:rFonts w:ascii="Arial" w:hAnsi="Arial" w:cs="Arial"/>
          <w:sz w:val="22"/>
          <w:szCs w:val="22"/>
        </w:rPr>
        <w:t>závazné. Jakákoli změna této lhůty by představovala podstatnou změnu podmínek objednávky, a proto je její prodloužení přípustné pouze ve výjimečných případech,</w:t>
      </w:r>
      <w:r w:rsidR="001775DD">
        <w:rPr>
          <w:rFonts w:ascii="Arial" w:hAnsi="Arial" w:cs="Arial"/>
          <w:sz w:val="22"/>
          <w:szCs w:val="22"/>
        </w:rPr>
        <w:br/>
      </w:r>
      <w:r w:rsidRPr="1F1A2D9D">
        <w:rPr>
          <w:rFonts w:ascii="Arial" w:hAnsi="Arial" w:cs="Arial"/>
          <w:sz w:val="22"/>
          <w:szCs w:val="22"/>
        </w:rPr>
        <w:t>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C5C91B5"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934A9">
        <w:rPr>
          <w:rFonts w:ascii="Arial" w:hAnsi="Arial" w:cs="Arial"/>
          <w:b/>
          <w:bCs/>
          <w:sz w:val="22"/>
          <w:szCs w:val="22"/>
        </w:rPr>
        <w:t>U Nisy 745/6a, 460 07 Liberec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62141174"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1775DD">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1775DD">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lastRenderedPageBreak/>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39362FE3" w:rsidR="001F2D69" w:rsidRPr="001775DD" w:rsidRDefault="001F2D69" w:rsidP="002F431A">
      <w:pPr>
        <w:spacing w:line="276" w:lineRule="auto"/>
        <w:ind w:firstLine="426"/>
        <w:jc w:val="both"/>
        <w:rPr>
          <w:rFonts w:ascii="Arial" w:hAnsi="Arial" w:cs="Arial"/>
          <w:i/>
          <w:sz w:val="22"/>
          <w:szCs w:val="22"/>
        </w:rPr>
      </w:pPr>
      <w:r w:rsidRPr="001775DD">
        <w:rPr>
          <w:rFonts w:ascii="Arial" w:hAnsi="Arial" w:cs="Arial"/>
          <w:i/>
          <w:sz w:val="22"/>
          <w:szCs w:val="22"/>
        </w:rPr>
        <w:t xml:space="preserve">Obchodní firma </w:t>
      </w:r>
      <w:r w:rsidR="00941363" w:rsidRPr="001775DD">
        <w:rPr>
          <w:rFonts w:ascii="Arial" w:hAnsi="Arial" w:cs="Arial"/>
          <w:i/>
          <w:sz w:val="22"/>
          <w:szCs w:val="22"/>
        </w:rPr>
        <w:t>Z</w:t>
      </w:r>
      <w:r w:rsidRPr="001775DD">
        <w:rPr>
          <w:rFonts w:ascii="Arial" w:hAnsi="Arial" w:cs="Arial"/>
          <w:i/>
          <w:sz w:val="22"/>
          <w:szCs w:val="22"/>
        </w:rPr>
        <w:t>hotovitele</w:t>
      </w:r>
    </w:p>
    <w:p w14:paraId="389DEE7B" w14:textId="30A29825" w:rsidR="001F2D69" w:rsidRPr="001775DD" w:rsidRDefault="001F2D69" w:rsidP="002F431A">
      <w:pPr>
        <w:spacing w:line="276" w:lineRule="auto"/>
        <w:ind w:firstLine="426"/>
        <w:jc w:val="both"/>
        <w:rPr>
          <w:rFonts w:ascii="Arial" w:hAnsi="Arial" w:cs="Arial"/>
          <w:i/>
          <w:sz w:val="22"/>
          <w:szCs w:val="22"/>
        </w:rPr>
      </w:pPr>
      <w:r w:rsidRPr="001775DD">
        <w:rPr>
          <w:rFonts w:ascii="Arial" w:hAnsi="Arial" w:cs="Arial"/>
          <w:i/>
          <w:sz w:val="22"/>
          <w:szCs w:val="22"/>
        </w:rPr>
        <w:t>Cena bez DPH, rozpis částky DPH podle sazby</w:t>
      </w:r>
    </w:p>
    <w:p w14:paraId="1DD2A8DF" w14:textId="66508883" w:rsidR="001F2D69" w:rsidRDefault="001F2D69" w:rsidP="00E7679B">
      <w:pPr>
        <w:spacing w:after="120" w:line="276" w:lineRule="auto"/>
        <w:ind w:firstLine="426"/>
        <w:jc w:val="both"/>
        <w:rPr>
          <w:rFonts w:ascii="Arial" w:hAnsi="Arial" w:cs="Arial"/>
          <w:i/>
          <w:sz w:val="22"/>
          <w:szCs w:val="22"/>
        </w:rPr>
      </w:pPr>
      <w:r w:rsidRPr="001775DD">
        <w:rPr>
          <w:rFonts w:ascii="Arial" w:hAnsi="Arial" w:cs="Arial"/>
          <w:i/>
          <w:sz w:val="22"/>
          <w:szCs w:val="22"/>
        </w:rPr>
        <w:t>Číslo účtu Zhotovitele</w:t>
      </w:r>
    </w:p>
    <w:p w14:paraId="29ECC87B" w14:textId="3BD7C25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1775DD">
        <w:rPr>
          <w:rFonts w:ascii="Arial" w:hAnsi="Arial" w:cs="Arial"/>
          <w:sz w:val="22"/>
          <w:szCs w:val="22"/>
        </w:rPr>
        <w:t> </w:t>
      </w:r>
      <w:r w:rsidR="00E934A9" w:rsidRPr="00E934A9">
        <w:rPr>
          <w:rFonts w:ascii="Arial" w:hAnsi="Arial" w:cs="Arial"/>
          <w:bCs/>
          <w:sz w:val="22"/>
          <w:szCs w:val="22"/>
        </w:rPr>
        <w:t>Liberecký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72F25BCF"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1775DD">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w:t>
      </w:r>
      <w:r w:rsidRPr="002F431A">
        <w:rPr>
          <w:rFonts w:ascii="Arial" w:hAnsi="Arial" w:cs="Arial"/>
          <w:sz w:val="22"/>
          <w:szCs w:val="22"/>
        </w:rPr>
        <w:lastRenderedPageBreak/>
        <w:t xml:space="preserve">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045E7B71" w:rsidR="0060643D" w:rsidRDefault="0060643D" w:rsidP="0060643D">
      <w:pPr>
        <w:rPr>
          <w:rFonts w:ascii="Arial" w:hAnsi="Arial" w:cs="Arial"/>
          <w:sz w:val="22"/>
          <w:szCs w:val="22"/>
        </w:rPr>
      </w:pPr>
      <w:r w:rsidRPr="00936B10">
        <w:rPr>
          <w:rFonts w:ascii="Arial" w:hAnsi="Arial" w:cs="Arial"/>
          <w:sz w:val="22"/>
          <w:szCs w:val="22"/>
        </w:rPr>
        <w:lastRenderedPageBreak/>
        <w:t>……………………</w:t>
      </w:r>
      <w:r w:rsidR="00C13779">
        <w:rPr>
          <w:rFonts w:ascii="Arial" w:hAnsi="Arial" w:cs="Arial"/>
          <w:sz w:val="22"/>
          <w:szCs w:val="22"/>
        </w:rPr>
        <w:t>…..</w:t>
      </w:r>
      <w:r w:rsidRPr="00936B10">
        <w:rPr>
          <w:rFonts w:ascii="Arial" w:hAnsi="Arial" w:cs="Arial"/>
          <w:sz w:val="22"/>
          <w:szCs w:val="22"/>
        </w:rPr>
        <w:t>….</w:t>
      </w:r>
    </w:p>
    <w:p w14:paraId="146F2D77" w14:textId="7BBF8D40" w:rsidR="00C13779" w:rsidRDefault="00E934A9" w:rsidP="0060643D">
      <w:pPr>
        <w:rPr>
          <w:rFonts w:ascii="Arial" w:hAnsi="Arial" w:cs="Arial"/>
          <w:sz w:val="22"/>
          <w:szCs w:val="22"/>
        </w:rPr>
      </w:pPr>
      <w:r>
        <w:rPr>
          <w:rFonts w:ascii="Arial" w:hAnsi="Arial" w:cs="Arial"/>
          <w:sz w:val="22"/>
          <w:szCs w:val="22"/>
        </w:rPr>
        <w:t>Ing. Bohuslav</w:t>
      </w:r>
      <w:r w:rsidR="00C13779">
        <w:rPr>
          <w:rFonts w:ascii="Arial" w:hAnsi="Arial" w:cs="Arial"/>
          <w:sz w:val="22"/>
          <w:szCs w:val="22"/>
        </w:rPr>
        <w:t xml:space="preserve"> Kabátek</w:t>
      </w:r>
    </w:p>
    <w:p w14:paraId="11E2FEFF" w14:textId="026429C8" w:rsidR="00C13779" w:rsidRDefault="00C13779" w:rsidP="0060643D">
      <w:pPr>
        <w:rPr>
          <w:rFonts w:ascii="Arial" w:hAnsi="Arial" w:cs="Arial"/>
          <w:sz w:val="22"/>
          <w:szCs w:val="22"/>
        </w:rPr>
      </w:pPr>
      <w:r>
        <w:rPr>
          <w:rFonts w:ascii="Arial" w:hAnsi="Arial" w:cs="Arial"/>
          <w:sz w:val="22"/>
          <w:szCs w:val="22"/>
        </w:rPr>
        <w:t>ředitel Krajského pozemkového úřadu</w:t>
      </w:r>
    </w:p>
    <w:p w14:paraId="3181D300" w14:textId="53505C39" w:rsidR="00C13779" w:rsidRPr="00936B10" w:rsidRDefault="00C13779" w:rsidP="0060643D">
      <w:pPr>
        <w:rPr>
          <w:rFonts w:ascii="Arial" w:hAnsi="Arial" w:cs="Arial"/>
          <w:sz w:val="22"/>
          <w:szCs w:val="22"/>
        </w:rPr>
      </w:pPr>
      <w:r>
        <w:rPr>
          <w:rFonts w:ascii="Arial" w:hAnsi="Arial" w:cs="Arial"/>
          <w:sz w:val="22"/>
          <w:szCs w:val="22"/>
        </w:rPr>
        <w:t>pro Liberecký kraj</w:t>
      </w:r>
    </w:p>
    <w:sectPr w:rsidR="00C13779" w:rsidRPr="00936B1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775D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0A7"/>
    <w:rsid w:val="000145A3"/>
    <w:rsid w:val="00015B41"/>
    <w:rsid w:val="00017E62"/>
    <w:rsid w:val="00027987"/>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85"/>
    <w:rsid w:val="001145E3"/>
    <w:rsid w:val="00114F08"/>
    <w:rsid w:val="00114F51"/>
    <w:rsid w:val="001301F2"/>
    <w:rsid w:val="001424F0"/>
    <w:rsid w:val="00142928"/>
    <w:rsid w:val="00151AFC"/>
    <w:rsid w:val="00151B44"/>
    <w:rsid w:val="00157C5C"/>
    <w:rsid w:val="0016008D"/>
    <w:rsid w:val="00165FEF"/>
    <w:rsid w:val="00166E29"/>
    <w:rsid w:val="00175470"/>
    <w:rsid w:val="001775DD"/>
    <w:rsid w:val="001A1FFA"/>
    <w:rsid w:val="001A6B20"/>
    <w:rsid w:val="001B292B"/>
    <w:rsid w:val="001B3797"/>
    <w:rsid w:val="001B61D8"/>
    <w:rsid w:val="001C0257"/>
    <w:rsid w:val="001C0941"/>
    <w:rsid w:val="001C171A"/>
    <w:rsid w:val="001C23B5"/>
    <w:rsid w:val="001C7985"/>
    <w:rsid w:val="001D50F1"/>
    <w:rsid w:val="001D5353"/>
    <w:rsid w:val="001E082A"/>
    <w:rsid w:val="001E36E3"/>
    <w:rsid w:val="001E3928"/>
    <w:rsid w:val="001E53C2"/>
    <w:rsid w:val="001E6E31"/>
    <w:rsid w:val="001F2D69"/>
    <w:rsid w:val="001F7D8E"/>
    <w:rsid w:val="001F7D96"/>
    <w:rsid w:val="00204861"/>
    <w:rsid w:val="00211B25"/>
    <w:rsid w:val="00214A75"/>
    <w:rsid w:val="00216750"/>
    <w:rsid w:val="0021705E"/>
    <w:rsid w:val="002207F7"/>
    <w:rsid w:val="00237D02"/>
    <w:rsid w:val="00240DE6"/>
    <w:rsid w:val="00244BFA"/>
    <w:rsid w:val="00247C60"/>
    <w:rsid w:val="00250A1C"/>
    <w:rsid w:val="00252EF4"/>
    <w:rsid w:val="00255B09"/>
    <w:rsid w:val="00261155"/>
    <w:rsid w:val="00262551"/>
    <w:rsid w:val="0026432C"/>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32EC"/>
    <w:rsid w:val="00324E9B"/>
    <w:rsid w:val="00327C7A"/>
    <w:rsid w:val="00330443"/>
    <w:rsid w:val="00337418"/>
    <w:rsid w:val="00337E69"/>
    <w:rsid w:val="00337F16"/>
    <w:rsid w:val="00342629"/>
    <w:rsid w:val="00343770"/>
    <w:rsid w:val="003462A0"/>
    <w:rsid w:val="00352E0B"/>
    <w:rsid w:val="00356207"/>
    <w:rsid w:val="0036017E"/>
    <w:rsid w:val="003617FB"/>
    <w:rsid w:val="0036225B"/>
    <w:rsid w:val="00364C55"/>
    <w:rsid w:val="00366A53"/>
    <w:rsid w:val="00366AA5"/>
    <w:rsid w:val="00366F30"/>
    <w:rsid w:val="00375BCF"/>
    <w:rsid w:val="00377E78"/>
    <w:rsid w:val="003832B2"/>
    <w:rsid w:val="00392284"/>
    <w:rsid w:val="0039773C"/>
    <w:rsid w:val="003A2DA8"/>
    <w:rsid w:val="003A7B75"/>
    <w:rsid w:val="003B06E3"/>
    <w:rsid w:val="003B31C4"/>
    <w:rsid w:val="003B4521"/>
    <w:rsid w:val="003B4A81"/>
    <w:rsid w:val="003C0FBF"/>
    <w:rsid w:val="003D0547"/>
    <w:rsid w:val="003E0F28"/>
    <w:rsid w:val="003F67A3"/>
    <w:rsid w:val="003F7ED4"/>
    <w:rsid w:val="00405CD4"/>
    <w:rsid w:val="00413849"/>
    <w:rsid w:val="004158D1"/>
    <w:rsid w:val="00422DA3"/>
    <w:rsid w:val="00425BB8"/>
    <w:rsid w:val="0043544F"/>
    <w:rsid w:val="00440B5D"/>
    <w:rsid w:val="00443DFD"/>
    <w:rsid w:val="004523DA"/>
    <w:rsid w:val="00454EB3"/>
    <w:rsid w:val="0045793B"/>
    <w:rsid w:val="00463719"/>
    <w:rsid w:val="00476D2D"/>
    <w:rsid w:val="0048038D"/>
    <w:rsid w:val="00484A6E"/>
    <w:rsid w:val="0048604B"/>
    <w:rsid w:val="004A4099"/>
    <w:rsid w:val="004A4634"/>
    <w:rsid w:val="004B350E"/>
    <w:rsid w:val="004B4625"/>
    <w:rsid w:val="004B7EB4"/>
    <w:rsid w:val="004C6906"/>
    <w:rsid w:val="004D7214"/>
    <w:rsid w:val="004D7452"/>
    <w:rsid w:val="004E2E7E"/>
    <w:rsid w:val="004E777C"/>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1BDA"/>
    <w:rsid w:val="005E40FE"/>
    <w:rsid w:val="005E50F6"/>
    <w:rsid w:val="005E58AA"/>
    <w:rsid w:val="005E5E83"/>
    <w:rsid w:val="005F2E55"/>
    <w:rsid w:val="006059BA"/>
    <w:rsid w:val="0060643D"/>
    <w:rsid w:val="00611687"/>
    <w:rsid w:val="0061361A"/>
    <w:rsid w:val="00622DF5"/>
    <w:rsid w:val="00624823"/>
    <w:rsid w:val="00625CD4"/>
    <w:rsid w:val="00631344"/>
    <w:rsid w:val="00635275"/>
    <w:rsid w:val="006371AA"/>
    <w:rsid w:val="00647F1C"/>
    <w:rsid w:val="0065029E"/>
    <w:rsid w:val="006514B4"/>
    <w:rsid w:val="00664974"/>
    <w:rsid w:val="00664AB2"/>
    <w:rsid w:val="00665EF9"/>
    <w:rsid w:val="00670829"/>
    <w:rsid w:val="00670A2C"/>
    <w:rsid w:val="00675A63"/>
    <w:rsid w:val="0068292E"/>
    <w:rsid w:val="006934AB"/>
    <w:rsid w:val="00695C38"/>
    <w:rsid w:val="00697394"/>
    <w:rsid w:val="00697420"/>
    <w:rsid w:val="00697E6D"/>
    <w:rsid w:val="006A0698"/>
    <w:rsid w:val="006A2AF2"/>
    <w:rsid w:val="006A4D23"/>
    <w:rsid w:val="006A63D9"/>
    <w:rsid w:val="006C37F9"/>
    <w:rsid w:val="006C39A0"/>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3383"/>
    <w:rsid w:val="0079593D"/>
    <w:rsid w:val="007B355B"/>
    <w:rsid w:val="007B5020"/>
    <w:rsid w:val="007C2D01"/>
    <w:rsid w:val="007D4C25"/>
    <w:rsid w:val="007D53B4"/>
    <w:rsid w:val="007E184D"/>
    <w:rsid w:val="007E1D76"/>
    <w:rsid w:val="007E61E4"/>
    <w:rsid w:val="007E7E74"/>
    <w:rsid w:val="00800B03"/>
    <w:rsid w:val="00803F15"/>
    <w:rsid w:val="00810B29"/>
    <w:rsid w:val="00812169"/>
    <w:rsid w:val="00812D42"/>
    <w:rsid w:val="00813CAD"/>
    <w:rsid w:val="0081587F"/>
    <w:rsid w:val="0082434D"/>
    <w:rsid w:val="00825AAF"/>
    <w:rsid w:val="0082734E"/>
    <w:rsid w:val="00833644"/>
    <w:rsid w:val="00834C18"/>
    <w:rsid w:val="00841725"/>
    <w:rsid w:val="00844BFF"/>
    <w:rsid w:val="00846597"/>
    <w:rsid w:val="008537DF"/>
    <w:rsid w:val="0085577E"/>
    <w:rsid w:val="0085581E"/>
    <w:rsid w:val="0086097E"/>
    <w:rsid w:val="00861F47"/>
    <w:rsid w:val="008637CE"/>
    <w:rsid w:val="00863BE9"/>
    <w:rsid w:val="008701DE"/>
    <w:rsid w:val="00870AF3"/>
    <w:rsid w:val="00881F4D"/>
    <w:rsid w:val="0088454C"/>
    <w:rsid w:val="00886A52"/>
    <w:rsid w:val="008876F9"/>
    <w:rsid w:val="008958CB"/>
    <w:rsid w:val="0089799E"/>
    <w:rsid w:val="008A2F89"/>
    <w:rsid w:val="008B1BFF"/>
    <w:rsid w:val="008B64CB"/>
    <w:rsid w:val="008C2F86"/>
    <w:rsid w:val="008C7863"/>
    <w:rsid w:val="008E3B1D"/>
    <w:rsid w:val="008E703A"/>
    <w:rsid w:val="008E7ACA"/>
    <w:rsid w:val="008F026D"/>
    <w:rsid w:val="008F5EC8"/>
    <w:rsid w:val="00900BEB"/>
    <w:rsid w:val="00902562"/>
    <w:rsid w:val="009061E6"/>
    <w:rsid w:val="00914E63"/>
    <w:rsid w:val="00920438"/>
    <w:rsid w:val="009214B2"/>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0A4A"/>
    <w:rsid w:val="0099240C"/>
    <w:rsid w:val="009967A3"/>
    <w:rsid w:val="009B0017"/>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53927"/>
    <w:rsid w:val="00A56E69"/>
    <w:rsid w:val="00A657FA"/>
    <w:rsid w:val="00A75453"/>
    <w:rsid w:val="00A7600A"/>
    <w:rsid w:val="00A8359C"/>
    <w:rsid w:val="00A93BD5"/>
    <w:rsid w:val="00AB2DEB"/>
    <w:rsid w:val="00AB3A52"/>
    <w:rsid w:val="00AB41AD"/>
    <w:rsid w:val="00AC2522"/>
    <w:rsid w:val="00AC4BA6"/>
    <w:rsid w:val="00AC7560"/>
    <w:rsid w:val="00AC7653"/>
    <w:rsid w:val="00AD3112"/>
    <w:rsid w:val="00AD4530"/>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0C6"/>
    <w:rsid w:val="00B73A77"/>
    <w:rsid w:val="00B77736"/>
    <w:rsid w:val="00B8086B"/>
    <w:rsid w:val="00B844F6"/>
    <w:rsid w:val="00B9151F"/>
    <w:rsid w:val="00BA57D4"/>
    <w:rsid w:val="00BB0610"/>
    <w:rsid w:val="00BB212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3779"/>
    <w:rsid w:val="00C149A6"/>
    <w:rsid w:val="00C21CC8"/>
    <w:rsid w:val="00C220FD"/>
    <w:rsid w:val="00C22812"/>
    <w:rsid w:val="00C40021"/>
    <w:rsid w:val="00C40F90"/>
    <w:rsid w:val="00C41DF6"/>
    <w:rsid w:val="00C5646B"/>
    <w:rsid w:val="00C576D1"/>
    <w:rsid w:val="00C62C02"/>
    <w:rsid w:val="00C72920"/>
    <w:rsid w:val="00C75B23"/>
    <w:rsid w:val="00C81EB9"/>
    <w:rsid w:val="00C8331A"/>
    <w:rsid w:val="00C84209"/>
    <w:rsid w:val="00C87831"/>
    <w:rsid w:val="00C94993"/>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362C0"/>
    <w:rsid w:val="00D4499C"/>
    <w:rsid w:val="00D51B44"/>
    <w:rsid w:val="00D55208"/>
    <w:rsid w:val="00D66B3E"/>
    <w:rsid w:val="00D66F02"/>
    <w:rsid w:val="00D77C19"/>
    <w:rsid w:val="00D81ED9"/>
    <w:rsid w:val="00D8368A"/>
    <w:rsid w:val="00D9713E"/>
    <w:rsid w:val="00DA18C0"/>
    <w:rsid w:val="00DA2488"/>
    <w:rsid w:val="00DA4213"/>
    <w:rsid w:val="00DA5087"/>
    <w:rsid w:val="00DA5B49"/>
    <w:rsid w:val="00DB15F2"/>
    <w:rsid w:val="00DC2E20"/>
    <w:rsid w:val="00DC4D78"/>
    <w:rsid w:val="00DD27A1"/>
    <w:rsid w:val="00DD50BB"/>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307D"/>
    <w:rsid w:val="00E934A9"/>
    <w:rsid w:val="00E94483"/>
    <w:rsid w:val="00EA08B5"/>
    <w:rsid w:val="00EA210A"/>
    <w:rsid w:val="00EA50BA"/>
    <w:rsid w:val="00EB55CF"/>
    <w:rsid w:val="00EC33D0"/>
    <w:rsid w:val="00EC5774"/>
    <w:rsid w:val="00EC5914"/>
    <w:rsid w:val="00ED5945"/>
    <w:rsid w:val="00EE226F"/>
    <w:rsid w:val="00EE4F70"/>
    <w:rsid w:val="00EF53E5"/>
    <w:rsid w:val="00EF5744"/>
    <w:rsid w:val="00EF6671"/>
    <w:rsid w:val="00F03CBB"/>
    <w:rsid w:val="00F201B9"/>
    <w:rsid w:val="00F20DFB"/>
    <w:rsid w:val="00F23412"/>
    <w:rsid w:val="00F237E8"/>
    <w:rsid w:val="00F33DC7"/>
    <w:rsid w:val="00F46352"/>
    <w:rsid w:val="00F51C00"/>
    <w:rsid w:val="00F5259D"/>
    <w:rsid w:val="00F60F97"/>
    <w:rsid w:val="00F623E6"/>
    <w:rsid w:val="00F649E9"/>
    <w:rsid w:val="00F66E0A"/>
    <w:rsid w:val="00F7033A"/>
    <w:rsid w:val="00F71EF7"/>
    <w:rsid w:val="00F76903"/>
    <w:rsid w:val="00F8195E"/>
    <w:rsid w:val="00F844C3"/>
    <w:rsid w:val="00F853FE"/>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53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10</Pages>
  <Words>3870</Words>
  <Characters>22837</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8</cp:revision>
  <cp:lastPrinted>2026-03-05T12:00:00Z</cp:lastPrinted>
  <dcterms:created xsi:type="dcterms:W3CDTF">2026-03-16T14:35:00Z</dcterms:created>
  <dcterms:modified xsi:type="dcterms:W3CDTF">2026-03-26T06:23:00Z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