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F657" w14:textId="77777777" w:rsidR="00382DAD" w:rsidRPr="002143E2" w:rsidRDefault="00382DAD" w:rsidP="00382DAD">
      <w:pPr>
        <w:pStyle w:val="Nzevsmlouvy2"/>
        <w:spacing w:after="120"/>
        <w:rPr>
          <w:rFonts w:ascii="Arial" w:hAnsi="Arial"/>
        </w:rPr>
      </w:pPr>
      <w:bookmarkStart w:id="0" w:name="OLE_LINK1"/>
      <w:bookmarkStart w:id="1" w:name="OLE_LINK2"/>
    </w:p>
    <w:p w14:paraId="06331338" w14:textId="77777777" w:rsidR="00382DAD" w:rsidRPr="002143E2" w:rsidRDefault="00382DAD" w:rsidP="00382DAD">
      <w:pPr>
        <w:pStyle w:val="Nzevsmlouvy2"/>
        <w:spacing w:after="120"/>
        <w:rPr>
          <w:rFonts w:ascii="Arial" w:hAnsi="Arial"/>
        </w:rPr>
      </w:pPr>
      <w:r w:rsidRPr="002143E2">
        <w:rPr>
          <w:rFonts w:ascii="Arial" w:hAnsi="Arial"/>
        </w:rPr>
        <w:t>SMLOUVA O dílo</w:t>
      </w:r>
    </w:p>
    <w:p w14:paraId="7074F3E1" w14:textId="01B20E10" w:rsidR="00382DAD" w:rsidRPr="00CA29BE" w:rsidRDefault="00382DAD" w:rsidP="00382DAD">
      <w:pPr>
        <w:pStyle w:val="Nzevsmlouvy2"/>
        <w:spacing w:after="120"/>
        <w:rPr>
          <w:rFonts w:ascii="Arial" w:hAnsi="Arial"/>
          <w:i/>
        </w:rPr>
      </w:pPr>
      <w:r w:rsidRPr="00274951">
        <w:rPr>
          <w:rFonts w:ascii="Arial" w:hAnsi="Arial"/>
          <w:i/>
        </w:rPr>
        <w:t>„</w:t>
      </w:r>
      <w:r w:rsidR="00EB39CD" w:rsidRPr="00EB39CD">
        <w:rPr>
          <w:rFonts w:ascii="Arial" w:hAnsi="Arial"/>
          <w:i/>
        </w:rPr>
        <w:t>Vytvoření a podpora nového webu Státního pozemkového úřadu</w:t>
      </w:r>
      <w:r w:rsidRPr="00274951">
        <w:rPr>
          <w:rFonts w:ascii="Arial" w:hAnsi="Arial"/>
          <w:i/>
        </w:rPr>
        <w:t>“</w:t>
      </w:r>
    </w:p>
    <w:bookmarkEnd w:id="0"/>
    <w:bookmarkEnd w:id="1"/>
    <w:p w14:paraId="51BCE2D7" w14:textId="77777777" w:rsidR="00382DAD" w:rsidRPr="002143E2" w:rsidRDefault="00382DAD" w:rsidP="00382DAD">
      <w:pPr>
        <w:pStyle w:val="dajeosmluvnstran2"/>
        <w:rPr>
          <w:rFonts w:ascii="Arial" w:hAnsi="Arial"/>
        </w:rPr>
      </w:pPr>
    </w:p>
    <w:p w14:paraId="565745B8" w14:textId="77777777" w:rsidR="00382DAD" w:rsidRPr="002143E2" w:rsidRDefault="00382DAD" w:rsidP="00382DAD">
      <w:pPr>
        <w:pStyle w:val="dajeosmluvnstran2"/>
        <w:rPr>
          <w:rFonts w:ascii="Arial" w:hAnsi="Arial"/>
        </w:rPr>
      </w:pPr>
      <w:r w:rsidRPr="00CF01C1">
        <w:rPr>
          <w:rFonts w:ascii="Arial" w:hAnsi="Arial"/>
          <w:sz w:val="20"/>
        </w:rPr>
        <w:t>Smluvní strany:</w:t>
      </w:r>
    </w:p>
    <w:p w14:paraId="6D1A8818" w14:textId="77777777" w:rsidR="00382DAD" w:rsidRPr="002143E2" w:rsidRDefault="00382DAD" w:rsidP="00382DAD">
      <w:pPr>
        <w:pStyle w:val="dajeosmluvnstran2"/>
        <w:rPr>
          <w:rFonts w:ascii="Arial" w:hAnsi="Arial"/>
        </w:rPr>
      </w:pPr>
    </w:p>
    <w:p w14:paraId="2DE40245" w14:textId="77777777" w:rsidR="00382DAD" w:rsidRPr="00CF01C1" w:rsidRDefault="00382DAD" w:rsidP="00382DAD">
      <w:pPr>
        <w:pStyle w:val="Prohlensmluvnchstran"/>
        <w:rPr>
          <w:rFonts w:cs="Arial"/>
          <w:sz w:val="22"/>
          <w:szCs w:val="22"/>
          <w:highlight w:val="yellow"/>
        </w:rPr>
      </w:pPr>
      <w:r w:rsidRPr="00CF01C1">
        <w:rPr>
          <w:rFonts w:cs="Arial"/>
          <w:sz w:val="22"/>
          <w:szCs w:val="22"/>
          <w:lang w:val="cs-CZ"/>
        </w:rPr>
        <w:t xml:space="preserve">Česká </w:t>
      </w:r>
      <w:proofErr w:type="gramStart"/>
      <w:r w:rsidRPr="00CF01C1">
        <w:rPr>
          <w:rFonts w:cs="Arial"/>
          <w:sz w:val="22"/>
          <w:szCs w:val="22"/>
          <w:lang w:val="cs-CZ"/>
        </w:rPr>
        <w:t>republika - Státní</w:t>
      </w:r>
      <w:proofErr w:type="gramEnd"/>
      <w:r w:rsidRPr="00CF01C1">
        <w:rPr>
          <w:rFonts w:cs="Arial"/>
          <w:sz w:val="22"/>
          <w:szCs w:val="22"/>
          <w:lang w:val="cs-CZ"/>
        </w:rPr>
        <w:t xml:space="preserve"> pozemkový úřad</w:t>
      </w:r>
    </w:p>
    <w:p w14:paraId="1F37ED28" w14:textId="77777777" w:rsidR="00382DAD" w:rsidRPr="00CF01C1" w:rsidRDefault="00382DAD" w:rsidP="00382DAD">
      <w:pPr>
        <w:pStyle w:val="dajeosmluvnstran"/>
        <w:rPr>
          <w:rFonts w:ascii="Arial" w:hAnsi="Arial"/>
          <w:sz w:val="20"/>
        </w:rPr>
      </w:pPr>
      <w:r w:rsidRPr="00CF01C1">
        <w:rPr>
          <w:rFonts w:ascii="Arial" w:hAnsi="Arial"/>
          <w:sz w:val="20"/>
        </w:rPr>
        <w:t xml:space="preserve">se sídlem: </w:t>
      </w:r>
      <w:r w:rsidRPr="00CF01C1">
        <w:rPr>
          <w:rFonts w:ascii="Arial" w:hAnsi="Arial" w:cs="Arial"/>
          <w:sz w:val="20"/>
        </w:rPr>
        <w:t>Husinecká 1024/11a, 130</w:t>
      </w:r>
      <w:r w:rsidRPr="00CF01C1">
        <w:rPr>
          <w:rFonts w:ascii="Arial" w:hAnsi="Arial"/>
          <w:sz w:val="20"/>
        </w:rPr>
        <w:t xml:space="preserve"> 00 Praha </w:t>
      </w:r>
      <w:r w:rsidRPr="00CF01C1">
        <w:rPr>
          <w:rFonts w:ascii="Arial" w:hAnsi="Arial" w:cs="Arial"/>
          <w:sz w:val="20"/>
        </w:rPr>
        <w:t>3 - Žižkov</w:t>
      </w:r>
    </w:p>
    <w:p w14:paraId="3F91D413" w14:textId="557CE8E4" w:rsidR="00382DAD" w:rsidRPr="00CF01C1" w:rsidRDefault="00382DAD" w:rsidP="00382DAD">
      <w:pPr>
        <w:pStyle w:val="RLdajeosmluvnstran"/>
        <w:spacing w:before="120" w:after="0" w:line="320" w:lineRule="atLeast"/>
        <w:rPr>
          <w:rFonts w:ascii="Arial" w:hAnsi="Arial" w:cs="Arial"/>
          <w:sz w:val="20"/>
        </w:rPr>
      </w:pPr>
      <w:r w:rsidRPr="00CF01C1">
        <w:rPr>
          <w:rFonts w:ascii="Arial" w:hAnsi="Arial" w:cs="Arial"/>
          <w:sz w:val="20"/>
        </w:rPr>
        <w:t>IČO: 01312774</w:t>
      </w:r>
      <w:r w:rsidR="00CA29BE" w:rsidRPr="00CF01C1">
        <w:rPr>
          <w:rFonts w:ascii="Arial" w:hAnsi="Arial" w:cs="Arial"/>
          <w:sz w:val="20"/>
        </w:rPr>
        <w:t xml:space="preserve"> </w:t>
      </w:r>
    </w:p>
    <w:p w14:paraId="01F37838" w14:textId="02ACB9F9" w:rsidR="00382DAD" w:rsidRPr="00CF01C1" w:rsidRDefault="00382DAD" w:rsidP="00382DAD">
      <w:pPr>
        <w:pStyle w:val="RLdajeosmluvnstran"/>
        <w:spacing w:before="120" w:after="0" w:line="320" w:lineRule="atLeast"/>
        <w:rPr>
          <w:rFonts w:ascii="Arial" w:hAnsi="Arial"/>
          <w:sz w:val="20"/>
        </w:rPr>
      </w:pPr>
      <w:r w:rsidRPr="00CF01C1">
        <w:rPr>
          <w:rFonts w:ascii="Arial" w:hAnsi="Arial"/>
          <w:sz w:val="20"/>
        </w:rPr>
        <w:t xml:space="preserve">zastoupená: </w:t>
      </w:r>
      <w:r w:rsidR="00B66772">
        <w:rPr>
          <w:rFonts w:ascii="Arial" w:hAnsi="Arial" w:cs="Arial"/>
          <w:sz w:val="20"/>
        </w:rPr>
        <w:t xml:space="preserve">Mgr. Pavlem </w:t>
      </w:r>
      <w:proofErr w:type="spellStart"/>
      <w:r w:rsidR="00B66772">
        <w:rPr>
          <w:rFonts w:ascii="Arial" w:hAnsi="Arial" w:cs="Arial"/>
          <w:sz w:val="20"/>
        </w:rPr>
        <w:t>Škeříkem</w:t>
      </w:r>
      <w:proofErr w:type="spellEnd"/>
      <w:r w:rsidR="00B66772">
        <w:rPr>
          <w:rFonts w:ascii="Arial" w:hAnsi="Arial" w:cs="Arial"/>
          <w:sz w:val="20"/>
        </w:rPr>
        <w:t>, ředitelem sekce provozních činností</w:t>
      </w:r>
      <w:r w:rsidR="009F24B2" w:rsidRPr="00CF01C1">
        <w:rPr>
          <w:rFonts w:ascii="Arial" w:hAnsi="Arial" w:cs="Arial"/>
          <w:sz w:val="20"/>
        </w:rPr>
        <w:t xml:space="preserve"> </w:t>
      </w:r>
    </w:p>
    <w:p w14:paraId="7457AB2C" w14:textId="77777777" w:rsidR="00382DAD" w:rsidRPr="00CF01C1" w:rsidRDefault="00382DAD" w:rsidP="00382DAD">
      <w:pPr>
        <w:pStyle w:val="RLdajeosmluvnstran"/>
        <w:spacing w:before="120" w:after="0" w:line="320" w:lineRule="atLeast"/>
        <w:rPr>
          <w:rFonts w:ascii="Arial" w:hAnsi="Arial"/>
          <w:sz w:val="20"/>
        </w:rPr>
      </w:pPr>
      <w:r w:rsidRPr="00CF01C1">
        <w:rPr>
          <w:rFonts w:ascii="Arial" w:hAnsi="Arial"/>
          <w:sz w:val="20"/>
        </w:rPr>
        <w:t>(dále jen „</w:t>
      </w:r>
      <w:r w:rsidRPr="00CF01C1">
        <w:rPr>
          <w:rFonts w:ascii="Arial" w:hAnsi="Arial"/>
          <w:b/>
          <w:sz w:val="20"/>
        </w:rPr>
        <w:t>Objednatel</w:t>
      </w:r>
      <w:r w:rsidRPr="00CF01C1">
        <w:rPr>
          <w:rFonts w:ascii="Arial" w:hAnsi="Arial"/>
          <w:sz w:val="20"/>
        </w:rPr>
        <w:t>“)</w:t>
      </w:r>
    </w:p>
    <w:p w14:paraId="624EA4FB" w14:textId="608EA318" w:rsidR="00382DAD" w:rsidRPr="00CF01C1" w:rsidRDefault="00382DAD" w:rsidP="00382DAD">
      <w:pPr>
        <w:pStyle w:val="RLdajeosmluvnstran"/>
        <w:spacing w:before="120" w:after="0" w:line="320" w:lineRule="exact"/>
        <w:rPr>
          <w:rFonts w:ascii="Arial" w:hAnsi="Arial"/>
        </w:rPr>
      </w:pPr>
      <w:r w:rsidRPr="00CF01C1">
        <w:rPr>
          <w:rFonts w:ascii="Arial" w:hAnsi="Arial"/>
          <w:sz w:val="20"/>
        </w:rPr>
        <w:t xml:space="preserve">číslo smlouvy Objednatele: </w:t>
      </w:r>
      <w:r w:rsidR="00B66772" w:rsidRPr="00B66772">
        <w:rPr>
          <w:rFonts w:ascii="Arial" w:hAnsi="Arial"/>
          <w:sz w:val="20"/>
        </w:rPr>
        <w:t>SPU 094004/2026</w:t>
      </w:r>
      <w:r w:rsidR="00B66772">
        <w:rPr>
          <w:rFonts w:ascii="Arial" w:hAnsi="Arial"/>
          <w:sz w:val="20"/>
        </w:rPr>
        <w:t xml:space="preserve">, UID: </w:t>
      </w:r>
      <w:r w:rsidR="00B66772" w:rsidRPr="00B66772">
        <w:rPr>
          <w:rFonts w:ascii="Arial" w:hAnsi="Arial"/>
          <w:sz w:val="20"/>
        </w:rPr>
        <w:t>spuess9df53e69</w:t>
      </w:r>
    </w:p>
    <w:p w14:paraId="7E1C149C" w14:textId="77777777" w:rsidR="00382DAD" w:rsidRPr="002143E2" w:rsidRDefault="00382DAD" w:rsidP="00382DAD">
      <w:pPr>
        <w:pStyle w:val="dajeosmluvnstran"/>
        <w:rPr>
          <w:rFonts w:ascii="Arial" w:hAnsi="Arial"/>
        </w:rPr>
      </w:pPr>
    </w:p>
    <w:p w14:paraId="164FA64D" w14:textId="77777777" w:rsidR="00382DAD" w:rsidRPr="002143E2" w:rsidRDefault="00382DAD" w:rsidP="00382DAD">
      <w:pPr>
        <w:pStyle w:val="dajeosmluvnstran"/>
        <w:rPr>
          <w:rFonts w:ascii="Arial" w:hAnsi="Arial"/>
        </w:rPr>
      </w:pPr>
      <w:r w:rsidRPr="002143E2">
        <w:rPr>
          <w:rFonts w:ascii="Arial" w:hAnsi="Arial"/>
        </w:rPr>
        <w:t>a</w:t>
      </w:r>
    </w:p>
    <w:p w14:paraId="08AB94BE" w14:textId="77777777" w:rsidR="00382DAD" w:rsidRPr="002143E2" w:rsidRDefault="00382DAD" w:rsidP="00382DAD">
      <w:pPr>
        <w:pStyle w:val="dajeosmluvnstran"/>
        <w:rPr>
          <w:rFonts w:ascii="Arial" w:hAnsi="Arial"/>
        </w:rPr>
      </w:pPr>
    </w:p>
    <w:p w14:paraId="3975FC6A" w14:textId="77777777" w:rsidR="00382DAD" w:rsidRPr="00B81E34" w:rsidRDefault="00382DAD" w:rsidP="00382DAD">
      <w:pPr>
        <w:pStyle w:val="doplnuchaze"/>
        <w:rPr>
          <w:rFonts w:ascii="Arial" w:hAnsi="Arial"/>
          <w:szCs w:val="22"/>
          <w:highlight w:val="yellow"/>
        </w:rPr>
      </w:pPr>
      <w:r w:rsidRPr="00B81E34">
        <w:rPr>
          <w:rFonts w:ascii="Arial" w:hAnsi="Arial"/>
          <w:szCs w:val="22"/>
          <w:highlight w:val="yellow"/>
        </w:rPr>
        <w:fldChar w:fldCharType="begin"/>
      </w:r>
      <w:r w:rsidRPr="00B81E34">
        <w:rPr>
          <w:rFonts w:ascii="Arial" w:hAnsi="Arial"/>
          <w:szCs w:val="22"/>
          <w:highlight w:val="yellow"/>
        </w:rPr>
        <w:instrText xml:space="preserve"> MACROBUTTON  AcceptConflict [DOPLNÍ ÚČASTNÍK]</w:instrText>
      </w:r>
      <w:r w:rsidRPr="00B81E34">
        <w:rPr>
          <w:rFonts w:ascii="Arial" w:hAnsi="Arial"/>
          <w:szCs w:val="22"/>
          <w:highlight w:val="yellow"/>
        </w:rPr>
        <w:fldChar w:fldCharType="end"/>
      </w:r>
      <w:r w:rsidRPr="00B81E34">
        <w:rPr>
          <w:rFonts w:ascii="Arial" w:hAnsi="Arial"/>
          <w:szCs w:val="22"/>
          <w:highlight w:val="yellow"/>
        </w:rPr>
        <w:t xml:space="preserve"> </w:t>
      </w:r>
    </w:p>
    <w:p w14:paraId="7E613B9B" w14:textId="77777777" w:rsidR="00382DAD" w:rsidRPr="00CF01C1" w:rsidRDefault="00382DAD" w:rsidP="00382DAD">
      <w:pPr>
        <w:pStyle w:val="dajeosmluvnstran"/>
        <w:rPr>
          <w:rFonts w:ascii="Arial" w:hAnsi="Arial"/>
          <w:sz w:val="20"/>
          <w:szCs w:val="22"/>
          <w:highlight w:val="yellow"/>
        </w:rPr>
      </w:pPr>
      <w:r w:rsidRPr="00CF01C1">
        <w:rPr>
          <w:rFonts w:ascii="Arial" w:hAnsi="Arial"/>
          <w:sz w:val="20"/>
          <w:szCs w:val="22"/>
        </w:rPr>
        <w:t xml:space="preserve">se sídlem: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p>
    <w:p w14:paraId="7338A5FD" w14:textId="77777777" w:rsidR="00382DAD" w:rsidRPr="00CF01C1" w:rsidRDefault="00382DAD" w:rsidP="00382DAD">
      <w:pPr>
        <w:pStyle w:val="ZKLADN"/>
        <w:jc w:val="center"/>
        <w:rPr>
          <w:rFonts w:ascii="Arial" w:hAnsi="Arial"/>
          <w:sz w:val="20"/>
          <w:szCs w:val="22"/>
        </w:rPr>
      </w:pPr>
      <w:r w:rsidRPr="00CF01C1">
        <w:rPr>
          <w:rFonts w:ascii="Arial" w:hAnsi="Arial"/>
          <w:sz w:val="20"/>
          <w:szCs w:val="22"/>
        </w:rPr>
        <w:t xml:space="preserve">IČ: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r w:rsidRPr="00CF01C1">
        <w:rPr>
          <w:rStyle w:val="platne1"/>
          <w:rFonts w:ascii="Arial" w:hAnsi="Arial"/>
          <w:sz w:val="20"/>
          <w:szCs w:val="22"/>
        </w:rPr>
        <w:t xml:space="preserve">, </w:t>
      </w:r>
      <w:r w:rsidRPr="00CF01C1">
        <w:rPr>
          <w:rFonts w:ascii="Arial" w:hAnsi="Arial"/>
          <w:sz w:val="20"/>
          <w:szCs w:val="22"/>
        </w:rPr>
        <w:t xml:space="preserve">DIČ: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p>
    <w:p w14:paraId="5F44BE57" w14:textId="77777777" w:rsidR="00382DAD" w:rsidRPr="00CF01C1" w:rsidRDefault="00382DAD" w:rsidP="00382DAD">
      <w:pPr>
        <w:pStyle w:val="dajeosmluvnstran"/>
        <w:rPr>
          <w:rFonts w:ascii="Arial" w:hAnsi="Arial"/>
          <w:sz w:val="20"/>
          <w:szCs w:val="22"/>
        </w:rPr>
      </w:pPr>
      <w:r w:rsidRPr="00CF01C1">
        <w:rPr>
          <w:rFonts w:ascii="Arial" w:hAnsi="Arial"/>
          <w:sz w:val="20"/>
          <w:szCs w:val="22"/>
        </w:rPr>
        <w:t xml:space="preserve">společnost zapsaná v obchodním rejstříku vedeném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r w:rsidRPr="00CF01C1">
        <w:rPr>
          <w:rFonts w:ascii="Arial" w:hAnsi="Arial"/>
          <w:sz w:val="20"/>
          <w:szCs w:val="22"/>
        </w:rPr>
        <w:t xml:space="preserve">, </w:t>
      </w:r>
    </w:p>
    <w:p w14:paraId="6B46EAF1" w14:textId="77777777" w:rsidR="00382DAD" w:rsidRPr="00CF01C1" w:rsidRDefault="00382DAD" w:rsidP="00382DAD">
      <w:pPr>
        <w:pStyle w:val="dajeosmluvnstran"/>
        <w:rPr>
          <w:rFonts w:ascii="Arial" w:hAnsi="Arial"/>
          <w:sz w:val="20"/>
          <w:szCs w:val="22"/>
        </w:rPr>
      </w:pPr>
      <w:r w:rsidRPr="00CF01C1">
        <w:rPr>
          <w:rFonts w:ascii="Arial" w:hAnsi="Arial"/>
          <w:sz w:val="20"/>
          <w:szCs w:val="22"/>
        </w:rPr>
        <w:t xml:space="preserve">spisová značka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p>
    <w:p w14:paraId="1AB00981" w14:textId="77777777" w:rsidR="00382DAD" w:rsidRPr="00CF01C1" w:rsidRDefault="00382DAD" w:rsidP="00382DAD">
      <w:pPr>
        <w:pStyle w:val="dajeosmluvnstran"/>
        <w:rPr>
          <w:rFonts w:ascii="Arial" w:hAnsi="Arial"/>
          <w:sz w:val="20"/>
          <w:szCs w:val="22"/>
        </w:rPr>
      </w:pPr>
      <w:r w:rsidRPr="00CF01C1">
        <w:rPr>
          <w:rFonts w:ascii="Arial" w:hAnsi="Arial"/>
          <w:sz w:val="20"/>
          <w:szCs w:val="22"/>
        </w:rPr>
        <w:t xml:space="preserve">bankovní spojení: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r w:rsidRPr="00CF01C1">
        <w:rPr>
          <w:rFonts w:ascii="Arial" w:hAnsi="Arial"/>
          <w:sz w:val="20"/>
          <w:szCs w:val="22"/>
        </w:rPr>
        <w:t xml:space="preserve">, číslo účtu: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p>
    <w:p w14:paraId="6E694758" w14:textId="77777777" w:rsidR="00382DAD" w:rsidRPr="00CF01C1" w:rsidRDefault="00382DAD" w:rsidP="00382DAD">
      <w:pPr>
        <w:pStyle w:val="dajeosmluvnstran"/>
        <w:rPr>
          <w:rFonts w:ascii="Arial" w:hAnsi="Arial"/>
          <w:sz w:val="20"/>
          <w:szCs w:val="22"/>
        </w:rPr>
      </w:pPr>
      <w:r w:rsidRPr="00CF01C1">
        <w:rPr>
          <w:rFonts w:ascii="Arial" w:hAnsi="Arial"/>
          <w:sz w:val="20"/>
          <w:szCs w:val="22"/>
        </w:rPr>
        <w:t xml:space="preserve">zastoupená: </w:t>
      </w:r>
      <w:r w:rsidRPr="00CF01C1">
        <w:rPr>
          <w:rFonts w:ascii="Arial" w:hAnsi="Arial"/>
          <w:sz w:val="20"/>
          <w:szCs w:val="22"/>
          <w:highlight w:val="yellow"/>
        </w:rPr>
        <w:fldChar w:fldCharType="begin"/>
      </w:r>
      <w:r w:rsidRPr="00CF01C1">
        <w:rPr>
          <w:rFonts w:ascii="Arial" w:hAnsi="Arial"/>
          <w:sz w:val="20"/>
          <w:szCs w:val="22"/>
          <w:highlight w:val="yellow"/>
        </w:rPr>
        <w:instrText xml:space="preserve"> MACROBUTTON  AcceptConflict [DOPLNÍ ÚČASTNÍK]</w:instrText>
      </w:r>
      <w:r w:rsidRPr="00CF01C1">
        <w:rPr>
          <w:rFonts w:ascii="Arial" w:hAnsi="Arial"/>
          <w:sz w:val="20"/>
          <w:szCs w:val="22"/>
          <w:highlight w:val="yellow"/>
        </w:rPr>
        <w:fldChar w:fldCharType="end"/>
      </w:r>
    </w:p>
    <w:p w14:paraId="57E2DE9F" w14:textId="77777777" w:rsidR="00382DAD" w:rsidRPr="00F75307" w:rsidRDefault="00382DAD" w:rsidP="00382DAD">
      <w:pPr>
        <w:pStyle w:val="dajeosmluvnstran"/>
        <w:rPr>
          <w:rFonts w:ascii="Arial" w:hAnsi="Arial"/>
          <w:sz w:val="20"/>
          <w:szCs w:val="20"/>
        </w:rPr>
      </w:pPr>
      <w:r w:rsidRPr="00F75307">
        <w:rPr>
          <w:rFonts w:ascii="Arial" w:hAnsi="Arial"/>
          <w:sz w:val="20"/>
          <w:szCs w:val="20"/>
        </w:rPr>
        <w:t>(dále jen „</w:t>
      </w:r>
      <w:r w:rsidRPr="00F75307">
        <w:rPr>
          <w:rStyle w:val="ProhlensmluvnchstranChar"/>
          <w:szCs w:val="20"/>
        </w:rPr>
        <w:t>Zhotovitel</w:t>
      </w:r>
      <w:r w:rsidRPr="00F75307">
        <w:rPr>
          <w:rFonts w:ascii="Arial" w:hAnsi="Arial"/>
          <w:sz w:val="20"/>
          <w:szCs w:val="20"/>
        </w:rPr>
        <w:t>“)</w:t>
      </w:r>
    </w:p>
    <w:p w14:paraId="35836A15" w14:textId="77777777" w:rsidR="00382DAD" w:rsidRPr="00CF01C1" w:rsidRDefault="00382DAD" w:rsidP="00382DAD">
      <w:pPr>
        <w:pStyle w:val="dajeosmluvnstran"/>
        <w:rPr>
          <w:rStyle w:val="Kurzva"/>
          <w:rFonts w:ascii="Arial" w:hAnsi="Arial"/>
          <w:sz w:val="20"/>
        </w:rPr>
      </w:pPr>
      <w:r w:rsidRPr="00CF01C1">
        <w:rPr>
          <w:rStyle w:val="Kurzva"/>
          <w:rFonts w:ascii="Arial" w:hAnsi="Arial"/>
          <w:sz w:val="20"/>
        </w:rPr>
        <w:t xml:space="preserve">číslo smlouvy Zhotovitele: </w:t>
      </w:r>
      <w:r w:rsidRPr="00CF01C1">
        <w:rPr>
          <w:rFonts w:ascii="Arial" w:hAnsi="Arial"/>
          <w:i/>
          <w:sz w:val="20"/>
          <w:highlight w:val="yellow"/>
        </w:rPr>
        <w:fldChar w:fldCharType="begin"/>
      </w:r>
      <w:r w:rsidRPr="00CF01C1">
        <w:rPr>
          <w:rFonts w:ascii="Arial" w:hAnsi="Arial"/>
          <w:i/>
          <w:sz w:val="20"/>
          <w:highlight w:val="yellow"/>
        </w:rPr>
        <w:instrText xml:space="preserve"> MACROBUTTON  AcceptConflict [DOPLNÍ ÚČASTNÍK]</w:instrText>
      </w:r>
      <w:r w:rsidRPr="00CF01C1">
        <w:rPr>
          <w:rFonts w:ascii="Arial" w:hAnsi="Arial"/>
          <w:i/>
          <w:sz w:val="20"/>
          <w:highlight w:val="yellow"/>
        </w:rPr>
        <w:fldChar w:fldCharType="end"/>
      </w:r>
    </w:p>
    <w:p w14:paraId="0D8965D3" w14:textId="77777777" w:rsidR="00382DAD" w:rsidRPr="00CF01C1" w:rsidRDefault="00382DAD" w:rsidP="00382DAD">
      <w:pPr>
        <w:jc w:val="center"/>
        <w:rPr>
          <w:rFonts w:ascii="Arial" w:hAnsi="Arial"/>
          <w:sz w:val="20"/>
        </w:rPr>
      </w:pPr>
    </w:p>
    <w:p w14:paraId="6B13F9FC" w14:textId="722BD836" w:rsidR="00382DAD" w:rsidRPr="00CF01C1" w:rsidRDefault="00382DAD" w:rsidP="00382DAD">
      <w:pPr>
        <w:jc w:val="center"/>
        <w:rPr>
          <w:rFonts w:ascii="Arial" w:hAnsi="Arial"/>
          <w:sz w:val="20"/>
        </w:rPr>
      </w:pPr>
      <w:r w:rsidRPr="00CF01C1">
        <w:rPr>
          <w:rFonts w:ascii="Arial" w:hAnsi="Arial"/>
          <w:sz w:val="20"/>
        </w:rPr>
        <w:t xml:space="preserve">dnešního dne uzavřely tuto smlouvu v souladu s ustanovením § 2586 a násl. a § 2358 a násl. zákona č. 89/2012 Sb., </w:t>
      </w:r>
      <w:r w:rsidR="00C231C9" w:rsidRPr="00CF01C1">
        <w:rPr>
          <w:rFonts w:ascii="Arial" w:hAnsi="Arial"/>
          <w:sz w:val="20"/>
        </w:rPr>
        <w:t>občansk</w:t>
      </w:r>
      <w:r w:rsidR="00C231C9">
        <w:rPr>
          <w:rFonts w:ascii="Arial" w:hAnsi="Arial"/>
          <w:sz w:val="20"/>
        </w:rPr>
        <w:t>ý</w:t>
      </w:r>
      <w:r w:rsidR="00C231C9" w:rsidRPr="00CF01C1">
        <w:rPr>
          <w:rFonts w:ascii="Arial" w:hAnsi="Arial"/>
          <w:sz w:val="20"/>
        </w:rPr>
        <w:t xml:space="preserve"> </w:t>
      </w:r>
      <w:r w:rsidRPr="00CF01C1">
        <w:rPr>
          <w:rFonts w:ascii="Arial" w:hAnsi="Arial"/>
          <w:sz w:val="20"/>
        </w:rPr>
        <w:t>zákoník</w:t>
      </w:r>
      <w:r w:rsidR="00C231C9">
        <w:rPr>
          <w:rFonts w:ascii="Arial" w:hAnsi="Arial"/>
          <w:sz w:val="20"/>
        </w:rPr>
        <w:t>, ve znění pozdějších předpisů</w:t>
      </w:r>
      <w:r w:rsidRPr="00CF01C1">
        <w:rPr>
          <w:rFonts w:ascii="Arial" w:hAnsi="Arial"/>
          <w:sz w:val="20"/>
        </w:rPr>
        <w:t xml:space="preserve"> (dále jen „</w:t>
      </w:r>
      <w:r w:rsidRPr="00CF01C1">
        <w:rPr>
          <w:rFonts w:ascii="Arial" w:hAnsi="Arial"/>
          <w:b/>
          <w:sz w:val="20"/>
        </w:rPr>
        <w:t>občanský zákoník</w:t>
      </w:r>
      <w:r w:rsidRPr="00CF01C1">
        <w:rPr>
          <w:rFonts w:ascii="Arial" w:hAnsi="Arial"/>
          <w:sz w:val="20"/>
        </w:rPr>
        <w:t>“)</w:t>
      </w:r>
    </w:p>
    <w:p w14:paraId="786A2A6F" w14:textId="77777777" w:rsidR="00382DAD" w:rsidRPr="00CF01C1" w:rsidRDefault="00382DAD" w:rsidP="00382DAD">
      <w:pPr>
        <w:jc w:val="center"/>
        <w:rPr>
          <w:rFonts w:ascii="Arial" w:hAnsi="Arial"/>
          <w:sz w:val="20"/>
        </w:rPr>
      </w:pPr>
      <w:r w:rsidRPr="00CF01C1">
        <w:rPr>
          <w:rFonts w:ascii="Arial" w:hAnsi="Arial"/>
          <w:sz w:val="20"/>
        </w:rPr>
        <w:t>(dále jen „</w:t>
      </w:r>
      <w:r w:rsidRPr="00CF01C1">
        <w:rPr>
          <w:rFonts w:ascii="Arial" w:hAnsi="Arial"/>
          <w:b/>
          <w:sz w:val="20"/>
        </w:rPr>
        <w:t>Smlouva</w:t>
      </w:r>
      <w:r w:rsidRPr="00CF01C1">
        <w:rPr>
          <w:rFonts w:ascii="Arial" w:hAnsi="Arial"/>
          <w:sz w:val="20"/>
        </w:rPr>
        <w:t>“).</w:t>
      </w:r>
    </w:p>
    <w:p w14:paraId="1BEAE820" w14:textId="77777777" w:rsidR="00382DAD" w:rsidRPr="002143E2" w:rsidRDefault="00382DAD" w:rsidP="00382DAD">
      <w:pPr>
        <w:pStyle w:val="Prohlensmluvnchstran"/>
      </w:pPr>
      <w:r w:rsidRPr="002143E2">
        <w:br w:type="page"/>
      </w:r>
      <w:r w:rsidRPr="002143E2">
        <w:lastRenderedPageBreak/>
        <w:t>Smluvní strany, vědomy si svých závazků v této Smlouvě obsažených a s úmyslem být touto Smlouvou vázány, dohodly se na následujícím znění Smlouvy:</w:t>
      </w:r>
    </w:p>
    <w:p w14:paraId="1DD7DA96" w14:textId="77777777" w:rsidR="00382DAD" w:rsidRPr="002143E2" w:rsidRDefault="00382DAD" w:rsidP="00CF01C1">
      <w:pPr>
        <w:pStyle w:val="lneksmlouvy"/>
      </w:pPr>
      <w:r w:rsidRPr="002143E2">
        <w:t>ÚVODNÍ USTANOVENÍ</w:t>
      </w:r>
    </w:p>
    <w:p w14:paraId="7CE9607D" w14:textId="77777777" w:rsidR="00382DAD" w:rsidRPr="002143E2" w:rsidRDefault="00382DAD" w:rsidP="009B74A2">
      <w:pPr>
        <w:pStyle w:val="Textlnkuslovan"/>
        <w:numPr>
          <w:ilvl w:val="1"/>
          <w:numId w:val="5"/>
        </w:numPr>
      </w:pPr>
      <w:r w:rsidRPr="002143E2">
        <w:t>Objednatel prohlašuje, že:</w:t>
      </w:r>
    </w:p>
    <w:p w14:paraId="20279DDD" w14:textId="2475592D" w:rsidR="00382DAD" w:rsidRPr="002143E2" w:rsidRDefault="00382DAD" w:rsidP="00CF01C1">
      <w:pPr>
        <w:pStyle w:val="Textlnkuslovan"/>
        <w:numPr>
          <w:ilvl w:val="2"/>
          <w:numId w:val="1"/>
        </w:numPr>
      </w:pPr>
      <w:r w:rsidRPr="002143E2">
        <w:t xml:space="preserve">je </w:t>
      </w:r>
      <w:r w:rsidRPr="00CF01C1">
        <w:t>správním</w:t>
      </w:r>
      <w:r w:rsidRPr="002143E2">
        <w:t xml:space="preserve"> orgánem </w:t>
      </w:r>
      <w:r w:rsidRPr="00CF01C1">
        <w:t>s celostátní působností zřízeným</w:t>
      </w:r>
      <w:r w:rsidRPr="002143E2">
        <w:t xml:space="preserve"> zákonem č.</w:t>
      </w:r>
      <w:r w:rsidRPr="00CF01C1">
        <w:t> 503/2012</w:t>
      </w:r>
      <w:r w:rsidR="00F75307">
        <w:t> </w:t>
      </w:r>
      <w:r w:rsidRPr="002143E2">
        <w:t xml:space="preserve">Sb., o </w:t>
      </w:r>
      <w:r w:rsidRPr="00CF01C1">
        <w:t>Státním pozemkovém úřadu a o změně některých souvisejících zákonů</w:t>
      </w:r>
      <w:r w:rsidRPr="002143E2">
        <w:t>, ve znění pozdějších předpisů, a</w:t>
      </w:r>
    </w:p>
    <w:p w14:paraId="2ADFE3E7" w14:textId="77777777" w:rsidR="00382DAD" w:rsidRPr="002143E2" w:rsidRDefault="00382DAD" w:rsidP="00382DAD">
      <w:pPr>
        <w:pStyle w:val="Textlnkuslovan"/>
        <w:numPr>
          <w:ilvl w:val="2"/>
          <w:numId w:val="1"/>
        </w:numPr>
      </w:pPr>
      <w:r w:rsidRPr="002143E2">
        <w:t>splňuje veškeré podmínky a požadavky v této Smlouvě stanovené a je oprávněn tuto Smlouvu uzavřít a řádně plnit závazky v ní obsažené.</w:t>
      </w:r>
    </w:p>
    <w:p w14:paraId="6A36ECBB" w14:textId="77777777" w:rsidR="00382DAD" w:rsidRPr="002143E2" w:rsidRDefault="00382DAD" w:rsidP="009B74A2">
      <w:pPr>
        <w:pStyle w:val="Textlnkuslovan"/>
        <w:numPr>
          <w:ilvl w:val="1"/>
          <w:numId w:val="5"/>
        </w:numPr>
      </w:pPr>
      <w:bookmarkStart w:id="2" w:name="_Ref331083166"/>
      <w:r w:rsidRPr="002143E2">
        <w:t>Zhotovitel prohlašuje, že:</w:t>
      </w:r>
      <w:bookmarkEnd w:id="2"/>
    </w:p>
    <w:p w14:paraId="5824BDA4" w14:textId="77777777" w:rsidR="00382DAD" w:rsidRPr="002143E2" w:rsidRDefault="00382DAD" w:rsidP="00382DAD">
      <w:pPr>
        <w:pStyle w:val="Textlnkuslovan"/>
        <w:numPr>
          <w:ilvl w:val="2"/>
          <w:numId w:val="1"/>
        </w:numPr>
      </w:pPr>
      <w:r w:rsidRPr="002143E2">
        <w:t>splňuje veškeré podmínky a požadavky v této Smlouvě stanovené a je oprávněn a způsobilý tuto Smlouvu uzavřít a řádně plnit závazky v ní obsažené, a</w:t>
      </w:r>
    </w:p>
    <w:p w14:paraId="148C1226" w14:textId="77777777" w:rsidR="00382DAD" w:rsidRPr="002143E2" w:rsidRDefault="00382DAD" w:rsidP="00382DAD">
      <w:pPr>
        <w:pStyle w:val="Textlnkuslovan"/>
        <w:numPr>
          <w:ilvl w:val="2"/>
          <w:numId w:val="1"/>
        </w:numPr>
      </w:pPr>
      <w:bookmarkStart w:id="3" w:name="_Ref331084034"/>
      <w:r w:rsidRPr="002143E2">
        <w:t>ke dni podpisu této Smlouvy není v úpadku ani v likvidaci,</w:t>
      </w:r>
    </w:p>
    <w:p w14:paraId="5CA0FFEA" w14:textId="77777777" w:rsidR="00382DAD" w:rsidRPr="002143E2" w:rsidRDefault="00382DAD" w:rsidP="00382DAD">
      <w:pPr>
        <w:pStyle w:val="Textlnkuslovan"/>
        <w:numPr>
          <w:ilvl w:val="0"/>
          <w:numId w:val="0"/>
        </w:numPr>
        <w:ind w:left="1474"/>
      </w:pPr>
      <w:r w:rsidRPr="002143E2">
        <w:t xml:space="preserve">a zavazuje se udržovat tato prohlášení v pravdivosti a </w:t>
      </w:r>
      <w:r w:rsidRPr="002143E2">
        <w:rPr>
          <w:rStyle w:val="ProhlensmluvnchstranChar"/>
          <w:b w:val="0"/>
        </w:rPr>
        <w:t>Objednatele</w:t>
      </w:r>
      <w:r w:rsidRPr="002143E2">
        <w:t xml:space="preserve"> bezodkladně informovat o všech skutečnostech, které mohou mít dopad na jejich pravdivost, úplnost nebo přesnost.</w:t>
      </w:r>
      <w:bookmarkEnd w:id="3"/>
    </w:p>
    <w:p w14:paraId="2786921F" w14:textId="43F31CDE" w:rsidR="00382DAD" w:rsidRPr="002143E2" w:rsidRDefault="00382DAD" w:rsidP="009B74A2">
      <w:pPr>
        <w:pStyle w:val="Textlnkuslovan"/>
        <w:numPr>
          <w:ilvl w:val="1"/>
          <w:numId w:val="5"/>
        </w:numPr>
      </w:pPr>
      <w:r w:rsidRPr="002143E2">
        <w:t xml:space="preserve">Objednatel oznámil oznámením otevřeného řízení svůj úmysl zadat veřejnou zakázku s názvem </w:t>
      </w:r>
      <w:r w:rsidRPr="0019123E">
        <w:rPr>
          <w:i/>
        </w:rPr>
        <w:t>„</w:t>
      </w:r>
      <w:r w:rsidR="00EB39CD" w:rsidRPr="00EB39CD">
        <w:rPr>
          <w:i/>
        </w:rPr>
        <w:t>VYTVOŘENÍ A PODPORA NOVÉHO WEBU STÁTNÍHO POZEMKOVÉHO ÚŘADU</w:t>
      </w:r>
      <w:r w:rsidRPr="0019123E">
        <w:rPr>
          <w:i/>
        </w:rPr>
        <w:t>“</w:t>
      </w:r>
      <w:r w:rsidRPr="002143E2">
        <w:t xml:space="preserve"> (dále jen „</w:t>
      </w:r>
      <w:r w:rsidRPr="002143E2">
        <w:rPr>
          <w:rStyle w:val="ProhlensmluvnchstranChar"/>
        </w:rPr>
        <w:t>Veřejná zakázka</w:t>
      </w:r>
      <w:r w:rsidRPr="002143E2">
        <w:t xml:space="preserve">“) dle zákona č. </w:t>
      </w:r>
      <w:r w:rsidRPr="00AA32C2">
        <w:rPr>
          <w:rFonts w:cs="Arial"/>
        </w:rPr>
        <w:t>13</w:t>
      </w:r>
      <w:r w:rsidRPr="00AA32C2">
        <w:rPr>
          <w:rFonts w:cs="Arial"/>
          <w:lang w:val="cs-CZ"/>
        </w:rPr>
        <w:t>4</w:t>
      </w:r>
      <w:r w:rsidRPr="00AA32C2">
        <w:rPr>
          <w:rFonts w:cs="Arial"/>
        </w:rPr>
        <w:t>/2016</w:t>
      </w:r>
      <w:r w:rsidRPr="002143E2">
        <w:t xml:space="preserve"> Sb., o </w:t>
      </w:r>
      <w:r w:rsidRPr="00AA32C2">
        <w:rPr>
          <w:rFonts w:cs="Arial"/>
          <w:lang w:val="cs-CZ"/>
        </w:rPr>
        <w:t xml:space="preserve">zadávání </w:t>
      </w:r>
      <w:r w:rsidRPr="002143E2">
        <w:t xml:space="preserve">veřejných </w:t>
      </w:r>
      <w:r>
        <w:rPr>
          <w:rFonts w:cs="Arial"/>
        </w:rPr>
        <w:t>zakáze</w:t>
      </w:r>
      <w:r>
        <w:rPr>
          <w:rFonts w:cs="Arial"/>
          <w:lang w:val="cs-CZ"/>
        </w:rPr>
        <w:t>k</w:t>
      </w:r>
      <w:r w:rsidR="00746A43">
        <w:rPr>
          <w:rFonts w:cs="Arial"/>
          <w:lang w:val="cs-CZ"/>
        </w:rPr>
        <w:t>, ve znění pozdějších předpisů</w:t>
      </w:r>
      <w:r w:rsidRPr="002143E2">
        <w:t xml:space="preserve"> (dále jen „</w:t>
      </w:r>
      <w:r w:rsidRPr="00AA32C2">
        <w:rPr>
          <w:rStyle w:val="ProhlensmluvnchstranChar"/>
          <w:rFonts w:cs="Arial"/>
          <w:szCs w:val="22"/>
        </w:rPr>
        <w:t>Z</w:t>
      </w:r>
      <w:r>
        <w:rPr>
          <w:rStyle w:val="ProhlensmluvnchstranChar"/>
          <w:rFonts w:cs="Arial"/>
          <w:szCs w:val="22"/>
          <w:lang w:val="cs-CZ"/>
        </w:rPr>
        <w:t>Z</w:t>
      </w:r>
      <w:r w:rsidRPr="00AA32C2">
        <w:rPr>
          <w:rStyle w:val="ProhlensmluvnchstranChar"/>
          <w:rFonts w:cs="Arial"/>
          <w:szCs w:val="22"/>
        </w:rPr>
        <w:t>VZ</w:t>
      </w:r>
      <w:r w:rsidRPr="002143E2">
        <w:t>“). Na základě tohoto zadávacího řízení byla pro plnění Veřejné zakázky vybrána nabídka Zhotovitele v</w:t>
      </w:r>
      <w:r w:rsidR="00746A43">
        <w:t> </w:t>
      </w:r>
      <w:r w:rsidRPr="002143E2">
        <w:t>souladu s ustanovením</w:t>
      </w:r>
      <w:r>
        <w:rPr>
          <w:lang w:val="cs-CZ"/>
        </w:rPr>
        <w:t>i</w:t>
      </w:r>
      <w:r w:rsidRPr="002143E2">
        <w:t xml:space="preserve"> § </w:t>
      </w:r>
      <w:r>
        <w:rPr>
          <w:rFonts w:cs="Arial"/>
        </w:rPr>
        <w:t>122</w:t>
      </w:r>
      <w:r w:rsidRPr="002143E2">
        <w:t xml:space="preserve"> </w:t>
      </w:r>
      <w:r w:rsidRPr="00AA32C2">
        <w:rPr>
          <w:rStyle w:val="ProhlensmluvnchstranChar"/>
          <w:rFonts w:cs="Arial"/>
          <w:b w:val="0"/>
          <w:szCs w:val="22"/>
        </w:rPr>
        <w:t>Z</w:t>
      </w:r>
      <w:r>
        <w:rPr>
          <w:rStyle w:val="ProhlensmluvnchstranChar"/>
          <w:rFonts w:cs="Arial"/>
          <w:b w:val="0"/>
          <w:szCs w:val="22"/>
          <w:lang w:val="cs-CZ"/>
        </w:rPr>
        <w:t>Z</w:t>
      </w:r>
      <w:r w:rsidRPr="00AA32C2">
        <w:rPr>
          <w:rStyle w:val="ProhlensmluvnchstranChar"/>
          <w:rFonts w:cs="Arial"/>
          <w:b w:val="0"/>
          <w:szCs w:val="22"/>
        </w:rPr>
        <w:t>VZ</w:t>
      </w:r>
      <w:r w:rsidRPr="002143E2">
        <w:t>.</w:t>
      </w:r>
    </w:p>
    <w:p w14:paraId="70A06821" w14:textId="77777777" w:rsidR="00382DAD" w:rsidRPr="002143E2" w:rsidRDefault="00382DAD" w:rsidP="00382DAD">
      <w:pPr>
        <w:pStyle w:val="lneksmlouvy"/>
      </w:pPr>
      <w:r w:rsidRPr="002143E2">
        <w:t>ÚČEL SMLOUVY</w:t>
      </w:r>
    </w:p>
    <w:p w14:paraId="565C8B4E" w14:textId="14AB4271" w:rsidR="004C726F" w:rsidRPr="00125592" w:rsidRDefault="003D2142" w:rsidP="009B74A2">
      <w:pPr>
        <w:pStyle w:val="Textlnkuslovan"/>
        <w:numPr>
          <w:ilvl w:val="1"/>
          <w:numId w:val="5"/>
        </w:numPr>
        <w:rPr>
          <w:rFonts w:cs="Arial"/>
          <w:lang w:val="cs-CZ"/>
        </w:rPr>
      </w:pPr>
      <w:bookmarkStart w:id="4" w:name="_Ref378856620"/>
      <w:bookmarkStart w:id="5" w:name="_Toc212632746"/>
      <w:r w:rsidRPr="00125592">
        <w:rPr>
          <w:lang w:val="cs-CZ"/>
        </w:rPr>
        <w:t>Účelem této Smlouvy je</w:t>
      </w:r>
      <w:r w:rsidR="00125592" w:rsidRPr="00125592">
        <w:rPr>
          <w:lang w:val="cs-CZ"/>
        </w:rPr>
        <w:t xml:space="preserve"> vytvoření</w:t>
      </w:r>
      <w:r w:rsidR="007A7107" w:rsidRPr="00125592">
        <w:rPr>
          <w:rFonts w:cs="Arial"/>
          <w:lang w:val="cs-CZ"/>
        </w:rPr>
        <w:t xml:space="preserve"> </w:t>
      </w:r>
      <w:r w:rsidRPr="00125592">
        <w:rPr>
          <w:rFonts w:cs="Arial"/>
          <w:lang w:val="cs-CZ"/>
        </w:rPr>
        <w:t>nov</w:t>
      </w:r>
      <w:r w:rsidR="00C519F6">
        <w:rPr>
          <w:rFonts w:cs="Arial"/>
          <w:lang w:val="cs-CZ"/>
        </w:rPr>
        <w:t>ých</w:t>
      </w:r>
      <w:r w:rsidRPr="00125592">
        <w:rPr>
          <w:rFonts w:cs="Arial"/>
          <w:lang w:val="cs-CZ"/>
        </w:rPr>
        <w:t xml:space="preserve"> </w:t>
      </w:r>
      <w:r w:rsidR="00125592" w:rsidRPr="00125592">
        <w:rPr>
          <w:rFonts w:cs="Arial"/>
          <w:lang w:val="cs-CZ"/>
        </w:rPr>
        <w:t>web</w:t>
      </w:r>
      <w:r w:rsidR="00C519F6">
        <w:rPr>
          <w:rFonts w:cs="Arial"/>
          <w:lang w:val="cs-CZ"/>
        </w:rPr>
        <w:t>ových stránek</w:t>
      </w:r>
      <w:r w:rsidR="00125592" w:rsidRPr="00125592">
        <w:rPr>
          <w:rFonts w:cs="Arial"/>
          <w:lang w:val="cs-CZ"/>
        </w:rPr>
        <w:t xml:space="preserve"> Objednatele (dále jen </w:t>
      </w:r>
      <w:r w:rsidR="00125592">
        <w:rPr>
          <w:rFonts w:cs="Arial"/>
          <w:lang w:val="cs-CZ"/>
        </w:rPr>
        <w:t>„</w:t>
      </w:r>
      <w:r w:rsidR="00125592" w:rsidRPr="00125592">
        <w:rPr>
          <w:rFonts w:cs="Arial"/>
          <w:b/>
          <w:bCs/>
          <w:lang w:val="cs-CZ"/>
        </w:rPr>
        <w:t>Web</w:t>
      </w:r>
      <w:r w:rsidR="00C519F6">
        <w:rPr>
          <w:rFonts w:cs="Arial"/>
          <w:b/>
          <w:bCs/>
          <w:lang w:val="cs-CZ"/>
        </w:rPr>
        <w:t>ové stránky</w:t>
      </w:r>
      <w:r w:rsidR="00125592" w:rsidRPr="00125592">
        <w:rPr>
          <w:rFonts w:cs="Arial"/>
          <w:lang w:val="cs-CZ"/>
        </w:rPr>
        <w:t>”</w:t>
      </w:r>
      <w:r w:rsidR="00125592">
        <w:rPr>
          <w:rFonts w:cs="Arial"/>
          <w:lang w:val="cs-CZ"/>
        </w:rPr>
        <w:t>)</w:t>
      </w:r>
      <w:r w:rsidRPr="00125592">
        <w:rPr>
          <w:rFonts w:cs="Arial"/>
          <w:lang w:val="cs-CZ"/>
        </w:rPr>
        <w:t xml:space="preserve"> a</w:t>
      </w:r>
      <w:r w:rsidR="00125592" w:rsidRPr="00125592">
        <w:rPr>
          <w:rFonts w:cs="Arial"/>
          <w:lang w:val="cs-CZ"/>
        </w:rPr>
        <w:t> </w:t>
      </w:r>
      <w:r w:rsidRPr="00125592">
        <w:rPr>
          <w:rFonts w:cs="Arial"/>
          <w:lang w:val="cs-CZ"/>
        </w:rPr>
        <w:t>poskytování služeb podpory</w:t>
      </w:r>
      <w:r w:rsidRPr="00125592">
        <w:rPr>
          <w:lang w:val="cs-CZ"/>
        </w:rPr>
        <w:t xml:space="preserve"> a </w:t>
      </w:r>
      <w:r w:rsidRPr="00125592">
        <w:rPr>
          <w:rFonts w:cs="Arial"/>
          <w:lang w:val="cs-CZ"/>
        </w:rPr>
        <w:t xml:space="preserve">rozvoje </w:t>
      </w:r>
      <w:r w:rsidRPr="00125592">
        <w:rPr>
          <w:lang w:val="cs-CZ"/>
        </w:rPr>
        <w:t>v souladu s požadavky Objednatele definovanými touto Smlouvou a zadávací dokumentací</w:t>
      </w:r>
      <w:r w:rsidR="00125592" w:rsidRPr="00125592">
        <w:rPr>
          <w:lang w:val="cs-CZ"/>
        </w:rPr>
        <w:t xml:space="preserve"> Veřejné zakázky</w:t>
      </w:r>
      <w:r w:rsidRPr="00125592">
        <w:rPr>
          <w:lang w:val="cs-CZ"/>
        </w:rPr>
        <w:t xml:space="preserve"> ve znění případných změn nebo doplnění (dále jen „</w:t>
      </w:r>
      <w:r w:rsidRPr="00125592">
        <w:rPr>
          <w:b/>
          <w:lang w:val="cs-CZ"/>
        </w:rPr>
        <w:t>Zadávací dokumentace</w:t>
      </w:r>
      <w:r w:rsidRPr="00125592">
        <w:rPr>
          <w:lang w:val="cs-CZ"/>
        </w:rPr>
        <w:t>“).</w:t>
      </w:r>
    </w:p>
    <w:p w14:paraId="2713E2A3" w14:textId="0A5A5BD2" w:rsidR="003D2142" w:rsidRPr="00125592" w:rsidRDefault="004C726F" w:rsidP="009B74A2">
      <w:pPr>
        <w:pStyle w:val="Textlnkuslovan"/>
        <w:keepNext/>
        <w:keepLines/>
        <w:numPr>
          <w:ilvl w:val="1"/>
          <w:numId w:val="5"/>
        </w:numPr>
        <w:rPr>
          <w:rFonts w:cs="Arial"/>
          <w:lang w:val="cs-CZ"/>
        </w:rPr>
      </w:pPr>
      <w:r w:rsidRPr="00125592">
        <w:rPr>
          <w:lang w:val="cs-CZ"/>
        </w:rPr>
        <w:t>Zhotovitel touto Smlouvou garantuje Objednateli splnění zadání Veřejné zakázky a</w:t>
      </w:r>
      <w:r w:rsidR="00125592" w:rsidRPr="00125592">
        <w:rPr>
          <w:lang w:val="cs-CZ"/>
        </w:rPr>
        <w:t> </w:t>
      </w:r>
      <w:r w:rsidRPr="00125592">
        <w:rPr>
          <w:lang w:val="cs-CZ"/>
        </w:rPr>
        <w:t>všech z toho vyplývajících podmínek a povinností podle Zadávací dokumentace</w:t>
      </w:r>
      <w:r w:rsidR="003C48AE" w:rsidRPr="00125592">
        <w:rPr>
          <w:lang w:val="cs-CZ"/>
        </w:rPr>
        <w:t xml:space="preserve"> a</w:t>
      </w:r>
      <w:r w:rsidR="00B35EE9" w:rsidRPr="00125592">
        <w:rPr>
          <w:lang w:val="cs-CZ"/>
        </w:rPr>
        <w:t> </w:t>
      </w:r>
      <w:r w:rsidR="003C48AE" w:rsidRPr="00125592">
        <w:rPr>
          <w:lang w:val="cs-CZ"/>
        </w:rPr>
        <w:t>platné legislativy</w:t>
      </w:r>
      <w:r w:rsidRPr="00125592">
        <w:rPr>
          <w:lang w:val="cs-CZ"/>
        </w:rPr>
        <w:t>.</w:t>
      </w:r>
    </w:p>
    <w:bookmarkEnd w:id="4"/>
    <w:p w14:paraId="0EFF0D91" w14:textId="77777777" w:rsidR="00382DAD" w:rsidRPr="002143E2" w:rsidRDefault="00382DAD" w:rsidP="00382DAD">
      <w:pPr>
        <w:pStyle w:val="lneksmlouvy"/>
      </w:pPr>
      <w:r w:rsidRPr="002143E2">
        <w:t>PŘEDMĚT SMLOUVY</w:t>
      </w:r>
      <w:bookmarkEnd w:id="5"/>
    </w:p>
    <w:p w14:paraId="69B83A7B" w14:textId="5B046C3E" w:rsidR="00382DAD" w:rsidRPr="002143E2" w:rsidRDefault="00382DAD" w:rsidP="009B74A2">
      <w:pPr>
        <w:pStyle w:val="Textlnkuslovan"/>
        <w:numPr>
          <w:ilvl w:val="1"/>
          <w:numId w:val="5"/>
        </w:numPr>
      </w:pPr>
      <w:bookmarkStart w:id="6" w:name="_Hlt313894965"/>
      <w:bookmarkStart w:id="7" w:name="_Hlt313947528"/>
      <w:bookmarkStart w:id="8" w:name="_Hlt313947599"/>
      <w:bookmarkStart w:id="9" w:name="_Hlt313947695"/>
      <w:bookmarkStart w:id="10" w:name="_Hlt313947731"/>
      <w:bookmarkStart w:id="11" w:name="_Hlt313947749"/>
      <w:bookmarkStart w:id="12" w:name="_Hlt313951415"/>
      <w:bookmarkStart w:id="13" w:name="_Ref212856175"/>
      <w:bookmarkStart w:id="14" w:name="_Ref311631992"/>
      <w:bookmarkStart w:id="15" w:name="_Ref313894952"/>
      <w:bookmarkEnd w:id="6"/>
      <w:bookmarkEnd w:id="7"/>
      <w:bookmarkEnd w:id="8"/>
      <w:bookmarkEnd w:id="9"/>
      <w:bookmarkEnd w:id="10"/>
      <w:bookmarkEnd w:id="11"/>
      <w:bookmarkEnd w:id="12"/>
      <w:r w:rsidRPr="002143E2">
        <w:t xml:space="preserve">Zhotovitel se touto Smlouvou zavazuje </w:t>
      </w:r>
      <w:r w:rsidR="00270D8B">
        <w:rPr>
          <w:lang w:val="cs-CZ"/>
        </w:rPr>
        <w:t>poskytnout</w:t>
      </w:r>
      <w:r w:rsidR="00270D8B" w:rsidRPr="002143E2">
        <w:t xml:space="preserve"> Objednatel</w:t>
      </w:r>
      <w:r w:rsidR="00270D8B">
        <w:rPr>
          <w:lang w:val="cs-CZ"/>
        </w:rPr>
        <w:t>i</w:t>
      </w:r>
      <w:r w:rsidR="00270D8B" w:rsidRPr="002143E2">
        <w:t xml:space="preserve"> následující</w:t>
      </w:r>
      <w:r w:rsidR="00270D8B">
        <w:rPr>
          <w:lang w:val="cs-CZ"/>
        </w:rPr>
        <w:t xml:space="preserve"> plnění</w:t>
      </w:r>
      <w:r w:rsidRPr="002143E2">
        <w:t>:</w:t>
      </w:r>
    </w:p>
    <w:p w14:paraId="5BA87379" w14:textId="5BB8043B" w:rsidR="00382DAD" w:rsidRPr="002143E2" w:rsidRDefault="006B31F4" w:rsidP="00382DAD">
      <w:pPr>
        <w:pStyle w:val="Textlnkuslovan"/>
        <w:numPr>
          <w:ilvl w:val="2"/>
          <w:numId w:val="1"/>
        </w:numPr>
      </w:pPr>
      <w:r>
        <w:rPr>
          <w:rFonts w:cs="Arial"/>
          <w:lang w:val="cs-CZ"/>
        </w:rPr>
        <w:t>vytvoření</w:t>
      </w:r>
      <w:r w:rsidR="006F1273">
        <w:rPr>
          <w:lang w:val="cs-CZ"/>
        </w:rPr>
        <w:t xml:space="preserve"> </w:t>
      </w:r>
      <w:r>
        <w:rPr>
          <w:lang w:val="cs-CZ"/>
        </w:rPr>
        <w:t>Web</w:t>
      </w:r>
      <w:r w:rsidR="00F75307">
        <w:rPr>
          <w:lang w:val="cs-CZ"/>
        </w:rPr>
        <w:t>ových stránek</w:t>
      </w:r>
      <w:r>
        <w:rPr>
          <w:lang w:val="cs-CZ"/>
        </w:rPr>
        <w:t xml:space="preserve"> dle technické </w:t>
      </w:r>
      <w:r w:rsidR="00382DAD" w:rsidRPr="002143E2">
        <w:t xml:space="preserve">specifikace uvedené v příloze č. </w:t>
      </w:r>
      <w:r w:rsidR="008444AC" w:rsidRPr="008444AC">
        <w:rPr>
          <w:lang w:val="cs-CZ"/>
        </w:rPr>
        <w:t>1</w:t>
      </w:r>
      <w:r w:rsidR="00382DAD" w:rsidRPr="002143E2">
        <w:t xml:space="preserve"> této Smlouvy </w:t>
      </w:r>
      <w:r w:rsidR="00EE1CE2">
        <w:t>a v souladu s nabídkou</w:t>
      </w:r>
      <w:r w:rsidR="00136111">
        <w:t xml:space="preserve"> Zhotovitele</w:t>
      </w:r>
      <w:r w:rsidR="00EE1CE2">
        <w:t xml:space="preserve"> na Veřejnou zakázku </w:t>
      </w:r>
      <w:r w:rsidR="00382DAD" w:rsidRPr="002143E2">
        <w:t>(dále jen „</w:t>
      </w:r>
      <w:r>
        <w:rPr>
          <w:rFonts w:cs="Arial"/>
          <w:b/>
          <w:lang w:val="cs-CZ"/>
        </w:rPr>
        <w:t>Vytvoření</w:t>
      </w:r>
      <w:r w:rsidR="00C37C73">
        <w:rPr>
          <w:rFonts w:cs="Arial"/>
          <w:b/>
          <w:lang w:val="cs-CZ"/>
        </w:rPr>
        <w:t xml:space="preserve"> </w:t>
      </w:r>
      <w:r w:rsidR="00C519F6">
        <w:rPr>
          <w:rFonts w:cs="Arial"/>
          <w:b/>
          <w:lang w:val="cs-CZ"/>
        </w:rPr>
        <w:t>webových stránek</w:t>
      </w:r>
      <w:r w:rsidR="00382DAD" w:rsidRPr="002143E2">
        <w:t xml:space="preserve">“);  </w:t>
      </w:r>
    </w:p>
    <w:p w14:paraId="6862CD49" w14:textId="01970484" w:rsidR="00382DAD" w:rsidRPr="002143E2" w:rsidRDefault="00382DAD" w:rsidP="00382DAD">
      <w:pPr>
        <w:pStyle w:val="Textlnkuslovan"/>
        <w:numPr>
          <w:ilvl w:val="2"/>
          <w:numId w:val="1"/>
        </w:numPr>
      </w:pPr>
      <w:r w:rsidRPr="002143E2">
        <w:t xml:space="preserve">poskytování </w:t>
      </w:r>
      <w:r w:rsidR="006F1273">
        <w:rPr>
          <w:lang w:val="cs-CZ"/>
        </w:rPr>
        <w:t xml:space="preserve">služeb </w:t>
      </w:r>
      <w:r w:rsidRPr="002143E2">
        <w:t xml:space="preserve">údržby a podpory </w:t>
      </w:r>
      <w:r w:rsidR="00B10064">
        <w:rPr>
          <w:rFonts w:cs="Arial"/>
          <w:lang w:val="cs-CZ"/>
        </w:rPr>
        <w:t>Web</w:t>
      </w:r>
      <w:r w:rsidR="00C9679A">
        <w:rPr>
          <w:rFonts w:cs="Arial"/>
          <w:lang w:val="cs-CZ"/>
        </w:rPr>
        <w:t>ových stránek</w:t>
      </w:r>
      <w:r w:rsidRPr="002143E2">
        <w:rPr>
          <w:lang w:val="cs-CZ"/>
        </w:rPr>
        <w:t xml:space="preserve"> </w:t>
      </w:r>
      <w:r w:rsidRPr="002143E2">
        <w:t>dle specifikace uvedené v příloze č. 2 této Smlouvy</w:t>
      </w:r>
      <w:r>
        <w:rPr>
          <w:lang w:val="cs-CZ"/>
        </w:rPr>
        <w:t xml:space="preserve"> </w:t>
      </w:r>
      <w:r w:rsidRPr="002143E2">
        <w:t>(dále jen „</w:t>
      </w:r>
      <w:r w:rsidRPr="002143E2">
        <w:rPr>
          <w:b/>
        </w:rPr>
        <w:t>Údržba a podpora</w:t>
      </w:r>
      <w:r w:rsidRPr="002143E2">
        <w:t>“)</w:t>
      </w:r>
      <w:r>
        <w:rPr>
          <w:lang w:val="cs-CZ"/>
        </w:rPr>
        <w:t>;</w:t>
      </w:r>
    </w:p>
    <w:p w14:paraId="316A4BAD" w14:textId="66EB42F5" w:rsidR="00382DAD" w:rsidRPr="00AA32C2" w:rsidRDefault="00382DAD" w:rsidP="009E1F6F">
      <w:pPr>
        <w:pStyle w:val="Textlnkuslovan"/>
        <w:keepNext/>
        <w:keepLines/>
        <w:numPr>
          <w:ilvl w:val="2"/>
          <w:numId w:val="1"/>
        </w:numPr>
        <w:rPr>
          <w:rFonts w:cs="Arial"/>
        </w:rPr>
      </w:pPr>
      <w:bookmarkStart w:id="16" w:name="_Ref466538164"/>
      <w:r>
        <w:rPr>
          <w:rFonts w:cs="Arial"/>
          <w:lang w:val="cs-CZ"/>
        </w:rPr>
        <w:lastRenderedPageBreak/>
        <w:t>poskytování služ</w:t>
      </w:r>
      <w:r w:rsidR="003E65E9">
        <w:rPr>
          <w:rFonts w:cs="Arial"/>
          <w:lang w:val="cs-CZ"/>
        </w:rPr>
        <w:t>eb</w:t>
      </w:r>
      <w:r>
        <w:rPr>
          <w:rFonts w:cs="Arial"/>
          <w:lang w:val="cs-CZ"/>
        </w:rPr>
        <w:t xml:space="preserve"> rozvoje </w:t>
      </w:r>
      <w:r w:rsidR="00C519F6" w:rsidRPr="00C519F6">
        <w:rPr>
          <w:rFonts w:cs="Arial"/>
          <w:lang w:val="cs-CZ"/>
        </w:rPr>
        <w:t>Webových stránek</w:t>
      </w:r>
      <w:r>
        <w:rPr>
          <w:rFonts w:cs="Arial"/>
          <w:lang w:val="cs-CZ"/>
        </w:rPr>
        <w:t xml:space="preserve"> spočívající</w:t>
      </w:r>
      <w:r w:rsidR="003E65E9">
        <w:rPr>
          <w:rFonts w:cs="Arial"/>
          <w:lang w:val="cs-CZ"/>
        </w:rPr>
        <w:t>ch</w:t>
      </w:r>
      <w:r>
        <w:rPr>
          <w:rFonts w:cs="Arial"/>
          <w:lang w:val="cs-CZ"/>
        </w:rPr>
        <w:t xml:space="preserve"> v úpravách </w:t>
      </w:r>
      <w:r w:rsidR="00C519F6" w:rsidRPr="00C519F6">
        <w:rPr>
          <w:rFonts w:cs="Arial"/>
          <w:lang w:val="cs-CZ"/>
        </w:rPr>
        <w:t>Webových stránek</w:t>
      </w:r>
      <w:r w:rsidR="00561A5B">
        <w:rPr>
          <w:rFonts w:cs="Arial"/>
          <w:lang w:val="cs-CZ"/>
        </w:rPr>
        <w:t>, realizaci změnových požadavků</w:t>
      </w:r>
      <w:r w:rsidR="00CF01C1">
        <w:rPr>
          <w:rFonts w:cs="Arial"/>
          <w:lang w:val="cs-CZ"/>
        </w:rPr>
        <w:t xml:space="preserve"> a</w:t>
      </w:r>
      <w:r w:rsidR="00382FF0">
        <w:rPr>
          <w:rFonts w:cs="Arial"/>
          <w:lang w:val="cs-CZ"/>
        </w:rPr>
        <w:t xml:space="preserve"> poskytování</w:t>
      </w:r>
      <w:r w:rsidR="00561A5B">
        <w:rPr>
          <w:rFonts w:cs="Arial"/>
          <w:lang w:val="cs-CZ"/>
        </w:rPr>
        <w:t xml:space="preserve"> dalších</w:t>
      </w:r>
      <w:r w:rsidR="00382FF0">
        <w:rPr>
          <w:rFonts w:cs="Arial"/>
          <w:lang w:val="cs-CZ"/>
        </w:rPr>
        <w:t xml:space="preserve"> souvisejících plnění</w:t>
      </w:r>
      <w:r>
        <w:rPr>
          <w:rFonts w:cs="Arial"/>
          <w:lang w:val="cs-CZ"/>
        </w:rPr>
        <w:t xml:space="preserve"> n</w:t>
      </w:r>
      <w:r w:rsidR="00E5065A">
        <w:rPr>
          <w:rFonts w:cs="Arial"/>
          <w:lang w:val="cs-CZ"/>
        </w:rPr>
        <w:t>a základě požadavků Objednatele</w:t>
      </w:r>
      <w:r>
        <w:rPr>
          <w:rFonts w:cs="Arial"/>
          <w:lang w:val="cs-CZ"/>
        </w:rPr>
        <w:t xml:space="preserve"> (dále jen „</w:t>
      </w:r>
      <w:r w:rsidR="003E65E9">
        <w:rPr>
          <w:rFonts w:cs="Arial"/>
          <w:b/>
          <w:lang w:val="cs-CZ"/>
        </w:rPr>
        <w:t xml:space="preserve">Ad </w:t>
      </w:r>
      <w:r w:rsidRPr="002143E2">
        <w:rPr>
          <w:rFonts w:cs="Arial"/>
          <w:b/>
          <w:lang w:val="cs-CZ"/>
        </w:rPr>
        <w:t>hoc služb</w:t>
      </w:r>
      <w:r w:rsidR="003E65E9">
        <w:rPr>
          <w:rFonts w:cs="Arial"/>
          <w:b/>
          <w:lang w:val="cs-CZ"/>
        </w:rPr>
        <w:t>y</w:t>
      </w:r>
      <w:r>
        <w:rPr>
          <w:rFonts w:cs="Arial"/>
          <w:lang w:val="cs-CZ"/>
        </w:rPr>
        <w:t>“);</w:t>
      </w:r>
      <w:bookmarkEnd w:id="16"/>
    </w:p>
    <w:p w14:paraId="55E603BD" w14:textId="7915C07C" w:rsidR="00382DAD" w:rsidRPr="002143E2" w:rsidRDefault="00382DAD" w:rsidP="00011B74">
      <w:pPr>
        <w:pStyle w:val="Textlnkuslovan"/>
        <w:numPr>
          <w:ilvl w:val="0"/>
          <w:numId w:val="0"/>
        </w:numPr>
        <w:ind w:left="1474"/>
      </w:pPr>
      <w:r w:rsidRPr="00AA32C2">
        <w:rPr>
          <w:rFonts w:cs="Arial"/>
        </w:rPr>
        <w:t>(</w:t>
      </w:r>
      <w:r w:rsidR="00B10064">
        <w:rPr>
          <w:rFonts w:cs="Arial"/>
          <w:lang w:val="cs-CZ"/>
        </w:rPr>
        <w:t xml:space="preserve">Vytvoření </w:t>
      </w:r>
      <w:r w:rsidR="00C519F6" w:rsidRPr="00C519F6">
        <w:rPr>
          <w:rFonts w:cs="Arial"/>
          <w:lang w:val="cs-CZ"/>
        </w:rPr>
        <w:t>webových stránek</w:t>
      </w:r>
      <w:r>
        <w:rPr>
          <w:rFonts w:cs="Arial"/>
          <w:lang w:val="cs-CZ"/>
        </w:rPr>
        <w:t xml:space="preserve">, </w:t>
      </w:r>
      <w:r w:rsidRPr="002143E2">
        <w:t xml:space="preserve">Údržba a podpora </w:t>
      </w:r>
      <w:r w:rsidR="003E65E9">
        <w:rPr>
          <w:rFonts w:cs="Arial"/>
          <w:lang w:val="cs-CZ"/>
        </w:rPr>
        <w:t>a Ad hoc služby</w:t>
      </w:r>
      <w:r>
        <w:rPr>
          <w:rFonts w:cs="Arial"/>
          <w:lang w:val="cs-CZ"/>
        </w:rPr>
        <w:t xml:space="preserve"> </w:t>
      </w:r>
      <w:r w:rsidRPr="002143E2">
        <w:t xml:space="preserve">dále společně jen </w:t>
      </w:r>
      <w:bookmarkEnd w:id="13"/>
      <w:bookmarkEnd w:id="14"/>
      <w:r w:rsidRPr="002143E2">
        <w:t>„</w:t>
      </w:r>
      <w:r w:rsidR="00270D8B">
        <w:rPr>
          <w:b/>
        </w:rPr>
        <w:t>Plnění</w:t>
      </w:r>
      <w:r w:rsidRPr="002143E2">
        <w:t>“).</w:t>
      </w:r>
      <w:bookmarkEnd w:id="15"/>
    </w:p>
    <w:p w14:paraId="14CB32E8" w14:textId="63D06A1C" w:rsidR="00382DAD" w:rsidRPr="002143E2" w:rsidRDefault="00382DAD" w:rsidP="009B74A2">
      <w:pPr>
        <w:pStyle w:val="Textlnkuslovan"/>
        <w:numPr>
          <w:ilvl w:val="1"/>
          <w:numId w:val="5"/>
        </w:numPr>
      </w:pPr>
      <w:r w:rsidRPr="002143E2">
        <w:t xml:space="preserve">Součástí plnění Zhotovitele je </w:t>
      </w:r>
      <w:r w:rsidR="00561A5B">
        <w:rPr>
          <w:lang w:val="cs-CZ"/>
        </w:rPr>
        <w:t>poskytnutí práv duševního vlastnictví v souladu s požadavky</w:t>
      </w:r>
      <w:r w:rsidRPr="002143E2">
        <w:t xml:space="preserve"> stanoven</w:t>
      </w:r>
      <w:r>
        <w:rPr>
          <w:lang w:val="cs-CZ"/>
        </w:rPr>
        <w:t>ý</w:t>
      </w:r>
      <w:r w:rsidRPr="002143E2">
        <w:t>m</w:t>
      </w:r>
      <w:r w:rsidR="00561A5B">
        <w:rPr>
          <w:lang w:val="cs-CZ"/>
        </w:rPr>
        <w:t>i</w:t>
      </w:r>
      <w:r w:rsidRPr="002143E2">
        <w:t xml:space="preserve"> touto Smlouvou. </w:t>
      </w:r>
    </w:p>
    <w:p w14:paraId="73146519" w14:textId="270AE85D" w:rsidR="000272DD" w:rsidRPr="003E65E9" w:rsidRDefault="00270D8B" w:rsidP="009B74A2">
      <w:pPr>
        <w:pStyle w:val="Textlnkuslovan"/>
        <w:numPr>
          <w:ilvl w:val="1"/>
          <w:numId w:val="5"/>
        </w:numPr>
      </w:pPr>
      <w:r w:rsidRPr="002143E2">
        <w:t xml:space="preserve">Objednatel se zavazuje zaplatit Zhotoviteli dohodnutou cenu za řádně a včas </w:t>
      </w:r>
      <w:r w:rsidRPr="00011B74">
        <w:t>poskytnuté</w:t>
      </w:r>
      <w:r>
        <w:rPr>
          <w:lang w:val="cs-CZ"/>
        </w:rPr>
        <w:t xml:space="preserve"> Plnění</w:t>
      </w:r>
      <w:r w:rsidRPr="002143E2">
        <w:t>, a to za podmínek t</w:t>
      </w:r>
      <w:r>
        <w:t>outo Smlouvou dále stanovených.</w:t>
      </w:r>
    </w:p>
    <w:p w14:paraId="71001743" w14:textId="77777777" w:rsidR="00382DAD" w:rsidRPr="002143E2" w:rsidRDefault="00382DAD" w:rsidP="00382DAD">
      <w:pPr>
        <w:pStyle w:val="lneksmlouvy"/>
      </w:pPr>
      <w:bookmarkStart w:id="17" w:name="_Toc212632747"/>
      <w:r w:rsidRPr="002143E2">
        <w:t>DOBA A MÍSTO PLNĚNÍ</w:t>
      </w:r>
      <w:bookmarkEnd w:id="17"/>
    </w:p>
    <w:p w14:paraId="2B89629F" w14:textId="05C640C0" w:rsidR="00382DAD" w:rsidRPr="002143E2" w:rsidRDefault="00382DAD" w:rsidP="009B74A2">
      <w:pPr>
        <w:pStyle w:val="Textlnkuslovan"/>
        <w:numPr>
          <w:ilvl w:val="1"/>
          <w:numId w:val="5"/>
        </w:numPr>
      </w:pPr>
      <w:r w:rsidRPr="002143E2">
        <w:t xml:space="preserve">Zhotovitel provede </w:t>
      </w:r>
      <w:r w:rsidR="00270D8B">
        <w:rPr>
          <w:rFonts w:cs="Arial"/>
          <w:lang w:val="cs-CZ"/>
        </w:rPr>
        <w:t xml:space="preserve">Vytvoření </w:t>
      </w:r>
      <w:r w:rsidR="00C519F6" w:rsidRPr="00C519F6">
        <w:rPr>
          <w:rFonts w:cs="Arial"/>
          <w:lang w:val="cs-CZ"/>
        </w:rPr>
        <w:t>webových stránek</w:t>
      </w:r>
      <w:r w:rsidRPr="002143E2">
        <w:rPr>
          <w:lang w:val="cs-CZ"/>
        </w:rPr>
        <w:t xml:space="preserve"> </w:t>
      </w:r>
      <w:r w:rsidRPr="00CD2B56">
        <w:t xml:space="preserve">v souladu s harmonogramem plnění uvedeným v příloze č. </w:t>
      </w:r>
      <w:r w:rsidR="008444AC" w:rsidRPr="00CD2B56">
        <w:rPr>
          <w:lang w:val="cs-CZ"/>
        </w:rPr>
        <w:t>4</w:t>
      </w:r>
      <w:r w:rsidRPr="00CD2B56">
        <w:t xml:space="preserve"> této Smlouvy</w:t>
      </w:r>
      <w:r w:rsidRPr="002143E2">
        <w:t xml:space="preserve">. </w:t>
      </w:r>
      <w:r w:rsidR="00270D8B">
        <w:t xml:space="preserve"> </w:t>
      </w:r>
      <w:r w:rsidRPr="002143E2">
        <w:t xml:space="preserve"> </w:t>
      </w:r>
    </w:p>
    <w:p w14:paraId="134C2D44" w14:textId="61FF8C4F" w:rsidR="003E65E9" w:rsidRPr="00B22F42" w:rsidRDefault="00382DAD" w:rsidP="009B74A2">
      <w:pPr>
        <w:pStyle w:val="Textlnkuslovan"/>
        <w:numPr>
          <w:ilvl w:val="1"/>
          <w:numId w:val="5"/>
        </w:numPr>
      </w:pPr>
      <w:r w:rsidRPr="00B22F42">
        <w:t xml:space="preserve">Služby Údržby a podpory budou poskytovány kontinuálně </w:t>
      </w:r>
      <w:r w:rsidR="00270D8B" w:rsidRPr="00C519F6">
        <w:t xml:space="preserve">od </w:t>
      </w:r>
      <w:r w:rsidR="00C519F6" w:rsidRPr="00C519F6">
        <w:t>akceptace Vytvoření webových stránek</w:t>
      </w:r>
      <w:r w:rsidR="00D325BB">
        <w:t xml:space="preserve"> Objednatelem</w:t>
      </w:r>
      <w:r w:rsidR="00270D8B" w:rsidRPr="00C519F6">
        <w:t xml:space="preserve"> </w:t>
      </w:r>
      <w:r w:rsidR="00C519F6" w:rsidRPr="00CD2B56">
        <w:t xml:space="preserve">po dobu </w:t>
      </w:r>
      <w:r w:rsidR="00D325BB" w:rsidRPr="00CD2B56">
        <w:t>5 let</w:t>
      </w:r>
      <w:r w:rsidR="00B2048C" w:rsidRPr="00B22F42">
        <w:rPr>
          <w:rFonts w:cs="Arial"/>
        </w:rPr>
        <w:t>.</w:t>
      </w:r>
    </w:p>
    <w:p w14:paraId="50993C36" w14:textId="233B96A7" w:rsidR="00382DAD" w:rsidRPr="002143E2" w:rsidRDefault="003E65E9" w:rsidP="009B74A2">
      <w:pPr>
        <w:pStyle w:val="Textlnkuslovan"/>
        <w:numPr>
          <w:ilvl w:val="1"/>
          <w:numId w:val="5"/>
        </w:numPr>
      </w:pPr>
      <w:r>
        <w:rPr>
          <w:rFonts w:cs="Arial"/>
          <w:lang w:val="cs-CZ"/>
        </w:rPr>
        <w:t xml:space="preserve">Ad </w:t>
      </w:r>
      <w:r w:rsidRPr="00011B74">
        <w:t>hoc</w:t>
      </w:r>
      <w:r>
        <w:rPr>
          <w:rFonts w:cs="Arial"/>
          <w:lang w:val="cs-CZ"/>
        </w:rPr>
        <w:t xml:space="preserve"> služby</w:t>
      </w:r>
      <w:r w:rsidR="00382DAD" w:rsidRPr="00AA32C2">
        <w:rPr>
          <w:rFonts w:cs="Arial"/>
        </w:rPr>
        <w:t xml:space="preserve"> bud</w:t>
      </w:r>
      <w:r>
        <w:rPr>
          <w:rFonts w:cs="Arial"/>
          <w:lang w:val="cs-CZ"/>
        </w:rPr>
        <w:t>ou</w:t>
      </w:r>
      <w:r w:rsidR="00382DAD" w:rsidRPr="00AA32C2">
        <w:rPr>
          <w:rFonts w:cs="Arial"/>
        </w:rPr>
        <w:t xml:space="preserve"> poskytován</w:t>
      </w:r>
      <w:r>
        <w:rPr>
          <w:rFonts w:cs="Arial"/>
          <w:lang w:val="cs-CZ"/>
        </w:rPr>
        <w:t>y</w:t>
      </w:r>
      <w:r w:rsidR="00382DAD" w:rsidRPr="00AA32C2">
        <w:rPr>
          <w:rFonts w:cs="Arial"/>
        </w:rPr>
        <w:t xml:space="preserve"> </w:t>
      </w:r>
      <w:r w:rsidR="00382DAD">
        <w:rPr>
          <w:rFonts w:cs="Arial"/>
          <w:lang w:val="cs-CZ"/>
        </w:rPr>
        <w:t xml:space="preserve">na základě </w:t>
      </w:r>
      <w:r w:rsidR="00AB3535">
        <w:rPr>
          <w:rFonts w:cs="Arial"/>
          <w:lang w:val="cs-CZ"/>
        </w:rPr>
        <w:t xml:space="preserve">požadavků </w:t>
      </w:r>
      <w:r w:rsidR="00382DAD">
        <w:rPr>
          <w:rFonts w:cs="Arial"/>
          <w:lang w:val="cs-CZ"/>
        </w:rPr>
        <w:t xml:space="preserve">Objednatele </w:t>
      </w:r>
      <w:r w:rsidR="00AB3535">
        <w:rPr>
          <w:rFonts w:cs="Arial"/>
          <w:lang w:val="cs-CZ"/>
        </w:rPr>
        <w:t>vznesených v</w:t>
      </w:r>
      <w:r w:rsidR="005D718F">
        <w:rPr>
          <w:rFonts w:cs="Arial"/>
        </w:rPr>
        <w:t> </w:t>
      </w:r>
      <w:r w:rsidR="00382DAD" w:rsidRPr="00AA32C2">
        <w:rPr>
          <w:rFonts w:cs="Arial"/>
        </w:rPr>
        <w:t>dob</w:t>
      </w:r>
      <w:r w:rsidR="00AB3535">
        <w:rPr>
          <w:rFonts w:cs="Arial"/>
          <w:lang w:val="cs-CZ"/>
        </w:rPr>
        <w:t>ě</w:t>
      </w:r>
      <w:r w:rsidR="005D718F">
        <w:rPr>
          <w:rFonts w:cs="Arial"/>
          <w:lang w:val="cs-CZ"/>
        </w:rPr>
        <w:t xml:space="preserve"> od nabytí</w:t>
      </w:r>
      <w:r w:rsidR="00382DAD" w:rsidRPr="00AA32C2">
        <w:rPr>
          <w:rFonts w:cs="Arial"/>
        </w:rPr>
        <w:t xml:space="preserve"> </w:t>
      </w:r>
      <w:r w:rsidR="00382DAD">
        <w:rPr>
          <w:rFonts w:cs="Arial"/>
          <w:lang w:val="cs-CZ"/>
        </w:rPr>
        <w:t>účinnosti této Smlouvy</w:t>
      </w:r>
      <w:r w:rsidR="005D718F">
        <w:rPr>
          <w:rFonts w:cs="Arial"/>
          <w:lang w:val="cs-CZ"/>
        </w:rPr>
        <w:t xml:space="preserve"> do konce doby poskytování </w:t>
      </w:r>
      <w:r w:rsidR="005D718F" w:rsidRPr="00B22F42">
        <w:t>Údržby a podpory</w:t>
      </w:r>
      <w:r w:rsidR="00382DAD" w:rsidRPr="00AA32C2">
        <w:rPr>
          <w:rFonts w:cs="Arial"/>
        </w:rPr>
        <w:t>.</w:t>
      </w:r>
      <w:r w:rsidR="00382DAD">
        <w:rPr>
          <w:rFonts w:cs="Arial"/>
          <w:lang w:val="cs-CZ"/>
        </w:rPr>
        <w:t xml:space="preserve"> </w:t>
      </w:r>
    </w:p>
    <w:p w14:paraId="21A7C447" w14:textId="0687E545" w:rsidR="00382DAD" w:rsidRPr="002143E2" w:rsidRDefault="00382DAD" w:rsidP="009B74A2">
      <w:pPr>
        <w:pStyle w:val="Textlnkuslovan"/>
        <w:numPr>
          <w:ilvl w:val="1"/>
          <w:numId w:val="5"/>
        </w:numPr>
      </w:pPr>
      <w:r w:rsidRPr="002143E2">
        <w:t>Místem plnění je sídlo Objednatele</w:t>
      </w:r>
      <w:r w:rsidR="0075539C">
        <w:rPr>
          <w:lang w:val="cs-CZ"/>
        </w:rPr>
        <w:t>, další pracoviště Objednatele</w:t>
      </w:r>
      <w:r w:rsidR="00083C3B">
        <w:t xml:space="preserve"> a</w:t>
      </w:r>
      <w:r w:rsidRPr="002143E2">
        <w:t xml:space="preserve"> jakékoli místo výslovně určené Objednatelem, vždy v rámci České republiky, nebo jakékoliv místo plnění uvedené v přílohách této Smlouvy nebo v Detailní specifikaci (jak je tento pojem definován v odst. </w:t>
      </w:r>
      <w:r w:rsidRPr="00AA32C2">
        <w:rPr>
          <w:rFonts w:cs="Arial"/>
        </w:rPr>
        <w:fldChar w:fldCharType="begin"/>
      </w:r>
      <w:r w:rsidRPr="00AA32C2">
        <w:rPr>
          <w:rFonts w:cs="Arial"/>
        </w:rPr>
        <w:instrText xml:space="preserve"> REF _Ref388023886 \r \h  \* MERGEFORMAT </w:instrText>
      </w:r>
      <w:r w:rsidRPr="00AA32C2">
        <w:rPr>
          <w:rFonts w:cs="Arial"/>
        </w:rPr>
      </w:r>
      <w:r w:rsidRPr="00AA32C2">
        <w:rPr>
          <w:rFonts w:cs="Arial"/>
        </w:rPr>
        <w:fldChar w:fldCharType="separate"/>
      </w:r>
      <w:r w:rsidR="00172F39">
        <w:rPr>
          <w:rFonts w:cs="Arial"/>
        </w:rPr>
        <w:t>5.1</w:t>
      </w:r>
      <w:r w:rsidRPr="00AA32C2">
        <w:rPr>
          <w:rFonts w:cs="Arial"/>
        </w:rPr>
        <w:fldChar w:fldCharType="end"/>
      </w:r>
      <w:r w:rsidRPr="002143E2">
        <w:t xml:space="preserve"> této Smlouvy), a to vždy v rámci České republiky. Pokud to povaha plnění této Smlouvy umožňuje a Objednatel vůči tomu nemá výhrady, je Zhotovitel oprávněn </w:t>
      </w:r>
      <w:r w:rsidR="00270D8B">
        <w:t>poskytovat Plnění</w:t>
      </w:r>
      <w:r w:rsidRPr="002143E2">
        <w:t xml:space="preserve"> také vzdáleným přístupem. Přípravné a</w:t>
      </w:r>
      <w:r w:rsidR="00270D8B">
        <w:t> </w:t>
      </w:r>
      <w:r w:rsidRPr="002143E2">
        <w:t>programovací práce je Zhotovitel oprávněn realizovat na svém vlastním technickém vybavení.</w:t>
      </w:r>
    </w:p>
    <w:p w14:paraId="3C219768" w14:textId="1443C030" w:rsidR="00382DAD" w:rsidRPr="002143E2" w:rsidRDefault="00ED318F" w:rsidP="00382DAD">
      <w:pPr>
        <w:pStyle w:val="lneksmlouvy"/>
      </w:pPr>
      <w:bookmarkStart w:id="18" w:name="_Hlt313947781"/>
      <w:bookmarkStart w:id="19" w:name="_Hlt313951187"/>
      <w:bookmarkStart w:id="20" w:name="_Hlt313951238"/>
      <w:bookmarkStart w:id="21" w:name="_Ref195958966"/>
      <w:bookmarkStart w:id="22" w:name="_Toc212632748"/>
      <w:bookmarkStart w:id="23" w:name="_Ref224688969"/>
      <w:bookmarkStart w:id="24" w:name="_Ref313890705"/>
      <w:bookmarkStart w:id="25" w:name="_Ref313950543"/>
      <w:bookmarkStart w:id="26" w:name="_Ref313950610"/>
      <w:bookmarkStart w:id="27" w:name="_Ref313951225"/>
      <w:bookmarkStart w:id="28" w:name="_Ref314142814"/>
      <w:bookmarkStart w:id="29" w:name="_Ref377548733"/>
      <w:bookmarkStart w:id="30" w:name="_Ref273382468"/>
      <w:bookmarkStart w:id="31" w:name="_Toc295034736"/>
      <w:bookmarkStart w:id="32" w:name="_Ref212260271"/>
      <w:bookmarkStart w:id="33" w:name="_Toc212632749"/>
      <w:bookmarkStart w:id="34" w:name="_Ref195953308"/>
      <w:bookmarkStart w:id="35" w:name="_Ref196136175"/>
      <w:bookmarkStart w:id="36" w:name="_Ref196188216"/>
      <w:bookmarkEnd w:id="18"/>
      <w:bookmarkEnd w:id="19"/>
      <w:bookmarkEnd w:id="20"/>
      <w:r w:rsidRPr="00AC7A5E">
        <w:t xml:space="preserve">ZPŮSOB </w:t>
      </w:r>
      <w:r w:rsidRPr="00AC7A5E">
        <w:rPr>
          <w:lang w:val="cs-CZ"/>
        </w:rPr>
        <w:t>POSKYTNUTÍ PLNĚNÍ</w:t>
      </w:r>
    </w:p>
    <w:p w14:paraId="6FBA52C9" w14:textId="3DB0C999" w:rsidR="00382DAD" w:rsidRPr="002143E2" w:rsidRDefault="00382DAD" w:rsidP="009B74A2">
      <w:pPr>
        <w:pStyle w:val="Textlnkuslovan"/>
        <w:numPr>
          <w:ilvl w:val="1"/>
          <w:numId w:val="5"/>
        </w:numPr>
      </w:pPr>
      <w:bookmarkStart w:id="37" w:name="_Ref388023886"/>
      <w:r>
        <w:rPr>
          <w:rFonts w:cs="Arial"/>
          <w:szCs w:val="22"/>
          <w:lang w:val="cs-CZ" w:eastAsia="en-US"/>
        </w:rPr>
        <w:t xml:space="preserve">Postup </w:t>
      </w:r>
      <w:r w:rsidR="00503038" w:rsidRPr="003C751E">
        <w:rPr>
          <w:rFonts w:cs="Arial"/>
        </w:rPr>
        <w:t>pro</w:t>
      </w:r>
      <w:r w:rsidR="00503038">
        <w:rPr>
          <w:rFonts w:cs="Arial"/>
          <w:szCs w:val="22"/>
          <w:lang w:val="cs-CZ" w:eastAsia="en-US"/>
        </w:rPr>
        <w:t xml:space="preserve"> </w:t>
      </w:r>
      <w:r w:rsidR="00B10064">
        <w:rPr>
          <w:rFonts w:cs="Arial"/>
          <w:szCs w:val="22"/>
          <w:lang w:val="cs-CZ" w:eastAsia="en-US"/>
        </w:rPr>
        <w:t xml:space="preserve">Vytvoření </w:t>
      </w:r>
      <w:r w:rsidR="00C519F6" w:rsidRPr="00C519F6">
        <w:rPr>
          <w:rFonts w:cs="Arial"/>
          <w:lang w:val="cs-CZ"/>
        </w:rPr>
        <w:t>webových stránek</w:t>
      </w:r>
      <w:r w:rsidRPr="002143E2">
        <w:t xml:space="preserve"> bude blíže specifikován v dokumentu obsahujícím podrobnou analýzu stavu </w:t>
      </w:r>
      <w:r>
        <w:rPr>
          <w:rFonts w:cs="Arial"/>
          <w:szCs w:val="22"/>
          <w:lang w:val="cs-CZ"/>
        </w:rPr>
        <w:t>technického</w:t>
      </w:r>
      <w:r w:rsidRPr="002143E2">
        <w:rPr>
          <w:lang w:val="cs-CZ"/>
        </w:rPr>
        <w:t xml:space="preserve"> </w:t>
      </w:r>
      <w:r w:rsidRPr="002143E2">
        <w:t>prostředí</w:t>
      </w:r>
      <w:r>
        <w:rPr>
          <w:rFonts w:cs="Arial"/>
          <w:szCs w:val="22"/>
          <w:lang w:val="cs-CZ"/>
        </w:rPr>
        <w:t xml:space="preserve"> Objednatele</w:t>
      </w:r>
      <w:r w:rsidRPr="002143E2">
        <w:t>, návrh řešení</w:t>
      </w:r>
      <w:r>
        <w:rPr>
          <w:rFonts w:cs="Arial"/>
          <w:lang w:val="cs-CZ"/>
        </w:rPr>
        <w:t xml:space="preserve">, podrobný popis </w:t>
      </w:r>
      <w:r w:rsidR="00B10064">
        <w:rPr>
          <w:rFonts w:cs="Arial"/>
          <w:lang w:val="cs-CZ"/>
        </w:rPr>
        <w:t xml:space="preserve">Vytvoření </w:t>
      </w:r>
      <w:r w:rsidR="00C519F6" w:rsidRPr="00C519F6">
        <w:rPr>
          <w:rFonts w:cs="Arial"/>
          <w:lang w:val="cs-CZ"/>
        </w:rPr>
        <w:t>webových stránek</w:t>
      </w:r>
      <w:r w:rsidR="00B721A0">
        <w:rPr>
          <w:rFonts w:cs="Arial"/>
          <w:lang w:val="cs-CZ"/>
        </w:rPr>
        <w:t xml:space="preserve"> </w:t>
      </w:r>
      <w:r w:rsidR="00B721A0" w:rsidRPr="002143E2">
        <w:t>(dále jen „</w:t>
      </w:r>
      <w:r w:rsidR="00B721A0" w:rsidRPr="002143E2">
        <w:rPr>
          <w:b/>
        </w:rPr>
        <w:t>Detailní specifikace</w:t>
      </w:r>
      <w:r w:rsidR="00B721A0" w:rsidRPr="00AA32C2">
        <w:rPr>
          <w:rFonts w:cs="Arial"/>
          <w:szCs w:val="22"/>
          <w:lang w:eastAsia="en-US"/>
        </w:rPr>
        <w:t>“</w:t>
      </w:r>
      <w:r w:rsidR="00B721A0">
        <w:rPr>
          <w:rFonts w:cs="Arial"/>
          <w:szCs w:val="22"/>
          <w:lang w:val="cs-CZ" w:eastAsia="en-US"/>
        </w:rPr>
        <w:t xml:space="preserve"> nebo „</w:t>
      </w:r>
      <w:r w:rsidR="00B721A0" w:rsidRPr="00F462D0">
        <w:rPr>
          <w:rFonts w:cs="Arial"/>
          <w:b/>
          <w:szCs w:val="22"/>
          <w:lang w:val="cs-CZ" w:eastAsia="en-US"/>
        </w:rPr>
        <w:t>Cílový koncept</w:t>
      </w:r>
      <w:r w:rsidR="00B721A0">
        <w:rPr>
          <w:rFonts w:cs="Arial"/>
          <w:szCs w:val="22"/>
          <w:lang w:val="cs-CZ" w:eastAsia="en-US"/>
        </w:rPr>
        <w:t>“</w:t>
      </w:r>
      <w:r w:rsidR="00B721A0" w:rsidRPr="00AA32C2">
        <w:rPr>
          <w:rFonts w:cs="Arial"/>
          <w:szCs w:val="22"/>
          <w:lang w:eastAsia="en-US"/>
        </w:rPr>
        <w:t>)</w:t>
      </w:r>
      <w:r>
        <w:rPr>
          <w:rFonts w:cs="Arial"/>
          <w:lang w:val="cs-CZ"/>
        </w:rPr>
        <w:t>,</w:t>
      </w:r>
      <w:r w:rsidRPr="002143E2">
        <w:t xml:space="preserve"> včetně</w:t>
      </w:r>
      <w:r w:rsidRPr="00AA32C2">
        <w:rPr>
          <w:rFonts w:cs="Arial"/>
        </w:rPr>
        <w:t xml:space="preserve"> </w:t>
      </w:r>
      <w:r>
        <w:rPr>
          <w:rFonts w:cs="Arial"/>
          <w:lang w:val="cs-CZ"/>
        </w:rPr>
        <w:t>specifikace</w:t>
      </w:r>
      <w:r w:rsidRPr="002143E2">
        <w:rPr>
          <w:lang w:val="cs-CZ"/>
        </w:rPr>
        <w:t xml:space="preserve"> </w:t>
      </w:r>
      <w:r w:rsidRPr="002143E2">
        <w:t xml:space="preserve">potřebných licencí </w:t>
      </w:r>
      <w:r w:rsidRPr="00B721A0">
        <w:t>k Neunikátním dílům</w:t>
      </w:r>
      <w:r w:rsidR="00B721A0">
        <w:t xml:space="preserve"> (jak je tento pojem definován dále v této Smlouvě</w:t>
      </w:r>
      <w:r w:rsidR="009E1F6F">
        <w:t>)</w:t>
      </w:r>
      <w:r w:rsidRPr="002143E2">
        <w:t>.</w:t>
      </w:r>
      <w:bookmarkEnd w:id="37"/>
      <w:r w:rsidR="00087982">
        <w:rPr>
          <w:lang w:val="cs-CZ"/>
        </w:rPr>
        <w:t xml:space="preserve"> Detailní specifikace </w:t>
      </w:r>
      <w:r w:rsidR="0011202D">
        <w:rPr>
          <w:lang w:val="cs-CZ"/>
        </w:rPr>
        <w:t xml:space="preserve">podléhá akceptaci Objednatelem za podmínek stanovených v odst. </w:t>
      </w:r>
      <w:r w:rsidR="0011202D">
        <w:rPr>
          <w:lang w:val="cs-CZ"/>
        </w:rPr>
        <w:fldChar w:fldCharType="begin"/>
      </w:r>
      <w:r w:rsidR="0011202D">
        <w:rPr>
          <w:lang w:val="cs-CZ"/>
        </w:rPr>
        <w:instrText xml:space="preserve"> REF _Ref388114213 \r \h </w:instrText>
      </w:r>
      <w:r w:rsidR="0011202D">
        <w:rPr>
          <w:lang w:val="cs-CZ"/>
        </w:rPr>
      </w:r>
      <w:r w:rsidR="0011202D">
        <w:rPr>
          <w:lang w:val="cs-CZ"/>
        </w:rPr>
        <w:fldChar w:fldCharType="separate"/>
      </w:r>
      <w:r w:rsidR="00172F39">
        <w:rPr>
          <w:lang w:val="cs-CZ"/>
        </w:rPr>
        <w:t>7.2</w:t>
      </w:r>
      <w:r w:rsidR="0011202D">
        <w:rPr>
          <w:lang w:val="cs-CZ"/>
        </w:rPr>
        <w:fldChar w:fldCharType="end"/>
      </w:r>
      <w:r w:rsidR="0011202D">
        <w:rPr>
          <w:lang w:val="cs-CZ"/>
        </w:rPr>
        <w:t xml:space="preserve"> Smlouvy.</w:t>
      </w:r>
      <w:r w:rsidR="009F24B2">
        <w:rPr>
          <w:lang w:val="cs-CZ"/>
        </w:rPr>
        <w:t xml:space="preserve"> </w:t>
      </w:r>
      <w:r w:rsidR="0028485B">
        <w:rPr>
          <w:lang w:val="cs-CZ"/>
        </w:rPr>
        <w:t xml:space="preserve"> </w:t>
      </w:r>
    </w:p>
    <w:p w14:paraId="5A06D956" w14:textId="003B2054" w:rsidR="00382DAD" w:rsidRPr="002143E2" w:rsidRDefault="00382DAD" w:rsidP="009B74A2">
      <w:pPr>
        <w:pStyle w:val="Textlnkuslovan"/>
        <w:numPr>
          <w:ilvl w:val="1"/>
          <w:numId w:val="5"/>
        </w:numPr>
      </w:pPr>
      <w:r w:rsidRPr="002143E2">
        <w:t xml:space="preserve">Zhotovitel se zavazuje provést </w:t>
      </w:r>
      <w:r w:rsidR="00503038">
        <w:rPr>
          <w:rFonts w:cs="Arial"/>
          <w:szCs w:val="22"/>
          <w:lang w:val="cs-CZ" w:eastAsia="en-US"/>
        </w:rPr>
        <w:t xml:space="preserve">Vytvoření </w:t>
      </w:r>
      <w:r w:rsidR="001C37F0" w:rsidRPr="00C519F6">
        <w:rPr>
          <w:rFonts w:cs="Arial"/>
          <w:lang w:val="cs-CZ"/>
        </w:rPr>
        <w:t>webových stránek</w:t>
      </w:r>
      <w:r w:rsidRPr="002143E2">
        <w:rPr>
          <w:lang w:val="cs-CZ"/>
        </w:rPr>
        <w:t xml:space="preserve"> </w:t>
      </w:r>
      <w:r w:rsidRPr="002143E2">
        <w:t xml:space="preserve">tak, aby </w:t>
      </w:r>
      <w:r w:rsidR="001C37F0" w:rsidRPr="00C519F6">
        <w:rPr>
          <w:rFonts w:cs="Arial"/>
          <w:lang w:val="cs-CZ"/>
        </w:rPr>
        <w:t>Webov</w:t>
      </w:r>
      <w:r w:rsidR="00C9679A">
        <w:rPr>
          <w:rFonts w:cs="Arial"/>
          <w:lang w:val="cs-CZ"/>
        </w:rPr>
        <w:t>é</w:t>
      </w:r>
      <w:r w:rsidR="001C37F0" w:rsidRPr="00C519F6">
        <w:rPr>
          <w:rFonts w:cs="Arial"/>
          <w:lang w:val="cs-CZ"/>
        </w:rPr>
        <w:t xml:space="preserve"> stránk</w:t>
      </w:r>
      <w:r w:rsidR="00C9679A">
        <w:rPr>
          <w:rFonts w:cs="Arial"/>
          <w:lang w:val="cs-CZ"/>
        </w:rPr>
        <w:t>y</w:t>
      </w:r>
      <w:r w:rsidRPr="002143E2">
        <w:rPr>
          <w:lang w:val="cs-CZ"/>
        </w:rPr>
        <w:t xml:space="preserve"> </w:t>
      </w:r>
      <w:r w:rsidRPr="00525635">
        <w:rPr>
          <w:rFonts w:cs="Arial"/>
          <w:lang w:val="cs-CZ"/>
        </w:rPr>
        <w:t>splňoval</w:t>
      </w:r>
      <w:r w:rsidR="001C37F0" w:rsidRPr="00525635">
        <w:rPr>
          <w:rFonts w:cs="Arial"/>
          <w:lang w:val="cs-CZ"/>
        </w:rPr>
        <w:t>y</w:t>
      </w:r>
      <w:r w:rsidRPr="002143E2">
        <w:t xml:space="preserve"> veškeré požadavky stanovené v </w:t>
      </w:r>
      <w:r>
        <w:rPr>
          <w:rFonts w:cs="Arial"/>
          <w:lang w:val="cs-CZ" w:eastAsia="en-US"/>
        </w:rPr>
        <w:t xml:space="preserve">této Smlouvě, zejména v </w:t>
      </w:r>
      <w:r w:rsidRPr="002143E2">
        <w:t xml:space="preserve">příloze č. 1 této Smlouvy. </w:t>
      </w:r>
    </w:p>
    <w:p w14:paraId="53CC9CDF" w14:textId="00D68763" w:rsidR="00382DAD" w:rsidRPr="0050704E" w:rsidRDefault="00382DAD" w:rsidP="009B74A2">
      <w:pPr>
        <w:pStyle w:val="Textlnkuslovan"/>
        <w:numPr>
          <w:ilvl w:val="1"/>
          <w:numId w:val="5"/>
        </w:numPr>
        <w:rPr>
          <w:b/>
        </w:rPr>
      </w:pPr>
      <w:r w:rsidRPr="002143E2">
        <w:t xml:space="preserve">Služby Údržby a podpory budou poskytovány </w:t>
      </w:r>
      <w:r>
        <w:rPr>
          <w:rFonts w:cs="Arial"/>
          <w:szCs w:val="22"/>
          <w:lang w:eastAsia="en-US"/>
        </w:rPr>
        <w:t>průběžně</w:t>
      </w:r>
      <w:r w:rsidRPr="002143E2">
        <w:t xml:space="preserve"> po dobu stanovenou touto Smlouvou v souladu </w:t>
      </w:r>
      <w:r w:rsidRPr="00CD2B56">
        <w:t xml:space="preserve">s kvalitativními požadavky stanovenými touto Smlouvou, </w:t>
      </w:r>
      <w:r w:rsidRPr="00CD2B56">
        <w:rPr>
          <w:rFonts w:cs="Arial"/>
          <w:lang w:val="cs-CZ"/>
        </w:rPr>
        <w:t>zejména</w:t>
      </w:r>
      <w:r w:rsidRPr="00CD2B56">
        <w:t xml:space="preserve"> </w:t>
      </w:r>
      <w:r w:rsidRPr="00CD2B56">
        <w:rPr>
          <w:rFonts w:cs="Arial"/>
          <w:szCs w:val="22"/>
          <w:lang w:val="cs-CZ" w:eastAsia="en-US"/>
        </w:rPr>
        <w:t xml:space="preserve">v souladu s příslušnými </w:t>
      </w:r>
      <w:r w:rsidR="00E15CAC" w:rsidRPr="00CD2B56">
        <w:rPr>
          <w:rFonts w:cs="Arial"/>
          <w:szCs w:val="22"/>
          <w:lang w:val="cs-CZ" w:eastAsia="en-US"/>
        </w:rPr>
        <w:t>požadavky</w:t>
      </w:r>
      <w:r w:rsidRPr="00CD2B56">
        <w:rPr>
          <w:rFonts w:cs="Arial"/>
          <w:szCs w:val="22"/>
          <w:lang w:val="cs-CZ" w:eastAsia="en-US"/>
        </w:rPr>
        <w:t xml:space="preserve"> uvedenými v </w:t>
      </w:r>
      <w:r w:rsidRPr="00CD2B56">
        <w:t>přílo</w:t>
      </w:r>
      <w:r w:rsidRPr="00CD2B56">
        <w:rPr>
          <w:lang w:val="cs-CZ"/>
        </w:rPr>
        <w:t>ze</w:t>
      </w:r>
      <w:r w:rsidRPr="00CD2B56">
        <w:t xml:space="preserve"> č. 2 této Smlouvy</w:t>
      </w:r>
      <w:r w:rsidRPr="002143E2">
        <w:rPr>
          <w:b/>
        </w:rPr>
        <w:t>.</w:t>
      </w:r>
      <w:r w:rsidRPr="002143E2">
        <w:t xml:space="preserve">  </w:t>
      </w:r>
    </w:p>
    <w:p w14:paraId="3C3E05B2" w14:textId="7F0D2E6E" w:rsidR="0050704E" w:rsidRPr="002143E2" w:rsidRDefault="0050704E" w:rsidP="009B74A2">
      <w:pPr>
        <w:pStyle w:val="Textlnkuslovan"/>
        <w:numPr>
          <w:ilvl w:val="1"/>
          <w:numId w:val="5"/>
        </w:numPr>
        <w:rPr>
          <w:b/>
        </w:rPr>
      </w:pPr>
      <w:r>
        <w:rPr>
          <w:lang w:val="cs-CZ"/>
        </w:rPr>
        <w:t>Ad hoc služby budou po</w:t>
      </w:r>
      <w:r w:rsidR="007E0202">
        <w:rPr>
          <w:lang w:val="cs-CZ"/>
        </w:rPr>
        <w:t>pt</w:t>
      </w:r>
      <w:r>
        <w:rPr>
          <w:lang w:val="cs-CZ"/>
        </w:rPr>
        <w:t>á</w:t>
      </w:r>
      <w:r w:rsidR="007E0202">
        <w:rPr>
          <w:lang w:val="cs-CZ"/>
        </w:rPr>
        <w:t>vá</w:t>
      </w:r>
      <w:r>
        <w:rPr>
          <w:lang w:val="cs-CZ"/>
        </w:rPr>
        <w:t>ny</w:t>
      </w:r>
      <w:r w:rsidR="007E0202">
        <w:rPr>
          <w:lang w:val="cs-CZ"/>
        </w:rPr>
        <w:t xml:space="preserve"> postupem uvedeným v čl. </w:t>
      </w:r>
      <w:r w:rsidR="007E0202">
        <w:rPr>
          <w:lang w:val="cs-CZ"/>
        </w:rPr>
        <w:fldChar w:fldCharType="begin"/>
      </w:r>
      <w:r w:rsidR="007E0202">
        <w:rPr>
          <w:lang w:val="cs-CZ"/>
        </w:rPr>
        <w:instrText xml:space="preserve"> REF _Ref500683080 \r \h </w:instrText>
      </w:r>
      <w:r w:rsidR="007E0202">
        <w:rPr>
          <w:lang w:val="cs-CZ"/>
        </w:rPr>
      </w:r>
      <w:r w:rsidR="007E0202">
        <w:rPr>
          <w:lang w:val="cs-CZ"/>
        </w:rPr>
        <w:fldChar w:fldCharType="separate"/>
      </w:r>
      <w:r w:rsidR="00172F39">
        <w:rPr>
          <w:lang w:val="cs-CZ"/>
        </w:rPr>
        <w:t>6</w:t>
      </w:r>
      <w:r w:rsidR="007E0202">
        <w:rPr>
          <w:lang w:val="cs-CZ"/>
        </w:rPr>
        <w:fldChar w:fldCharType="end"/>
      </w:r>
      <w:r w:rsidR="007E0202">
        <w:rPr>
          <w:lang w:val="cs-CZ"/>
        </w:rPr>
        <w:t xml:space="preserve"> této Smlouvy. </w:t>
      </w:r>
      <w:r>
        <w:rPr>
          <w:lang w:val="cs-CZ"/>
        </w:rPr>
        <w:t xml:space="preserve"> </w:t>
      </w:r>
    </w:p>
    <w:p w14:paraId="6BAAEEAD" w14:textId="77C341C6" w:rsidR="00382DAD" w:rsidRPr="000230F7" w:rsidRDefault="00C519F6" w:rsidP="009B74A2">
      <w:pPr>
        <w:pStyle w:val="Textlnkuslovan"/>
        <w:numPr>
          <w:ilvl w:val="1"/>
          <w:numId w:val="5"/>
        </w:numPr>
        <w:rPr>
          <w:rFonts w:cs="Arial"/>
          <w:szCs w:val="22"/>
        </w:rPr>
      </w:pPr>
      <w:bookmarkStart w:id="38" w:name="_Ref469816092"/>
      <w:r w:rsidRPr="002143E2">
        <w:t xml:space="preserve">Zhotovitel je povinen </w:t>
      </w:r>
      <w:r>
        <w:rPr>
          <w:lang w:val="cs-CZ"/>
        </w:rPr>
        <w:t>poskytovat Plnění</w:t>
      </w:r>
      <w:r w:rsidRPr="002143E2">
        <w:t xml:space="preserve"> prostřednictvím osob, které uvedl v</w:t>
      </w:r>
      <w:r w:rsidR="00105FCC">
        <w:t> </w:t>
      </w:r>
      <w:r w:rsidRPr="002143E2">
        <w:t>seznamu členů odborného týmu za účelem prokázání kvalifikace v rámci své nabídky na plnění Veřejné zakázky.</w:t>
      </w:r>
      <w:r>
        <w:rPr>
          <w:lang w:val="cs-CZ"/>
        </w:rPr>
        <w:t xml:space="preserve"> Seznam členů realizačního týmu je uveden </w:t>
      </w:r>
      <w:r w:rsidRPr="00525635">
        <w:rPr>
          <w:lang w:val="cs-CZ"/>
        </w:rPr>
        <w:t xml:space="preserve">v příloze č. </w:t>
      </w:r>
      <w:r w:rsidR="00105FCC" w:rsidRPr="00525635">
        <w:rPr>
          <w:lang w:val="cs-CZ"/>
        </w:rPr>
        <w:t>6</w:t>
      </w:r>
      <w:r w:rsidRPr="00525635">
        <w:rPr>
          <w:lang w:val="cs-CZ"/>
        </w:rPr>
        <w:t xml:space="preserve"> této </w:t>
      </w:r>
      <w:r w:rsidRPr="00525635">
        <w:rPr>
          <w:lang w:val="cs-CZ"/>
        </w:rPr>
        <w:lastRenderedPageBreak/>
        <w:t>Smlouvy</w:t>
      </w:r>
      <w:r>
        <w:rPr>
          <w:lang w:val="cs-CZ"/>
        </w:rPr>
        <w:t>.</w:t>
      </w:r>
      <w:r w:rsidRPr="002143E2">
        <w:t xml:space="preserve"> Změna těchto osob je přípustná pouze s předchozím písemným souhlasem Objednatele</w:t>
      </w:r>
      <w:r>
        <w:rPr>
          <w:lang w:val="cs-CZ"/>
        </w:rPr>
        <w:t>, přičemž nový člen realizačního týmu musí disponovat požadovanou kvalifikací</w:t>
      </w:r>
      <w:r w:rsidRPr="002143E2">
        <w:t xml:space="preserve">. </w:t>
      </w:r>
      <w:bookmarkStart w:id="39" w:name="_Ref372114525"/>
      <w:r>
        <w:rPr>
          <w:rFonts w:cs="Arial"/>
          <w:szCs w:val="22"/>
          <w:lang w:val="cs-CZ"/>
        </w:rPr>
        <w:t>Zhotovitel</w:t>
      </w:r>
      <w:r w:rsidRPr="00ED52B8">
        <w:rPr>
          <w:rFonts w:cs="Arial"/>
          <w:szCs w:val="22"/>
        </w:rPr>
        <w:t xml:space="preserve"> je povinen alokovat na plnění dle této </w:t>
      </w:r>
      <w:r>
        <w:rPr>
          <w:rFonts w:cs="Arial"/>
          <w:szCs w:val="22"/>
          <w:lang w:val="cs-CZ"/>
        </w:rPr>
        <w:t>Smlouvy</w:t>
      </w:r>
      <w:r w:rsidRPr="00ED52B8">
        <w:rPr>
          <w:rFonts w:cs="Arial"/>
          <w:szCs w:val="22"/>
        </w:rPr>
        <w:t xml:space="preserve"> kapacity re</w:t>
      </w:r>
      <w:r>
        <w:rPr>
          <w:rFonts w:cs="Arial"/>
          <w:szCs w:val="22"/>
        </w:rPr>
        <w:t xml:space="preserve">alizačního týmu dle přílohy č. </w:t>
      </w:r>
      <w:r w:rsidR="00F74323">
        <w:rPr>
          <w:rFonts w:cs="Arial"/>
          <w:szCs w:val="22"/>
        </w:rPr>
        <w:t>6</w:t>
      </w:r>
      <w:r w:rsidRPr="00ED52B8">
        <w:rPr>
          <w:rFonts w:cs="Arial"/>
          <w:szCs w:val="22"/>
        </w:rPr>
        <w:t xml:space="preserve"> této </w:t>
      </w:r>
      <w:r>
        <w:rPr>
          <w:rFonts w:cs="Arial"/>
          <w:szCs w:val="22"/>
          <w:lang w:val="cs-CZ"/>
        </w:rPr>
        <w:t>Smlouvy</w:t>
      </w:r>
      <w:r w:rsidRPr="00ED52B8">
        <w:rPr>
          <w:rFonts w:cs="Arial"/>
          <w:szCs w:val="22"/>
        </w:rPr>
        <w:t>, přičemž alokací kapacity se rozumí dostupnost kteréhokoliv člena</w:t>
      </w:r>
      <w:r>
        <w:rPr>
          <w:rFonts w:cs="Arial"/>
          <w:szCs w:val="22"/>
          <w:lang w:val="cs-CZ"/>
        </w:rPr>
        <w:t xml:space="preserve"> realizačního</w:t>
      </w:r>
      <w:r w:rsidRPr="00ED52B8">
        <w:rPr>
          <w:rFonts w:cs="Arial"/>
          <w:szCs w:val="22"/>
        </w:rPr>
        <w:t xml:space="preserve"> týmu. </w:t>
      </w:r>
      <w:bookmarkEnd w:id="39"/>
      <w:r>
        <w:rPr>
          <w:rFonts w:cs="Arial"/>
          <w:szCs w:val="22"/>
          <w:lang w:val="cs-CZ"/>
        </w:rPr>
        <w:t>Zhotovitel</w:t>
      </w:r>
      <w:r w:rsidRPr="00ED52B8">
        <w:rPr>
          <w:rFonts w:cs="Arial"/>
          <w:szCs w:val="22"/>
        </w:rPr>
        <w:t xml:space="preserve"> je povinen písemně informovat Objednatele o dočasné nedostupnosti pracovní kapacity člena realizačního týmu objektivního charakteru (např. nemoc, dovolená) v předstihu nejméně tři (3) pracovní dny. Jakákoliv nedostupnost pracovní kapacity člena realizačního týmu zjištěná Objednatelem se bude považovat za porušení závazku </w:t>
      </w:r>
      <w:r>
        <w:rPr>
          <w:rFonts w:cs="Arial"/>
          <w:szCs w:val="22"/>
          <w:lang w:val="cs-CZ"/>
        </w:rPr>
        <w:t>Zhotovitele</w:t>
      </w:r>
      <w:r w:rsidRPr="00ED52B8">
        <w:rPr>
          <w:rFonts w:cs="Arial"/>
          <w:szCs w:val="22"/>
        </w:rPr>
        <w:t>, nebude-li se jednat o dočasnou nedostupnost oznámenou postupem podle předchozí věty nebo o nedostupnost pracovníka prokazatelně způsobenou objektivní a nepředvídatelnou skutečností (např. akutní nemoc).</w:t>
      </w:r>
      <w:bookmarkEnd w:id="38"/>
      <w:r>
        <w:rPr>
          <w:rFonts w:cs="Arial"/>
          <w:szCs w:val="22"/>
          <w:lang w:val="cs-CZ"/>
        </w:rPr>
        <w:t xml:space="preserve"> V odůvodněných případech může být realizační tým s předchozím písemným souhlasem Objednatele rozšířen o další osoby.</w:t>
      </w:r>
      <w:r w:rsidR="00FC0EF0">
        <w:rPr>
          <w:rFonts w:cs="Arial"/>
          <w:szCs w:val="22"/>
          <w:lang w:val="cs-CZ"/>
        </w:rPr>
        <w:t xml:space="preserve"> </w:t>
      </w:r>
    </w:p>
    <w:p w14:paraId="0DEEA13F" w14:textId="6754BB11" w:rsidR="00382DAD" w:rsidRDefault="00382DAD" w:rsidP="009B74A2">
      <w:pPr>
        <w:pStyle w:val="Textlnkuslovan"/>
        <w:numPr>
          <w:ilvl w:val="1"/>
          <w:numId w:val="5"/>
        </w:numPr>
      </w:pPr>
      <w:r w:rsidRPr="002143E2">
        <w:t xml:space="preserve">Bude-li v rámci Detailní specifikace identifikována potřeba dodání jakéhokoliv plnění v rámci této Smlouvy, je cena za poskytnutí takového plnění zahrnuta v ceně </w:t>
      </w:r>
      <w:r w:rsidR="00FF1448">
        <w:t>za</w:t>
      </w:r>
      <w:r w:rsidRPr="002143E2">
        <w:t xml:space="preserve"> </w:t>
      </w:r>
      <w:r w:rsidR="00B10064">
        <w:rPr>
          <w:rFonts w:cs="Arial"/>
          <w:lang w:val="cs-CZ"/>
        </w:rPr>
        <w:t xml:space="preserve">Vytvoření </w:t>
      </w:r>
      <w:r w:rsidR="00032708" w:rsidRPr="00C519F6">
        <w:rPr>
          <w:rFonts w:cs="Arial"/>
          <w:lang w:val="cs-CZ"/>
        </w:rPr>
        <w:t>webových stránek</w:t>
      </w:r>
      <w:r w:rsidRPr="002143E2">
        <w:t>.</w:t>
      </w:r>
    </w:p>
    <w:bookmarkEnd w:id="21"/>
    <w:bookmarkEnd w:id="22"/>
    <w:bookmarkEnd w:id="23"/>
    <w:bookmarkEnd w:id="24"/>
    <w:bookmarkEnd w:id="25"/>
    <w:bookmarkEnd w:id="26"/>
    <w:bookmarkEnd w:id="27"/>
    <w:bookmarkEnd w:id="28"/>
    <w:bookmarkEnd w:id="29"/>
    <w:p w14:paraId="053415FA" w14:textId="614AE9F9" w:rsidR="00530E7B" w:rsidRPr="00746F8C" w:rsidRDefault="00032708" w:rsidP="009B74A2">
      <w:pPr>
        <w:pStyle w:val="Textlnkuslovan"/>
        <w:numPr>
          <w:ilvl w:val="1"/>
          <w:numId w:val="5"/>
        </w:numPr>
      </w:pPr>
      <w:r>
        <w:rPr>
          <w:lang w:val="cs-CZ"/>
        </w:rPr>
        <w:t xml:space="preserve">Objednatel je kdykoliv oprávněn kontrolovat řádné poskytování Plnění ze strany Zhotovitele. </w:t>
      </w:r>
      <w:r w:rsidRPr="00525635">
        <w:t>Zhotovitel</w:t>
      </w:r>
      <w:r>
        <w:rPr>
          <w:lang w:val="cs-CZ"/>
        </w:rPr>
        <w:t xml:space="preserve"> se zavazuje poskytnout Objednateli bez zbytečného odkladu veškeré podklady a součinnost, kterou si Objednatel při kontrole důvodně vyžádá</w:t>
      </w:r>
      <w:r w:rsidR="00B34C22">
        <w:rPr>
          <w:lang w:val="cs-CZ"/>
        </w:rPr>
        <w:t>.</w:t>
      </w:r>
      <w:r>
        <w:rPr>
          <w:lang w:val="cs-CZ"/>
        </w:rPr>
        <w:t xml:space="preserve"> </w:t>
      </w:r>
    </w:p>
    <w:p w14:paraId="059FB2B3" w14:textId="738BECCB" w:rsidR="0032434E" w:rsidRPr="002143E2" w:rsidRDefault="00FF1448" w:rsidP="009B74A2">
      <w:pPr>
        <w:pStyle w:val="Textlnkuslovan"/>
        <w:numPr>
          <w:ilvl w:val="1"/>
          <w:numId w:val="5"/>
        </w:numPr>
      </w:pPr>
      <w:bookmarkStart w:id="40" w:name="_Ref495068664"/>
      <w:r>
        <w:t>Zhotovitel</w:t>
      </w:r>
      <w:r w:rsidRPr="00A10381">
        <w:t xml:space="preserve"> se zavazuje umožnit Objednateli kdykoliv v průběhu trvání této Smlouvy </w:t>
      </w:r>
      <w:r>
        <w:t>ověření schopnosti Zhotovitele plnit ujednání této</w:t>
      </w:r>
      <w:r w:rsidRPr="00A10381">
        <w:t xml:space="preserve"> Smlouvy</w:t>
      </w:r>
      <w:r>
        <w:t xml:space="preserve"> </w:t>
      </w:r>
      <w:r w:rsidRPr="00A10381">
        <w:t>(dále jen „</w:t>
      </w:r>
      <w:r w:rsidRPr="00A10381">
        <w:rPr>
          <w:b/>
        </w:rPr>
        <w:t>audit</w:t>
      </w:r>
      <w:r w:rsidRPr="00A10381">
        <w:t>“)</w:t>
      </w:r>
      <w:r>
        <w:t>,</w:t>
      </w:r>
      <w:r w:rsidRPr="00A10381">
        <w:t xml:space="preserve"> v sídle </w:t>
      </w:r>
      <w:r>
        <w:t>Zhotovitel</w:t>
      </w:r>
      <w:r w:rsidRPr="00A10381">
        <w:t>e nebo jeho provozovnách, přičemž audit může být proveden</w:t>
      </w:r>
      <w:r w:rsidRPr="00A10381">
        <w:rPr>
          <w:rFonts w:cs="Tahoma"/>
        </w:rPr>
        <w:t xml:space="preserve"> Objednatelem nebo pověřenou třetí stranou</w:t>
      </w:r>
      <w:r>
        <w:rPr>
          <w:rFonts w:cs="Tahoma"/>
        </w:rPr>
        <w:t>.</w:t>
      </w:r>
      <w:r w:rsidRPr="00A10381">
        <w:rPr>
          <w:rFonts w:cs="Tahoma"/>
        </w:rPr>
        <w:t xml:space="preserve"> </w:t>
      </w:r>
      <w:r w:rsidRPr="00A10381">
        <w:t xml:space="preserve">Využívá-li </w:t>
      </w:r>
      <w:r>
        <w:t xml:space="preserve">Zhotovitel </w:t>
      </w:r>
      <w:r w:rsidRPr="00A10381">
        <w:t xml:space="preserve">pro plnění této Smlouvy poddodavatele, je </w:t>
      </w:r>
      <w:r>
        <w:t>Zhotovitel</w:t>
      </w:r>
      <w:r w:rsidRPr="00A10381">
        <w:t xml:space="preserve"> povinen umožnit audit i v sídle či provozovně poddodavatele. Objednatel bude informovat </w:t>
      </w:r>
      <w:r>
        <w:t>Zhotovitele</w:t>
      </w:r>
      <w:r w:rsidRPr="00A10381">
        <w:t xml:space="preserve"> o jeho záměru provést audit nejpozději </w:t>
      </w:r>
      <w:r w:rsidR="00557297">
        <w:t>tři (</w:t>
      </w:r>
      <w:r w:rsidRPr="00A10381">
        <w:t>3</w:t>
      </w:r>
      <w:r w:rsidR="00557297">
        <w:t>)</w:t>
      </w:r>
      <w:r w:rsidRPr="00A10381">
        <w:t xml:space="preserve"> pracovní dny předem</w:t>
      </w:r>
      <w:r w:rsidR="00B2112D" w:rsidRPr="00A10381">
        <w:t>.</w:t>
      </w:r>
      <w:bookmarkEnd w:id="40"/>
    </w:p>
    <w:p w14:paraId="72976E4E" w14:textId="49E0C061" w:rsidR="000230F7" w:rsidRDefault="000230F7" w:rsidP="00382DAD">
      <w:pPr>
        <w:pStyle w:val="lneksmlouvy"/>
        <w:rPr>
          <w:lang w:val="cs-CZ"/>
        </w:rPr>
      </w:pPr>
      <w:bookmarkStart w:id="41" w:name="_Hlt313951251"/>
      <w:bookmarkStart w:id="42" w:name="_Hlt313951267"/>
      <w:bookmarkStart w:id="43" w:name="_Ref500683080"/>
      <w:bookmarkStart w:id="44" w:name="_Ref331137645"/>
      <w:bookmarkStart w:id="45" w:name="_Ref313890711"/>
      <w:bookmarkStart w:id="46" w:name="_Ref377542667"/>
      <w:bookmarkStart w:id="47" w:name="_Ref377543608"/>
      <w:bookmarkStart w:id="48" w:name="_Ref377549544"/>
      <w:bookmarkEnd w:id="41"/>
      <w:bookmarkEnd w:id="42"/>
      <w:r>
        <w:rPr>
          <w:lang w:val="cs-CZ"/>
        </w:rPr>
        <w:t>POPTÁVÁNÍ AD HOC SLUŽEB</w:t>
      </w:r>
      <w:bookmarkEnd w:id="43"/>
    </w:p>
    <w:p w14:paraId="0888BBD1" w14:textId="23D5C307" w:rsidR="000C2F11" w:rsidRPr="000C2F11" w:rsidRDefault="001405D1" w:rsidP="009B74A2">
      <w:pPr>
        <w:pStyle w:val="Textlnkuslovan"/>
        <w:numPr>
          <w:ilvl w:val="1"/>
          <w:numId w:val="5"/>
        </w:numPr>
        <w:rPr>
          <w:szCs w:val="22"/>
        </w:rPr>
      </w:pPr>
      <w:bookmarkStart w:id="49" w:name="_Ref463339120"/>
      <w:bookmarkStart w:id="50" w:name="_Ref298340271"/>
      <w:r>
        <w:rPr>
          <w:szCs w:val="22"/>
          <w:lang w:val="cs-CZ"/>
        </w:rPr>
        <w:t xml:space="preserve">Zhotovitel </w:t>
      </w:r>
      <w:r w:rsidR="000C2F11" w:rsidRPr="000C2F11">
        <w:rPr>
          <w:szCs w:val="22"/>
        </w:rPr>
        <w:t xml:space="preserve">se zavazuje na základě písemného (vč. elektronického) věcného zadání Objednatele, které je Objednatel oprávněn podat kdykoliv v průběhu účinnosti této Smlouvy, zpracovat a Objednateli doručit </w:t>
      </w:r>
      <w:r w:rsidR="000C2F11" w:rsidRPr="004E76C8">
        <w:rPr>
          <w:szCs w:val="22"/>
        </w:rPr>
        <w:t xml:space="preserve">do </w:t>
      </w:r>
      <w:r w:rsidR="00B2048C" w:rsidRPr="004E76C8">
        <w:rPr>
          <w:szCs w:val="22"/>
          <w:lang w:val="cs-CZ"/>
        </w:rPr>
        <w:t>7</w:t>
      </w:r>
      <w:r w:rsidR="000C2F11" w:rsidRPr="004E76C8">
        <w:rPr>
          <w:szCs w:val="22"/>
        </w:rPr>
        <w:t> pracovních dnů</w:t>
      </w:r>
      <w:r w:rsidR="000C2F11" w:rsidRPr="00F462D0">
        <w:rPr>
          <w:szCs w:val="22"/>
        </w:rPr>
        <w:t xml:space="preserve"> </w:t>
      </w:r>
      <w:r w:rsidR="000C2F11" w:rsidRPr="000C2F11">
        <w:rPr>
          <w:szCs w:val="22"/>
        </w:rPr>
        <w:t>od obdržení věcného zadání Objednatele závaznou nabídku (dále jen „</w:t>
      </w:r>
      <w:r w:rsidR="000C2F11" w:rsidRPr="000C2F11">
        <w:rPr>
          <w:b/>
          <w:szCs w:val="22"/>
        </w:rPr>
        <w:t>Nabídka</w:t>
      </w:r>
      <w:r w:rsidR="000C2F11" w:rsidRPr="000C2F11">
        <w:rPr>
          <w:szCs w:val="22"/>
        </w:rPr>
        <w:t>“), která bude obsahovat:</w:t>
      </w:r>
      <w:bookmarkEnd w:id="49"/>
    </w:p>
    <w:p w14:paraId="009A021E" w14:textId="77777777" w:rsidR="000C2F11" w:rsidRPr="000C2F11" w:rsidRDefault="000C2F11" w:rsidP="000C2F11">
      <w:pPr>
        <w:pStyle w:val="Textlnkuslovan"/>
        <w:numPr>
          <w:ilvl w:val="2"/>
          <w:numId w:val="1"/>
        </w:numPr>
        <w:rPr>
          <w:szCs w:val="22"/>
        </w:rPr>
      </w:pPr>
      <w:r w:rsidRPr="000C2F11">
        <w:rPr>
          <w:szCs w:val="22"/>
        </w:rPr>
        <w:t>dopady do systémů Objednatele;</w:t>
      </w:r>
    </w:p>
    <w:p w14:paraId="2F4FED6D" w14:textId="77777777" w:rsidR="000C2F11" w:rsidRPr="000C2F11" w:rsidRDefault="000C2F11" w:rsidP="000C2F11">
      <w:pPr>
        <w:pStyle w:val="Textlnkuslovan"/>
        <w:numPr>
          <w:ilvl w:val="2"/>
          <w:numId w:val="1"/>
        </w:numPr>
        <w:rPr>
          <w:szCs w:val="22"/>
        </w:rPr>
      </w:pPr>
      <w:r w:rsidRPr="000C2F11">
        <w:rPr>
          <w:szCs w:val="22"/>
        </w:rPr>
        <w:t>návrh konceptu technického řešení;</w:t>
      </w:r>
    </w:p>
    <w:p w14:paraId="28542EBD" w14:textId="77777777" w:rsidR="000C2F11" w:rsidRPr="000C2F11" w:rsidRDefault="000C2F11" w:rsidP="000C2F11">
      <w:pPr>
        <w:pStyle w:val="Textlnkuslovan"/>
        <w:numPr>
          <w:ilvl w:val="2"/>
          <w:numId w:val="1"/>
        </w:numPr>
        <w:rPr>
          <w:szCs w:val="22"/>
        </w:rPr>
      </w:pPr>
      <w:r w:rsidRPr="000C2F11">
        <w:rPr>
          <w:szCs w:val="22"/>
        </w:rPr>
        <w:t>harmonogram plnění;</w:t>
      </w:r>
    </w:p>
    <w:p w14:paraId="4091DA38" w14:textId="77777777" w:rsidR="000C2F11" w:rsidRPr="000C2F11" w:rsidRDefault="000C2F11" w:rsidP="000C2F11">
      <w:pPr>
        <w:pStyle w:val="Textlnkuslovan"/>
        <w:numPr>
          <w:ilvl w:val="2"/>
          <w:numId w:val="1"/>
        </w:numPr>
        <w:rPr>
          <w:szCs w:val="22"/>
        </w:rPr>
      </w:pPr>
      <w:r w:rsidRPr="000C2F11">
        <w:rPr>
          <w:szCs w:val="22"/>
        </w:rPr>
        <w:t>požadavky na součinnost Objednatele;</w:t>
      </w:r>
    </w:p>
    <w:p w14:paraId="366D7877" w14:textId="77777777" w:rsidR="000C2F11" w:rsidRPr="000C2F11" w:rsidRDefault="000C2F11" w:rsidP="000C2F11">
      <w:pPr>
        <w:pStyle w:val="Textlnkuslovan"/>
        <w:numPr>
          <w:ilvl w:val="2"/>
          <w:numId w:val="1"/>
        </w:numPr>
        <w:rPr>
          <w:szCs w:val="22"/>
        </w:rPr>
      </w:pPr>
      <w:r w:rsidRPr="000C2F11">
        <w:rPr>
          <w:szCs w:val="22"/>
        </w:rPr>
        <w:t>požadavky na součinnost třetích stran;</w:t>
      </w:r>
    </w:p>
    <w:p w14:paraId="20B32E6C" w14:textId="77777777" w:rsidR="000C2F11" w:rsidRPr="000C2F11" w:rsidRDefault="000C2F11" w:rsidP="000C2F11">
      <w:pPr>
        <w:pStyle w:val="Textlnkuslovan"/>
        <w:numPr>
          <w:ilvl w:val="2"/>
          <w:numId w:val="1"/>
        </w:numPr>
        <w:rPr>
          <w:szCs w:val="22"/>
        </w:rPr>
      </w:pPr>
      <w:r w:rsidRPr="000C2F11">
        <w:rPr>
          <w:szCs w:val="22"/>
        </w:rPr>
        <w:t>pracnost a cenovou nabídku stanovenou v souladu s cenovými podmínkami uvedenými v této Smlouvě.</w:t>
      </w:r>
    </w:p>
    <w:p w14:paraId="57D9B0E0" w14:textId="6BB2E54C" w:rsidR="005C1E47" w:rsidRPr="005C1E47" w:rsidRDefault="005C1E47" w:rsidP="000C2F11">
      <w:pPr>
        <w:pStyle w:val="Textlnkuslovan"/>
        <w:numPr>
          <w:ilvl w:val="0"/>
          <w:numId w:val="0"/>
        </w:numPr>
        <w:ind w:left="1474"/>
        <w:rPr>
          <w:szCs w:val="22"/>
        </w:rPr>
      </w:pPr>
      <w:r w:rsidRPr="005C1E47">
        <w:rPr>
          <w:szCs w:val="22"/>
        </w:rPr>
        <w:t xml:space="preserve">V případě, že složitost zadání bude vyžadovat zpracování detailní analýzy řešení před zpracováním vlastní Nabídky na poskytnutí technického řešení, zpracuje </w:t>
      </w:r>
      <w:r w:rsidR="00A06A76">
        <w:rPr>
          <w:szCs w:val="22"/>
        </w:rPr>
        <w:t>Zhotovitel</w:t>
      </w:r>
      <w:r w:rsidRPr="005C1E47">
        <w:rPr>
          <w:szCs w:val="22"/>
        </w:rPr>
        <w:t xml:space="preserve"> Nabídku na zpracování detailní analýzy řešení.</w:t>
      </w:r>
    </w:p>
    <w:p w14:paraId="05FF8DFB" w14:textId="461210E8" w:rsidR="000C2F11" w:rsidRPr="00E6491C" w:rsidRDefault="000C2F11" w:rsidP="009B74A2">
      <w:pPr>
        <w:pStyle w:val="Textlnkuslovan"/>
        <w:keepNext/>
        <w:keepLines/>
        <w:numPr>
          <w:ilvl w:val="1"/>
          <w:numId w:val="5"/>
        </w:numPr>
        <w:rPr>
          <w:szCs w:val="22"/>
        </w:rPr>
      </w:pPr>
      <w:bookmarkStart w:id="51" w:name="Pož"/>
      <w:bookmarkStart w:id="52" w:name="_Ref428941257"/>
      <w:bookmarkEnd w:id="51"/>
      <w:r w:rsidRPr="00E6491C">
        <w:rPr>
          <w:szCs w:val="22"/>
        </w:rPr>
        <w:lastRenderedPageBreak/>
        <w:t xml:space="preserve">Objednatel je oprávněn kdykoli v průběhu účinnosti této Smlouvy formou </w:t>
      </w:r>
      <w:r w:rsidRPr="003C751E">
        <w:rPr>
          <w:szCs w:val="22"/>
          <w:lang w:val="cs-CZ"/>
        </w:rPr>
        <w:t>písemného</w:t>
      </w:r>
      <w:r w:rsidRPr="000C2F11">
        <w:rPr>
          <w:szCs w:val="22"/>
        </w:rPr>
        <w:t xml:space="preserve"> nebo elektronického</w:t>
      </w:r>
      <w:r w:rsidRPr="00E6491C">
        <w:rPr>
          <w:szCs w:val="22"/>
        </w:rPr>
        <w:t xml:space="preserve"> </w:t>
      </w:r>
      <w:r w:rsidRPr="000C2F11">
        <w:rPr>
          <w:szCs w:val="22"/>
        </w:rPr>
        <w:t xml:space="preserve">požadavku </w:t>
      </w:r>
      <w:r w:rsidRPr="00E6491C">
        <w:rPr>
          <w:szCs w:val="22"/>
        </w:rPr>
        <w:t>(dále jen „</w:t>
      </w:r>
      <w:r w:rsidRPr="000C2F11">
        <w:rPr>
          <w:b/>
          <w:szCs w:val="22"/>
        </w:rPr>
        <w:t>Požadavek</w:t>
      </w:r>
      <w:r w:rsidRPr="00E6491C">
        <w:rPr>
          <w:szCs w:val="22"/>
        </w:rPr>
        <w:t xml:space="preserve">“) objednat u </w:t>
      </w:r>
      <w:r w:rsidR="001405D1">
        <w:rPr>
          <w:szCs w:val="22"/>
          <w:lang w:val="cs-CZ"/>
        </w:rPr>
        <w:t>Zhotovitel</w:t>
      </w:r>
      <w:r>
        <w:rPr>
          <w:szCs w:val="22"/>
        </w:rPr>
        <w:t>e plnění dle Ad hoc slu</w:t>
      </w:r>
      <w:r w:rsidRPr="000C2F11">
        <w:rPr>
          <w:szCs w:val="22"/>
        </w:rPr>
        <w:t>žeb</w:t>
      </w:r>
      <w:r w:rsidRPr="00E6491C">
        <w:rPr>
          <w:szCs w:val="22"/>
        </w:rPr>
        <w:t xml:space="preserve"> a </w:t>
      </w:r>
      <w:r w:rsidR="001405D1">
        <w:rPr>
          <w:szCs w:val="22"/>
          <w:lang w:val="cs-CZ"/>
        </w:rPr>
        <w:t>Zhotovitel</w:t>
      </w:r>
      <w:r w:rsidRPr="00E6491C">
        <w:rPr>
          <w:szCs w:val="22"/>
        </w:rPr>
        <w:t xml:space="preserve"> je povinen dle </w:t>
      </w:r>
      <w:r w:rsidRPr="000C2F11">
        <w:rPr>
          <w:szCs w:val="22"/>
        </w:rPr>
        <w:t>Požadavku</w:t>
      </w:r>
      <w:r w:rsidRPr="00E6491C">
        <w:rPr>
          <w:szCs w:val="22"/>
        </w:rPr>
        <w:t xml:space="preserve"> poskytovat objednané plnění, přičemž </w:t>
      </w:r>
      <w:r w:rsidRPr="000C2F11">
        <w:rPr>
          <w:szCs w:val="22"/>
        </w:rPr>
        <w:t>Požadavek</w:t>
      </w:r>
      <w:r w:rsidRPr="00E6491C">
        <w:rPr>
          <w:szCs w:val="22"/>
        </w:rPr>
        <w:t xml:space="preserve"> musí obsahovat:</w:t>
      </w:r>
      <w:bookmarkEnd w:id="50"/>
      <w:bookmarkEnd w:id="52"/>
    </w:p>
    <w:p w14:paraId="37F69C3E" w14:textId="77777777" w:rsidR="000C2F11" w:rsidRPr="000C2F11" w:rsidRDefault="000C2F11" w:rsidP="001D1A2A">
      <w:pPr>
        <w:pStyle w:val="Textlnkuslovan"/>
        <w:keepNext/>
        <w:keepLines/>
        <w:numPr>
          <w:ilvl w:val="2"/>
          <w:numId w:val="1"/>
        </w:numPr>
        <w:rPr>
          <w:szCs w:val="22"/>
        </w:rPr>
      </w:pPr>
      <w:r w:rsidRPr="000C2F11">
        <w:rPr>
          <w:szCs w:val="22"/>
        </w:rPr>
        <w:t>konkrétní označení a bližší specifikace požadovaného plnění;</w:t>
      </w:r>
    </w:p>
    <w:p w14:paraId="0AD4C9FF" w14:textId="77777777" w:rsidR="000C2F11" w:rsidRPr="000C2F11" w:rsidRDefault="000C2F11" w:rsidP="000C2F11">
      <w:pPr>
        <w:pStyle w:val="Textlnkuslovan"/>
        <w:numPr>
          <w:ilvl w:val="2"/>
          <w:numId w:val="1"/>
        </w:numPr>
        <w:rPr>
          <w:szCs w:val="22"/>
        </w:rPr>
      </w:pPr>
      <w:r w:rsidRPr="000C2F11">
        <w:rPr>
          <w:szCs w:val="22"/>
        </w:rPr>
        <w:t>požadovaný termín dokončení plnění;</w:t>
      </w:r>
    </w:p>
    <w:p w14:paraId="2055FC74" w14:textId="77777777" w:rsidR="000C2F11" w:rsidRPr="000C2F11" w:rsidRDefault="000C2F11" w:rsidP="000C2F11">
      <w:pPr>
        <w:pStyle w:val="Textlnkuslovan"/>
        <w:numPr>
          <w:ilvl w:val="2"/>
          <w:numId w:val="1"/>
        </w:numPr>
        <w:rPr>
          <w:szCs w:val="22"/>
        </w:rPr>
      </w:pPr>
      <w:r w:rsidRPr="000C2F11">
        <w:rPr>
          <w:szCs w:val="22"/>
        </w:rPr>
        <w:t>cenu za plnění stanovenou v souladu s cenovými podmínkami uvedenými v této Smlouvě.</w:t>
      </w:r>
    </w:p>
    <w:p w14:paraId="1DC2A630" w14:textId="71AE4961" w:rsidR="000C2F11" w:rsidRPr="00E6491C" w:rsidRDefault="000C2F11" w:rsidP="009B74A2">
      <w:pPr>
        <w:pStyle w:val="Textlnkuslovan"/>
        <w:numPr>
          <w:ilvl w:val="1"/>
          <w:numId w:val="5"/>
        </w:numPr>
        <w:rPr>
          <w:szCs w:val="22"/>
        </w:rPr>
      </w:pPr>
      <w:bookmarkStart w:id="53" w:name="_Ref281974233"/>
      <w:bookmarkStart w:id="54" w:name="_Ref431561733"/>
      <w:r w:rsidRPr="00E6491C">
        <w:rPr>
          <w:szCs w:val="22"/>
        </w:rPr>
        <w:t xml:space="preserve">V případě, že </w:t>
      </w:r>
      <w:r w:rsidRPr="000C2F11">
        <w:rPr>
          <w:szCs w:val="22"/>
        </w:rPr>
        <w:t>Požadavek</w:t>
      </w:r>
      <w:r w:rsidRPr="00E6491C">
        <w:rPr>
          <w:szCs w:val="22"/>
        </w:rPr>
        <w:t xml:space="preserve"> neobsahuje všechny povinné náležitosti uvedené v </w:t>
      </w:r>
      <w:proofErr w:type="spellStart"/>
      <w:r w:rsidRPr="003C751E">
        <w:rPr>
          <w:szCs w:val="22"/>
          <w:lang w:val="cs-CZ"/>
        </w:rPr>
        <w:t>odst</w:t>
      </w:r>
      <w:proofErr w:type="spellEnd"/>
      <w:r w:rsidRPr="00E6491C">
        <w:rPr>
          <w:szCs w:val="22"/>
        </w:rPr>
        <w:t xml:space="preserve">. </w:t>
      </w:r>
      <w:r w:rsidRPr="000C2F11">
        <w:rPr>
          <w:szCs w:val="22"/>
        </w:rPr>
        <w:fldChar w:fldCharType="begin"/>
      </w:r>
      <w:r w:rsidRPr="00E6491C">
        <w:rPr>
          <w:szCs w:val="22"/>
        </w:rPr>
        <w:instrText xml:space="preserve"> REF _Ref428941257 \r \h </w:instrText>
      </w:r>
      <w:r w:rsidRPr="000C2F11">
        <w:rPr>
          <w:szCs w:val="22"/>
        </w:rPr>
        <w:instrText xml:space="preserve"> \* MERGEFORMAT </w:instrText>
      </w:r>
      <w:r w:rsidRPr="000C2F11">
        <w:rPr>
          <w:szCs w:val="22"/>
        </w:rPr>
      </w:r>
      <w:r w:rsidRPr="000C2F11">
        <w:rPr>
          <w:szCs w:val="22"/>
        </w:rPr>
        <w:fldChar w:fldCharType="separate"/>
      </w:r>
      <w:r w:rsidR="00172F39">
        <w:rPr>
          <w:szCs w:val="22"/>
        </w:rPr>
        <w:t>6.2</w:t>
      </w:r>
      <w:r w:rsidRPr="000C2F11">
        <w:rPr>
          <w:szCs w:val="22"/>
        </w:rPr>
        <w:fldChar w:fldCharType="end"/>
      </w:r>
      <w:r w:rsidRPr="00E6491C">
        <w:rPr>
          <w:szCs w:val="22"/>
        </w:rPr>
        <w:t xml:space="preserve"> této Smlouvy</w:t>
      </w:r>
      <w:r w:rsidRPr="000C2F11">
        <w:rPr>
          <w:szCs w:val="22"/>
        </w:rPr>
        <w:t xml:space="preserve"> a/nebo je v rozporu s Nabídkou </w:t>
      </w:r>
      <w:r w:rsidR="001405D1">
        <w:rPr>
          <w:szCs w:val="22"/>
          <w:lang w:val="cs-CZ"/>
        </w:rPr>
        <w:t>Zhotovitel</w:t>
      </w:r>
      <w:r w:rsidRPr="000C2F11">
        <w:rPr>
          <w:szCs w:val="22"/>
        </w:rPr>
        <w:t>e</w:t>
      </w:r>
      <w:r w:rsidRPr="00E6491C">
        <w:rPr>
          <w:szCs w:val="22"/>
        </w:rPr>
        <w:t xml:space="preserve">, je </w:t>
      </w:r>
      <w:r w:rsidR="001405D1">
        <w:rPr>
          <w:szCs w:val="22"/>
          <w:lang w:val="cs-CZ"/>
        </w:rPr>
        <w:t>Zhotovitel</w:t>
      </w:r>
      <w:r w:rsidRPr="00E6491C">
        <w:rPr>
          <w:szCs w:val="22"/>
        </w:rPr>
        <w:t xml:space="preserve"> oprávněn </w:t>
      </w:r>
      <w:r w:rsidRPr="000C2F11">
        <w:rPr>
          <w:szCs w:val="22"/>
        </w:rPr>
        <w:t>Požadavek</w:t>
      </w:r>
      <w:r w:rsidRPr="00E6491C">
        <w:rPr>
          <w:szCs w:val="22"/>
        </w:rPr>
        <w:t xml:space="preserve"> odmítnout, je však povinen o tom Objednatele písemně informovat včetně označení částí </w:t>
      </w:r>
      <w:r w:rsidRPr="000C2F11">
        <w:rPr>
          <w:szCs w:val="22"/>
        </w:rPr>
        <w:t>Požadavku</w:t>
      </w:r>
      <w:r w:rsidRPr="00E6491C">
        <w:rPr>
          <w:szCs w:val="22"/>
        </w:rPr>
        <w:t xml:space="preserve">, které jsou v rozporu s odst. </w:t>
      </w:r>
      <w:r w:rsidRPr="000C2F11">
        <w:rPr>
          <w:szCs w:val="22"/>
        </w:rPr>
        <w:fldChar w:fldCharType="begin"/>
      </w:r>
      <w:r w:rsidRPr="00E6491C">
        <w:rPr>
          <w:szCs w:val="22"/>
        </w:rPr>
        <w:instrText xml:space="preserve"> REF _Ref428941257 \r \h </w:instrText>
      </w:r>
      <w:r w:rsidRPr="000C2F11">
        <w:rPr>
          <w:szCs w:val="22"/>
        </w:rPr>
        <w:instrText xml:space="preserve"> \* MERGEFORMAT </w:instrText>
      </w:r>
      <w:r w:rsidRPr="000C2F11">
        <w:rPr>
          <w:szCs w:val="22"/>
        </w:rPr>
      </w:r>
      <w:r w:rsidRPr="000C2F11">
        <w:rPr>
          <w:szCs w:val="22"/>
        </w:rPr>
        <w:fldChar w:fldCharType="separate"/>
      </w:r>
      <w:r w:rsidR="00172F39">
        <w:rPr>
          <w:szCs w:val="22"/>
        </w:rPr>
        <w:t>6.2</w:t>
      </w:r>
      <w:r w:rsidRPr="000C2F11">
        <w:rPr>
          <w:szCs w:val="22"/>
        </w:rPr>
        <w:fldChar w:fldCharType="end"/>
      </w:r>
      <w:r w:rsidRPr="00E6491C">
        <w:rPr>
          <w:szCs w:val="22"/>
        </w:rPr>
        <w:t xml:space="preserve"> této Smlouvy</w:t>
      </w:r>
      <w:r w:rsidRPr="000C2F11">
        <w:rPr>
          <w:szCs w:val="22"/>
        </w:rPr>
        <w:t xml:space="preserve"> nebo Nabídkou</w:t>
      </w:r>
      <w:r w:rsidRPr="00E6491C">
        <w:rPr>
          <w:szCs w:val="22"/>
        </w:rPr>
        <w:t xml:space="preserve">, a to nejpozději 2. pracovní den po doručení </w:t>
      </w:r>
      <w:r w:rsidRPr="000C2F11">
        <w:rPr>
          <w:szCs w:val="22"/>
        </w:rPr>
        <w:t>Požadavku</w:t>
      </w:r>
      <w:r w:rsidRPr="00E6491C">
        <w:rPr>
          <w:szCs w:val="22"/>
        </w:rPr>
        <w:t xml:space="preserve"> </w:t>
      </w:r>
      <w:r w:rsidR="005871B0">
        <w:rPr>
          <w:szCs w:val="22"/>
          <w:lang w:val="cs-CZ"/>
        </w:rPr>
        <w:t>Zhotovitel</w:t>
      </w:r>
      <w:r w:rsidRPr="00E6491C">
        <w:rPr>
          <w:szCs w:val="22"/>
        </w:rPr>
        <w:t>i.</w:t>
      </w:r>
      <w:bookmarkEnd w:id="53"/>
      <w:r w:rsidR="0081264C">
        <w:rPr>
          <w:szCs w:val="22"/>
          <w:lang w:val="cs-CZ"/>
        </w:rPr>
        <w:t xml:space="preserve"> </w:t>
      </w:r>
      <w:r w:rsidR="0081264C" w:rsidRPr="00A10381">
        <w:rPr>
          <w:szCs w:val="20"/>
        </w:rPr>
        <w:t>V</w:t>
      </w:r>
      <w:r w:rsidR="0081264C">
        <w:rPr>
          <w:szCs w:val="20"/>
        </w:rPr>
        <w:t> </w:t>
      </w:r>
      <w:r w:rsidR="0081264C" w:rsidRPr="00A10381">
        <w:rPr>
          <w:szCs w:val="20"/>
        </w:rPr>
        <w:t xml:space="preserve">případě, že  k Požadavku </w:t>
      </w:r>
      <w:r w:rsidR="0081264C">
        <w:rPr>
          <w:szCs w:val="22"/>
          <w:lang w:val="cs-CZ"/>
        </w:rPr>
        <w:t>Zhotovitel</w:t>
      </w:r>
      <w:r w:rsidR="0081264C" w:rsidRPr="00A10381">
        <w:rPr>
          <w:szCs w:val="20"/>
        </w:rPr>
        <w:t xml:space="preserve"> nevznese písemné připomínky specifikující jeho rozpor se Smlouvou nebo Nabídkou, </w:t>
      </w:r>
      <w:r w:rsidR="0081264C" w:rsidRPr="00A10381">
        <w:rPr>
          <w:szCs w:val="20"/>
          <w:lang w:val="cs-CZ"/>
        </w:rPr>
        <w:t xml:space="preserve">vzniká </w:t>
      </w:r>
      <w:r w:rsidR="0081264C">
        <w:rPr>
          <w:szCs w:val="22"/>
          <w:lang w:val="cs-CZ"/>
        </w:rPr>
        <w:t>Zhotovitel</w:t>
      </w:r>
      <w:r w:rsidR="0081264C" w:rsidRPr="00A10381">
        <w:rPr>
          <w:szCs w:val="20"/>
          <w:lang w:val="cs-CZ"/>
        </w:rPr>
        <w:t>i povinnost</w:t>
      </w:r>
      <w:r w:rsidR="0081264C" w:rsidRPr="00A10381">
        <w:rPr>
          <w:szCs w:val="20"/>
        </w:rPr>
        <w:t xml:space="preserve"> Požadavek</w:t>
      </w:r>
      <w:r w:rsidR="0081264C" w:rsidRPr="00A10381">
        <w:rPr>
          <w:szCs w:val="20"/>
          <w:lang w:val="cs-CZ"/>
        </w:rPr>
        <w:t xml:space="preserve"> písemně potvrdit jako</w:t>
      </w:r>
      <w:r w:rsidR="0081264C" w:rsidRPr="00A10381">
        <w:rPr>
          <w:szCs w:val="20"/>
        </w:rPr>
        <w:t xml:space="preserve"> přijatý a závazný</w:t>
      </w:r>
      <w:r w:rsidR="0081264C" w:rsidRPr="00A10381">
        <w:rPr>
          <w:rFonts w:cs="Arial"/>
          <w:szCs w:val="20"/>
        </w:rPr>
        <w:t xml:space="preserve">, a to nejpozději 2. pracovní den po doručení Požadavku </w:t>
      </w:r>
      <w:r w:rsidR="0081264C">
        <w:rPr>
          <w:szCs w:val="22"/>
          <w:lang w:val="cs-CZ"/>
        </w:rPr>
        <w:t>Zhotovitel</w:t>
      </w:r>
      <w:r w:rsidR="0081264C" w:rsidRPr="00A10381">
        <w:rPr>
          <w:rFonts w:cs="Arial"/>
          <w:szCs w:val="20"/>
        </w:rPr>
        <w:t>i</w:t>
      </w:r>
      <w:r w:rsidR="0081264C" w:rsidRPr="00A10381">
        <w:rPr>
          <w:rFonts w:cs="Arial"/>
          <w:szCs w:val="20"/>
          <w:lang w:val="cs-CZ"/>
        </w:rPr>
        <w:t>.</w:t>
      </w:r>
      <w:r w:rsidRPr="00E6491C">
        <w:rPr>
          <w:szCs w:val="22"/>
        </w:rPr>
        <w:t xml:space="preserve"> </w:t>
      </w:r>
      <w:bookmarkEnd w:id="54"/>
      <w:r w:rsidRPr="00E6491C">
        <w:rPr>
          <w:szCs w:val="22"/>
        </w:rPr>
        <w:t xml:space="preserve"> </w:t>
      </w:r>
      <w:r w:rsidR="001405D1">
        <w:rPr>
          <w:szCs w:val="22"/>
          <w:lang w:val="cs-CZ"/>
        </w:rPr>
        <w:t xml:space="preserve"> </w:t>
      </w:r>
      <w:r w:rsidR="0081264C">
        <w:rPr>
          <w:szCs w:val="22"/>
          <w:lang w:val="cs-CZ"/>
        </w:rPr>
        <w:t xml:space="preserve"> </w:t>
      </w:r>
    </w:p>
    <w:p w14:paraId="4F6E542E" w14:textId="42B3AD1E" w:rsidR="000C2F11" w:rsidRPr="003C751E" w:rsidRDefault="00521892" w:rsidP="009B74A2">
      <w:pPr>
        <w:pStyle w:val="Textlnkuslovan"/>
        <w:numPr>
          <w:ilvl w:val="1"/>
          <w:numId w:val="5"/>
        </w:numPr>
        <w:rPr>
          <w:szCs w:val="22"/>
          <w:lang w:val="cs-CZ"/>
        </w:rPr>
      </w:pPr>
      <w:r w:rsidRPr="00521892">
        <w:rPr>
          <w:szCs w:val="22"/>
          <w:lang w:val="cs-CZ"/>
        </w:rPr>
        <w:t>Ad hoc služby budou</w:t>
      </w:r>
      <w:r>
        <w:rPr>
          <w:szCs w:val="22"/>
          <w:lang w:val="cs-CZ"/>
        </w:rPr>
        <w:t xml:space="preserve"> Zhotovitelem</w:t>
      </w:r>
      <w:r w:rsidRPr="00521892">
        <w:rPr>
          <w:szCs w:val="22"/>
          <w:lang w:val="cs-CZ"/>
        </w:rPr>
        <w:t xml:space="preserve"> účtovány</w:t>
      </w:r>
      <w:r w:rsidR="00EB206E">
        <w:rPr>
          <w:szCs w:val="22"/>
          <w:lang w:val="cs-CZ"/>
        </w:rPr>
        <w:t xml:space="preserve"> z</w:t>
      </w:r>
      <w:r w:rsidRPr="00521892">
        <w:rPr>
          <w:szCs w:val="22"/>
          <w:lang w:val="cs-CZ"/>
        </w:rPr>
        <w:t>a</w:t>
      </w:r>
      <w:r w:rsidR="000C2F11" w:rsidRPr="003C751E">
        <w:rPr>
          <w:szCs w:val="22"/>
          <w:lang w:val="cs-CZ"/>
        </w:rPr>
        <w:t xml:space="preserve"> </w:t>
      </w:r>
      <w:r w:rsidRPr="00F462D0">
        <w:rPr>
          <w:szCs w:val="22"/>
          <w:lang w:val="cs-CZ"/>
        </w:rPr>
        <w:t>ka</w:t>
      </w:r>
      <w:r w:rsidR="005C1E47">
        <w:rPr>
          <w:szCs w:val="22"/>
          <w:lang w:val="cs-CZ"/>
        </w:rPr>
        <w:t>ždou započatou půlhodinu plnění</w:t>
      </w:r>
      <w:r w:rsidR="000C2F11" w:rsidRPr="003C751E">
        <w:rPr>
          <w:szCs w:val="22"/>
          <w:lang w:val="cs-CZ"/>
        </w:rPr>
        <w:t>.</w:t>
      </w:r>
    </w:p>
    <w:p w14:paraId="56A05342" w14:textId="4F5FE3CE" w:rsidR="000C2F11" w:rsidRPr="003C751E" w:rsidRDefault="000C2F11" w:rsidP="009B74A2">
      <w:pPr>
        <w:pStyle w:val="Textlnkuslovan"/>
        <w:numPr>
          <w:ilvl w:val="1"/>
          <w:numId w:val="5"/>
        </w:numPr>
        <w:rPr>
          <w:szCs w:val="22"/>
          <w:lang w:val="cs-CZ"/>
        </w:rPr>
      </w:pPr>
      <w:r w:rsidRPr="003C751E">
        <w:rPr>
          <w:szCs w:val="22"/>
          <w:lang w:val="cs-CZ"/>
        </w:rPr>
        <w:t xml:space="preserve">Objednatel není povinen </w:t>
      </w:r>
      <w:proofErr w:type="gramStart"/>
      <w:r w:rsidRPr="003C751E">
        <w:rPr>
          <w:szCs w:val="22"/>
          <w:lang w:val="cs-CZ"/>
        </w:rPr>
        <w:t>vystavit</w:t>
      </w:r>
      <w:proofErr w:type="gramEnd"/>
      <w:r w:rsidRPr="003C751E">
        <w:rPr>
          <w:szCs w:val="22"/>
          <w:lang w:val="cs-CZ"/>
        </w:rPr>
        <w:t xml:space="preserve"> byť jediný Požadavek dle tohoto </w:t>
      </w:r>
      <w:r w:rsidR="00C31251">
        <w:rPr>
          <w:szCs w:val="22"/>
          <w:lang w:val="cs-CZ"/>
        </w:rPr>
        <w:t xml:space="preserve">čl. </w:t>
      </w:r>
      <w:r w:rsidR="00C31251">
        <w:rPr>
          <w:szCs w:val="22"/>
          <w:lang w:val="cs-CZ"/>
        </w:rPr>
        <w:fldChar w:fldCharType="begin"/>
      </w:r>
      <w:r w:rsidR="00C31251">
        <w:rPr>
          <w:szCs w:val="22"/>
          <w:lang w:val="cs-CZ"/>
        </w:rPr>
        <w:instrText xml:space="preserve"> REF _Ref500683080 \r \h </w:instrText>
      </w:r>
      <w:r w:rsidR="003C751E">
        <w:rPr>
          <w:szCs w:val="22"/>
          <w:lang w:val="cs-CZ"/>
        </w:rPr>
        <w:instrText xml:space="preserve"> \* MERGEFORMAT </w:instrText>
      </w:r>
      <w:r w:rsidR="00C31251">
        <w:rPr>
          <w:szCs w:val="22"/>
          <w:lang w:val="cs-CZ"/>
        </w:rPr>
      </w:r>
      <w:r w:rsidR="00C31251">
        <w:rPr>
          <w:szCs w:val="22"/>
          <w:lang w:val="cs-CZ"/>
        </w:rPr>
        <w:fldChar w:fldCharType="separate"/>
      </w:r>
      <w:r w:rsidR="00172F39">
        <w:rPr>
          <w:szCs w:val="22"/>
          <w:lang w:val="cs-CZ"/>
        </w:rPr>
        <w:t>6</w:t>
      </w:r>
      <w:r w:rsidR="00C31251">
        <w:rPr>
          <w:szCs w:val="22"/>
          <w:lang w:val="cs-CZ"/>
        </w:rPr>
        <w:fldChar w:fldCharType="end"/>
      </w:r>
      <w:r w:rsidR="00C31251">
        <w:rPr>
          <w:szCs w:val="22"/>
          <w:lang w:val="cs-CZ"/>
        </w:rPr>
        <w:t xml:space="preserve"> </w:t>
      </w:r>
      <w:r w:rsidRPr="003C751E">
        <w:rPr>
          <w:szCs w:val="22"/>
          <w:lang w:val="cs-CZ"/>
        </w:rPr>
        <w:t xml:space="preserve">Smlouvy. Objednatel dále není povinen vyčerpat celý objednaný rozsah Ad hoc služeb sjednaný dle daného Požadavku. Součástí Ad hoc služeb jsou i taková plnění, která nejsou výslovně uvedena v Požadavku, ale poskytnutí těchto plnění je nezbytné k realizaci příslušné Ad hoc služby a </w:t>
      </w:r>
      <w:r w:rsidR="005871B0">
        <w:rPr>
          <w:szCs w:val="22"/>
          <w:lang w:val="cs-CZ"/>
        </w:rPr>
        <w:t>Zhotovitel</w:t>
      </w:r>
      <w:r w:rsidRPr="003C751E">
        <w:rPr>
          <w:szCs w:val="22"/>
          <w:lang w:val="cs-CZ"/>
        </w:rPr>
        <w:t xml:space="preserve"> jako odborník o nutnosti poskytnutí takových plnění věděl, nebo měl vědět; pro vyloučení pochybností, cena za Ad hoc služby již zahrnuje odměnu za taková dodatečná plnění. </w:t>
      </w:r>
    </w:p>
    <w:p w14:paraId="56DBD0A9" w14:textId="37FA7C25" w:rsidR="000230F7" w:rsidRPr="003C751E" w:rsidRDefault="000C2F11" w:rsidP="009B74A2">
      <w:pPr>
        <w:pStyle w:val="Textlnkuslovan"/>
        <w:numPr>
          <w:ilvl w:val="1"/>
          <w:numId w:val="5"/>
        </w:numPr>
        <w:rPr>
          <w:szCs w:val="22"/>
          <w:lang w:val="cs-CZ"/>
        </w:rPr>
      </w:pPr>
      <w:r w:rsidRPr="003C751E">
        <w:rPr>
          <w:szCs w:val="22"/>
          <w:lang w:val="cs-CZ"/>
        </w:rPr>
        <w:t>V případě, že bude dosažena výše celkové</w:t>
      </w:r>
      <w:r w:rsidR="001D5AC4">
        <w:rPr>
          <w:szCs w:val="22"/>
          <w:lang w:val="cs-CZ"/>
        </w:rPr>
        <w:t xml:space="preserve"> maximální</w:t>
      </w:r>
      <w:r w:rsidRPr="003C751E">
        <w:rPr>
          <w:szCs w:val="22"/>
          <w:lang w:val="cs-CZ"/>
        </w:rPr>
        <w:t xml:space="preserve"> ceny Ad hoc služeb dle </w:t>
      </w:r>
      <w:r w:rsidR="001D5AC4">
        <w:rPr>
          <w:szCs w:val="22"/>
          <w:lang w:val="cs-CZ"/>
        </w:rPr>
        <w:t>přílohy č. 3</w:t>
      </w:r>
      <w:r w:rsidRPr="003C751E">
        <w:rPr>
          <w:szCs w:val="22"/>
          <w:lang w:val="cs-CZ"/>
        </w:rPr>
        <w:t xml:space="preserve"> </w:t>
      </w:r>
      <w:r>
        <w:rPr>
          <w:szCs w:val="22"/>
          <w:lang w:val="cs-CZ"/>
        </w:rPr>
        <w:t xml:space="preserve">této </w:t>
      </w:r>
      <w:r w:rsidRPr="003C751E">
        <w:rPr>
          <w:szCs w:val="22"/>
          <w:lang w:val="cs-CZ"/>
        </w:rPr>
        <w:t xml:space="preserve">Smlouvy, nelze již poskytovat další Ad hoc služby a </w:t>
      </w:r>
      <w:r w:rsidR="005871B0">
        <w:rPr>
          <w:szCs w:val="22"/>
          <w:lang w:val="cs-CZ"/>
        </w:rPr>
        <w:t>Zhotovitel</w:t>
      </w:r>
      <w:r w:rsidRPr="003C751E">
        <w:rPr>
          <w:szCs w:val="22"/>
          <w:lang w:val="cs-CZ"/>
        </w:rPr>
        <w:t xml:space="preserve"> je povinen takovéto Požadavky odmítnout. </w:t>
      </w:r>
      <w:r w:rsidR="005871B0">
        <w:rPr>
          <w:szCs w:val="22"/>
          <w:lang w:val="cs-CZ"/>
        </w:rPr>
        <w:t>Zhotovitel</w:t>
      </w:r>
      <w:r w:rsidRPr="003C751E">
        <w:rPr>
          <w:szCs w:val="22"/>
          <w:lang w:val="cs-CZ"/>
        </w:rPr>
        <w:t xml:space="preserve"> je rovněž povinen sdělit Objednateli neprodleně kdykoli na jeho vyžádání aktuální zbývající nevyčerpanou část celkové ceny Ad hoc služeb dle </w:t>
      </w:r>
      <w:r w:rsidR="001D5AC4">
        <w:rPr>
          <w:szCs w:val="22"/>
          <w:lang w:val="cs-CZ"/>
        </w:rPr>
        <w:t>přílohy č. 3</w:t>
      </w:r>
      <w:r w:rsidR="001D5AC4" w:rsidRPr="003C751E">
        <w:rPr>
          <w:szCs w:val="22"/>
          <w:lang w:val="cs-CZ"/>
        </w:rPr>
        <w:t xml:space="preserve"> </w:t>
      </w:r>
      <w:r>
        <w:rPr>
          <w:szCs w:val="22"/>
          <w:lang w:val="cs-CZ"/>
        </w:rPr>
        <w:t xml:space="preserve">této </w:t>
      </w:r>
      <w:r w:rsidRPr="003C751E">
        <w:rPr>
          <w:szCs w:val="22"/>
          <w:lang w:val="cs-CZ"/>
        </w:rPr>
        <w:t>Smlouvy</w:t>
      </w:r>
      <w:r>
        <w:rPr>
          <w:szCs w:val="22"/>
          <w:lang w:val="cs-CZ"/>
        </w:rPr>
        <w:t xml:space="preserve"> </w:t>
      </w:r>
      <w:r w:rsidR="00FD22F4" w:rsidRPr="003C751E">
        <w:rPr>
          <w:szCs w:val="22"/>
          <w:lang w:val="cs-CZ"/>
        </w:rPr>
        <w:t>a uvádět tuto částku ve v</w:t>
      </w:r>
      <w:r w:rsidRPr="003C751E">
        <w:rPr>
          <w:szCs w:val="22"/>
          <w:lang w:val="cs-CZ"/>
        </w:rPr>
        <w:t xml:space="preserve">ýkazech </w:t>
      </w:r>
      <w:r w:rsidR="00C31251">
        <w:rPr>
          <w:szCs w:val="22"/>
          <w:lang w:val="cs-CZ"/>
        </w:rPr>
        <w:t xml:space="preserve">Ad hoc služeb uvedených </w:t>
      </w:r>
      <w:r w:rsidRPr="003C751E">
        <w:rPr>
          <w:szCs w:val="22"/>
          <w:lang w:val="cs-CZ"/>
        </w:rPr>
        <w:t>níže.</w:t>
      </w:r>
      <w:r w:rsidR="005871B0">
        <w:rPr>
          <w:szCs w:val="22"/>
          <w:lang w:val="cs-CZ"/>
        </w:rPr>
        <w:t xml:space="preserve"> </w:t>
      </w:r>
    </w:p>
    <w:p w14:paraId="3A3BC334" w14:textId="13A03C6C" w:rsidR="00382DAD" w:rsidRPr="002143E2" w:rsidRDefault="00382DAD" w:rsidP="00382DAD">
      <w:pPr>
        <w:pStyle w:val="lneksmlouvy"/>
      </w:pPr>
      <w:bookmarkStart w:id="55" w:name="_Ref505551431"/>
      <w:r w:rsidRPr="002143E2">
        <w:t xml:space="preserve">PŘEDÁNÍ A PŘEVZETÍ </w:t>
      </w:r>
      <w:bookmarkEnd w:id="30"/>
      <w:bookmarkEnd w:id="31"/>
      <w:bookmarkEnd w:id="44"/>
      <w:bookmarkEnd w:id="45"/>
      <w:bookmarkEnd w:id="46"/>
      <w:bookmarkEnd w:id="47"/>
      <w:bookmarkEnd w:id="55"/>
      <w:r w:rsidR="004525F2">
        <w:rPr>
          <w:lang w:val="cs-CZ"/>
        </w:rPr>
        <w:t>PLNĚNÍ</w:t>
      </w:r>
      <w:r w:rsidR="004525F2" w:rsidRPr="002143E2">
        <w:t xml:space="preserve"> </w:t>
      </w:r>
      <w:bookmarkEnd w:id="48"/>
    </w:p>
    <w:p w14:paraId="7E80E68E" w14:textId="1D59D89F" w:rsidR="005871B0" w:rsidRDefault="003F194C" w:rsidP="009B74A2">
      <w:pPr>
        <w:pStyle w:val="Textlnkuslovan"/>
        <w:numPr>
          <w:ilvl w:val="1"/>
          <w:numId w:val="5"/>
        </w:numPr>
      </w:pPr>
      <w:bookmarkStart w:id="56" w:name="_Ref391474348"/>
      <w:bookmarkStart w:id="57" w:name="_Ref377542989"/>
      <w:r>
        <w:rPr>
          <w:lang w:val="cs-CZ"/>
        </w:rPr>
        <w:t>Plnění poskytnuté</w:t>
      </w:r>
      <w:r w:rsidRPr="002143E2">
        <w:t xml:space="preserve"> Zhotovitelem dle této Smlouvy bude Objednateli předáváno po částech. Předání a převzetí jednotlivých částí </w:t>
      </w:r>
      <w:r>
        <w:rPr>
          <w:lang w:val="cs-CZ"/>
        </w:rPr>
        <w:t>Plnění</w:t>
      </w:r>
      <w:r w:rsidRPr="002143E2">
        <w:t xml:space="preserve"> proběhne po splnění akceptační procedury uvedené v této Smlouvě, je-li tak touto Smlouvou stanoveno.</w:t>
      </w:r>
      <w:r w:rsidR="005871B0" w:rsidRPr="002143E2">
        <w:t xml:space="preserve"> </w:t>
      </w:r>
    </w:p>
    <w:p w14:paraId="6B9DBE2F" w14:textId="77777777" w:rsidR="00382DAD" w:rsidRPr="004B1F68" w:rsidRDefault="00382DAD" w:rsidP="009B74A2">
      <w:pPr>
        <w:pStyle w:val="Textlnkuslovan"/>
        <w:keepNext/>
        <w:numPr>
          <w:ilvl w:val="1"/>
          <w:numId w:val="5"/>
        </w:numPr>
        <w:rPr>
          <w:u w:val="single"/>
        </w:rPr>
      </w:pPr>
      <w:bookmarkStart w:id="58" w:name="_Ref387996634"/>
      <w:bookmarkStart w:id="59" w:name="_Ref388114213"/>
      <w:bookmarkEnd w:id="56"/>
      <w:bookmarkEnd w:id="57"/>
      <w:r w:rsidRPr="004B1F68">
        <w:rPr>
          <w:u w:val="single"/>
        </w:rPr>
        <w:t xml:space="preserve">Akceptace </w:t>
      </w:r>
      <w:bookmarkEnd w:id="58"/>
      <w:r w:rsidRPr="004B1F68">
        <w:rPr>
          <w:u w:val="single"/>
        </w:rPr>
        <w:t>Detailní specifikace</w:t>
      </w:r>
      <w:bookmarkEnd w:id="59"/>
    </w:p>
    <w:p w14:paraId="1D95FFE5" w14:textId="501E138A" w:rsidR="00382DAD" w:rsidRPr="002143E2" w:rsidRDefault="00382DAD" w:rsidP="00382DAD">
      <w:pPr>
        <w:pStyle w:val="Textlnkuslovan"/>
        <w:numPr>
          <w:ilvl w:val="2"/>
          <w:numId w:val="1"/>
        </w:numPr>
      </w:pPr>
      <w:r w:rsidRPr="002143E2">
        <w:t xml:space="preserve">Zhotovitel se zavazuje průběžně konzultovat práce na zhotovení Detailní specifikace s Objednatelem. Zhotovitel předá dokončený návrh Detailní specifikace Objednateli k akceptaci včas tak, aby mohl být dodržen </w:t>
      </w:r>
      <w:r w:rsidRPr="004E76C8">
        <w:t xml:space="preserve">termín </w:t>
      </w:r>
      <w:r w:rsidR="008C1151" w:rsidRPr="004E76C8">
        <w:rPr>
          <w:lang w:val="cs-CZ"/>
        </w:rPr>
        <w:t xml:space="preserve">pro dokončení a akceptaci Detailní specifikace </w:t>
      </w:r>
      <w:r w:rsidRPr="004E76C8">
        <w:t>stanovený v příloze č. 4 této Smlouvy</w:t>
      </w:r>
      <w:r w:rsidRPr="002143E2">
        <w:t>.</w:t>
      </w:r>
    </w:p>
    <w:p w14:paraId="1E86C08C" w14:textId="2F194FEC" w:rsidR="00382DAD" w:rsidRPr="002143E2" w:rsidRDefault="00382DAD" w:rsidP="00382DAD">
      <w:pPr>
        <w:pStyle w:val="Textlnkuslovan"/>
        <w:numPr>
          <w:ilvl w:val="2"/>
          <w:numId w:val="1"/>
        </w:numPr>
      </w:pPr>
      <w:bookmarkStart w:id="60" w:name="_Ref196125820"/>
      <w:bookmarkStart w:id="61" w:name="_Ref312227745"/>
      <w:r w:rsidRPr="002143E2">
        <w:t xml:space="preserve">Objednatel je povinen vznést své výhrady nebo připomínky k Detailní specifikaci </w:t>
      </w:r>
      <w:r w:rsidRPr="004E76C8">
        <w:t>do deseti (10) pracovních dnů</w:t>
      </w:r>
      <w:r w:rsidRPr="002143E2">
        <w:t xml:space="preserve"> ode dne je</w:t>
      </w:r>
      <w:r>
        <w:rPr>
          <w:lang w:val="cs-CZ"/>
        </w:rPr>
        <w:t>jí</w:t>
      </w:r>
      <w:r w:rsidRPr="002143E2">
        <w:t xml:space="preserve">ho doručení. Vznese-li Objednatel výhrady nebo připomínky, zavazuje se Zhotovitel bez zbytečného </w:t>
      </w:r>
      <w:r w:rsidRPr="002143E2">
        <w:lastRenderedPageBreak/>
        <w:t>odkladu provést veškeré potřebné úpravy Detailní specifikace dle výhrad a</w:t>
      </w:r>
      <w:r w:rsidR="00656C32">
        <w:t> </w:t>
      </w:r>
      <w:r w:rsidRPr="002143E2">
        <w:t>připomínek Objednatele a takto upravenou Detailní specifikaci předat Objednateli k opakované akceptaci.</w:t>
      </w:r>
      <w:bookmarkEnd w:id="60"/>
      <w:r w:rsidRPr="002143E2">
        <w:t xml:space="preserve"> Pokud výhrady a připomínky Objednatele k upravené verzi Detailní specifikace přetrvávají nebo Objednatel identifikuje výhrady a připomínky nové, je Objednatel oprávněn postupovat podle tohoto odst. </w:t>
      </w:r>
      <w:r w:rsidRPr="002143E2">
        <w:fldChar w:fldCharType="begin"/>
      </w:r>
      <w:r w:rsidRPr="002143E2">
        <w:instrText xml:space="preserve"> REF _Ref312227745 \r \h  \* MERGEFORMAT </w:instrText>
      </w:r>
      <w:r w:rsidRPr="002143E2">
        <w:fldChar w:fldCharType="separate"/>
      </w:r>
      <w:r w:rsidR="00172F39">
        <w:t>7.2.2</w:t>
      </w:r>
      <w:r w:rsidRPr="002143E2">
        <w:fldChar w:fldCharType="end"/>
      </w:r>
      <w:r w:rsidRPr="002143E2">
        <w:t xml:space="preserve"> i opakovaně.</w:t>
      </w:r>
      <w:bookmarkEnd w:id="61"/>
      <w:r w:rsidRPr="002143E2">
        <w:t xml:space="preserve"> </w:t>
      </w:r>
    </w:p>
    <w:p w14:paraId="329571DC" w14:textId="77777777" w:rsidR="00382DAD" w:rsidRPr="002143E2" w:rsidRDefault="00382DAD" w:rsidP="00EB3F93">
      <w:pPr>
        <w:pStyle w:val="Textlnkuslovan"/>
        <w:numPr>
          <w:ilvl w:val="2"/>
          <w:numId w:val="1"/>
        </w:numPr>
      </w:pPr>
      <w:bookmarkStart w:id="62" w:name="_Ref466544401"/>
      <w:r w:rsidRPr="002143E2">
        <w:t xml:space="preserve">V případě, že Objednatel nemá k Detailní specifikaci připomínky ani výhrady, zavazuje se ve </w:t>
      </w:r>
      <w:r w:rsidRPr="004E76C8">
        <w:t>lhůtě deseti (10) pracovních dnů</w:t>
      </w:r>
      <w:r w:rsidRPr="002143E2">
        <w:t xml:space="preserve"> od předložení Detailní specifikace k akceptaci tento dokument akceptovat a vystavit o tom písemný </w:t>
      </w:r>
      <w:r w:rsidR="00F64CFC">
        <w:rPr>
          <w:lang w:val="cs-CZ"/>
        </w:rPr>
        <w:t>akceptační</w:t>
      </w:r>
      <w:r w:rsidRPr="002143E2">
        <w:t xml:space="preserve"> protokol.</w:t>
      </w:r>
      <w:r>
        <w:rPr>
          <w:lang w:val="cs-CZ"/>
        </w:rPr>
        <w:t xml:space="preserve"> </w:t>
      </w:r>
    </w:p>
    <w:bookmarkEnd w:id="62"/>
    <w:p w14:paraId="2A3DC4D6" w14:textId="42E1F060" w:rsidR="00382DAD" w:rsidRDefault="00382DAD" w:rsidP="00EB3F93">
      <w:pPr>
        <w:pStyle w:val="Textlnkuslovan"/>
        <w:numPr>
          <w:ilvl w:val="2"/>
          <w:numId w:val="1"/>
        </w:numPr>
      </w:pPr>
      <w:r w:rsidRPr="002143E2">
        <w:t xml:space="preserve">Bude-li trvání akceptační procedury ovlivněné vznesením </w:t>
      </w:r>
      <w:r w:rsidR="00656C32">
        <w:t>důvodných</w:t>
      </w:r>
      <w:r w:rsidRPr="002143E2">
        <w:t xml:space="preserve"> výhrad nebo připomínek k Detailní specifikaci a potřebou jejich vyřešení, nebude to mít vliv na dohodnuté termíny pro dokončení a předání Detailní specifikace, přičemž za nedodržení těchto termínů odpovídá v plném rozsahu Zhotovitel. </w:t>
      </w:r>
    </w:p>
    <w:p w14:paraId="74A92171" w14:textId="1E0BB0C9" w:rsidR="007E0B2E" w:rsidRPr="00E74DA8" w:rsidRDefault="001C37F0" w:rsidP="009B74A2">
      <w:pPr>
        <w:pStyle w:val="Textlnkuslovan"/>
        <w:keepNext/>
        <w:keepLines/>
        <w:numPr>
          <w:ilvl w:val="1"/>
          <w:numId w:val="5"/>
        </w:numPr>
        <w:rPr>
          <w:u w:val="single"/>
        </w:rPr>
      </w:pPr>
      <w:r>
        <w:rPr>
          <w:u w:val="single"/>
          <w:lang w:val="cs-CZ"/>
        </w:rPr>
        <w:t xml:space="preserve">Akceptace </w:t>
      </w:r>
      <w:r w:rsidR="003C751E">
        <w:rPr>
          <w:u w:val="single"/>
          <w:lang w:val="cs-CZ"/>
        </w:rPr>
        <w:t>Vytvoření webových stránek</w:t>
      </w:r>
    </w:p>
    <w:p w14:paraId="39AB2982" w14:textId="5F73CF12" w:rsidR="00060507" w:rsidRPr="007B7F4C" w:rsidRDefault="00656C32" w:rsidP="00DD37A4">
      <w:pPr>
        <w:pStyle w:val="Textlnkuslovan"/>
      </w:pPr>
      <w:r w:rsidRPr="00F2676E">
        <w:t>Akceptační procedura zahrnuje ověření, zda poskytnuté plnění dle této Smlouvy vedlo k výsledku, ke kterému se smluvní strany zavázaly touto Smlouvou</w:t>
      </w:r>
      <w:r>
        <w:rPr>
          <w:lang w:val="cs-CZ"/>
        </w:rPr>
        <w:t xml:space="preserve"> nebo v souladu s ní</w:t>
      </w:r>
      <w:r w:rsidRPr="00F2676E">
        <w:t>.</w:t>
      </w:r>
      <w:r>
        <w:t xml:space="preserve"> Splňuje-li poskytnuté plnění vlastnosti určené v souladu s postupy dle této Smlouvy, Objednatel provede akceptaci příslušného plnění bez výhrad. Je-li poskytnuté plnění způsobilé sloužit svému účelu, má však </w:t>
      </w:r>
      <w:r w:rsidRPr="004721FA">
        <w:t>pro ojedinělé drobné vady, které samy o sobě ani ve spojení s</w:t>
      </w:r>
      <w:r>
        <w:t> </w:t>
      </w:r>
      <w:r w:rsidRPr="004721FA">
        <w:t>jinými nebrání užívání</w:t>
      </w:r>
      <w:r>
        <w:t>, Objednatel</w:t>
      </w:r>
      <w:r>
        <w:rPr>
          <w:lang w:val="cs-CZ"/>
        </w:rPr>
        <w:t xml:space="preserve"> je oprávněn, nikoliv však povinen,</w:t>
      </w:r>
      <w:r>
        <w:t xml:space="preserve"> příslušné plnění akceptovat s výhrad</w:t>
      </w:r>
      <w:r>
        <w:rPr>
          <w:lang w:val="cs-CZ"/>
        </w:rPr>
        <w:t>ou odstranění zjištěných drobných vad v dohodnutém termínu</w:t>
      </w:r>
      <w:r>
        <w:t xml:space="preserve">. Nesplňuje-li plnění sjednané vlastnosti a nejsou dány důvody pro jeho akceptaci s výhradou, Objednatel společně s písemným sdělením svých výhrad plnění neakceptuje. </w:t>
      </w:r>
      <w:r w:rsidRPr="002143E2">
        <w:t>Zhotovitel</w:t>
      </w:r>
      <w:r>
        <w:t xml:space="preserve"> je v prodlení, nedojde-li ve sjednaném termínu pro dokončení plnění z důvodů na straně </w:t>
      </w:r>
      <w:r w:rsidRPr="002143E2">
        <w:t>Zhotovitel</w:t>
      </w:r>
      <w:r>
        <w:t>e k akceptaci s výhradou nebo bez výhrad a jeho prodlení pak trvá do provedení akceptace s výhradou nebo bez výhrad. Akceptace bez výhrad nebo s výhradou bude potvrzena podpisem akceptačního protokolu, který bude obsahovat eventuální výhrady Objednatele.</w:t>
      </w:r>
      <w:r w:rsidR="001C37F0">
        <w:rPr>
          <w:lang w:val="cs-CZ"/>
        </w:rPr>
        <w:t xml:space="preserve"> </w:t>
      </w:r>
      <w:r w:rsidR="00E25DBC">
        <w:rPr>
          <w:lang w:val="cs-CZ"/>
        </w:rPr>
        <w:t xml:space="preserve">Zhotovitel se zavazuje provést Vytvoření webových stránek tak, aby byla tato část Plnění akceptována ve lhůtě pro akceptaci uvedené v příloze č. 4 této Smlouvy.  </w:t>
      </w:r>
      <w:r>
        <w:rPr>
          <w:lang w:val="cs-CZ"/>
        </w:rPr>
        <w:t xml:space="preserve"> </w:t>
      </w:r>
    </w:p>
    <w:p w14:paraId="2DDB2C4E" w14:textId="79D57446" w:rsidR="00BE6D29" w:rsidRPr="004B1F68" w:rsidRDefault="005E1202" w:rsidP="009B74A2">
      <w:pPr>
        <w:pStyle w:val="Textlnkuslovan"/>
        <w:keepNext/>
        <w:keepLines/>
        <w:numPr>
          <w:ilvl w:val="1"/>
          <w:numId w:val="5"/>
        </w:numPr>
        <w:rPr>
          <w:u w:val="single"/>
        </w:rPr>
      </w:pPr>
      <w:bookmarkStart w:id="63" w:name="_Ref212690693"/>
      <w:r w:rsidRPr="004B1F68">
        <w:rPr>
          <w:u w:val="single"/>
          <w:lang w:val="cs-CZ"/>
        </w:rPr>
        <w:t>Údržba a podpora:</w:t>
      </w:r>
    </w:p>
    <w:p w14:paraId="4E5E0E84" w14:textId="530E1DC8" w:rsidR="005E1202" w:rsidRDefault="005E1202" w:rsidP="005E1202">
      <w:pPr>
        <w:pStyle w:val="Textlnkuslovan"/>
        <w:numPr>
          <w:ilvl w:val="2"/>
          <w:numId w:val="1"/>
        </w:numPr>
      </w:pPr>
      <w:r w:rsidRPr="002143E2">
        <w:t>Zhotovitel po uplynutí každého kalendářního měsíce poskytování služeb Údržby a podpory vyhotoví kompletní výkazy, ze kterých bude jednoznačně zřejmé, zda byly služby Údržby a podpory poskytovány dle parametrů stanovených v příloze č. 2 této Smlouvy (dále jen „</w:t>
      </w:r>
      <w:r w:rsidRPr="002143E2">
        <w:rPr>
          <w:b/>
        </w:rPr>
        <w:t>Report Údržby a</w:t>
      </w:r>
      <w:r w:rsidR="00C760AC">
        <w:rPr>
          <w:b/>
        </w:rPr>
        <w:t> </w:t>
      </w:r>
      <w:r w:rsidRPr="002143E2">
        <w:rPr>
          <w:b/>
        </w:rPr>
        <w:t>podpory</w:t>
      </w:r>
      <w:r w:rsidRPr="002143E2">
        <w:t xml:space="preserve">“). Součástí Reportu Údržby a podpory budou měsíční výkazy služeb. Součástí Reportu </w:t>
      </w:r>
      <w:r>
        <w:rPr>
          <w:rFonts w:cs="Arial"/>
          <w:lang w:val="cs-CZ"/>
        </w:rPr>
        <w:t xml:space="preserve">Údržby a podpory </w:t>
      </w:r>
      <w:r w:rsidRPr="002143E2">
        <w:t xml:space="preserve">bude rovněž vyhodnocení výše slevy z ceny, na kterou vzniklo Objednateli právo za vyhodnocovací období, za které byl Report </w:t>
      </w:r>
      <w:r>
        <w:rPr>
          <w:rFonts w:cs="Arial"/>
          <w:lang w:val="cs-CZ"/>
        </w:rPr>
        <w:t xml:space="preserve">Údržby a podpory </w:t>
      </w:r>
      <w:r w:rsidRPr="002143E2">
        <w:t>vyhotoven.</w:t>
      </w:r>
      <w:r w:rsidRPr="005E1202">
        <w:t xml:space="preserve"> </w:t>
      </w:r>
    </w:p>
    <w:p w14:paraId="2AE053DE" w14:textId="2A73B22B" w:rsidR="005E1202" w:rsidRDefault="005E1202" w:rsidP="005E1202">
      <w:pPr>
        <w:pStyle w:val="Textlnkuslovan"/>
        <w:numPr>
          <w:ilvl w:val="2"/>
          <w:numId w:val="1"/>
        </w:numPr>
      </w:pPr>
      <w:r w:rsidRPr="002143E2">
        <w:t>Zhotovitel zašle Objednateli vyhotovený Report</w:t>
      </w:r>
      <w:r w:rsidRPr="00AA32C2">
        <w:rPr>
          <w:rFonts w:cs="Arial"/>
        </w:rPr>
        <w:t xml:space="preserve"> </w:t>
      </w:r>
      <w:r>
        <w:rPr>
          <w:rFonts w:cs="Arial"/>
          <w:lang w:val="cs-CZ"/>
        </w:rPr>
        <w:t>Údržby a podpory</w:t>
      </w:r>
      <w:r w:rsidRPr="002143E2">
        <w:rPr>
          <w:lang w:val="cs-CZ"/>
        </w:rPr>
        <w:t xml:space="preserve"> </w:t>
      </w:r>
      <w:r w:rsidRPr="002143E2">
        <w:t xml:space="preserve">vždy do </w:t>
      </w:r>
      <w:r w:rsidR="00BD4948">
        <w:rPr>
          <w:lang w:val="cs-CZ"/>
        </w:rPr>
        <w:t>deseti (10)</w:t>
      </w:r>
      <w:r w:rsidRPr="002143E2">
        <w:t xml:space="preserve"> pracovních dnů dne ode dne uplynutí kalendářního měsíce, který je vyhodnocovacím / měřicím obdobím popsaným v předmětném Reportu</w:t>
      </w:r>
      <w:r>
        <w:rPr>
          <w:rFonts w:cs="Arial"/>
          <w:lang w:val="cs-CZ"/>
        </w:rPr>
        <w:t xml:space="preserve"> Údržby a podpory</w:t>
      </w:r>
      <w:r w:rsidRPr="00AA32C2">
        <w:rPr>
          <w:rFonts w:cs="Arial"/>
        </w:rPr>
        <w:t>.</w:t>
      </w:r>
      <w:r w:rsidRPr="002143E2">
        <w:t xml:space="preserve"> Report </w:t>
      </w:r>
      <w:r>
        <w:rPr>
          <w:rFonts w:cs="Arial"/>
          <w:lang w:val="cs-CZ"/>
        </w:rPr>
        <w:t xml:space="preserve">Údržby a podpory </w:t>
      </w:r>
      <w:r w:rsidRPr="002143E2">
        <w:t>podléhá písemnému schválení Objednatelem. Pokud do desátého (10) dne ode dne předložení Reportu</w:t>
      </w:r>
      <w:r>
        <w:rPr>
          <w:rFonts w:cs="Arial"/>
          <w:lang w:val="cs-CZ"/>
        </w:rPr>
        <w:t xml:space="preserve"> </w:t>
      </w:r>
      <w:r>
        <w:rPr>
          <w:rFonts w:cs="Arial"/>
          <w:lang w:val="cs-CZ"/>
        </w:rPr>
        <w:lastRenderedPageBreak/>
        <w:t>Údržba a podpory</w:t>
      </w:r>
      <w:r w:rsidRPr="002143E2">
        <w:t xml:space="preserve"> nedojde k jeho schválení Objednatelem, zavazují se strany zahájit v dobré víře jednání za účelem dosažení shody o obsahu </w:t>
      </w:r>
      <w:r>
        <w:rPr>
          <w:rFonts w:cs="Arial"/>
          <w:lang w:val="cs-CZ"/>
        </w:rPr>
        <w:t xml:space="preserve">takového </w:t>
      </w:r>
      <w:r w:rsidRPr="002143E2">
        <w:t>Reportu</w:t>
      </w:r>
      <w:r>
        <w:rPr>
          <w:rFonts w:cs="Arial"/>
          <w:lang w:val="cs-CZ"/>
        </w:rPr>
        <w:t xml:space="preserve"> Údržby a podpory</w:t>
      </w:r>
      <w:r w:rsidRPr="00AA32C2">
        <w:rPr>
          <w:rFonts w:cs="Arial"/>
        </w:rPr>
        <w:t>.</w:t>
      </w:r>
    </w:p>
    <w:p w14:paraId="2EE000EC" w14:textId="2467178E" w:rsidR="005E1202" w:rsidRPr="004B1F68" w:rsidRDefault="005E1202" w:rsidP="009B74A2">
      <w:pPr>
        <w:pStyle w:val="Textlnkuslovan"/>
        <w:keepNext/>
        <w:keepLines/>
        <w:numPr>
          <w:ilvl w:val="1"/>
          <w:numId w:val="5"/>
        </w:numPr>
        <w:rPr>
          <w:u w:val="single"/>
        </w:rPr>
      </w:pPr>
      <w:r w:rsidRPr="004B1F68">
        <w:rPr>
          <w:u w:val="single"/>
          <w:lang w:val="cs-CZ"/>
        </w:rPr>
        <w:t>Akceptace Ad hoc služeb</w:t>
      </w:r>
    </w:p>
    <w:p w14:paraId="116CEF4B" w14:textId="3067FAD8" w:rsidR="00382DAD" w:rsidRDefault="005E1202" w:rsidP="00656C32">
      <w:pPr>
        <w:pStyle w:val="Textlnkuslovan"/>
        <w:keepNext/>
        <w:keepLines/>
        <w:numPr>
          <w:ilvl w:val="2"/>
          <w:numId w:val="1"/>
        </w:numPr>
      </w:pPr>
      <w:bookmarkStart w:id="64" w:name="_Ref438082053"/>
      <w:r w:rsidRPr="00F2676E">
        <w:t>Akceptační procedura zahrnuje ověření, zda poskytnuté plnění dle této Smlouvy vedlo k výsledku, ke kterému se smluvní strany zavázaly touto Smlouvou</w:t>
      </w:r>
      <w:r>
        <w:rPr>
          <w:lang w:val="cs-CZ"/>
        </w:rPr>
        <w:t xml:space="preserve"> nebo v souladu s ní</w:t>
      </w:r>
      <w:r w:rsidRPr="00F2676E">
        <w:t>.</w:t>
      </w:r>
      <w:r>
        <w:t xml:space="preserve"> Splňuje-li poskytnuté plnění vlastnosti určené v souladu s postupy dle této Smlouvy, Objednatel provede akceptaci příslušného plnění bez výhrad. Je-li poskytnuté plnění způsobilé sloužit svému účelu, má však </w:t>
      </w:r>
      <w:r w:rsidRPr="004721FA">
        <w:t>pro ojedinělé drobné vady, které samy o sobě ani ve spojení s jinými nebrání užívání</w:t>
      </w:r>
      <w:r>
        <w:t>, Objednatel</w:t>
      </w:r>
      <w:r>
        <w:rPr>
          <w:lang w:val="cs-CZ"/>
        </w:rPr>
        <w:t xml:space="preserve"> je oprávněn, nikoliv však povinen,</w:t>
      </w:r>
      <w:r>
        <w:t xml:space="preserve"> příslušné plnění akceptovat s výhrad</w:t>
      </w:r>
      <w:r>
        <w:rPr>
          <w:lang w:val="cs-CZ"/>
        </w:rPr>
        <w:t>ou odstranění zjištěných drobných vad v dohodnutém termínu</w:t>
      </w:r>
      <w:r>
        <w:t xml:space="preserve">. Nesplňuje-li plnění sjednané vlastnosti a nejsou dány důvody pro jeho akceptaci s výhradou, Objednatel společně s písemným sdělením svých výhrad plnění neakceptuje. </w:t>
      </w:r>
      <w:r w:rsidR="00656C32" w:rsidRPr="002143E2">
        <w:t>Zhotovitel</w:t>
      </w:r>
      <w:r>
        <w:t xml:space="preserve"> je v prodlení, nedojde-li ve sjednaném termínu pro dokončení plnění z důvodů na straně </w:t>
      </w:r>
      <w:r w:rsidR="00656C32" w:rsidRPr="002143E2">
        <w:t>Zhotovitel</w:t>
      </w:r>
      <w:r w:rsidR="00656C32">
        <w:t>e</w:t>
      </w:r>
      <w:r>
        <w:t xml:space="preserv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64"/>
      <w:r w:rsidR="00656C32">
        <w:t xml:space="preserve"> </w:t>
      </w:r>
    </w:p>
    <w:p w14:paraId="17D335B3" w14:textId="167992EB" w:rsidR="00572B9A" w:rsidRPr="002143E2" w:rsidRDefault="00572B9A" w:rsidP="005E1202">
      <w:pPr>
        <w:pStyle w:val="Textlnkuslovan"/>
        <w:numPr>
          <w:ilvl w:val="2"/>
          <w:numId w:val="1"/>
        </w:numPr>
      </w:pPr>
      <w:r>
        <w:rPr>
          <w:lang w:val="cs-CZ"/>
        </w:rPr>
        <w:t xml:space="preserve">Po akceptaci výsledku plnění Ad hoc služeb Zhotovitel Objednateli předloží výkaz obsahující </w:t>
      </w:r>
      <w:r w:rsidRPr="00A10381">
        <w:rPr>
          <w:szCs w:val="20"/>
          <w:lang w:eastAsia="en-US"/>
        </w:rPr>
        <w:t xml:space="preserve">vyhodnocení </w:t>
      </w:r>
      <w:r w:rsidRPr="00A10381">
        <w:rPr>
          <w:szCs w:val="20"/>
        </w:rPr>
        <w:t>rozsahu pracnosti v</w:t>
      </w:r>
      <w:r w:rsidR="00FD22F4" w:rsidRPr="00A10381">
        <w:rPr>
          <w:szCs w:val="20"/>
        </w:rPr>
        <w:t xml:space="preserve"> </w:t>
      </w:r>
      <w:r w:rsidR="00FD22F4">
        <w:rPr>
          <w:szCs w:val="20"/>
        </w:rPr>
        <w:t>člověkohodinách</w:t>
      </w:r>
      <w:r>
        <w:rPr>
          <w:szCs w:val="20"/>
          <w:lang w:val="cs-CZ"/>
        </w:rPr>
        <w:t xml:space="preserve">, který bude sloužit jako podklad pro fakturaci. </w:t>
      </w:r>
      <w:r w:rsidR="005A01F7" w:rsidRPr="00DB07DE">
        <w:rPr>
          <w:rFonts w:cs="Arial"/>
        </w:rPr>
        <w:t>Výkaz musí být přezkoumatelný</w:t>
      </w:r>
      <w:r w:rsidR="005A01F7">
        <w:rPr>
          <w:rFonts w:cs="Arial"/>
        </w:rPr>
        <w:t xml:space="preserve">. </w:t>
      </w:r>
      <w:r w:rsidR="005A01F7" w:rsidRPr="002143E2">
        <w:t>Zhotovitel</w:t>
      </w:r>
      <w:r w:rsidR="005A01F7" w:rsidRPr="00DB07DE">
        <w:rPr>
          <w:rFonts w:cs="Arial"/>
        </w:rPr>
        <w:t xml:space="preserve"> je povinen poskytnout součinnost při přezkoumání pracovního výkazu</w:t>
      </w:r>
      <w:r w:rsidR="005A01F7">
        <w:rPr>
          <w:rFonts w:cs="Arial"/>
        </w:rPr>
        <w:t xml:space="preserve">. </w:t>
      </w:r>
      <w:r w:rsidR="005A01F7" w:rsidRPr="00DB07DE">
        <w:rPr>
          <w:rFonts w:cs="Arial"/>
        </w:rPr>
        <w:t xml:space="preserve">Výkaz musí obsahovat </w:t>
      </w:r>
      <w:r w:rsidR="005A01F7">
        <w:rPr>
          <w:rFonts w:cs="Arial"/>
        </w:rPr>
        <w:t>zejména</w:t>
      </w:r>
      <w:r w:rsidR="005A01F7" w:rsidRPr="00DB07DE">
        <w:rPr>
          <w:rFonts w:cs="Arial"/>
        </w:rPr>
        <w:t xml:space="preserve"> identifikaci pracovníků, specifikaci konkrétních činností provedených konkrétní osobou v určitý den a rozsah pracnosti úkonu v</w:t>
      </w:r>
      <w:r w:rsidR="005A01F7">
        <w:rPr>
          <w:rFonts w:cs="Arial"/>
        </w:rPr>
        <w:t> </w:t>
      </w:r>
      <w:r w:rsidR="005A01F7" w:rsidRPr="00DB07DE">
        <w:rPr>
          <w:rFonts w:cs="Arial"/>
        </w:rPr>
        <w:t>člověkohodinách</w:t>
      </w:r>
      <w:r w:rsidR="005A01F7">
        <w:rPr>
          <w:rFonts w:cs="Arial"/>
        </w:rPr>
        <w:t xml:space="preserve"> nebo člověkodnech</w:t>
      </w:r>
      <w:r w:rsidR="005A01F7" w:rsidRPr="00DB07DE">
        <w:rPr>
          <w:rFonts w:cs="Arial"/>
        </w:rPr>
        <w:t>.</w:t>
      </w:r>
      <w:r w:rsidR="005A01F7">
        <w:rPr>
          <w:rFonts w:cs="Arial"/>
        </w:rPr>
        <w:t xml:space="preserve"> </w:t>
      </w:r>
      <w:r w:rsidR="002B23FC">
        <w:rPr>
          <w:rFonts w:cs="Arial"/>
        </w:rPr>
        <w:t xml:space="preserve">Výkaz </w:t>
      </w:r>
      <w:r w:rsidR="002B23FC">
        <w:rPr>
          <w:lang w:val="cs-CZ"/>
        </w:rPr>
        <w:t xml:space="preserve">Ad hoc služeb bude odpovídat specifikaci uvedené v příloze č. </w:t>
      </w:r>
      <w:r w:rsidR="00D34A42">
        <w:rPr>
          <w:lang w:val="cs-CZ"/>
        </w:rPr>
        <w:t>8</w:t>
      </w:r>
      <w:r w:rsidR="002B23FC">
        <w:rPr>
          <w:lang w:val="cs-CZ"/>
        </w:rPr>
        <w:t xml:space="preserve"> této</w:t>
      </w:r>
      <w:r w:rsidR="00D34A42">
        <w:rPr>
          <w:lang w:val="cs-CZ"/>
        </w:rPr>
        <w:t xml:space="preserve"> Smlouvy, nedohodnou-li se v určitém případě jinak. </w:t>
      </w:r>
      <w:r w:rsidR="002B23FC">
        <w:rPr>
          <w:lang w:val="cs-CZ"/>
        </w:rPr>
        <w:t xml:space="preserve"> </w:t>
      </w:r>
    </w:p>
    <w:p w14:paraId="2B96D6B0" w14:textId="7F45CB69" w:rsidR="0058230F" w:rsidRPr="002143E2" w:rsidRDefault="007F7019" w:rsidP="009B74A2">
      <w:pPr>
        <w:pStyle w:val="Textlnkuslovan"/>
        <w:keepNext/>
        <w:keepLines/>
        <w:numPr>
          <w:ilvl w:val="1"/>
          <w:numId w:val="5"/>
        </w:numPr>
      </w:pPr>
      <w:bookmarkStart w:id="65" w:name="_Ref394231792"/>
      <w:r>
        <w:rPr>
          <w:lang w:val="cs-CZ"/>
        </w:rPr>
        <w:t xml:space="preserve">Objednatel není povinen akceptovat kteroukoliv část plnění, bude-li mít vady. </w:t>
      </w:r>
      <w:r w:rsidR="0058230F" w:rsidRPr="002143E2">
        <w:t xml:space="preserve">Objednatel je dále oprávněn rozhodnout o tom, že </w:t>
      </w:r>
      <w:r w:rsidR="0058230F">
        <w:rPr>
          <w:lang w:val="cs-CZ"/>
        </w:rPr>
        <w:t xml:space="preserve">v případě kteréhokoli plnění dle této Smlouvy </w:t>
      </w:r>
      <w:r w:rsidR="0058230F" w:rsidRPr="003C751E">
        <w:rPr>
          <w:lang w:val="cs-CZ"/>
        </w:rPr>
        <w:t>dojde</w:t>
      </w:r>
      <w:r w:rsidR="0058230F" w:rsidRPr="002143E2">
        <w:t xml:space="preserve"> k podpisu akceptačního protokolu s výhradami, a to za předpokladu, že </w:t>
      </w:r>
      <w:r w:rsidR="0058230F">
        <w:rPr>
          <w:lang w:val="cs-CZ"/>
        </w:rPr>
        <w:t xml:space="preserve">dílčí </w:t>
      </w:r>
      <w:r w:rsidR="0058230F" w:rsidRPr="002143E2">
        <w:t>část</w:t>
      </w:r>
      <w:r w:rsidR="0058230F">
        <w:rPr>
          <w:lang w:val="cs-CZ"/>
        </w:rPr>
        <w:t xml:space="preserve"> </w:t>
      </w:r>
      <w:r w:rsidR="00762618">
        <w:t>Plnění</w:t>
      </w:r>
      <w:r w:rsidR="0058230F" w:rsidRPr="002143E2">
        <w:t xml:space="preserve"> je způsobilá sloužit svému účelu, přičemž se vyskytují jen drobné vady nebo nedodělky. V takovém případě je Zhotovitel povinen odstranit takové vady nebo nedodělky ve lhůtě dohodnuté v akceptačním protokolu. </w:t>
      </w:r>
      <w:bookmarkEnd w:id="65"/>
    </w:p>
    <w:p w14:paraId="73EDAC3E" w14:textId="77777777" w:rsidR="00382DAD" w:rsidRPr="002143E2" w:rsidRDefault="00382DAD" w:rsidP="009B74A2">
      <w:pPr>
        <w:pStyle w:val="Textlnkuslovan"/>
        <w:keepNext/>
        <w:keepLines/>
        <w:numPr>
          <w:ilvl w:val="1"/>
          <w:numId w:val="5"/>
        </w:numPr>
      </w:pPr>
      <w:r w:rsidRPr="002143E2">
        <w:t xml:space="preserve">Strany se </w:t>
      </w:r>
      <w:r w:rsidRPr="003C751E">
        <w:rPr>
          <w:lang w:val="cs-CZ"/>
        </w:rPr>
        <w:t>dohodly</w:t>
      </w:r>
      <w:r w:rsidRPr="002143E2">
        <w:t>, že použití ustanovení § 2605 odst. 2 občanského zákoníku je pro tuto Smlouvu vyloučeno.</w:t>
      </w:r>
    </w:p>
    <w:p w14:paraId="7FF5AD3F" w14:textId="77777777" w:rsidR="00382DAD" w:rsidRPr="002143E2" w:rsidRDefault="00382DAD" w:rsidP="009554DC">
      <w:pPr>
        <w:pStyle w:val="lneksmlouvy"/>
        <w:keepLines/>
      </w:pPr>
      <w:bookmarkStart w:id="66" w:name="_Ref391994146"/>
      <w:r w:rsidRPr="002143E2">
        <w:t>DALŠÍ POVINNOSTI ZHOTOVITELE</w:t>
      </w:r>
      <w:bookmarkEnd w:id="63"/>
      <w:bookmarkEnd w:id="66"/>
    </w:p>
    <w:p w14:paraId="0F044B4B" w14:textId="77777777" w:rsidR="00382DAD" w:rsidRPr="002143E2" w:rsidRDefault="00382DAD" w:rsidP="009B74A2">
      <w:pPr>
        <w:pStyle w:val="Textlnkuslovan"/>
        <w:keepNext/>
        <w:keepLines/>
        <w:numPr>
          <w:ilvl w:val="1"/>
          <w:numId w:val="5"/>
        </w:numPr>
      </w:pPr>
      <w:bookmarkStart w:id="67" w:name="_Ref214191694"/>
      <w:r w:rsidRPr="003C751E">
        <w:rPr>
          <w:lang w:val="cs-CZ"/>
        </w:rPr>
        <w:t>Zhotovitel</w:t>
      </w:r>
      <w:r w:rsidRPr="002143E2">
        <w:t xml:space="preserve"> se dále zavazuje:</w:t>
      </w:r>
      <w:bookmarkEnd w:id="67"/>
      <w:r w:rsidRPr="002143E2">
        <w:t xml:space="preserve"> </w:t>
      </w:r>
    </w:p>
    <w:p w14:paraId="32C92409" w14:textId="77777777" w:rsidR="00382DAD" w:rsidRPr="002143E2" w:rsidRDefault="00382DAD" w:rsidP="009554DC">
      <w:pPr>
        <w:pStyle w:val="Textlnkuslovan"/>
        <w:keepNext/>
        <w:keepLines/>
        <w:numPr>
          <w:ilvl w:val="2"/>
          <w:numId w:val="1"/>
        </w:numPr>
      </w:pPr>
      <w:r w:rsidRPr="002143E2">
        <w:t>poskytovat plnění podle této Smlouvy řádně a včas;</w:t>
      </w:r>
    </w:p>
    <w:p w14:paraId="6978320D" w14:textId="6A109C95" w:rsidR="00382DAD" w:rsidRPr="002143E2" w:rsidRDefault="009554DC" w:rsidP="00382DAD">
      <w:pPr>
        <w:pStyle w:val="Textlnkuslovan"/>
        <w:numPr>
          <w:ilvl w:val="2"/>
          <w:numId w:val="1"/>
        </w:numPr>
      </w:pPr>
      <w:r>
        <w:t>poskytnout Plnění</w:t>
      </w:r>
      <w:r w:rsidR="00382DAD" w:rsidRPr="002143E2">
        <w:t xml:space="preserve"> s odbornou péčí odpovídající podmínkám sjednaným v této Smlouvě; </w:t>
      </w:r>
    </w:p>
    <w:p w14:paraId="4325132F" w14:textId="77777777" w:rsidR="00382DAD" w:rsidRPr="002143E2" w:rsidRDefault="00382DAD" w:rsidP="00382DAD">
      <w:pPr>
        <w:pStyle w:val="Textlnkuslovan"/>
        <w:numPr>
          <w:ilvl w:val="2"/>
          <w:numId w:val="1"/>
        </w:numPr>
      </w:pPr>
      <w:r w:rsidRPr="002143E2">
        <w:lastRenderedPageBreak/>
        <w:t>upozorňovat Objednatele včas na všechny hrozící vady svého plnění či potenciální výpadky plnění, jakož i poskytovat Objednateli veškeré informace, které jsou pro plnění Smlouvy nezbytné;</w:t>
      </w:r>
    </w:p>
    <w:p w14:paraId="005DD296" w14:textId="389A3B8C" w:rsidR="00382DAD" w:rsidRPr="002143E2" w:rsidRDefault="00382DAD" w:rsidP="00382DAD">
      <w:pPr>
        <w:pStyle w:val="Textlnkuslovan"/>
        <w:numPr>
          <w:ilvl w:val="2"/>
          <w:numId w:val="1"/>
        </w:numPr>
      </w:pPr>
      <w:r w:rsidRPr="002143E2">
        <w:t xml:space="preserve">zajistit </w:t>
      </w:r>
      <w:r w:rsidR="004C0334">
        <w:rPr>
          <w:lang w:val="cs-CZ"/>
        </w:rPr>
        <w:t xml:space="preserve">dokumentované řízení změn, včetně </w:t>
      </w:r>
      <w:r w:rsidRPr="002143E2">
        <w:t>aktualizac</w:t>
      </w:r>
      <w:r w:rsidR="004C0334">
        <w:rPr>
          <w:lang w:val="cs-CZ"/>
        </w:rPr>
        <w:t>e</w:t>
      </w:r>
      <w:r w:rsidRPr="002143E2">
        <w:t xml:space="preserve"> příslušné </w:t>
      </w:r>
      <w:r w:rsidR="009554DC">
        <w:t>dokumentace</w:t>
      </w:r>
      <w:r w:rsidRPr="002143E2">
        <w:t>;</w:t>
      </w:r>
    </w:p>
    <w:p w14:paraId="2A64762C" w14:textId="48C09A54" w:rsidR="00382DAD" w:rsidRPr="002143E2" w:rsidRDefault="00382DAD" w:rsidP="00382DAD">
      <w:pPr>
        <w:pStyle w:val="Textlnkuslovan"/>
        <w:numPr>
          <w:ilvl w:val="2"/>
          <w:numId w:val="1"/>
        </w:numPr>
      </w:pPr>
      <w:r w:rsidRPr="002143E2">
        <w:t>neprodleně oznámit písemnou formou Objednateli překážky, které mu brání v</w:t>
      </w:r>
      <w:r w:rsidR="009554DC">
        <w:t> </w:t>
      </w:r>
      <w:r w:rsidRPr="002143E2">
        <w:t>plnění předmětu Smlouvy a výkonu dalších činností souvisejících s plněním předmětu Smlouvy;</w:t>
      </w:r>
    </w:p>
    <w:p w14:paraId="6B1639DE" w14:textId="77777777" w:rsidR="00382DAD" w:rsidRPr="002143E2" w:rsidRDefault="00382DAD" w:rsidP="00382DAD">
      <w:pPr>
        <w:pStyle w:val="Textlnkuslovan"/>
        <w:numPr>
          <w:ilvl w:val="2"/>
          <w:numId w:val="1"/>
        </w:numPr>
      </w:pPr>
      <w:r w:rsidRPr="002143E2">
        <w:t>upozornit Objednatele na potenciální rizika vzniku škod a včas a řádně dle svých možností provést taková opatření, která riziko vzniku škod zcela vyloučí nebo sníží;</w:t>
      </w:r>
    </w:p>
    <w:p w14:paraId="4EB6F79A" w14:textId="4D055292" w:rsidR="00382DAD" w:rsidRPr="002143E2" w:rsidRDefault="00382DAD" w:rsidP="00382DAD">
      <w:pPr>
        <w:pStyle w:val="Textlnkuslovan"/>
        <w:numPr>
          <w:ilvl w:val="2"/>
          <w:numId w:val="1"/>
        </w:numPr>
      </w:pPr>
      <w:r w:rsidRPr="002143E2">
        <w:t>i bez pokynů Objednatele provést nutné úkony, které, ač nejsou předmětem této Smlouvy, budou s ohledem na nepředvídané okolnosti pro plnění Smlouvy nezbytné pro zamezení vzniku škody; jde-li o zamezení vzniku škod nezapříčiněných Zhotovitelem, má Zhotovitel právo na úhradu nezbytných a</w:t>
      </w:r>
      <w:r w:rsidR="00C760AC">
        <w:t> </w:t>
      </w:r>
      <w:r w:rsidRPr="002143E2">
        <w:t>účelně vynaložených nákladů; v případě, že nebude bezprostředně hrozit vznik škody, je Zhotovitel povinen na provedení těchto nezbytných úkonů Objednatele předem upozornit;</w:t>
      </w:r>
    </w:p>
    <w:p w14:paraId="5C45B5D2" w14:textId="2E055928" w:rsidR="00382DAD" w:rsidRPr="002143E2" w:rsidRDefault="00382DAD" w:rsidP="00382DAD">
      <w:pPr>
        <w:pStyle w:val="Textlnkuslovan"/>
        <w:numPr>
          <w:ilvl w:val="2"/>
          <w:numId w:val="1"/>
        </w:numPr>
      </w:pPr>
      <w:r w:rsidRPr="002143E2">
        <w:t>postupovat při poskytování plnění podle této Smlouvy s odbornou péčí a</w:t>
      </w:r>
      <w:r w:rsidR="00C760AC">
        <w:t> </w:t>
      </w:r>
      <w:r w:rsidRPr="002143E2">
        <w:t>aplikovat interní procesy Objednatele z oblasti zajištění bezpečnosti v oblasti informačních systémů</w:t>
      </w:r>
      <w:r w:rsidR="00C05304" w:rsidRPr="008F342C">
        <w:t xml:space="preserve"> a dále dodržovat bezpečnostní politiky v rámci systému řízení bezpečnosti informací Objednatele</w:t>
      </w:r>
      <w:r w:rsidRPr="002143E2">
        <w:t>;</w:t>
      </w:r>
    </w:p>
    <w:p w14:paraId="795D222F" w14:textId="77777777" w:rsidR="00382DAD" w:rsidRPr="002143E2" w:rsidRDefault="00382DAD" w:rsidP="00382DAD">
      <w:pPr>
        <w:pStyle w:val="Textlnkuslovan"/>
        <w:numPr>
          <w:ilvl w:val="2"/>
          <w:numId w:val="1"/>
        </w:numPr>
      </w:pPr>
      <w:r w:rsidRPr="002143E2">
        <w:t>informovat Objednatele o plnění svých povinností podle této Smlouvy a o důležitých skutečnostech, které mohou mít vliv na výkon práv a plnění povinností smluvních stran;</w:t>
      </w:r>
    </w:p>
    <w:p w14:paraId="04F570AB" w14:textId="77777777" w:rsidR="00382DAD" w:rsidRPr="002143E2" w:rsidRDefault="00382DAD" w:rsidP="00382DAD">
      <w:pPr>
        <w:pStyle w:val="Textlnkuslovan"/>
        <w:numPr>
          <w:ilvl w:val="2"/>
          <w:numId w:val="1"/>
        </w:numPr>
      </w:pPr>
      <w:r w:rsidRPr="002143E2">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Zhotovitele obeznámil;</w:t>
      </w:r>
    </w:p>
    <w:p w14:paraId="56F012E2" w14:textId="77777777" w:rsidR="00382DAD" w:rsidRPr="002143E2" w:rsidRDefault="00382DAD" w:rsidP="00382DAD">
      <w:pPr>
        <w:pStyle w:val="Textlnkuslovan"/>
        <w:numPr>
          <w:ilvl w:val="2"/>
          <w:numId w:val="1"/>
        </w:numPr>
      </w:pPr>
      <w:r w:rsidRPr="002143E2">
        <w:t>chránit práva duševního vlastnictví Objednatele a třetích osob;</w:t>
      </w:r>
    </w:p>
    <w:p w14:paraId="2C255875" w14:textId="77777777" w:rsidR="00C67F7B" w:rsidRDefault="00382DAD" w:rsidP="00634D39">
      <w:pPr>
        <w:pStyle w:val="Textlnkuslovan"/>
        <w:numPr>
          <w:ilvl w:val="2"/>
          <w:numId w:val="1"/>
        </w:numPr>
      </w:pPr>
      <w:r w:rsidRPr="002143E2">
        <w:t>upozorňovat Objednatele v odůvodněných případech na případnou nevhodnost pokynů Objednatele</w:t>
      </w:r>
      <w:r w:rsidR="00C67F7B">
        <w:t>;</w:t>
      </w:r>
    </w:p>
    <w:p w14:paraId="5732B6B2" w14:textId="2BFDE229" w:rsidR="00382DAD" w:rsidRPr="002143E2" w:rsidRDefault="00C67F7B" w:rsidP="00634D39">
      <w:pPr>
        <w:pStyle w:val="Textlnkuslovan"/>
        <w:numPr>
          <w:ilvl w:val="2"/>
          <w:numId w:val="1"/>
        </w:numPr>
      </w:pPr>
      <w:r>
        <w:t>předat Objednateli dokumentaci dle požadavků stanovených v této Smlouvě</w:t>
      </w:r>
      <w:r w:rsidR="00382DAD" w:rsidRPr="002143E2">
        <w:t>.</w:t>
      </w:r>
    </w:p>
    <w:p w14:paraId="0B856CE3" w14:textId="77777777" w:rsidR="00382DAD" w:rsidRPr="003B50FD" w:rsidRDefault="00382DAD" w:rsidP="009B74A2">
      <w:pPr>
        <w:pStyle w:val="Textlnkuslovan"/>
        <w:numPr>
          <w:ilvl w:val="1"/>
          <w:numId w:val="5"/>
        </w:numPr>
        <w:rPr>
          <w:rFonts w:cs="Arial"/>
          <w:szCs w:val="20"/>
          <w:lang w:val="cs-CZ"/>
        </w:rPr>
      </w:pPr>
      <w:r w:rsidRPr="003C751E">
        <w:rPr>
          <w:lang w:val="cs-CZ"/>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w:t>
      </w:r>
      <w:r w:rsidRPr="003B50FD">
        <w:rPr>
          <w:rFonts w:cs="Arial"/>
          <w:szCs w:val="20"/>
          <w:lang w:val="cs-CZ"/>
        </w:rPr>
        <w:t>zboží nebo služeb z veřejných výdajů.</w:t>
      </w:r>
    </w:p>
    <w:p w14:paraId="21ECDF5E" w14:textId="77777777" w:rsidR="00382DAD" w:rsidRPr="003B50FD" w:rsidRDefault="00382DAD" w:rsidP="009B74A2">
      <w:pPr>
        <w:pStyle w:val="Textlnkuslovan"/>
        <w:numPr>
          <w:ilvl w:val="1"/>
          <w:numId w:val="5"/>
        </w:numPr>
        <w:rPr>
          <w:rFonts w:cs="Arial"/>
          <w:szCs w:val="20"/>
          <w:lang w:val="cs-CZ"/>
        </w:rPr>
      </w:pPr>
      <w:r w:rsidRPr="003B50FD">
        <w:rPr>
          <w:rFonts w:cs="Arial"/>
          <w:szCs w:val="20"/>
          <w:lang w:val="cs-CZ"/>
        </w:rPr>
        <w:t xml:space="preserve">Zhotovitel se zavazuje zajistit, že v době navazující na ukončení Smlouvy Objednatel nebude mít žádné závazky vůči třetím osobám v souvislosti s plněním Smlouvy, zejména nebudou existovat žádné neuhrazené závazky spočívající v neuhrazených nákladech na údržbu a podporu software dodaného jako součást plnění této Smlouvy.  </w:t>
      </w:r>
    </w:p>
    <w:p w14:paraId="1741ECD9" w14:textId="410B0E55" w:rsidR="00382DAD" w:rsidRPr="003B50FD" w:rsidRDefault="00382DAD" w:rsidP="009B74A2">
      <w:pPr>
        <w:pStyle w:val="Textlnkuslovan"/>
        <w:numPr>
          <w:ilvl w:val="1"/>
          <w:numId w:val="5"/>
        </w:numPr>
        <w:rPr>
          <w:rFonts w:cs="Arial"/>
          <w:szCs w:val="20"/>
          <w:lang w:val="cs-CZ"/>
        </w:rPr>
      </w:pPr>
      <w:r w:rsidRPr="003B50FD">
        <w:rPr>
          <w:rFonts w:cs="Arial"/>
          <w:szCs w:val="20"/>
          <w:lang w:val="cs-CZ"/>
        </w:rPr>
        <w:lastRenderedPageBreak/>
        <w:t>Zhotovitel se dále zavazuje zajistit, že na základě této Smlouvy budou Objednateli poskytnuta veškerá práva duševního vlastnictví potřebná k</w:t>
      </w:r>
      <w:r w:rsidR="003C17C3" w:rsidRPr="003B50FD">
        <w:rPr>
          <w:rFonts w:cs="Arial"/>
          <w:szCs w:val="20"/>
          <w:lang w:val="cs-CZ"/>
        </w:rPr>
        <w:t> údržbě,</w:t>
      </w:r>
      <w:r w:rsidRPr="003B50FD">
        <w:rPr>
          <w:rFonts w:cs="Arial"/>
          <w:szCs w:val="20"/>
          <w:lang w:val="cs-CZ"/>
        </w:rPr>
        <w:t xml:space="preserve"> rozvoji a změnám </w:t>
      </w:r>
      <w:r w:rsidR="00B01F25" w:rsidRPr="003B50FD">
        <w:rPr>
          <w:rFonts w:cs="Arial"/>
          <w:szCs w:val="20"/>
          <w:lang w:val="cs-CZ"/>
        </w:rPr>
        <w:t>Webových stránek</w:t>
      </w:r>
      <w:r w:rsidRPr="003B50FD">
        <w:rPr>
          <w:rFonts w:cs="Arial"/>
          <w:szCs w:val="20"/>
          <w:lang w:val="cs-CZ"/>
        </w:rPr>
        <w:t>.</w:t>
      </w:r>
    </w:p>
    <w:p w14:paraId="1B50349C" w14:textId="0C6426AB" w:rsidR="00F74B46" w:rsidRPr="003B50FD" w:rsidRDefault="000D3907" w:rsidP="009B74A2">
      <w:pPr>
        <w:pStyle w:val="Textlnkuslovan"/>
        <w:numPr>
          <w:ilvl w:val="1"/>
          <w:numId w:val="5"/>
        </w:numPr>
        <w:rPr>
          <w:rFonts w:cs="Arial"/>
          <w:szCs w:val="20"/>
          <w:lang w:val="cs-CZ"/>
        </w:rPr>
      </w:pPr>
      <w:r w:rsidRPr="003B50FD">
        <w:rPr>
          <w:rFonts w:cs="Arial"/>
          <w:szCs w:val="20"/>
          <w:lang w:val="cs-CZ"/>
        </w:rPr>
        <w:t>Zhotovitel má povinnost informovat Objednatele o významné změně kontroly nad Zhotovitelem nebo změně kontroly nad zásadními aktivy využívanými Zhotovitelem k</w:t>
      </w:r>
      <w:r w:rsidR="00A366D1" w:rsidRPr="003B50FD">
        <w:rPr>
          <w:rFonts w:cs="Arial"/>
          <w:szCs w:val="20"/>
          <w:lang w:val="cs-CZ"/>
        </w:rPr>
        <w:t> </w:t>
      </w:r>
      <w:r w:rsidRPr="003B50FD">
        <w:rPr>
          <w:rFonts w:cs="Arial"/>
          <w:szCs w:val="20"/>
          <w:lang w:val="cs-CZ"/>
        </w:rPr>
        <w:t>plnění dle Smlouvy (kontrolou se myslí vliv, ovládání či řízení dle § 71 a násl. zákona č. 90/2012 Sb., o obchodních korporacích, či ekvivalentní postavení).</w:t>
      </w:r>
    </w:p>
    <w:p w14:paraId="588FD7ED" w14:textId="59D1F75D" w:rsidR="003B50FD" w:rsidRPr="003B50FD" w:rsidRDefault="003B50FD" w:rsidP="009B74A2">
      <w:pPr>
        <w:pStyle w:val="Textlnkuslovan"/>
        <w:numPr>
          <w:ilvl w:val="1"/>
          <w:numId w:val="5"/>
        </w:numPr>
        <w:rPr>
          <w:rFonts w:cs="Arial"/>
          <w:szCs w:val="20"/>
          <w:lang w:val="cs-CZ"/>
        </w:rPr>
      </w:pPr>
      <w:r w:rsidRPr="003B50FD">
        <w:rPr>
          <w:rFonts w:cs="Arial"/>
          <w:szCs w:val="20"/>
          <w:lang w:val="cs-CZ"/>
        </w:rPr>
        <w:t>Zhotovitel</w:t>
      </w:r>
      <w:r w:rsidRPr="003B50FD">
        <w:rPr>
          <w:rFonts w:cs="Arial"/>
          <w:szCs w:val="20"/>
        </w:rPr>
        <w:t xml:space="preserve"> bude po podpisu Smlouvy seznámen s relevantními bezpečnostními požadavky k předmětu plnění této Smlouvy, plynoucích z interní dokumentace Objednatele. Zejména se jedná ochranu dat a provozních údajů Objednatele před neoprávněným přístupem na straně </w:t>
      </w:r>
      <w:r w:rsidRPr="003B50FD">
        <w:rPr>
          <w:rFonts w:cs="Arial"/>
          <w:szCs w:val="20"/>
          <w:lang w:val="cs-CZ"/>
        </w:rPr>
        <w:t>Zhotovitel</w:t>
      </w:r>
      <w:r w:rsidRPr="003B50FD">
        <w:rPr>
          <w:rFonts w:cs="Arial"/>
          <w:szCs w:val="20"/>
        </w:rPr>
        <w:t xml:space="preserve">e a poskytování přímé pomoci a součinnosti Objednateli při řešení havárií a kontinuity činností. </w:t>
      </w:r>
      <w:r w:rsidRPr="003B50FD">
        <w:rPr>
          <w:rFonts w:cs="Arial"/>
          <w:szCs w:val="20"/>
          <w:lang w:val="cs-CZ"/>
        </w:rPr>
        <w:t>Zhotovitel</w:t>
      </w:r>
      <w:r w:rsidRPr="003B50FD">
        <w:rPr>
          <w:rFonts w:cs="Arial"/>
          <w:szCs w:val="20"/>
        </w:rPr>
        <w:t xml:space="preserve"> bude tyto politiky dodržovat v rozsahu, v jakém se vztahují na jeho plnění.</w:t>
      </w:r>
    </w:p>
    <w:p w14:paraId="30C48989" w14:textId="66D64515" w:rsidR="003B50FD" w:rsidRPr="003B50FD" w:rsidRDefault="003B50FD" w:rsidP="009B74A2">
      <w:pPr>
        <w:numPr>
          <w:ilvl w:val="1"/>
          <w:numId w:val="5"/>
        </w:numPr>
        <w:spacing w:before="120" w:after="120" w:line="240" w:lineRule="auto"/>
        <w:jc w:val="both"/>
        <w:rPr>
          <w:rFonts w:ascii="Arial" w:hAnsi="Arial" w:cs="Arial"/>
          <w:sz w:val="20"/>
          <w:szCs w:val="20"/>
        </w:rPr>
      </w:pPr>
      <w:r w:rsidRPr="003B50FD">
        <w:rPr>
          <w:rFonts w:ascii="Arial" w:hAnsi="Arial" w:cs="Arial"/>
          <w:sz w:val="20"/>
          <w:szCs w:val="20"/>
        </w:rPr>
        <w:t>Zhotovitel se zavazuje informovat Objednatele o:</w:t>
      </w:r>
    </w:p>
    <w:p w14:paraId="7EDD075C" w14:textId="77777777" w:rsidR="003B50FD" w:rsidRPr="003B50FD" w:rsidRDefault="003B50FD" w:rsidP="003B50FD">
      <w:pPr>
        <w:pStyle w:val="Textlnkuslovan"/>
        <w:rPr>
          <w:rFonts w:cs="Arial"/>
          <w:szCs w:val="20"/>
        </w:rPr>
      </w:pPr>
      <w:r w:rsidRPr="003B50FD">
        <w:rPr>
          <w:rFonts w:cs="Arial"/>
          <w:szCs w:val="20"/>
        </w:rPr>
        <w:t>kybernetických bezpečnostních incidentech souvisejících s plněním Smlouvy,</w:t>
      </w:r>
    </w:p>
    <w:p w14:paraId="00705647" w14:textId="11F6E199" w:rsidR="003B50FD" w:rsidRPr="003B50FD" w:rsidRDefault="003B50FD" w:rsidP="003B50FD">
      <w:pPr>
        <w:pStyle w:val="Textlnkuslovan"/>
        <w:rPr>
          <w:rFonts w:cs="Arial"/>
          <w:szCs w:val="20"/>
        </w:rPr>
      </w:pPr>
      <w:r w:rsidRPr="003B50FD">
        <w:rPr>
          <w:rFonts w:cs="Arial"/>
          <w:szCs w:val="20"/>
        </w:rPr>
        <w:t xml:space="preserve">způsobu řízení rizik na straně </w:t>
      </w:r>
      <w:r w:rsidRPr="003B50FD">
        <w:rPr>
          <w:rFonts w:cs="Arial"/>
          <w:szCs w:val="20"/>
          <w:lang w:val="cs-CZ"/>
        </w:rPr>
        <w:t>Zhotovitel</w:t>
      </w:r>
      <w:r w:rsidRPr="003B50FD">
        <w:rPr>
          <w:rFonts w:cs="Arial"/>
          <w:szCs w:val="20"/>
        </w:rPr>
        <w:t>e a o zbytkových rizicích souvisejících s plněním Smlouvy,</w:t>
      </w:r>
    </w:p>
    <w:p w14:paraId="70AA8D06" w14:textId="77777777" w:rsidR="003B50FD" w:rsidRPr="003B50FD" w:rsidRDefault="003B50FD" w:rsidP="003B50FD">
      <w:pPr>
        <w:pStyle w:val="Textlnkuslovan"/>
        <w:rPr>
          <w:rFonts w:cs="Arial"/>
          <w:szCs w:val="20"/>
        </w:rPr>
      </w:pPr>
      <w:r w:rsidRPr="003B50FD">
        <w:rPr>
          <w:rFonts w:cs="Arial"/>
          <w:szCs w:val="20"/>
        </w:rPr>
        <w:t>významné změně ovládání tohoto dodavatele podle zákona o obchodních korporacích nebo změně vlastnictví zásadních aktiv, popřípadě změně oprávnění nakládat s těmito aktivy, využívaných tímto dodavatelem k plnění podle smlouvy s povinnou osobou,</w:t>
      </w:r>
    </w:p>
    <w:p w14:paraId="59F117F7" w14:textId="77777777" w:rsidR="003B50FD" w:rsidRPr="003B50FD" w:rsidRDefault="003B50FD" w:rsidP="003B50FD">
      <w:pPr>
        <w:pStyle w:val="Textlnkuslovan"/>
        <w:rPr>
          <w:rFonts w:cs="Arial"/>
          <w:szCs w:val="20"/>
        </w:rPr>
      </w:pPr>
      <w:r w:rsidRPr="003B50FD">
        <w:rPr>
          <w:rFonts w:cs="Arial"/>
          <w:szCs w:val="20"/>
        </w:rPr>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11313C9E" w14:textId="77777777" w:rsidR="003B50FD" w:rsidRPr="003B50FD" w:rsidRDefault="003B50FD" w:rsidP="003B50FD">
      <w:pPr>
        <w:pStyle w:val="Textlnkuslovan"/>
        <w:rPr>
          <w:rFonts w:cs="Arial"/>
          <w:szCs w:val="20"/>
        </w:rPr>
      </w:pPr>
      <w:r w:rsidRPr="003B50FD">
        <w:rPr>
          <w:rFonts w:cs="Arial"/>
          <w:szCs w:val="20"/>
        </w:rPr>
        <w:t>fyzických osobách přicházejících do kontaktu s důvěrnými informacemi povinné osoby (jedná se například o osoby zastávající bezpečnostní role, penetrační testery a administrátory).</w:t>
      </w:r>
    </w:p>
    <w:p w14:paraId="28EF43BB" w14:textId="1D512235" w:rsidR="003B50FD" w:rsidRPr="003B50FD" w:rsidRDefault="003B50FD" w:rsidP="009B74A2">
      <w:pPr>
        <w:numPr>
          <w:ilvl w:val="1"/>
          <w:numId w:val="5"/>
        </w:numPr>
        <w:spacing w:before="120" w:after="0" w:line="240" w:lineRule="auto"/>
        <w:jc w:val="both"/>
        <w:rPr>
          <w:rFonts w:ascii="Arial" w:hAnsi="Arial" w:cs="Arial"/>
          <w:sz w:val="20"/>
          <w:szCs w:val="20"/>
        </w:rPr>
      </w:pPr>
      <w:r w:rsidRPr="003B50FD">
        <w:rPr>
          <w:rFonts w:ascii="Arial" w:hAnsi="Arial" w:cs="Arial"/>
          <w:sz w:val="20"/>
          <w:szCs w:val="20"/>
        </w:rPr>
        <w:t xml:space="preserve">Zhotovitel se zavazuje dodržovat pravidla bezpečnosti vývoje. </w:t>
      </w:r>
    </w:p>
    <w:p w14:paraId="4AC45167" w14:textId="0649255B" w:rsidR="003B50FD" w:rsidRPr="003B50FD" w:rsidRDefault="003B50FD" w:rsidP="009B74A2">
      <w:pPr>
        <w:numPr>
          <w:ilvl w:val="1"/>
          <w:numId w:val="5"/>
        </w:numPr>
        <w:spacing w:before="120" w:after="120" w:line="240" w:lineRule="auto"/>
        <w:jc w:val="both"/>
        <w:textAlignment w:val="baseline"/>
        <w:rPr>
          <w:rFonts w:ascii="Arial" w:hAnsi="Arial" w:cs="Arial"/>
          <w:sz w:val="20"/>
          <w:szCs w:val="20"/>
        </w:rPr>
      </w:pPr>
      <w:r w:rsidRPr="003B50FD">
        <w:rPr>
          <w:rFonts w:ascii="Arial" w:hAnsi="Arial" w:cs="Arial"/>
          <w:sz w:val="20"/>
          <w:szCs w:val="20"/>
        </w:rPr>
        <w:t>Zhotovitel akceptuje skutečnost, že bude zahrnut do plánů pro řízení kontinuity činností, kdy je od něj očekávána proaktivní pomoc a součinnost při řešení havarijních stavů.</w:t>
      </w:r>
    </w:p>
    <w:p w14:paraId="3A3DDCA7" w14:textId="7A8A6117" w:rsidR="00BD3442" w:rsidRPr="00C34671" w:rsidRDefault="003B50FD" w:rsidP="00BD3442">
      <w:pPr>
        <w:pStyle w:val="Textlnkuslovan"/>
        <w:numPr>
          <w:ilvl w:val="1"/>
          <w:numId w:val="5"/>
        </w:numPr>
        <w:rPr>
          <w:rFonts w:cs="Arial"/>
          <w:szCs w:val="20"/>
          <w:lang w:val="cs-CZ"/>
        </w:rPr>
      </w:pPr>
      <w:r w:rsidRPr="003B50FD">
        <w:rPr>
          <w:rFonts w:cs="Arial"/>
          <w:szCs w:val="20"/>
          <w:lang w:val="cs-CZ"/>
        </w:rPr>
        <w:t>Zhotovitel</w:t>
      </w:r>
      <w:r w:rsidRPr="003B50FD">
        <w:rPr>
          <w:rFonts w:cs="Arial"/>
          <w:szCs w:val="20"/>
        </w:rPr>
        <w:t xml:space="preserve"> se zavazuje ke zpřístupnění nebo předání dat na základě žádosti cizozemského orgánu o zpřístupnění nebo předání dat zpracovávaných na území cizího státu (i) až po provedení přezkoumání zákonnosti žádosti, (</w:t>
      </w:r>
      <w:proofErr w:type="spellStart"/>
      <w:r w:rsidRPr="003B50FD">
        <w:rPr>
          <w:rFonts w:cs="Arial"/>
          <w:szCs w:val="20"/>
        </w:rPr>
        <w:t>ii</w:t>
      </w:r>
      <w:proofErr w:type="spellEnd"/>
      <w:r w:rsidRPr="003B50FD">
        <w:rPr>
          <w:rFonts w:cs="Arial"/>
          <w:szCs w:val="20"/>
        </w:rPr>
        <w:t>) až po vynaložení úsilí o zabránění zpřístupnění nebo předání dat v rámci možností daných právním řádem, v jehož působnosti dochází ke zpracování dat nebo podle kterého byla žádost podána, (</w:t>
      </w:r>
      <w:proofErr w:type="spellStart"/>
      <w:r w:rsidRPr="003B50FD">
        <w:rPr>
          <w:rFonts w:cs="Arial"/>
          <w:szCs w:val="20"/>
        </w:rPr>
        <w:t>iii</w:t>
      </w:r>
      <w:proofErr w:type="spellEnd"/>
      <w:r w:rsidRPr="003B50FD">
        <w:rPr>
          <w:rFonts w:cs="Arial"/>
          <w:szCs w:val="20"/>
        </w:rPr>
        <w:t>) pouze v nezbytném rozsahu</w:t>
      </w:r>
      <w:r w:rsidR="00BD3442">
        <w:rPr>
          <w:rFonts w:cs="Arial"/>
          <w:szCs w:val="20"/>
        </w:rPr>
        <w:t>.</w:t>
      </w:r>
    </w:p>
    <w:p w14:paraId="1BFC950A" w14:textId="05E21BCE" w:rsidR="00C34671" w:rsidRDefault="00C34671" w:rsidP="00BD3442">
      <w:pPr>
        <w:pStyle w:val="Textlnkuslovan"/>
        <w:numPr>
          <w:ilvl w:val="1"/>
          <w:numId w:val="5"/>
        </w:numPr>
        <w:rPr>
          <w:rFonts w:cs="Arial"/>
          <w:szCs w:val="20"/>
          <w:lang w:val="cs-CZ"/>
        </w:rPr>
      </w:pPr>
      <w:r w:rsidRPr="00C34671">
        <w:rPr>
          <w:rFonts w:cs="Arial"/>
          <w:szCs w:val="20"/>
          <w:lang w:val="cs-CZ"/>
        </w:rPr>
        <w:t>Zhotovitel se zavazuje, že v případě vyžádání dat nebo informací Objednatelem budou data budou v strukturovaném, běžně používaném a strojově čitelném formátu</w:t>
      </w:r>
      <w:r w:rsidR="00713F61">
        <w:rPr>
          <w:rFonts w:cs="Arial"/>
          <w:szCs w:val="20"/>
          <w:lang w:val="cs-CZ"/>
        </w:rPr>
        <w:t>,</w:t>
      </w:r>
      <w:r w:rsidRPr="00C34671">
        <w:rPr>
          <w:rFonts w:cs="Arial"/>
          <w:szCs w:val="20"/>
          <w:lang w:val="cs-CZ"/>
        </w:rPr>
        <w:t xml:space="preserve"> pokud není dohodnuto jinak. Předání bude realizováno </w:t>
      </w:r>
      <w:r w:rsidR="00074FCA">
        <w:rPr>
          <w:rFonts w:cs="Arial"/>
          <w:szCs w:val="20"/>
          <w:lang w:val="cs-CZ"/>
        </w:rPr>
        <w:t>přes Výměnné úložiště SPÚ.</w:t>
      </w:r>
      <w:r w:rsidRPr="00C34671">
        <w:rPr>
          <w:rFonts w:cs="Arial"/>
          <w:szCs w:val="20"/>
          <w:lang w:val="cs-CZ"/>
        </w:rPr>
        <w:t xml:space="preserve"> Součástí předání bude popis datové struktury a případné dokumentace pro interpretaci dat.</w:t>
      </w:r>
    </w:p>
    <w:p w14:paraId="5DAC9E20" w14:textId="41F16A9F" w:rsidR="0072129E" w:rsidRDefault="0072129E" w:rsidP="00BD3442">
      <w:pPr>
        <w:pStyle w:val="Textlnkuslovan"/>
        <w:numPr>
          <w:ilvl w:val="1"/>
          <w:numId w:val="5"/>
        </w:numPr>
        <w:rPr>
          <w:rFonts w:cs="Arial"/>
          <w:szCs w:val="20"/>
          <w:lang w:val="cs-CZ"/>
        </w:rPr>
      </w:pPr>
      <w:r w:rsidRPr="0072129E">
        <w:rPr>
          <w:rFonts w:cs="Arial"/>
          <w:szCs w:val="20"/>
          <w:lang w:val="cs-CZ"/>
        </w:rPr>
        <w:t xml:space="preserve">Zhotovitel se zavazuje, že po ukončení </w:t>
      </w:r>
      <w:r w:rsidR="000F22BE" w:rsidRPr="0072129E">
        <w:rPr>
          <w:rFonts w:cs="Arial"/>
          <w:szCs w:val="20"/>
          <w:lang w:val="cs-CZ"/>
        </w:rPr>
        <w:t xml:space="preserve">Smlouvy </w:t>
      </w:r>
      <w:r w:rsidRPr="0072129E">
        <w:rPr>
          <w:rFonts w:cs="Arial"/>
          <w:szCs w:val="20"/>
          <w:lang w:val="cs-CZ"/>
        </w:rPr>
        <w:t xml:space="preserve">na základě písemného pokynu Objednatele provede likvidaci všech dat, která byla zpracovávána pro účely plnění </w:t>
      </w:r>
      <w:r w:rsidR="000F22BE" w:rsidRPr="0072129E">
        <w:rPr>
          <w:rFonts w:cs="Arial"/>
          <w:szCs w:val="20"/>
          <w:lang w:val="cs-CZ"/>
        </w:rPr>
        <w:t>Smlouvy</w:t>
      </w:r>
      <w:r w:rsidRPr="0072129E">
        <w:rPr>
          <w:rFonts w:cs="Arial"/>
          <w:szCs w:val="20"/>
          <w:lang w:val="cs-CZ"/>
        </w:rPr>
        <w:t xml:space="preserve">, včetně záloh. Likvidace bude provedena způsobem, který znemožní </w:t>
      </w:r>
      <w:r w:rsidRPr="0072129E">
        <w:rPr>
          <w:rFonts w:cs="Arial"/>
          <w:szCs w:val="20"/>
          <w:lang w:val="cs-CZ"/>
        </w:rPr>
        <w:lastRenderedPageBreak/>
        <w:t>obnovení dat (např. bezpečné vymazání, fyzická likvidace média). O provedení likvidace bude vystaven protokol, který bude obsahovat datum, způsob likvidace a</w:t>
      </w:r>
      <w:r w:rsidR="000F22BE">
        <w:rPr>
          <w:rFonts w:cs="Arial"/>
          <w:szCs w:val="20"/>
          <w:lang w:val="cs-CZ"/>
        </w:rPr>
        <w:t> </w:t>
      </w:r>
      <w:r w:rsidRPr="0072129E">
        <w:rPr>
          <w:rFonts w:cs="Arial"/>
          <w:szCs w:val="20"/>
          <w:lang w:val="cs-CZ"/>
        </w:rPr>
        <w:t>potvrzení odpovědné osoby. Pokud právní předpisy vyžadují uchování některých dat, Zhotovitel je uchová pouze v rozsahu a po dobu stanovenou právními předpisy, a</w:t>
      </w:r>
      <w:r w:rsidR="000F22BE">
        <w:rPr>
          <w:rFonts w:cs="Arial"/>
          <w:szCs w:val="20"/>
          <w:lang w:val="cs-CZ"/>
        </w:rPr>
        <w:t> </w:t>
      </w:r>
      <w:r w:rsidRPr="0072129E">
        <w:rPr>
          <w:rFonts w:cs="Arial"/>
          <w:szCs w:val="20"/>
          <w:lang w:val="cs-CZ"/>
        </w:rPr>
        <w:t>to odděleně od ostatních dat.</w:t>
      </w:r>
      <w:r w:rsidR="000F22BE">
        <w:rPr>
          <w:rFonts w:cs="Arial"/>
          <w:szCs w:val="20"/>
          <w:lang w:val="cs-CZ"/>
        </w:rPr>
        <w:t xml:space="preserve"> Zhotovitel provede likvidaci dat vždy pouze v rozsahu požadovaném Objednatelem. </w:t>
      </w:r>
    </w:p>
    <w:p w14:paraId="5727F030" w14:textId="77777777" w:rsidR="00382DAD" w:rsidRPr="002143E2" w:rsidRDefault="00382DAD" w:rsidP="00634D39">
      <w:pPr>
        <w:pStyle w:val="lneksmlouvy"/>
        <w:keepLines/>
      </w:pPr>
      <w:bookmarkStart w:id="68" w:name="_Ref214191100"/>
      <w:r w:rsidRPr="002143E2">
        <w:t>CENA A PLATEBNÍ PODMÍNKY</w:t>
      </w:r>
      <w:bookmarkEnd w:id="32"/>
      <w:bookmarkEnd w:id="33"/>
      <w:bookmarkEnd w:id="68"/>
    </w:p>
    <w:p w14:paraId="3236337C" w14:textId="1CBBE734" w:rsidR="00382DAD" w:rsidRPr="002143E2" w:rsidRDefault="00382DAD" w:rsidP="009B74A2">
      <w:pPr>
        <w:pStyle w:val="Textlnkuslovan"/>
        <w:keepNext/>
        <w:keepLines/>
        <w:numPr>
          <w:ilvl w:val="1"/>
          <w:numId w:val="5"/>
        </w:numPr>
      </w:pPr>
      <w:bookmarkStart w:id="69" w:name="_Ref367092468"/>
      <w:bookmarkStart w:id="70" w:name="_Ref370382761"/>
      <w:bookmarkStart w:id="71" w:name="_Ref311708495"/>
      <w:bookmarkStart w:id="72" w:name="_Ref340595077"/>
      <w:r w:rsidRPr="002143E2">
        <w:t xml:space="preserve">Cena </w:t>
      </w:r>
      <w:r w:rsidR="003C751E">
        <w:t>Plnění</w:t>
      </w:r>
      <w:r w:rsidRPr="002143E2">
        <w:t xml:space="preserve"> se sjednává následovně: </w:t>
      </w:r>
    </w:p>
    <w:bookmarkEnd w:id="69"/>
    <w:bookmarkEnd w:id="70"/>
    <w:p w14:paraId="04C83017" w14:textId="033D38AB" w:rsidR="006461DF" w:rsidRPr="002143E2" w:rsidRDefault="006461DF" w:rsidP="006461DF">
      <w:pPr>
        <w:pStyle w:val="Textlnkuslovan"/>
        <w:keepNext/>
        <w:keepLines/>
        <w:numPr>
          <w:ilvl w:val="2"/>
          <w:numId w:val="1"/>
        </w:numPr>
      </w:pPr>
      <w:r w:rsidRPr="002143E2">
        <w:t xml:space="preserve">cena za </w:t>
      </w:r>
      <w:r w:rsidRPr="006461DF">
        <w:rPr>
          <w:lang w:val="cs-CZ"/>
        </w:rPr>
        <w:t xml:space="preserve">Vytvoření webových stránek je specifikována </w:t>
      </w:r>
      <w:r w:rsidRPr="002143E2">
        <w:t>v příloze č. 3 této Smlouvy</w:t>
      </w:r>
    </w:p>
    <w:p w14:paraId="1C8A7DFE" w14:textId="0D864F54" w:rsidR="00382DAD" w:rsidRPr="002143E2" w:rsidRDefault="00382DAD" w:rsidP="00382DAD">
      <w:pPr>
        <w:pStyle w:val="Textlnkuslovan"/>
        <w:numPr>
          <w:ilvl w:val="2"/>
          <w:numId w:val="1"/>
        </w:numPr>
      </w:pPr>
      <w:r w:rsidRPr="002143E2">
        <w:t>cena za poskytnutí Údržby a podpory</w:t>
      </w:r>
      <w:r w:rsidR="00AB3535">
        <w:rPr>
          <w:lang w:val="cs-CZ"/>
        </w:rPr>
        <w:t xml:space="preserve"> </w:t>
      </w:r>
      <w:r w:rsidR="006461DF" w:rsidRPr="006461DF">
        <w:rPr>
          <w:lang w:val="cs-CZ"/>
        </w:rPr>
        <w:t xml:space="preserve">je specifikována </w:t>
      </w:r>
      <w:r w:rsidR="006461DF" w:rsidRPr="002143E2">
        <w:t xml:space="preserve">v příloze č. 3 této Smlouvy </w:t>
      </w:r>
      <w:r w:rsidRPr="002143E2">
        <w:t xml:space="preserve"> </w:t>
      </w:r>
    </w:p>
    <w:p w14:paraId="081046E7" w14:textId="431AD47C" w:rsidR="00382DAD" w:rsidRPr="002143E2" w:rsidRDefault="00382DAD" w:rsidP="00382DAD">
      <w:pPr>
        <w:pStyle w:val="Textlnkuslovan"/>
        <w:numPr>
          <w:ilvl w:val="2"/>
          <w:numId w:val="1"/>
        </w:numPr>
      </w:pPr>
      <w:r w:rsidRPr="002143E2">
        <w:t xml:space="preserve">cena za </w:t>
      </w:r>
      <w:r w:rsidR="00D054EE">
        <w:rPr>
          <w:lang w:val="cs-CZ"/>
        </w:rPr>
        <w:t xml:space="preserve">Ad </w:t>
      </w:r>
      <w:r>
        <w:rPr>
          <w:lang w:val="cs-CZ"/>
        </w:rPr>
        <w:t>hoc služb</w:t>
      </w:r>
      <w:r w:rsidR="00D054EE">
        <w:rPr>
          <w:lang w:val="cs-CZ"/>
        </w:rPr>
        <w:t>y</w:t>
      </w:r>
      <w:r w:rsidR="000C285F">
        <w:rPr>
          <w:lang w:val="cs-CZ"/>
        </w:rPr>
        <w:t xml:space="preserve"> je specifikována </w:t>
      </w:r>
      <w:r w:rsidR="000C285F" w:rsidRPr="002143E2">
        <w:t>v příloze č. 3 této Smlouvy</w:t>
      </w:r>
      <w:r w:rsidR="000C285F">
        <w:rPr>
          <w:lang w:val="cs-CZ"/>
        </w:rPr>
        <w:t>.</w:t>
      </w:r>
    </w:p>
    <w:bookmarkEnd w:id="71"/>
    <w:bookmarkEnd w:id="72"/>
    <w:p w14:paraId="737CC649" w14:textId="4DF5345E" w:rsidR="00382DAD" w:rsidRPr="002143E2" w:rsidRDefault="001A7B81" w:rsidP="009B74A2">
      <w:pPr>
        <w:pStyle w:val="Textlnkuslovan"/>
        <w:numPr>
          <w:ilvl w:val="1"/>
          <w:numId w:val="5"/>
        </w:numPr>
      </w:pPr>
      <w:r w:rsidRPr="002143E2">
        <w:t xml:space="preserve">Cena </w:t>
      </w:r>
      <w:r>
        <w:rPr>
          <w:lang w:val="cs-CZ"/>
        </w:rPr>
        <w:t>Plnění</w:t>
      </w:r>
      <w:r w:rsidRPr="002143E2">
        <w:t xml:space="preserve"> je stanovena jako celková, úplná, tj. zahrnuje veškerá plnění dle této Smlouvy v rámci </w:t>
      </w:r>
      <w:r>
        <w:rPr>
          <w:lang w:val="cs-CZ"/>
        </w:rPr>
        <w:t>poskytování Plnění</w:t>
      </w:r>
      <w:r w:rsidRPr="002143E2">
        <w:t>, a jako nejvýše přípustná a nepřekročitelná.</w:t>
      </w:r>
    </w:p>
    <w:p w14:paraId="14CFCB78" w14:textId="3796F4D5" w:rsidR="00382DAD" w:rsidRPr="002143E2" w:rsidRDefault="00382DAD" w:rsidP="009B74A2">
      <w:pPr>
        <w:pStyle w:val="Textlnkuslovan"/>
        <w:numPr>
          <w:ilvl w:val="1"/>
          <w:numId w:val="5"/>
        </w:numPr>
      </w:pPr>
      <w:r w:rsidRPr="002143E2">
        <w:t xml:space="preserve">Cena </w:t>
      </w:r>
      <w:r w:rsidR="001A7B81">
        <w:rPr>
          <w:lang w:val="cs-CZ"/>
        </w:rPr>
        <w:t>Plnění</w:t>
      </w:r>
      <w:r w:rsidRPr="002143E2">
        <w:t xml:space="preserve"> bude hrazena na základě faktur Zhotovitele</w:t>
      </w:r>
      <w:r w:rsidR="001F6506" w:rsidRPr="003C751E">
        <w:t>, které je Zhotovitel oprávněn vystavit za podmínek stanovených v této Smlouvě</w:t>
      </w:r>
      <w:r w:rsidRPr="002143E2">
        <w:t>.</w:t>
      </w:r>
      <w:r w:rsidR="001A7B81">
        <w:t xml:space="preserve"> </w:t>
      </w:r>
    </w:p>
    <w:p w14:paraId="02BD7245" w14:textId="693456FB" w:rsidR="00382DAD" w:rsidRPr="002143E2" w:rsidRDefault="00382DAD" w:rsidP="009B74A2">
      <w:pPr>
        <w:pStyle w:val="Textlnkuslovan"/>
        <w:numPr>
          <w:ilvl w:val="1"/>
          <w:numId w:val="5"/>
        </w:numPr>
      </w:pPr>
      <w:r w:rsidRPr="002143E2">
        <w:t xml:space="preserve">Zhotovitel je oprávněn vystavit fakturu na úhradu </w:t>
      </w:r>
      <w:r w:rsidR="00B10064" w:rsidRPr="003C751E">
        <w:t xml:space="preserve">Vytvoření </w:t>
      </w:r>
      <w:r w:rsidR="003F0872" w:rsidRPr="00634D39">
        <w:rPr>
          <w:lang w:val="cs-CZ"/>
        </w:rPr>
        <w:t>webových stránek</w:t>
      </w:r>
      <w:r w:rsidRPr="002143E2">
        <w:t xml:space="preserve"> poté, co</w:t>
      </w:r>
      <w:r w:rsidR="001C6CE9">
        <w:t> </w:t>
      </w:r>
      <w:r w:rsidRPr="002143E2">
        <w:t xml:space="preserve">Objednatel podpisem </w:t>
      </w:r>
      <w:r w:rsidR="00D42AB6" w:rsidRPr="003C751E">
        <w:t>akceptačního</w:t>
      </w:r>
      <w:r w:rsidRPr="002143E2">
        <w:t xml:space="preserve"> protokolu, případně i </w:t>
      </w:r>
      <w:r w:rsidR="00D42AB6" w:rsidRPr="003C751E">
        <w:t>akceptačního</w:t>
      </w:r>
      <w:r w:rsidRPr="002143E2">
        <w:t xml:space="preserve"> protokolu s výhradami, </w:t>
      </w:r>
      <w:r w:rsidR="003877BE">
        <w:t xml:space="preserve">akceptuje </w:t>
      </w:r>
      <w:r w:rsidR="003877BE" w:rsidRPr="003C751E">
        <w:t xml:space="preserve">Vytvoření </w:t>
      </w:r>
      <w:r w:rsidR="003F0872" w:rsidRPr="00634D39">
        <w:rPr>
          <w:lang w:val="cs-CZ"/>
        </w:rPr>
        <w:t>webových stránek</w:t>
      </w:r>
      <w:r w:rsidRPr="002143E2">
        <w:t>.</w:t>
      </w:r>
    </w:p>
    <w:p w14:paraId="38D572F8" w14:textId="0808E655" w:rsidR="00382DAD" w:rsidRDefault="00382DAD" w:rsidP="009B74A2">
      <w:pPr>
        <w:pStyle w:val="Textlnkuslovan"/>
        <w:numPr>
          <w:ilvl w:val="1"/>
          <w:numId w:val="5"/>
        </w:numPr>
      </w:pPr>
      <w:r w:rsidRPr="003C751E">
        <w:t>Údržba a podpora se hradí vždy za kalendářní měsíc poskytování této služby.</w:t>
      </w:r>
      <w:r w:rsidR="000819D9">
        <w:t xml:space="preserve"> </w:t>
      </w:r>
      <w:r w:rsidR="000819D9" w:rsidRPr="00B22F42">
        <w:t xml:space="preserve">Služby Údržby a podpory budou poskytovány </w:t>
      </w:r>
      <w:r w:rsidR="000819D9" w:rsidRPr="00C519F6">
        <w:t>od akceptace Vytvoření webových stránek</w:t>
      </w:r>
      <w:r w:rsidR="000819D9">
        <w:t>.</w:t>
      </w:r>
      <w:r w:rsidRPr="003C751E">
        <w:t xml:space="preserve"> </w:t>
      </w:r>
      <w:r w:rsidRPr="002143E2">
        <w:t>Zhotovitel je oprávněn vystavit fakturu obsahující měsíční vyúčtování ceny Údržby a</w:t>
      </w:r>
      <w:r w:rsidR="00172F39">
        <w:t> </w:t>
      </w:r>
      <w:r w:rsidRPr="002143E2">
        <w:t xml:space="preserve">podpory </w:t>
      </w:r>
      <w:r w:rsidRPr="003C751E">
        <w:t xml:space="preserve">výhradně </w:t>
      </w:r>
      <w:r w:rsidRPr="002143E2">
        <w:t xml:space="preserve">poté, co Objednatel písemně schválí Report Údržby a podpory týkající se měsíce, ve kterém Zhotovitel služby Údržby a podpory poskytoval. </w:t>
      </w:r>
      <w:r w:rsidRPr="00E25DBC">
        <w:t xml:space="preserve">Faktura Zhotovitele musí obsahovat slevu z ceny v souladu s odst. </w:t>
      </w:r>
      <w:r w:rsidRPr="00E25DBC">
        <w:fldChar w:fldCharType="begin"/>
      </w:r>
      <w:r w:rsidRPr="00E25DBC">
        <w:instrText xml:space="preserve"> REF _Ref392768258 \r \h  \* MERGEFORMAT </w:instrText>
      </w:r>
      <w:r w:rsidRPr="00E25DBC">
        <w:fldChar w:fldCharType="separate"/>
      </w:r>
      <w:r w:rsidR="00172F39" w:rsidRPr="00E25DBC">
        <w:t>16.1.2</w:t>
      </w:r>
      <w:r w:rsidRPr="00E25DBC">
        <w:fldChar w:fldCharType="end"/>
      </w:r>
      <w:r w:rsidRPr="00E25DBC">
        <w:t xml:space="preserve"> této Smlouvy a přílohou č. 2 této Smlouvy, pokud na tuto slevu Objednateli vznikne nárok.</w:t>
      </w:r>
    </w:p>
    <w:p w14:paraId="6FA86CE2" w14:textId="26DD5DD4" w:rsidR="00382DAD" w:rsidRPr="002143E2" w:rsidRDefault="00FD7F70" w:rsidP="009B74A2">
      <w:pPr>
        <w:pStyle w:val="Textlnkuslovan"/>
        <w:numPr>
          <w:ilvl w:val="1"/>
          <w:numId w:val="5"/>
        </w:numPr>
      </w:pPr>
      <w:r w:rsidRPr="002143E2">
        <w:t>Zhotovitel</w:t>
      </w:r>
      <w:r w:rsidR="00D64D71" w:rsidRPr="003C751E">
        <w:t xml:space="preserve"> je oprávněn vystavit fakturu obsahující vyúčtování plnění poskytovaného v</w:t>
      </w:r>
      <w:r w:rsidR="00172F39">
        <w:t> </w:t>
      </w:r>
      <w:r w:rsidR="00D64D71" w:rsidRPr="003C751E">
        <w:t xml:space="preserve">rámci Ad hoc služeb dle této Smlouvy vždy poté, co bude zástupci Objednatele schválen příslušný výkaz Ad hoc služeb a akceptační protokol, kterým Objednatel potvrdí řádné poskytnutí Ad hoc služeb. </w:t>
      </w:r>
    </w:p>
    <w:p w14:paraId="2B661450" w14:textId="77777777" w:rsidR="00382DAD" w:rsidRPr="002143E2" w:rsidRDefault="00382DAD" w:rsidP="009B74A2">
      <w:pPr>
        <w:pStyle w:val="Textlnkuslovan"/>
        <w:numPr>
          <w:ilvl w:val="1"/>
          <w:numId w:val="5"/>
        </w:numPr>
      </w:pPr>
      <w:r w:rsidRPr="002143E2">
        <w:t xml:space="preserve">Splatnost řádně vystavené faktury činí </w:t>
      </w:r>
      <w:r w:rsidR="00B76457" w:rsidRPr="003C751E">
        <w:t xml:space="preserve">třicet </w:t>
      </w:r>
      <w:r w:rsidRPr="002143E2">
        <w:t>(</w:t>
      </w:r>
      <w:r w:rsidR="00B76457" w:rsidRPr="003C751E">
        <w:t>30</w:t>
      </w:r>
      <w:r w:rsidRPr="002143E2">
        <w:t>) dnů od doručení Objednateli. Nestanoví-li tato Smlouva jinak, bude faktura zaslána na adresu Objednatele uvedenou v záhlaví této Smlouvy. Zhotovitel odešle daňový doklad Objednateli nejpozději následující pracovní den po jeho vystavení.</w:t>
      </w:r>
    </w:p>
    <w:p w14:paraId="0625FE6F" w14:textId="2D1D1F02" w:rsidR="00382DAD" w:rsidRPr="002143E2" w:rsidRDefault="00382DAD" w:rsidP="009B74A2">
      <w:pPr>
        <w:pStyle w:val="Textlnkuslovan"/>
        <w:numPr>
          <w:ilvl w:val="1"/>
          <w:numId w:val="5"/>
        </w:numPr>
      </w:pPr>
      <w:r w:rsidRPr="002143E2">
        <w:t>Všechny faktury musí splňovat všechny náležitosti daňového dokladu požadované zákonem č. 235/2004 Sb., o dani z přidané hodnoty, ve znění pozdějších předpisů, a</w:t>
      </w:r>
      <w:r w:rsidR="00172F39">
        <w:t> </w:t>
      </w:r>
      <w:r w:rsidRPr="002143E2">
        <w:t>náležitosti účetního dokladu požadované zákonem č. 563/1991 Sb., o účetnictví</w:t>
      </w:r>
      <w:r w:rsidR="00176C18">
        <w:t xml:space="preserve">, ve znění pozdějších předpisů. </w:t>
      </w:r>
      <w:r w:rsidRPr="002143E2">
        <w:t>Přílohou faktury vystavené</w:t>
      </w:r>
      <w:r w:rsidR="00176C18" w:rsidRPr="003C751E">
        <w:t xml:space="preserve"> k vyúčtování ceny</w:t>
      </w:r>
      <w:r w:rsidRPr="002143E2">
        <w:t xml:space="preserve"> za </w:t>
      </w:r>
      <w:r w:rsidR="00DA6C60" w:rsidRPr="003C751E">
        <w:t xml:space="preserve">Vytvoření </w:t>
      </w:r>
      <w:r w:rsidR="00DA6C60">
        <w:t>webové stránky</w:t>
      </w:r>
      <w:r w:rsidR="00DA6C60" w:rsidRPr="002143E2">
        <w:t xml:space="preserve"> </w:t>
      </w:r>
      <w:r w:rsidRPr="002143E2">
        <w:t>musí být kopie podepsaného</w:t>
      </w:r>
      <w:r w:rsidRPr="002143E2" w:rsidDel="001A7F71">
        <w:t xml:space="preserve"> </w:t>
      </w:r>
      <w:r w:rsidR="00F64CFC" w:rsidRPr="003C751E">
        <w:t>akceptačního</w:t>
      </w:r>
      <w:r w:rsidRPr="002143E2">
        <w:t xml:space="preserve"> protokolu, případně </w:t>
      </w:r>
      <w:r w:rsidR="00F64CFC" w:rsidRPr="003C751E">
        <w:t>akceptačního</w:t>
      </w:r>
      <w:r w:rsidRPr="002143E2">
        <w:t xml:space="preserve"> protokolu s výhradami, potvrzujícího převzetí příslušného plnění Objednatelem. Přílohou faktury vystavené za poskytování služeb Údržby a podpory musí být kopie Objednatelem schváleného Reportu Údržby a podpory. Přílohou faktury </w:t>
      </w:r>
      <w:r w:rsidRPr="002143E2">
        <w:lastRenderedPageBreak/>
        <w:t>vystavené za poskyt</w:t>
      </w:r>
      <w:r w:rsidRPr="003C751E">
        <w:t>nutí</w:t>
      </w:r>
      <w:r w:rsidRPr="002143E2">
        <w:t xml:space="preserve"> </w:t>
      </w:r>
      <w:r w:rsidR="0026571A" w:rsidRPr="003C751E">
        <w:t xml:space="preserve">Ad </w:t>
      </w:r>
      <w:r w:rsidRPr="003C751E">
        <w:t>hoc služ</w:t>
      </w:r>
      <w:r w:rsidR="0026571A" w:rsidRPr="003C751E">
        <w:t>eb</w:t>
      </w:r>
      <w:r w:rsidRPr="003C751E">
        <w:t xml:space="preserve"> </w:t>
      </w:r>
      <w:r w:rsidRPr="002143E2">
        <w:t xml:space="preserve">musí být kopie Objednatelem schváleného </w:t>
      </w:r>
      <w:r w:rsidR="0026571A" w:rsidRPr="003C751E">
        <w:t>akceptačního protokolu a výkazu Ad hoc služeb</w:t>
      </w:r>
      <w:r w:rsidRPr="002143E2">
        <w:t xml:space="preserve">. </w:t>
      </w:r>
      <w:r w:rsidR="00DA6C60">
        <w:t xml:space="preserve"> </w:t>
      </w:r>
    </w:p>
    <w:p w14:paraId="7A9E92BB" w14:textId="1452A4D3" w:rsidR="00382DAD" w:rsidRPr="002143E2" w:rsidRDefault="00382DAD" w:rsidP="009B74A2">
      <w:pPr>
        <w:pStyle w:val="Textlnkuslovan"/>
        <w:numPr>
          <w:ilvl w:val="1"/>
          <w:numId w:val="5"/>
        </w:numPr>
      </w:pPr>
      <w:r w:rsidRPr="002143E2">
        <w:t xml:space="preserve">Nebude-li faktura obsahovat stanovené náležitosti či přílohy, nebo v ní nebudou správně uvedené údaje dle této Smlouvy, je Objednatel oprávněn ji vrátit ve lhůtě její splatnosti Zhotoviteli. V takovém případě se přeruší běh lhůty splatnosti a nová lhůta splatnosti, která bude činit </w:t>
      </w:r>
      <w:r w:rsidR="00BB314A" w:rsidRPr="003C751E">
        <w:t xml:space="preserve">třicet </w:t>
      </w:r>
      <w:r w:rsidR="00BB314A" w:rsidRPr="002143E2">
        <w:t>(</w:t>
      </w:r>
      <w:r w:rsidR="00BB314A" w:rsidRPr="003C751E">
        <w:t>30</w:t>
      </w:r>
      <w:r w:rsidR="00BB314A">
        <w:t>)</w:t>
      </w:r>
      <w:r w:rsidRPr="002143E2">
        <w:t xml:space="preserve"> dní, počne běžet doručením opravené faktury.</w:t>
      </w:r>
    </w:p>
    <w:p w14:paraId="67925C26" w14:textId="58E2AAFA" w:rsidR="00D75410" w:rsidRDefault="00382DAD" w:rsidP="009B74A2">
      <w:pPr>
        <w:pStyle w:val="Textlnkuslovan"/>
        <w:numPr>
          <w:ilvl w:val="1"/>
          <w:numId w:val="5"/>
        </w:numPr>
      </w:pPr>
      <w:r w:rsidRPr="002143E2">
        <w:t>Platby se provádí bankovním převodem na účet druhé smluvní strany uvedený ve</w:t>
      </w:r>
      <w:r w:rsidR="00AE744A">
        <w:t> </w:t>
      </w:r>
      <w:r w:rsidRPr="002143E2">
        <w:t>faktuře.</w:t>
      </w:r>
    </w:p>
    <w:p w14:paraId="5B3B1583" w14:textId="69D691A8" w:rsidR="00D75410" w:rsidRPr="00D75410" w:rsidRDefault="00D75410" w:rsidP="009B74A2">
      <w:pPr>
        <w:pStyle w:val="Textlnkuslovan"/>
        <w:numPr>
          <w:ilvl w:val="1"/>
          <w:numId w:val="5"/>
        </w:numPr>
      </w:pPr>
      <w:r w:rsidRPr="00D75410">
        <w:t>Zhotovitel bere na vědomí, že Objednatel je organizační složkou státu a stav jeho účtu závisí na převodu finančních zdrojů ze státního rozpočtu. V 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Zhotoviteli nejpozději do 5 pracovních dnů před původním termínem splatnosti faktury.</w:t>
      </w:r>
    </w:p>
    <w:p w14:paraId="550E2D22" w14:textId="7CFEB29C" w:rsidR="00382DAD" w:rsidRDefault="00382DAD" w:rsidP="009B74A2">
      <w:pPr>
        <w:pStyle w:val="Textlnkuslovan"/>
        <w:numPr>
          <w:ilvl w:val="1"/>
          <w:numId w:val="5"/>
        </w:numPr>
      </w:pPr>
      <w:r w:rsidRPr="002143E2">
        <w:t xml:space="preserve">V případě prodlení kterékoliv smluvní strany se zaplacením peněžité částky vzniká oprávněné straně nárok na úrok z prodlení ve výši </w:t>
      </w:r>
      <w:r w:rsidR="000E2251">
        <w:t>stanovené právními předpisy</w:t>
      </w:r>
      <w:r w:rsidRPr="002143E2">
        <w:t>. Tím není dotčen ani omezen nárok na náhradu vzniklé škody.</w:t>
      </w:r>
    </w:p>
    <w:p w14:paraId="6B42D096" w14:textId="79AFCA8A" w:rsidR="000E2251" w:rsidRPr="002143E2" w:rsidRDefault="000E2251" w:rsidP="009B74A2">
      <w:pPr>
        <w:pStyle w:val="Textlnkuslovan"/>
        <w:numPr>
          <w:ilvl w:val="1"/>
          <w:numId w:val="5"/>
        </w:numPr>
      </w:pPr>
      <w:r>
        <w:t xml:space="preserve">DPH bude hrazena vždy ve výši stanovené právními předpisy. </w:t>
      </w:r>
    </w:p>
    <w:p w14:paraId="70E19A4D" w14:textId="77777777" w:rsidR="00382DAD" w:rsidRPr="002143E2" w:rsidRDefault="00382DAD" w:rsidP="00382DAD">
      <w:pPr>
        <w:pStyle w:val="lneksmlouvy"/>
      </w:pPr>
      <w:bookmarkStart w:id="73" w:name="_Ref314542799"/>
      <w:bookmarkStart w:id="74" w:name="_Ref378861263"/>
      <w:bookmarkStart w:id="75" w:name="_Ref212256007"/>
      <w:bookmarkStart w:id="76" w:name="_Toc212632753"/>
      <w:bookmarkStart w:id="77" w:name="_Ref212902798"/>
      <w:bookmarkEnd w:id="34"/>
      <w:bookmarkEnd w:id="35"/>
      <w:bookmarkEnd w:id="36"/>
      <w:r w:rsidRPr="002143E2">
        <w:t xml:space="preserve">VLASTNICKÉ PRÁVO, </w:t>
      </w:r>
      <w:bookmarkEnd w:id="73"/>
      <w:r w:rsidRPr="002143E2">
        <w:t>PRÁVA DUŠEVNÍHO VLASTNICTVÍ A PRÁVA UŽITÍ</w:t>
      </w:r>
      <w:bookmarkEnd w:id="74"/>
    </w:p>
    <w:p w14:paraId="19E96E51" w14:textId="6E39C1F4" w:rsidR="00382DAD" w:rsidRPr="002143E2" w:rsidRDefault="00382DAD" w:rsidP="009B74A2">
      <w:pPr>
        <w:pStyle w:val="Textlnkuslovan"/>
        <w:numPr>
          <w:ilvl w:val="1"/>
          <w:numId w:val="5"/>
        </w:numPr>
      </w:pPr>
      <w:bookmarkStart w:id="78" w:name="_Ref311708606"/>
      <w:bookmarkStart w:id="79" w:name="_Ref207105750"/>
      <w:bookmarkStart w:id="80" w:name="_Ref224700536"/>
      <w:bookmarkEnd w:id="75"/>
      <w:bookmarkEnd w:id="76"/>
      <w:bookmarkEnd w:id="77"/>
      <w:r w:rsidRPr="002143E2">
        <w:t>K movitým věcem, které Zhotovitel dodá Objednateli dle této Smlouvy, nabývá Objednatel vlastnické právo dnem předání takového plnění (i dílčího) Objednateli.</w:t>
      </w:r>
      <w:bookmarkEnd w:id="78"/>
      <w:r w:rsidR="003E7980" w:rsidRPr="003E7980">
        <w:t xml:space="preserve"> Zhotovitel si je vědom, že veškerá data</w:t>
      </w:r>
      <w:r w:rsidR="00405D60">
        <w:t xml:space="preserve"> v rámci Webových stránek</w:t>
      </w:r>
      <w:r w:rsidR="003E7980" w:rsidRPr="003E7980">
        <w:t xml:space="preserve"> jsou vlastnictvím Objednatele.</w:t>
      </w:r>
      <w:r w:rsidR="003E7980" w:rsidRPr="003E7980">
        <w:rPr>
          <w:lang w:val="cs-CZ"/>
        </w:rPr>
        <w:t xml:space="preserve"> </w:t>
      </w:r>
    </w:p>
    <w:p w14:paraId="2B39D419" w14:textId="77777777" w:rsidR="00382DAD" w:rsidRPr="002143E2" w:rsidRDefault="00382DAD" w:rsidP="009B74A2">
      <w:pPr>
        <w:pStyle w:val="Textlnkuslovan"/>
        <w:numPr>
          <w:ilvl w:val="1"/>
          <w:numId w:val="5"/>
        </w:numPr>
      </w:pPr>
      <w:bookmarkStart w:id="81" w:name="_Ref335044474"/>
      <w:r w:rsidRPr="002143E2">
        <w:t>Vzhledem k tomu, že součástí plnění dle této Smlouvy je i plnění, které naplňuje nebo bude naplňovat znaky autorského díla ve smyslu</w:t>
      </w:r>
      <w:r w:rsidRPr="002143E2">
        <w:rPr>
          <w:lang w:val="cs-CZ"/>
        </w:rPr>
        <w:t xml:space="preserve"> § 2</w:t>
      </w:r>
      <w:r w:rsidRPr="002143E2">
        <w:t xml:space="preserve"> zákona č. 121/2000 Sb., o právu autorském, o právech souvisejících s právem autorským a o změně některých zákonů (autorský zákon), ve znění pozdějších předpisů (dále jen „</w:t>
      </w:r>
      <w:r w:rsidRPr="002143E2">
        <w:rPr>
          <w:rStyle w:val="ProhlensmluvnchstranChar"/>
        </w:rPr>
        <w:t>autorský zákon</w:t>
      </w:r>
      <w:r w:rsidRPr="002143E2">
        <w:t>“), je k těmto součástem plnění poskytována licence ve smyslu ustanovení § 2358 a násl. občanského zákoníku za podmínek sjednaných v této Smlouvě.</w:t>
      </w:r>
      <w:bookmarkEnd w:id="81"/>
    </w:p>
    <w:p w14:paraId="7C98BED7" w14:textId="63F7DE40" w:rsidR="003F0872" w:rsidRPr="003F0872" w:rsidRDefault="003F0872" w:rsidP="009B74A2">
      <w:pPr>
        <w:pStyle w:val="Textlnkuslovan"/>
        <w:numPr>
          <w:ilvl w:val="1"/>
          <w:numId w:val="5"/>
        </w:numPr>
        <w:rPr>
          <w:u w:val="single"/>
        </w:rPr>
      </w:pPr>
      <w:bookmarkStart w:id="82" w:name="_Ref466464015"/>
      <w:bookmarkStart w:id="83" w:name="_Ref207365701"/>
      <w:bookmarkStart w:id="84" w:name="_Ref212301466"/>
      <w:bookmarkStart w:id="85" w:name="_Ref313634542"/>
      <w:bookmarkEnd w:id="79"/>
      <w:bookmarkEnd w:id="80"/>
      <w:r w:rsidRPr="003F0872">
        <w:rPr>
          <w:u w:val="single"/>
        </w:rPr>
        <w:t>Neunikátní software</w:t>
      </w:r>
    </w:p>
    <w:p w14:paraId="2A6459B5" w14:textId="7D169592" w:rsidR="003F0872" w:rsidRDefault="00B721A0" w:rsidP="003F0872">
      <w:pPr>
        <w:pStyle w:val="Textlnkuslovan"/>
      </w:pPr>
      <w:r w:rsidRPr="002143E2">
        <w:t xml:space="preserve">Zhotovitel je povinen Objednateli poskytnout </w:t>
      </w:r>
      <w:r>
        <w:rPr>
          <w:lang w:val="cs-CZ"/>
        </w:rPr>
        <w:t>sám nebo prostřednictvím vykonavatele majetkových práv autorských</w:t>
      </w:r>
      <w:r w:rsidRPr="002143E2">
        <w:t xml:space="preserve"> práv</w:t>
      </w:r>
      <w:r>
        <w:t>o</w:t>
      </w:r>
      <w:r w:rsidRPr="002143E2">
        <w:t xml:space="preserve"> užít autorská díla, která představují standardní software</w:t>
      </w:r>
      <w:r>
        <w:rPr>
          <w:lang w:val="cs-CZ"/>
        </w:rPr>
        <w:t>, který nebyl vytvořen v rámci plnění této Smlouvy a je distribuovaný na základě standardně definovaných licenčních podmínek širokému okruhu subjektů</w:t>
      </w:r>
      <w:r w:rsidRPr="002143E2">
        <w:t xml:space="preserve"> (dále jen „</w:t>
      </w:r>
      <w:r w:rsidRPr="002143E2">
        <w:rPr>
          <w:rStyle w:val="ProhlensmluvnchstranChar"/>
        </w:rPr>
        <w:t>Neunikátní díla</w:t>
      </w:r>
      <w:r w:rsidRPr="002143E2">
        <w:t xml:space="preserve">“), </w:t>
      </w:r>
      <w:r w:rsidRPr="002143E2">
        <w:rPr>
          <w:lang w:val="cs-CZ"/>
        </w:rPr>
        <w:t xml:space="preserve">a to přinejmenším </w:t>
      </w:r>
      <w:r w:rsidRPr="002143E2">
        <w:t xml:space="preserve">v rozsahu standardní licence umožňující minimálně užívání </w:t>
      </w:r>
      <w:r>
        <w:rPr>
          <w:lang w:val="cs-CZ"/>
        </w:rPr>
        <w:t xml:space="preserve">Webových stránek </w:t>
      </w:r>
      <w:r w:rsidRPr="002143E2">
        <w:t>v souladu s je</w:t>
      </w:r>
      <w:r>
        <w:t>jich</w:t>
      </w:r>
      <w:r w:rsidRPr="002143E2">
        <w:t xml:space="preserve"> určením</w:t>
      </w:r>
      <w:r>
        <w:rPr>
          <w:lang w:val="cs-CZ"/>
        </w:rPr>
        <w:t xml:space="preserve">  a podmínkami stanovenými v této Smlouvě bez dalších nákladů na straně Objednatele</w:t>
      </w:r>
      <w:r w:rsidRPr="002143E2">
        <w:t>, přičemž teritoriální rozsah poskytnuté licence musí být sjednán alespoň pro území České republiky a licence musí být poskytnuta jako nevypověditelná minimálně na dobu trvání autorských práv majetkových.</w:t>
      </w:r>
    </w:p>
    <w:p w14:paraId="3DF97CD6" w14:textId="3BD6616D" w:rsidR="003F0872" w:rsidRPr="003F0872" w:rsidRDefault="003F0872" w:rsidP="00497B90">
      <w:pPr>
        <w:pStyle w:val="Textlnkuslovan"/>
        <w:keepNext/>
        <w:numPr>
          <w:ilvl w:val="1"/>
          <w:numId w:val="5"/>
        </w:numPr>
        <w:rPr>
          <w:u w:val="single"/>
        </w:rPr>
      </w:pPr>
      <w:r w:rsidRPr="003F0872">
        <w:rPr>
          <w:u w:val="single"/>
        </w:rPr>
        <w:lastRenderedPageBreak/>
        <w:t>Díla vytvořená v souvislosti s plnění Smlouvy</w:t>
      </w:r>
    </w:p>
    <w:p w14:paraId="648A7F2C" w14:textId="714D4A89" w:rsidR="00382DAD" w:rsidRPr="00C2247A" w:rsidRDefault="00FF3B2A" w:rsidP="00497B90">
      <w:pPr>
        <w:pStyle w:val="Textlnkuslovan"/>
        <w:keepNext/>
      </w:pPr>
      <w:r w:rsidRPr="002143E2">
        <w:t xml:space="preserve">Autorská díla, která byla vytvořena Zhotovitelem a/nebo jeho </w:t>
      </w:r>
      <w:r>
        <w:t>poddodavatel</w:t>
      </w:r>
      <w:r w:rsidRPr="002143E2">
        <w:t>i či osobami jimi využitými k poskytování plnění na základě této Smlouvy (dále jen „</w:t>
      </w:r>
      <w:r w:rsidRPr="002143E2">
        <w:rPr>
          <w:rStyle w:val="ProhlensmluvnchstranChar"/>
        </w:rPr>
        <w:t>Unikátní díla</w:t>
      </w:r>
      <w:r w:rsidRPr="002143E2">
        <w:t>“)</w:t>
      </w:r>
      <w:r>
        <w:t xml:space="preserve"> </w:t>
      </w:r>
      <w:r w:rsidR="00382DAD" w:rsidRPr="002143E2">
        <w:t xml:space="preserve">je </w:t>
      </w:r>
      <w:r w:rsidRPr="002143E2">
        <w:t xml:space="preserve">Objednatel </w:t>
      </w:r>
      <w:r w:rsidR="00382DAD" w:rsidRPr="002143E2">
        <w:t xml:space="preserve">oprávněn </w:t>
      </w:r>
      <w:r>
        <w:t xml:space="preserve">užít </w:t>
      </w:r>
      <w:r w:rsidR="00382DAD" w:rsidRPr="002143E2">
        <w:t>všemi způsoby přicházejícími v úvahu známými v době uzavření této Smlouvy, zejména způsoby dle §</w:t>
      </w:r>
      <w:r w:rsidR="00473587">
        <w:t> </w:t>
      </w:r>
      <w:r w:rsidR="00382DAD" w:rsidRPr="002143E2">
        <w:t>12</w:t>
      </w:r>
      <w:r w:rsidR="00473587">
        <w:t> </w:t>
      </w:r>
      <w:r w:rsidR="00382DAD" w:rsidRPr="00FF3B2A">
        <w:rPr>
          <w:lang w:val="cs-CZ"/>
        </w:rPr>
        <w:t xml:space="preserve">autorského zákona, </w:t>
      </w:r>
      <w:r w:rsidR="00382DAD" w:rsidRPr="002143E2">
        <w:t xml:space="preserve">ve znění účinném ke dni uzavření této Smlouvy, </w:t>
      </w:r>
      <w:r w:rsidR="00382DAD" w:rsidRPr="00FF3B2A">
        <w:rPr>
          <w:lang w:val="cs-CZ"/>
        </w:rPr>
        <w:t xml:space="preserve">a to </w:t>
      </w:r>
      <w:r w:rsidR="00382DAD" w:rsidRPr="002143E2">
        <w:t xml:space="preserve">v neomezeném množstevním a územním rozsahu, a s časovým rozsahem </w:t>
      </w:r>
      <w:r w:rsidR="00541081">
        <w:t xml:space="preserve">na </w:t>
      </w:r>
      <w:r w:rsidR="00382DAD" w:rsidRPr="002143E2">
        <w:t xml:space="preserve"> dobu trvání majetkových autorských práv k takovémuto autorskému dílu. </w:t>
      </w:r>
      <w:r w:rsidR="00382DAD" w:rsidRPr="000819D9">
        <w:t>Licence k autorskému dílu je poskytována jako nevýhradní.</w:t>
      </w:r>
      <w:r w:rsidR="00382DAD" w:rsidRPr="00C2247A">
        <w:t xml:space="preserve"> Objednatel není povinen licenci využít.</w:t>
      </w:r>
      <w:bookmarkEnd w:id="82"/>
      <w:r w:rsidR="00382DAD" w:rsidRPr="00C2247A">
        <w:t xml:space="preserve"> </w:t>
      </w:r>
    </w:p>
    <w:p w14:paraId="303DAEC0" w14:textId="1B48AC6B" w:rsidR="00382DAD" w:rsidRPr="002143E2" w:rsidRDefault="00382DAD" w:rsidP="00382DAD">
      <w:pPr>
        <w:pStyle w:val="Textlnkuslovan"/>
      </w:pPr>
      <w:bookmarkStart w:id="86" w:name="_Ref207106762"/>
      <w:bookmarkEnd w:id="83"/>
      <w:r w:rsidRPr="002143E2">
        <w:t xml:space="preserve">Součástí oprávnění poskytnutých Objednateli společně s licencí je i právo provádět </w:t>
      </w:r>
      <w:r w:rsidRPr="002143E2">
        <w:rPr>
          <w:lang w:val="cs-CZ"/>
        </w:rPr>
        <w:t xml:space="preserve">bez dalšího </w:t>
      </w:r>
      <w:r w:rsidRPr="002143E2">
        <w:t xml:space="preserve">jakékoliv modifikace, úpravy, změny </w:t>
      </w:r>
      <w:r w:rsidR="00473587">
        <w:t>Unikátního</w:t>
      </w:r>
      <w:r w:rsidRPr="002143E2">
        <w:t xml:space="preserve"> díla tvořícího součást plnění a dle svého uvážení do něj zasahovat, zapracovávat do dalších autorských děl, zařazovat do databází </w:t>
      </w:r>
      <w:r w:rsidRPr="002143E2">
        <w:rPr>
          <w:lang w:val="cs-CZ"/>
        </w:rPr>
        <w:t>či na jeho základě či s jeho použitím vytvořit nové autorské dílo či jiný předmět duševního vlastnictví</w:t>
      </w:r>
      <w:r w:rsidRPr="002143E2">
        <w:t xml:space="preserve"> apod., a to přímo nebo prostřednictvím třetích osob. </w:t>
      </w:r>
      <w:bookmarkStart w:id="87" w:name="_Ref207366983"/>
      <w:bookmarkEnd w:id="86"/>
      <w:r w:rsidRPr="002143E2">
        <w:t xml:space="preserve">V případě počítačových programů se licence vztahuje ve stejném rozsahu na autorské dílo ve strojovém i zdrojovém kódu, jakož i </w:t>
      </w:r>
      <w:r>
        <w:rPr>
          <w:lang w:val="cs-CZ"/>
        </w:rPr>
        <w:t xml:space="preserve">na </w:t>
      </w:r>
      <w:r w:rsidRPr="002143E2">
        <w:t>koncepční přípravn</w:t>
      </w:r>
      <w:r>
        <w:rPr>
          <w:lang w:val="cs-CZ"/>
        </w:rPr>
        <w:t>é</w:t>
      </w:r>
      <w:r w:rsidRPr="002143E2">
        <w:t xml:space="preserve"> materiál</w:t>
      </w:r>
      <w:r>
        <w:rPr>
          <w:lang w:val="cs-CZ"/>
        </w:rPr>
        <w:t>y</w:t>
      </w:r>
      <w:r w:rsidRPr="002143E2">
        <w:t>, a to i na případné další verze informačních systémů upravené na základě této Smlouvy. Objednatel je bez potřeby jakéhokoliv dalšího svolení Zhotovitele oprávněn udělit třetí osobě podlicenci k výkonu práv duševního vlastnictví k</w:t>
      </w:r>
      <w:r w:rsidR="00473587">
        <w:t> Unikátnímu</w:t>
      </w:r>
      <w:r w:rsidRPr="002143E2">
        <w:t xml:space="preserve"> dílu nebo svoje oprávnění k výkonu práv duševního vlastnictví k</w:t>
      </w:r>
      <w:r w:rsidR="00473587">
        <w:t> Unikátnímu</w:t>
      </w:r>
      <w:r w:rsidRPr="002143E2">
        <w:t xml:space="preserve"> dílu třetí osobě postoupit.</w:t>
      </w:r>
      <w:bookmarkEnd w:id="84"/>
      <w:bookmarkEnd w:id="87"/>
      <w:r w:rsidRPr="002143E2">
        <w:t xml:space="preserve"> </w:t>
      </w:r>
      <w:bookmarkEnd w:id="85"/>
    </w:p>
    <w:p w14:paraId="4965C794" w14:textId="77777777" w:rsidR="00382DAD" w:rsidRPr="002143E2" w:rsidRDefault="00382DAD" w:rsidP="009B74A2">
      <w:pPr>
        <w:pStyle w:val="Textlnkuslovan"/>
        <w:numPr>
          <w:ilvl w:val="1"/>
          <w:numId w:val="5"/>
        </w:numPr>
      </w:pPr>
      <w:r w:rsidRPr="002143E2">
        <w:t>Udělení licence nelze ze strany Zhotovitele vypovědět a její účinnost trvá i po skončení účinnosti této Smlouvy.</w:t>
      </w:r>
    </w:p>
    <w:p w14:paraId="60A64BB6" w14:textId="77777777" w:rsidR="00382DAD" w:rsidRPr="002143E2" w:rsidRDefault="00382DAD" w:rsidP="009B74A2">
      <w:pPr>
        <w:pStyle w:val="Textlnkuslovan"/>
        <w:numPr>
          <w:ilvl w:val="1"/>
          <w:numId w:val="5"/>
        </w:numPr>
      </w:pPr>
      <w:r w:rsidRPr="002143E2">
        <w:t>Smluvní strany se dohodly, že na jejich vztahy vzniklé na základě této Smlouvy se neaplikuje ustanovení § 2370 občanského zákoníku. Tím není dotčena úprava výpovědi obsažená v této Smlouvě.</w:t>
      </w:r>
      <w:bookmarkStart w:id="88" w:name="_Ref340848393"/>
    </w:p>
    <w:p w14:paraId="0ABEC9A3" w14:textId="724D5138" w:rsidR="00382DAD" w:rsidRPr="002143E2" w:rsidRDefault="00382DAD" w:rsidP="009B74A2">
      <w:pPr>
        <w:pStyle w:val="Textlnkuslovan"/>
        <w:numPr>
          <w:ilvl w:val="1"/>
          <w:numId w:val="5"/>
        </w:numPr>
      </w:pPr>
      <w:bookmarkStart w:id="89" w:name="_Ref340846025"/>
      <w:bookmarkStart w:id="90" w:name="_Ref224699397"/>
      <w:bookmarkEnd w:id="88"/>
      <w:r w:rsidRPr="002143E2">
        <w:t xml:space="preserve">Zhotovitel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čl. </w:t>
      </w:r>
      <w:r w:rsidRPr="002143E2">
        <w:fldChar w:fldCharType="begin"/>
      </w:r>
      <w:r w:rsidRPr="002143E2">
        <w:instrText xml:space="preserve"> REF _Ref314542799 \r \h  \* MERGEFORMAT </w:instrText>
      </w:r>
      <w:r w:rsidRPr="002143E2">
        <w:fldChar w:fldCharType="separate"/>
      </w:r>
      <w:r w:rsidR="00172F39">
        <w:t>10</w:t>
      </w:r>
      <w:r w:rsidRPr="002143E2">
        <w:fldChar w:fldCharType="end"/>
      </w:r>
      <w:r w:rsidRPr="002143E2">
        <w:t xml:space="preserve"> této Smlouvy; toto prohlášení zahrnuje i taková práva, která by vytvořením autorského díla teprve vznikla. Pokud prohlášení dle předchozí věty nebude moci být dodrženo z důvodu, že část </w:t>
      </w:r>
      <w:r w:rsidR="00AF283E">
        <w:t>Plnění</w:t>
      </w:r>
      <w:r w:rsidRPr="002143E2">
        <w:t xml:space="preserve"> byla </w:t>
      </w:r>
      <w:r w:rsidR="00AF283E">
        <w:t>poskytnuta</w:t>
      </w:r>
      <w:r w:rsidRPr="002143E2">
        <w:t xml:space="preserve"> </w:t>
      </w:r>
      <w:r>
        <w:t>poddodavatel</w:t>
      </w:r>
      <w:r w:rsidRPr="002143E2">
        <w:t xml:space="preserve">em Zhotovitele, je Zhotovitel povinen zajistit si od </w:t>
      </w:r>
      <w:r>
        <w:t>poddodavatel</w:t>
      </w:r>
      <w:r w:rsidRPr="002143E2">
        <w:t>e dostatečná práva k poskytnutí licence a souvisejících oprávnění Objednateli v souladu s ustanoveními této Smlouvy, a to nejpozději ke dni převzetí příslušné subdodávky.</w:t>
      </w:r>
    </w:p>
    <w:p w14:paraId="544A1DF9" w14:textId="4068C437" w:rsidR="00382DAD" w:rsidRPr="002143E2" w:rsidRDefault="00382DAD" w:rsidP="009B74A2">
      <w:pPr>
        <w:pStyle w:val="Textlnkuslovan"/>
        <w:numPr>
          <w:ilvl w:val="1"/>
          <w:numId w:val="5"/>
        </w:numPr>
      </w:pPr>
      <w:r w:rsidRPr="002143E2">
        <w:t xml:space="preserve">Smluvní strany výslovně prohlašují, že pokud při poskytování plnění dle této Smlouvy vznikne činností Zhotovitele a Objednatele dílo spoluautorů, a nedohodnou-li se smluvní strany výslovně jinak, bude se mít za to, že je Objednatel oprávněn vykonávat majetková autorská práva k dílu spoluautorů tak, jako by byl jejich výlučným vykonavatelem, a že Zhotovitel udělil Objednateli souhlas k jakékoliv změně nebo jinému zásahu do </w:t>
      </w:r>
      <w:r>
        <w:rPr>
          <w:lang w:val="cs-CZ"/>
        </w:rPr>
        <w:t xml:space="preserve">takového </w:t>
      </w:r>
      <w:r w:rsidRPr="002143E2">
        <w:t xml:space="preserve">díla spoluautorů. Cena </w:t>
      </w:r>
      <w:r w:rsidR="00955068">
        <w:t>Plnění</w:t>
      </w:r>
      <w:r w:rsidRPr="002143E2">
        <w:t xml:space="preserve"> dle této Smlouvy je stanovena se zohledněním tohoto ustanovení a Zhotoviteli nevzniknou v případě vytvoření díla spoluautorů žádné nové nároky na odměnu.</w:t>
      </w:r>
      <w:bookmarkEnd w:id="89"/>
      <w:r w:rsidRPr="002143E2">
        <w:t xml:space="preserve"> </w:t>
      </w:r>
    </w:p>
    <w:p w14:paraId="3A6CB64B" w14:textId="0EA14BD0" w:rsidR="00382DAD" w:rsidRPr="002143E2" w:rsidRDefault="00382DAD" w:rsidP="009B74A2">
      <w:pPr>
        <w:pStyle w:val="Textlnkuslovan"/>
        <w:numPr>
          <w:ilvl w:val="1"/>
          <w:numId w:val="5"/>
        </w:numPr>
      </w:pPr>
      <w:r w:rsidRPr="002143E2">
        <w:lastRenderedPageBreak/>
        <w:t>Bude-li autorské dílo vytvořeno činností Zhotovitele, smluvní strany činí nesporným, že jakékoliv takovéto autorské dílo vzniklo z podnětu a pod vedením Objednatele, v</w:t>
      </w:r>
      <w:r w:rsidR="00955068">
        <w:t> </w:t>
      </w:r>
      <w:r w:rsidRPr="002143E2">
        <w:t>souladu s touto Smlouvou.</w:t>
      </w:r>
    </w:p>
    <w:p w14:paraId="779A371B" w14:textId="77777777" w:rsidR="00382DAD" w:rsidRPr="002143E2" w:rsidRDefault="00382DAD" w:rsidP="009B74A2">
      <w:pPr>
        <w:pStyle w:val="Textlnkuslovan"/>
        <w:numPr>
          <w:ilvl w:val="1"/>
          <w:numId w:val="5"/>
        </w:numPr>
      </w:pPr>
      <w:r w:rsidRPr="002143E2">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14:paraId="7240FB2B" w14:textId="0442B471" w:rsidR="00382DAD" w:rsidRPr="002143E2" w:rsidRDefault="00382DAD" w:rsidP="009B74A2">
      <w:pPr>
        <w:pStyle w:val="Textlnkuslovan"/>
        <w:numPr>
          <w:ilvl w:val="1"/>
          <w:numId w:val="5"/>
        </w:numPr>
      </w:pPr>
      <w:r w:rsidRPr="002143E2">
        <w:t xml:space="preserve">Odměna za poskytnutí licence </w:t>
      </w:r>
      <w:r w:rsidR="00F64CFC" w:rsidRPr="002143E2">
        <w:t xml:space="preserve">k Unikátním dílům </w:t>
      </w:r>
      <w:r w:rsidR="00F64CFC" w:rsidRPr="00473587">
        <w:t xml:space="preserve">a </w:t>
      </w:r>
      <w:r w:rsidRPr="002143E2">
        <w:t>Neunikátním dílům je zahrnuta v ceně</w:t>
      </w:r>
      <w:r w:rsidR="000B6D6F" w:rsidRPr="00473587">
        <w:t xml:space="preserve"> té</w:t>
      </w:r>
      <w:r w:rsidRPr="002143E2">
        <w:t xml:space="preserve"> části </w:t>
      </w:r>
      <w:r w:rsidR="00AF283E">
        <w:t>Plnění</w:t>
      </w:r>
      <w:r w:rsidR="000B6D6F" w:rsidRPr="00473587">
        <w:t>, jejíž bude autorské dílo předané Zhotovitelem součástí</w:t>
      </w:r>
      <w:r w:rsidRPr="002143E2">
        <w:t>.</w:t>
      </w:r>
    </w:p>
    <w:p w14:paraId="41F0A445" w14:textId="0F271954" w:rsidR="00382DAD" w:rsidRDefault="00382DAD" w:rsidP="009B74A2">
      <w:pPr>
        <w:pStyle w:val="Textlnkuslovan"/>
        <w:numPr>
          <w:ilvl w:val="1"/>
          <w:numId w:val="5"/>
        </w:numPr>
      </w:pPr>
      <w:r w:rsidRPr="002143E2">
        <w:t xml:space="preserve">V případě, že je to nezbytné pro užívání </w:t>
      </w:r>
      <w:r w:rsidR="009A5B59">
        <w:t>Webových stránek</w:t>
      </w:r>
      <w:r w:rsidRPr="00473587">
        <w:t xml:space="preserve"> </w:t>
      </w:r>
      <w:r w:rsidRPr="002143E2">
        <w:t xml:space="preserve">Objednatelem, Zhotovitel zajistí pro Objednatele oprávnění používat patenty, ochranné známky, licence, průmyslové vzory, know-how, software a jakákoliv jiná práva </w:t>
      </w:r>
      <w:r w:rsidRPr="00473587">
        <w:t xml:space="preserve">či předměty </w:t>
      </w:r>
      <w:r w:rsidRPr="002143E2">
        <w:t xml:space="preserve">duševního vlastnictví vztahující se k plnění dle této Smlouvy, a to nejméně po dobu trvání této Smlouvy. Pokud není výslovně uvedeno jinak, </w:t>
      </w:r>
      <w:r w:rsidR="00ED16E1" w:rsidRPr="00473587">
        <w:t>odměna</w:t>
      </w:r>
      <w:r w:rsidRPr="002143E2">
        <w:t xml:space="preserve"> za udělení takového práva je součástí ceny </w:t>
      </w:r>
      <w:r w:rsidR="009A5B59">
        <w:t>Plnění</w:t>
      </w:r>
      <w:r w:rsidRPr="002143E2">
        <w:t xml:space="preserve">. </w:t>
      </w:r>
    </w:p>
    <w:p w14:paraId="47DACA73" w14:textId="77777777" w:rsidR="005B7E8E" w:rsidRPr="002143E2" w:rsidRDefault="005B7E8E" w:rsidP="009B74A2">
      <w:pPr>
        <w:pStyle w:val="Textlnkuslovan"/>
        <w:numPr>
          <w:ilvl w:val="1"/>
          <w:numId w:val="5"/>
        </w:numPr>
      </w:pPr>
      <w:r w:rsidRPr="00473587">
        <w:t>Objednatel se považuje za pořizovatele všech databází dodaných nebo vytvořených v rámci plnění této Smlouvy.</w:t>
      </w:r>
    </w:p>
    <w:p w14:paraId="2F958062" w14:textId="5460BB90" w:rsidR="00382DAD" w:rsidRPr="002143E2" w:rsidRDefault="00382DAD" w:rsidP="009B74A2">
      <w:pPr>
        <w:pStyle w:val="Textlnkuslovan"/>
        <w:numPr>
          <w:ilvl w:val="1"/>
          <w:numId w:val="5"/>
        </w:numPr>
      </w:pPr>
      <w:r w:rsidRPr="00473587">
        <w:t xml:space="preserve">Zhotovitel tímto prohlašuje a Objednateli garantuje, že po ukončení účinnosti této Smlouvy nebo po ukončení plnění ze strany Zhotovitele nebude Zhotovitel uplatňovat žádné nároky v souvislosti s užíváním </w:t>
      </w:r>
      <w:r w:rsidR="000B6D6F" w:rsidRPr="00473587">
        <w:t>autorských</w:t>
      </w:r>
      <w:r w:rsidRPr="00473587">
        <w:t xml:space="preserve"> děl Objednatelem nebo třetími osobami ani v souvislosti s úpravami </w:t>
      </w:r>
      <w:r w:rsidR="000B6D6F" w:rsidRPr="00473587">
        <w:t>autorských</w:t>
      </w:r>
      <w:r w:rsidRPr="00473587">
        <w:t xml:space="preserve"> děl prováděnými Objednatelem nebo třetími osobami. Zhotovitel dále </w:t>
      </w:r>
      <w:r w:rsidRPr="002143E2">
        <w:t xml:space="preserve">prohlašuje a výslovně Objednatele ujišťuje, že na základě práv poskytnutých </w:t>
      </w:r>
      <w:r w:rsidRPr="00473587">
        <w:t>Zhotovitel</w:t>
      </w:r>
      <w:r w:rsidRPr="002143E2">
        <w:t xml:space="preserve">em bude Objednatel oprávněn poptávat služby údržby, podpory a rozvoje </w:t>
      </w:r>
      <w:r w:rsidR="009A5B59">
        <w:t>Webových stránek</w:t>
      </w:r>
      <w:r w:rsidRPr="00473587">
        <w:t xml:space="preserve"> </w:t>
      </w:r>
      <w:r w:rsidRPr="002143E2">
        <w:t>nebo podobná či související plnění u</w:t>
      </w:r>
      <w:r w:rsidR="009A5B59">
        <w:t> </w:t>
      </w:r>
      <w:r w:rsidRPr="002143E2">
        <w:t xml:space="preserve">jiných dodavatelů v budoucích zadávacích řízeních dle </w:t>
      </w:r>
      <w:r w:rsidRPr="00473587">
        <w:t>Z</w:t>
      </w:r>
      <w:r w:rsidRPr="002143E2">
        <w:t>ZVZ, resp. v zadávacích řízeních dle budoucích předpisů upravujících zadávání veřejných zakázek. V případě, že jakákoliv osoba namítne porušení svého práva duševního vlastnictví v souvislosti s postupem Objednatele dle předchozí věty, je Zhotovitel povinen na své náklady zajistit poskytnutí veškerých potřebných práv Objednateli.</w:t>
      </w:r>
    </w:p>
    <w:p w14:paraId="156B0AF1" w14:textId="77777777" w:rsidR="00382DAD" w:rsidRPr="002143E2" w:rsidRDefault="00382DAD" w:rsidP="009B74A2">
      <w:pPr>
        <w:pStyle w:val="Textlnkuslovan"/>
        <w:numPr>
          <w:ilvl w:val="1"/>
          <w:numId w:val="5"/>
        </w:numPr>
      </w:pPr>
      <w:r w:rsidRPr="00473587">
        <w:t>V případě, že výsledkem plnění této Smlouvy budou jiné předměty duševního vlastnictví</w:t>
      </w:r>
      <w:r w:rsidRPr="002143E2">
        <w:t xml:space="preserve">, </w:t>
      </w:r>
      <w:r w:rsidRPr="00473587">
        <w:t xml:space="preserve">než autorská díla, poskytne Zhotovitel Objednateli licenci a další práva duševního vlastnictví s obdobnou specifikací jako v případě autorských děl.  </w:t>
      </w:r>
    </w:p>
    <w:p w14:paraId="468F8323" w14:textId="77777777" w:rsidR="00382DAD" w:rsidRPr="002143E2" w:rsidRDefault="00382DAD" w:rsidP="00382DAD">
      <w:pPr>
        <w:pStyle w:val="lneksmlouvy"/>
      </w:pPr>
      <w:bookmarkStart w:id="91" w:name="_Ref212859913"/>
      <w:bookmarkStart w:id="92" w:name="_Toc212632752"/>
      <w:bookmarkStart w:id="93" w:name="_Toc212632754"/>
      <w:bookmarkStart w:id="94" w:name="_Ref224623871"/>
      <w:bookmarkStart w:id="95" w:name="_Ref313974574"/>
      <w:bookmarkEnd w:id="90"/>
      <w:r w:rsidRPr="002143E2">
        <w:t>ZDROJOVÝ KÓD</w:t>
      </w:r>
      <w:bookmarkEnd w:id="91"/>
    </w:p>
    <w:p w14:paraId="0AA6A96A" w14:textId="6509302F" w:rsidR="00382DAD" w:rsidRPr="002143E2" w:rsidRDefault="00382DAD" w:rsidP="009B74A2">
      <w:pPr>
        <w:pStyle w:val="Textlnkuslovan"/>
        <w:numPr>
          <w:ilvl w:val="1"/>
          <w:numId w:val="5"/>
        </w:numPr>
      </w:pPr>
      <w:bookmarkStart w:id="96" w:name="_Ref212853529"/>
      <w:bookmarkStart w:id="97" w:name="_Ref340826119"/>
      <w:r w:rsidRPr="002143E2">
        <w:t>Zhotovitel je povinen předat Objednateli dokumentovan</w:t>
      </w:r>
      <w:r>
        <w:rPr>
          <w:lang w:val="cs-CZ"/>
        </w:rPr>
        <w:t>é</w:t>
      </w:r>
      <w:r w:rsidRPr="002143E2">
        <w:t xml:space="preserve"> zdrojov</w:t>
      </w:r>
      <w:r>
        <w:rPr>
          <w:lang w:val="cs-CZ"/>
        </w:rPr>
        <w:t>é</w:t>
      </w:r>
      <w:r w:rsidRPr="002143E2">
        <w:t xml:space="preserve"> kód</w:t>
      </w:r>
      <w:r>
        <w:rPr>
          <w:lang w:val="cs-CZ"/>
        </w:rPr>
        <w:t>y</w:t>
      </w:r>
      <w:r w:rsidRPr="002143E2">
        <w:t xml:space="preserve"> k část</w:t>
      </w:r>
      <w:r>
        <w:rPr>
          <w:lang w:val="cs-CZ"/>
        </w:rPr>
        <w:t>em</w:t>
      </w:r>
      <w:r w:rsidRPr="002143E2">
        <w:t xml:space="preserve"> </w:t>
      </w:r>
      <w:r w:rsidR="00871069">
        <w:rPr>
          <w:lang w:val="cs-CZ"/>
        </w:rPr>
        <w:t>Webových stránek</w:t>
      </w:r>
      <w:r w:rsidRPr="002143E2">
        <w:t>, kter</w:t>
      </w:r>
      <w:r>
        <w:rPr>
          <w:lang w:val="cs-CZ"/>
        </w:rPr>
        <w:t>é</w:t>
      </w:r>
      <w:r w:rsidRPr="002143E2">
        <w:t xml:space="preserve"> j</w:t>
      </w:r>
      <w:r>
        <w:rPr>
          <w:lang w:val="cs-CZ"/>
        </w:rPr>
        <w:t>sou</w:t>
      </w:r>
      <w:r w:rsidRPr="002143E2">
        <w:t xml:space="preserve"> Unikátním</w:t>
      </w:r>
      <w:r>
        <w:rPr>
          <w:lang w:val="cs-CZ"/>
        </w:rPr>
        <w:t>i</w:t>
      </w:r>
      <w:r w:rsidRPr="002143E2">
        <w:t xml:space="preserve"> díl</w:t>
      </w:r>
      <w:r>
        <w:rPr>
          <w:lang w:val="cs-CZ"/>
        </w:rPr>
        <w:t>y</w:t>
      </w:r>
      <w:r w:rsidRPr="002143E2">
        <w:t>. Zdrojov</w:t>
      </w:r>
      <w:r>
        <w:rPr>
          <w:lang w:val="cs-CZ"/>
        </w:rPr>
        <w:t>é</w:t>
      </w:r>
      <w:r w:rsidRPr="002143E2">
        <w:t xml:space="preserve"> kód</w:t>
      </w:r>
      <w:r>
        <w:rPr>
          <w:lang w:val="cs-CZ"/>
        </w:rPr>
        <w:t>y</w:t>
      </w:r>
      <w:r w:rsidRPr="002143E2">
        <w:t xml:space="preserve"> bud</w:t>
      </w:r>
      <w:r>
        <w:rPr>
          <w:lang w:val="cs-CZ"/>
        </w:rPr>
        <w:t>ou</w:t>
      </w:r>
      <w:r w:rsidRPr="002143E2">
        <w:t xml:space="preserve"> spustiteln</w:t>
      </w:r>
      <w:r>
        <w:rPr>
          <w:lang w:val="cs-CZ"/>
        </w:rPr>
        <w:t>é</w:t>
      </w:r>
      <w:r w:rsidRPr="002143E2">
        <w:t xml:space="preserve"> v prostředí Objednatele a zaručující možnost ověření, že j</w:t>
      </w:r>
      <w:r>
        <w:rPr>
          <w:lang w:val="cs-CZ"/>
        </w:rPr>
        <w:t>sou</w:t>
      </w:r>
      <w:r w:rsidRPr="002143E2">
        <w:t xml:space="preserve"> kompletní a ve správné verzi, tzn. umožňující kompilaci, instalaci, spuštění a ověření funkcionality, a to včetně podrobné dokumentace zdrojov</w:t>
      </w:r>
      <w:r>
        <w:rPr>
          <w:lang w:val="cs-CZ"/>
        </w:rPr>
        <w:t>ých</w:t>
      </w:r>
      <w:r w:rsidRPr="002143E2">
        <w:t xml:space="preserve"> kód</w:t>
      </w:r>
      <w:r>
        <w:rPr>
          <w:lang w:val="cs-CZ"/>
        </w:rPr>
        <w:t>ů</w:t>
      </w:r>
      <w:r w:rsidRPr="002143E2">
        <w:t>.</w:t>
      </w:r>
      <w:bookmarkEnd w:id="96"/>
      <w:bookmarkEnd w:id="97"/>
    </w:p>
    <w:p w14:paraId="36BDF6DD" w14:textId="5DD3064A" w:rsidR="00382DAD" w:rsidRPr="002143E2" w:rsidRDefault="00382DAD" w:rsidP="009B74A2">
      <w:pPr>
        <w:pStyle w:val="Textlnkuslovan"/>
        <w:numPr>
          <w:ilvl w:val="1"/>
          <w:numId w:val="5"/>
        </w:numPr>
      </w:pPr>
      <w:bookmarkStart w:id="98" w:name="_Ref212853955"/>
      <w:r w:rsidRPr="002143E2">
        <w:t xml:space="preserve">Povinnost Zhotovitele uvedená v odst. </w:t>
      </w:r>
      <w:r w:rsidRPr="00AA32C2">
        <w:rPr>
          <w:rFonts w:cs="Arial"/>
        </w:rPr>
        <w:fldChar w:fldCharType="begin"/>
      </w:r>
      <w:r w:rsidRPr="00AA32C2">
        <w:rPr>
          <w:rFonts w:cs="Arial"/>
        </w:rPr>
        <w:instrText xml:space="preserve"> REF _</w:instrText>
      </w:r>
      <w:r w:rsidRPr="00AA32C2">
        <w:rPr>
          <w:rFonts w:cs="Arial"/>
          <w:lang w:eastAsia="en-US"/>
        </w:rPr>
        <w:instrText>Ref340826119</w:instrText>
      </w:r>
      <w:r w:rsidRPr="00AA32C2">
        <w:rPr>
          <w:rFonts w:cs="Arial"/>
        </w:rPr>
        <w:instrText xml:space="preserve"> \r \h  \* MERGEFORMAT </w:instrText>
      </w:r>
      <w:r w:rsidRPr="00AA32C2">
        <w:rPr>
          <w:rFonts w:cs="Arial"/>
        </w:rPr>
      </w:r>
      <w:r w:rsidRPr="00AA32C2">
        <w:rPr>
          <w:rFonts w:cs="Arial"/>
        </w:rPr>
        <w:fldChar w:fldCharType="separate"/>
      </w:r>
      <w:r w:rsidR="00172F39">
        <w:rPr>
          <w:rFonts w:cs="Arial"/>
        </w:rPr>
        <w:t>11.1</w:t>
      </w:r>
      <w:r w:rsidRPr="00AA32C2">
        <w:rPr>
          <w:rFonts w:cs="Arial"/>
        </w:rPr>
        <w:fldChar w:fldCharType="end"/>
      </w:r>
      <w:r w:rsidRPr="002143E2">
        <w:t xml:space="preserve"> se přiměřeně použije i pro jakékoliv opravy, změny, doplnění, upgrade nebo update zdrojového kódu, k nimž dojde při plnění této Smlouvy nebo v rámci záručních oprav (dále jen „</w:t>
      </w:r>
      <w:r w:rsidRPr="002143E2">
        <w:rPr>
          <w:rStyle w:val="ProhlensmluvnchstranChar"/>
        </w:rPr>
        <w:t>změna zdrojového kódu</w:t>
      </w:r>
      <w:r w:rsidRPr="002143E2">
        <w:t>“). Dokumentace změny zdrojového kódu musí obsahovat podrobný popis</w:t>
      </w:r>
      <w:bookmarkEnd w:id="98"/>
      <w:r w:rsidRPr="002143E2">
        <w:t xml:space="preserve"> a komentář každého zásahu do zdrojového kódu.</w:t>
      </w:r>
      <w:bookmarkEnd w:id="92"/>
    </w:p>
    <w:p w14:paraId="30B44E55" w14:textId="77777777" w:rsidR="00382DAD" w:rsidRPr="002143E2" w:rsidRDefault="00382DAD" w:rsidP="00382DAD">
      <w:pPr>
        <w:pStyle w:val="lneksmlouvy"/>
      </w:pPr>
      <w:bookmarkStart w:id="99" w:name="_Ref474183656"/>
      <w:r w:rsidRPr="002143E2">
        <w:lastRenderedPageBreak/>
        <w:t>ZÁRUKA</w:t>
      </w:r>
      <w:bookmarkEnd w:id="93"/>
      <w:bookmarkEnd w:id="94"/>
      <w:bookmarkEnd w:id="95"/>
      <w:r w:rsidRPr="002143E2">
        <w:t xml:space="preserve"> ZA JAKOST</w:t>
      </w:r>
      <w:bookmarkEnd w:id="99"/>
    </w:p>
    <w:p w14:paraId="102DE8C0" w14:textId="62259EFA" w:rsidR="00382DAD" w:rsidRPr="002143E2" w:rsidRDefault="00382DAD" w:rsidP="009B74A2">
      <w:pPr>
        <w:pStyle w:val="Textlnkuslovan"/>
        <w:numPr>
          <w:ilvl w:val="1"/>
          <w:numId w:val="5"/>
        </w:numPr>
      </w:pPr>
      <w:r w:rsidRPr="002143E2">
        <w:t xml:space="preserve">Zhotovitel poskytuje záruku za jakost </w:t>
      </w:r>
      <w:r w:rsidR="00FF05C2">
        <w:rPr>
          <w:lang w:val="cs-CZ"/>
        </w:rPr>
        <w:t>Webových stránek</w:t>
      </w:r>
      <w:r>
        <w:rPr>
          <w:lang w:val="cs-CZ"/>
        </w:rPr>
        <w:t xml:space="preserve"> </w:t>
      </w:r>
      <w:r w:rsidR="00AA138B">
        <w:t xml:space="preserve">po </w:t>
      </w:r>
      <w:r w:rsidR="00AA138B" w:rsidRPr="00F462D0">
        <w:t>dobu</w:t>
      </w:r>
      <w:r w:rsidR="00AA138B" w:rsidRPr="00F462D0">
        <w:rPr>
          <w:lang w:val="en-GB"/>
        </w:rPr>
        <w:t xml:space="preserve"> </w:t>
      </w:r>
      <w:r w:rsidR="00D325BB" w:rsidRPr="000819D9">
        <w:rPr>
          <w:b/>
          <w:bCs/>
          <w:lang w:val="cs-CZ"/>
        </w:rPr>
        <w:t>5</w:t>
      </w:r>
      <w:r w:rsidR="00051C1B" w:rsidRPr="000819D9">
        <w:rPr>
          <w:b/>
          <w:bCs/>
          <w:lang w:val="cs-CZ"/>
        </w:rPr>
        <w:t xml:space="preserve"> let</w:t>
      </w:r>
      <w:r w:rsidR="00AA138B" w:rsidRPr="00F462D0">
        <w:t xml:space="preserve"> od</w:t>
      </w:r>
      <w:r w:rsidR="003B5B64" w:rsidRPr="00F462D0">
        <w:rPr>
          <w:lang w:val="cs-CZ"/>
        </w:rPr>
        <w:t xml:space="preserve"> </w:t>
      </w:r>
      <w:r w:rsidR="00890FCF">
        <w:rPr>
          <w:lang w:val="cs-CZ"/>
        </w:rPr>
        <w:t>akceptace</w:t>
      </w:r>
      <w:r w:rsidR="006C0E46" w:rsidRPr="00F462D0">
        <w:rPr>
          <w:lang w:val="cs-CZ"/>
        </w:rPr>
        <w:t xml:space="preserve"> </w:t>
      </w:r>
      <w:r w:rsidR="00B10064">
        <w:rPr>
          <w:lang w:val="cs-CZ"/>
        </w:rPr>
        <w:t xml:space="preserve">Vytvoření </w:t>
      </w:r>
      <w:r w:rsidR="00890FCF">
        <w:rPr>
          <w:lang w:val="cs-CZ"/>
        </w:rPr>
        <w:t>webových stránek Objednatelem</w:t>
      </w:r>
      <w:r w:rsidR="00051C1B" w:rsidRPr="00F462D0">
        <w:rPr>
          <w:lang w:val="cs-CZ"/>
        </w:rPr>
        <w:t>.</w:t>
      </w:r>
      <w:r w:rsidRPr="00AE5641">
        <w:t xml:space="preserve"> Záruka za jakost se vztahuje i na části </w:t>
      </w:r>
      <w:r w:rsidR="00890FCF">
        <w:rPr>
          <w:lang w:val="cs-CZ"/>
        </w:rPr>
        <w:t>Webových stránek</w:t>
      </w:r>
      <w:r w:rsidRPr="00AE5641">
        <w:rPr>
          <w:lang w:val="cs-CZ"/>
        </w:rPr>
        <w:t xml:space="preserve"> </w:t>
      </w:r>
      <w:r w:rsidRPr="00AE5641">
        <w:t xml:space="preserve">upravené v rámci poskytování </w:t>
      </w:r>
      <w:r w:rsidR="00AA138B" w:rsidRPr="00AE5641">
        <w:rPr>
          <w:lang w:val="cs-CZ"/>
        </w:rPr>
        <w:t xml:space="preserve">Ad </w:t>
      </w:r>
      <w:r w:rsidRPr="00AE5641">
        <w:rPr>
          <w:lang w:val="cs-CZ"/>
        </w:rPr>
        <w:t xml:space="preserve">hoc </w:t>
      </w:r>
      <w:r w:rsidRPr="00FF05C2">
        <w:t>služeb</w:t>
      </w:r>
      <w:r w:rsidR="009F24B2" w:rsidRPr="00FF05C2">
        <w:t xml:space="preserve">, přičemž záruční doba pro části </w:t>
      </w:r>
      <w:r w:rsidR="00D325BB" w:rsidRPr="00FF05C2">
        <w:t>Webových stránek</w:t>
      </w:r>
      <w:r w:rsidR="009F24B2" w:rsidRPr="00FF05C2">
        <w:t xml:space="preserve"> </w:t>
      </w:r>
      <w:r w:rsidR="009F24B2" w:rsidRPr="00AE5641">
        <w:t xml:space="preserve">upravené v rámci poskytování </w:t>
      </w:r>
      <w:r w:rsidR="00AA138B" w:rsidRPr="00FF05C2">
        <w:t xml:space="preserve">Ad </w:t>
      </w:r>
      <w:r w:rsidR="009F24B2" w:rsidRPr="00FF05C2">
        <w:t xml:space="preserve">hoc služeb trvá </w:t>
      </w:r>
      <w:r w:rsidR="00FD76AF" w:rsidRPr="001616A9">
        <w:t>2</w:t>
      </w:r>
      <w:r w:rsidR="00051C1B" w:rsidRPr="001616A9">
        <w:t xml:space="preserve"> </w:t>
      </w:r>
      <w:r w:rsidR="000268FB" w:rsidRPr="001616A9">
        <w:t>roky</w:t>
      </w:r>
      <w:r w:rsidR="007771DD" w:rsidRPr="002143E2">
        <w:t xml:space="preserve"> </w:t>
      </w:r>
      <w:r w:rsidR="009F24B2" w:rsidRPr="002143E2">
        <w:t>od</w:t>
      </w:r>
      <w:r w:rsidR="009F24B2" w:rsidRPr="00FF05C2">
        <w:t xml:space="preserve"> dokončení a</w:t>
      </w:r>
      <w:r w:rsidR="009F24B2" w:rsidRPr="002143E2">
        <w:t xml:space="preserve"> předání</w:t>
      </w:r>
      <w:r w:rsidR="009F24B2" w:rsidRPr="00FF05C2">
        <w:t xml:space="preserve"> části </w:t>
      </w:r>
      <w:r w:rsidR="00FF05C2" w:rsidRPr="00FF05C2">
        <w:t>Webových stránek</w:t>
      </w:r>
      <w:r w:rsidR="009F24B2" w:rsidRPr="00FF05C2">
        <w:t xml:space="preserve"> </w:t>
      </w:r>
      <w:r w:rsidR="009F24B2" w:rsidRPr="002143E2">
        <w:t xml:space="preserve">upravené v rámci poskytování </w:t>
      </w:r>
      <w:r w:rsidR="009F24B2" w:rsidRPr="00FF05C2">
        <w:t>Ad</w:t>
      </w:r>
      <w:r w:rsidR="00CB58F3" w:rsidRPr="00FF05C2">
        <w:t xml:space="preserve"> </w:t>
      </w:r>
      <w:r w:rsidR="009F24B2" w:rsidRPr="00FF05C2">
        <w:t>hoc služeb Objednateli.</w:t>
      </w:r>
      <w:r w:rsidR="00F079A1">
        <w:t xml:space="preserve"> </w:t>
      </w:r>
      <w:r w:rsidR="00710F19" w:rsidRPr="002143E2">
        <w:t xml:space="preserve">Zhotovitel </w:t>
      </w:r>
      <w:r w:rsidR="00710F19">
        <w:t xml:space="preserve">v rámci záruky za jakost Objednateli garantuje, že Webové stránky si uchovají vlastnosti stanovené touto Smlouvou, resp. v souladu s ní a procesy stanoveným v této Smlouvě a </w:t>
      </w:r>
      <w:r w:rsidR="00710F19" w:rsidRPr="00710F19">
        <w:rPr>
          <w:lang w:val="cs-CZ"/>
        </w:rPr>
        <w:t>uchov</w:t>
      </w:r>
      <w:r w:rsidR="00710F19">
        <w:rPr>
          <w:lang w:val="cs-CZ"/>
        </w:rPr>
        <w:t>ají si</w:t>
      </w:r>
      <w:r w:rsidR="00710F19" w:rsidRPr="00710F19">
        <w:rPr>
          <w:lang w:val="cs-CZ"/>
        </w:rPr>
        <w:t xml:space="preserve"> své funkce a výkonnost</w:t>
      </w:r>
      <w:r w:rsidR="00710F19">
        <w:t xml:space="preserve">.  </w:t>
      </w:r>
    </w:p>
    <w:p w14:paraId="4C46C75F" w14:textId="133913C9" w:rsidR="00382DAD" w:rsidRPr="002143E2" w:rsidRDefault="00382DAD" w:rsidP="009B74A2">
      <w:pPr>
        <w:pStyle w:val="Textlnkuslovan"/>
        <w:numPr>
          <w:ilvl w:val="1"/>
          <w:numId w:val="5"/>
        </w:numPr>
      </w:pPr>
      <w:r w:rsidRPr="002143E2">
        <w:t xml:space="preserve">Objednatel je oprávněn vady nahlásit Zhotoviteli </w:t>
      </w:r>
      <w:r w:rsidR="000B6D6F" w:rsidRPr="00FF05C2">
        <w:t>kdykoliv v průběhu trvání záruční doby</w:t>
      </w:r>
      <w:r w:rsidRPr="002143E2">
        <w:t xml:space="preserve">. </w:t>
      </w:r>
    </w:p>
    <w:p w14:paraId="525B5523" w14:textId="77777777" w:rsidR="00382DAD" w:rsidRPr="002143E2" w:rsidRDefault="00382DAD" w:rsidP="009B74A2">
      <w:pPr>
        <w:pStyle w:val="Textlnkuslovan"/>
        <w:numPr>
          <w:ilvl w:val="1"/>
          <w:numId w:val="5"/>
        </w:numPr>
      </w:pPr>
      <w:r w:rsidRPr="002143E2">
        <w:t>Doba od zjištění vady do jejího odstranění se do trvání záruční doby nezapočítává.</w:t>
      </w:r>
    </w:p>
    <w:p w14:paraId="14DE0073" w14:textId="5F8204BB" w:rsidR="00382DAD" w:rsidRPr="002143E2" w:rsidRDefault="005B7E8E" w:rsidP="009B74A2">
      <w:pPr>
        <w:pStyle w:val="Textlnkuslovan"/>
        <w:numPr>
          <w:ilvl w:val="1"/>
          <w:numId w:val="5"/>
        </w:numPr>
      </w:pPr>
      <w:bookmarkStart w:id="100" w:name="_Ref394231827"/>
      <w:r w:rsidRPr="00FF05C2">
        <w:t xml:space="preserve">Bude-li Objednatel požadovat odstranění vad, </w:t>
      </w:r>
      <w:r w:rsidR="00382DAD" w:rsidRPr="002143E2">
        <w:t xml:space="preserve">Zhotovitel je povinen odstranit vady ve lhůtě dohodnuté mezi smluvními stranami, a nedojde-li mezi stranami k takové dohodě, pak </w:t>
      </w:r>
      <w:r w:rsidR="000268FB" w:rsidRPr="001616A9">
        <w:t xml:space="preserve">ve lhůtě </w:t>
      </w:r>
      <w:r w:rsidR="00FF5B7C">
        <w:t>stanovené pro příslušnou kategorii</w:t>
      </w:r>
      <w:r w:rsidR="00A058E1">
        <w:t xml:space="preserve"> incidentu</w:t>
      </w:r>
      <w:r w:rsidR="00FF5B7C">
        <w:t xml:space="preserve"> </w:t>
      </w:r>
      <w:r w:rsidR="00A058E1">
        <w:t>v příloze č. 2 této Smlouvy</w:t>
      </w:r>
      <w:r w:rsidR="000268FB">
        <w:t>.</w:t>
      </w:r>
      <w:bookmarkEnd w:id="100"/>
      <w:r w:rsidR="000268FB">
        <w:t xml:space="preserve"> </w:t>
      </w:r>
      <w:r w:rsidR="00382DAD" w:rsidRPr="002143E2">
        <w:t>Zhotovitel je povinen odstranit záruční vady bezplatně a bez nároku na jakékoliv peněžité či jiné plnění.</w:t>
      </w:r>
      <w:r w:rsidR="00382DAD" w:rsidRPr="00FF05C2">
        <w:t xml:space="preserve"> </w:t>
      </w:r>
    </w:p>
    <w:p w14:paraId="23C4025D" w14:textId="77777777" w:rsidR="00382DAD" w:rsidRDefault="00382DAD" w:rsidP="009B74A2">
      <w:pPr>
        <w:pStyle w:val="Textlnkuslovan"/>
        <w:numPr>
          <w:ilvl w:val="1"/>
          <w:numId w:val="5"/>
        </w:numPr>
      </w:pPr>
      <w:r w:rsidRPr="002143E2">
        <w:t>Objednatel je v případě poskytnutí vadného plnění vždy oprávněn dle vlastního uvážení a bez jakékoliv vazby na uplatnění dalších nároků (náhrada újmy, smluvní pokuta apod.) zajistit si i jen částečně poskytnutí bezvadného plnění osobou odlišnou od Zhotovitele, a to na účet Zhotovitele. O využití tohoto práva je povinen Zhotovitele informovat. Povinnosti Objednatele dle Z</w:t>
      </w:r>
      <w:r w:rsidRPr="00FF05C2">
        <w:t>Z</w:t>
      </w:r>
      <w:r w:rsidRPr="002143E2">
        <w:t>VZ tím nejsou dotčeny.</w:t>
      </w:r>
    </w:p>
    <w:p w14:paraId="43EEB6D3" w14:textId="5312E5F8" w:rsidR="00710F19" w:rsidRDefault="00710F19" w:rsidP="009B74A2">
      <w:pPr>
        <w:pStyle w:val="Textlnkuslovan"/>
        <w:numPr>
          <w:ilvl w:val="1"/>
          <w:numId w:val="5"/>
        </w:numPr>
      </w:pPr>
      <w:r>
        <w:t>Objednatel je dále oprávněn v případě záručních vad požadovat přiměřenou slevu z</w:t>
      </w:r>
      <w:r w:rsidR="00F756FB">
        <w:t> </w:t>
      </w:r>
      <w:r>
        <w:t>ceny.</w:t>
      </w:r>
      <w:r w:rsidR="00F756FB">
        <w:t xml:space="preserve"> </w:t>
      </w:r>
      <w:r>
        <w:t xml:space="preserve"> </w:t>
      </w:r>
      <w:r w:rsidR="00F756FB">
        <w:t>Práva Objednatele z titulu nároků z vad stanovené občanským zákoníkem nejsou zárukou dotčena.</w:t>
      </w:r>
    </w:p>
    <w:p w14:paraId="319B614F" w14:textId="77777777" w:rsidR="000D09E0" w:rsidRPr="002143E2" w:rsidRDefault="000D09E0" w:rsidP="009B74A2">
      <w:pPr>
        <w:pStyle w:val="Textlnkuslovan"/>
        <w:numPr>
          <w:ilvl w:val="1"/>
          <w:numId w:val="5"/>
        </w:numPr>
      </w:pPr>
      <w:bookmarkStart w:id="101" w:name="_Ref202246719"/>
      <w:r w:rsidRPr="002143E2">
        <w:t>Nároky Objednatele z titulu záruky za jakost jsou nezávislé od poskytování služeb Údržby a podpory.</w:t>
      </w:r>
    </w:p>
    <w:p w14:paraId="30F0DE08" w14:textId="66DAC178" w:rsidR="000D09E0" w:rsidRPr="000D09E0" w:rsidRDefault="000D09E0" w:rsidP="009B74A2">
      <w:pPr>
        <w:pStyle w:val="Textlnkuslovan"/>
        <w:numPr>
          <w:ilvl w:val="1"/>
          <w:numId w:val="5"/>
        </w:numPr>
      </w:pPr>
      <w:r w:rsidRPr="000D09E0">
        <w:t>Zhotovitel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101"/>
      <w:r w:rsidRPr="000D09E0">
        <w:t xml:space="preserve"> V případě, že by nárok třetí osoby vzniklý v souvislosti s plněním Zhotovitele podle této Smlouvy, bez ohledu na jeho oprávněnost, vedl k dočasnému či trvalému soudnímu zákazu či omezení užívání </w:t>
      </w:r>
      <w:r w:rsidR="000268FB">
        <w:t>Webových stránek nebo jejich</w:t>
      </w:r>
      <w:r w:rsidRPr="000D09E0">
        <w:t xml:space="preserve"> části, zavazuje se Zhotovitel zajistit ve spolupráci s Objednatelem na vlastní náklady náhradní řešení a minimalizovat dopady takovéto situace, a to bez dopadu na cenu plnění sjednanou podle této Smlouvy, přičemž současně nebudou dotčeny ani nároky Objednatele na náhradu škody.</w:t>
      </w:r>
    </w:p>
    <w:p w14:paraId="23829394" w14:textId="0473791D" w:rsidR="00382DAD" w:rsidRPr="002143E2" w:rsidRDefault="00382DAD" w:rsidP="00382DAD">
      <w:pPr>
        <w:pStyle w:val="lneksmlouvy"/>
      </w:pPr>
      <w:bookmarkStart w:id="102" w:name="_Ref195959157"/>
      <w:bookmarkStart w:id="103" w:name="_Toc212632755"/>
      <w:bookmarkStart w:id="104" w:name="_Toc295034738"/>
      <w:bookmarkStart w:id="105" w:name="_Ref298675240"/>
      <w:bookmarkStart w:id="106" w:name="_Ref202762701"/>
      <w:r>
        <w:t>PODDODAVATEL</w:t>
      </w:r>
      <w:r w:rsidRPr="002143E2">
        <w:t>É</w:t>
      </w:r>
      <w:r w:rsidR="00051ED4">
        <w:t xml:space="preserve"> A ZMĚNOVÉ ŘÍZENÍ</w:t>
      </w:r>
    </w:p>
    <w:p w14:paraId="636450DB" w14:textId="5A897C2A" w:rsidR="00382DAD" w:rsidRDefault="00051ED4" w:rsidP="009B74A2">
      <w:pPr>
        <w:pStyle w:val="Textlnkuslovan"/>
        <w:numPr>
          <w:ilvl w:val="1"/>
          <w:numId w:val="5"/>
        </w:numPr>
      </w:pPr>
      <w:bookmarkStart w:id="107" w:name="_Ref388120820"/>
      <w:r w:rsidRPr="002143E2">
        <w:t xml:space="preserve">Zhotovitel se zavazuje </w:t>
      </w:r>
      <w:r>
        <w:rPr>
          <w:lang w:val="cs-CZ"/>
        </w:rPr>
        <w:t>poskytovat Plnění</w:t>
      </w:r>
      <w:r w:rsidRPr="002143E2">
        <w:t xml:space="preserve"> sám osobně, nebo s využitím </w:t>
      </w:r>
      <w:r>
        <w:t>poddodavatel</w:t>
      </w:r>
      <w:r w:rsidRPr="002143E2">
        <w:t xml:space="preserve">ů uvedených v příloze č. 5 této Smlouvy. Smluvní strany výslovně uvádějí, že při </w:t>
      </w:r>
      <w:r>
        <w:rPr>
          <w:lang w:val="cs-CZ"/>
        </w:rPr>
        <w:t>poskytování Plnění</w:t>
      </w:r>
      <w:r w:rsidRPr="002143E2">
        <w:t xml:space="preserve"> prostřednictvím jakékoliv třetí osoby dle tohoto odstavce má Zhotovitel odpovědnost, jako by </w:t>
      </w:r>
      <w:r>
        <w:rPr>
          <w:lang w:val="cs-CZ"/>
        </w:rPr>
        <w:t>Plnění</w:t>
      </w:r>
      <w:r w:rsidRPr="002143E2">
        <w:t xml:space="preserve"> prováděl sám</w:t>
      </w:r>
      <w:r w:rsidRPr="002143E2">
        <w:rPr>
          <w:i/>
        </w:rPr>
        <w:t>.</w:t>
      </w:r>
      <w:bookmarkEnd w:id="107"/>
    </w:p>
    <w:p w14:paraId="19A02FC2" w14:textId="68AD5B01" w:rsidR="00464E9D" w:rsidRPr="008F342C" w:rsidRDefault="00D93B51" w:rsidP="009B74A2">
      <w:pPr>
        <w:pStyle w:val="Textlnkuslovan"/>
        <w:numPr>
          <w:ilvl w:val="1"/>
          <w:numId w:val="5"/>
        </w:numPr>
      </w:pPr>
      <w:r w:rsidRPr="002143E2">
        <w:t xml:space="preserve">Jakákoliv </w:t>
      </w:r>
      <w:r w:rsidRPr="00B334B0">
        <w:t>zamýšlená</w:t>
      </w:r>
      <w:r w:rsidRPr="002143E2">
        <w:t xml:space="preserve"> změna osoby </w:t>
      </w:r>
      <w:r>
        <w:t>poddodavatel</w:t>
      </w:r>
      <w:r w:rsidRPr="002143E2">
        <w:t xml:space="preserve">e nebo rozsahu plnění svěřeného </w:t>
      </w:r>
      <w:r>
        <w:t>poddodavatel</w:t>
      </w:r>
      <w:r w:rsidRPr="002143E2">
        <w:t xml:space="preserve">i musí být předem písemně </w:t>
      </w:r>
      <w:r w:rsidRPr="00B334B0">
        <w:t>oznámena</w:t>
      </w:r>
      <w:r w:rsidRPr="002143E2">
        <w:t xml:space="preserve"> Objednatel</w:t>
      </w:r>
      <w:r w:rsidRPr="00B334B0">
        <w:t>i</w:t>
      </w:r>
      <w:r w:rsidRPr="002143E2">
        <w:t xml:space="preserve">, ledaže by plnění </w:t>
      </w:r>
      <w:r w:rsidRPr="002143E2">
        <w:lastRenderedPageBreak/>
        <w:t xml:space="preserve">původně svěřené </w:t>
      </w:r>
      <w:r>
        <w:t>poddodavatel</w:t>
      </w:r>
      <w:r w:rsidRPr="002143E2">
        <w:t xml:space="preserve">i realizoval Zhotovitel sám. </w:t>
      </w:r>
      <w:r w:rsidR="00464E9D" w:rsidRPr="00B334B0">
        <w:t>Změna poddodavatele musí být řádně odůvodněna a</w:t>
      </w:r>
      <w:r w:rsidRPr="00B334B0">
        <w:t xml:space="preserve"> může být uskutečněna pouze </w:t>
      </w:r>
      <w:r w:rsidR="00F74B46" w:rsidRPr="00B334B0">
        <w:t>s předchozím písemným souhlasem</w:t>
      </w:r>
      <w:r w:rsidRPr="00B334B0">
        <w:t xml:space="preserve"> </w:t>
      </w:r>
      <w:r w:rsidR="00464E9D" w:rsidRPr="00B334B0">
        <w:t>Objednatele. Případné odmítnutí schválení změny poddodavatele Objednatelem musí být odůvodněno</w:t>
      </w:r>
      <w:r w:rsidR="00C62F24" w:rsidRPr="00B334B0">
        <w:t xml:space="preserve"> </w:t>
      </w:r>
      <w:r w:rsidR="00464E9D" w:rsidRPr="00B334B0">
        <w:t>a</w:t>
      </w:r>
      <w:r w:rsidR="00105FCC" w:rsidRPr="00B334B0">
        <w:t> </w:t>
      </w:r>
      <w:r w:rsidR="00C62F24" w:rsidRPr="00B334B0">
        <w:t>neprodleně musí být zahájeno jednání obou stran k vyřešení celé situace.</w:t>
      </w:r>
      <w:r w:rsidR="00464E9D" w:rsidRPr="00B334B0">
        <w:t xml:space="preserve">  </w:t>
      </w:r>
    </w:p>
    <w:p w14:paraId="09E28E2D" w14:textId="009771DF" w:rsidR="00C05304" w:rsidRDefault="00C05304" w:rsidP="009B74A2">
      <w:pPr>
        <w:pStyle w:val="Textlnkuslovan"/>
        <w:numPr>
          <w:ilvl w:val="1"/>
          <w:numId w:val="5"/>
        </w:numPr>
      </w:pPr>
      <w:r w:rsidRPr="00B334B0">
        <w:t>S ohledem na požadavky týkající se zajištění kybernetické bezpečnosti je Zhotovitel povinen zajistit, že poddodavatelé se zaváží dodržovat v plném rozsahu ujednání mezi Objednatelem a Zhotovitelem a nebudou v rozporu s</w:t>
      </w:r>
      <w:r w:rsidR="00105FCC" w:rsidRPr="00B334B0">
        <w:t> </w:t>
      </w:r>
      <w:r w:rsidRPr="00B334B0">
        <w:t>požadavky Objednatele na Zhotovitele a současně zajistí, že tyto povinnosti budou plnit i případní dodavatelé poddodavatelů.</w:t>
      </w:r>
    </w:p>
    <w:p w14:paraId="69A580E1" w14:textId="77777777" w:rsidR="00051ED4" w:rsidRDefault="00051ED4" w:rsidP="009B74A2">
      <w:pPr>
        <w:pStyle w:val="Textlnkuslovan"/>
        <w:numPr>
          <w:ilvl w:val="1"/>
          <w:numId w:val="5"/>
        </w:numPr>
        <w:rPr>
          <w:lang w:val="cs-CZ"/>
        </w:rPr>
      </w:pPr>
      <w:r>
        <w:rPr>
          <w:lang w:val="cs-CZ"/>
        </w:rPr>
        <w:t>Změnové řízení</w:t>
      </w:r>
    </w:p>
    <w:p w14:paraId="0D4E1EB1" w14:textId="77777777" w:rsidR="00051ED4" w:rsidRPr="0003329F" w:rsidRDefault="00051ED4" w:rsidP="00051ED4">
      <w:pPr>
        <w:pStyle w:val="Textlnkuslovan"/>
      </w:pPr>
      <w:bookmarkStart w:id="108" w:name="_Ref195957841"/>
      <w:r w:rsidRPr="00272098">
        <w:t xml:space="preserve">Zhotovitel se zavazuje provést hodnocení dopadů kteroukoliv smluvní stranou navrhovaných změn na termíny plnění, cenu a součinnost Objednatele. </w:t>
      </w:r>
      <w:bookmarkEnd w:id="108"/>
      <w:r w:rsidRPr="00272098">
        <w:t xml:space="preserve">Zhotovitel je povinen toto </w:t>
      </w:r>
      <w:r w:rsidRPr="0003329F">
        <w:t xml:space="preserve">hodnocení provést bez zbytečného odkladu, nejpozději však do </w:t>
      </w:r>
      <w:r>
        <w:t>deseti</w:t>
      </w:r>
      <w:r w:rsidRPr="0003329F">
        <w:t xml:space="preserve"> (</w:t>
      </w:r>
      <w:r>
        <w:t>10</w:t>
      </w:r>
      <w:r w:rsidRPr="0003329F">
        <w:t>) pracovních dnů ode dne doručení návrhu kterékoliv smluvní strany druhé smluvní straně.</w:t>
      </w:r>
    </w:p>
    <w:p w14:paraId="2C3D0801" w14:textId="08FC35CF" w:rsidR="00051ED4" w:rsidRPr="00B334B0" w:rsidRDefault="00051ED4" w:rsidP="00051ED4">
      <w:pPr>
        <w:pStyle w:val="Textlnkuslovan"/>
      </w:pPr>
      <w:r w:rsidRPr="0003329F">
        <w:t>Jakékoliv změny plnění musí být sjednány v písemné formě</w:t>
      </w:r>
      <w:r>
        <w:t xml:space="preserve"> dodatkem k této Smlouvě.</w:t>
      </w:r>
    </w:p>
    <w:p w14:paraId="1A7ED553" w14:textId="77777777" w:rsidR="00382DAD" w:rsidRPr="002143E2" w:rsidRDefault="00382DAD" w:rsidP="00382DAD">
      <w:pPr>
        <w:pStyle w:val="lneksmlouvy"/>
      </w:pPr>
      <w:r w:rsidRPr="002143E2">
        <w:t>POJIŠTĚNÍ</w:t>
      </w:r>
    </w:p>
    <w:p w14:paraId="0ECA9CFC" w14:textId="5A1A39EA" w:rsidR="00382DAD" w:rsidRPr="002143E2" w:rsidRDefault="00382DAD" w:rsidP="009B74A2">
      <w:pPr>
        <w:pStyle w:val="Textlnkuslovan"/>
        <w:numPr>
          <w:ilvl w:val="1"/>
          <w:numId w:val="5"/>
        </w:numPr>
      </w:pPr>
      <w:r w:rsidRPr="002143E2">
        <w:t xml:space="preserve">Zhotovitel se zavazuje udržovat v platnosti a účinnosti po celou dobu </w:t>
      </w:r>
      <w:r w:rsidR="00DA6C60">
        <w:t>poskytování Plnění</w:t>
      </w:r>
      <w:r w:rsidRPr="002143E2">
        <w:t xml:space="preserve"> a trvání záruky za jakost pojistnou smlouvu, jejímž předmětem je pojištění odpovědnosti za škodu způsobenou Zhotovitelem třetí osobě (Objednateli), a to tak, že limit pojistného plnění vyplývající z pojistné smlouvy, nesmí být nižší </w:t>
      </w:r>
      <w:r w:rsidRPr="00145C23">
        <w:t>než</w:t>
      </w:r>
      <w:r w:rsidR="00CF637A" w:rsidRPr="00F462D0">
        <w:rPr>
          <w:lang w:val="cs-CZ"/>
        </w:rPr>
        <w:t xml:space="preserve"> </w:t>
      </w:r>
      <w:r w:rsidR="00CF637A" w:rsidRPr="00776553">
        <w:rPr>
          <w:lang w:val="cs-CZ"/>
        </w:rPr>
        <w:t>5 000 000</w:t>
      </w:r>
      <w:r w:rsidR="00921218" w:rsidRPr="00776553">
        <w:rPr>
          <w:lang w:val="cs-CZ"/>
        </w:rPr>
        <w:t>,</w:t>
      </w:r>
      <w:r w:rsidRPr="00776553">
        <w:t>- Kč</w:t>
      </w:r>
      <w:r w:rsidRPr="002143E2">
        <w:t xml:space="preserve"> za rok a výše spoluúčasti nesmí být vyšší než 10 %. Na požádání je Zhotovitel povinen Objednateli takovou smlouvu předložit nejpozději </w:t>
      </w:r>
      <w:r w:rsidR="001B79D7">
        <w:rPr>
          <w:lang w:val="cs-CZ"/>
        </w:rPr>
        <w:t>pět (</w:t>
      </w:r>
      <w:r w:rsidR="00564F1B">
        <w:rPr>
          <w:lang w:val="cs-CZ"/>
        </w:rPr>
        <w:t>5</w:t>
      </w:r>
      <w:r w:rsidR="001B79D7">
        <w:rPr>
          <w:lang w:val="cs-CZ"/>
        </w:rPr>
        <w:t>)</w:t>
      </w:r>
      <w:r w:rsidR="00564F1B">
        <w:rPr>
          <w:lang w:val="cs-CZ"/>
        </w:rPr>
        <w:t xml:space="preserve"> pracovních dnů</w:t>
      </w:r>
      <w:r w:rsidRPr="002143E2">
        <w:t xml:space="preserve"> po doručení žádosti Objednatele o</w:t>
      </w:r>
      <w:r w:rsidR="00105FCC">
        <w:t> </w:t>
      </w:r>
      <w:r w:rsidRPr="002143E2">
        <w:t>poskytnutí předmětné smlouvy.</w:t>
      </w:r>
    </w:p>
    <w:p w14:paraId="307645CC" w14:textId="77777777" w:rsidR="00382DAD" w:rsidRPr="002143E2" w:rsidRDefault="00382DAD" w:rsidP="00382DAD">
      <w:pPr>
        <w:pStyle w:val="lneksmlouvy"/>
      </w:pPr>
      <w:bookmarkStart w:id="109" w:name="_Ref202766041"/>
      <w:bookmarkStart w:id="110" w:name="_Toc212632756"/>
      <w:bookmarkStart w:id="111" w:name="_Toc295034739"/>
      <w:bookmarkEnd w:id="102"/>
      <w:bookmarkEnd w:id="103"/>
      <w:bookmarkEnd w:id="104"/>
      <w:bookmarkEnd w:id="105"/>
      <w:r w:rsidRPr="002143E2">
        <w:t>OCHRANA INFORMACÍ</w:t>
      </w:r>
      <w:bookmarkEnd w:id="109"/>
      <w:bookmarkEnd w:id="110"/>
      <w:bookmarkEnd w:id="111"/>
    </w:p>
    <w:p w14:paraId="7A95D906" w14:textId="77777777" w:rsidR="0007439D" w:rsidRDefault="0007439D" w:rsidP="009B74A2">
      <w:pPr>
        <w:pStyle w:val="Textlnkuslovan"/>
        <w:numPr>
          <w:ilvl w:val="1"/>
          <w:numId w:val="5"/>
        </w:numPr>
      </w:pPr>
      <w:r>
        <w:rPr>
          <w:lang w:val="cs-CZ"/>
        </w:rPr>
        <w:t>Zhotovitel</w:t>
      </w:r>
      <w:r w:rsidRPr="002143E2">
        <w:t xml:space="preserve"> si</w:t>
      </w:r>
      <w:r>
        <w:rPr>
          <w:lang w:val="cs-CZ"/>
        </w:rPr>
        <w:t xml:space="preserve"> je</w:t>
      </w:r>
      <w:r w:rsidRPr="002143E2">
        <w:t xml:space="preserve"> vědom toho, že v rámci plnění závazků z této Smlouvy:</w:t>
      </w:r>
    </w:p>
    <w:p w14:paraId="61B3A25B" w14:textId="79D6ADCF" w:rsidR="0007439D" w:rsidRPr="002143E2" w:rsidRDefault="0007439D" w:rsidP="0007439D">
      <w:pPr>
        <w:pStyle w:val="Textlnkuslovan"/>
      </w:pPr>
      <w:r>
        <w:t>mu zástupci Objednatele</w:t>
      </w:r>
      <w:r w:rsidRPr="002143E2">
        <w:t xml:space="preserve"> mohou vědomě nebo opominutím poskytnout informace, které budou </w:t>
      </w:r>
      <w:r>
        <w:t>označeny</w:t>
      </w:r>
      <w:r w:rsidRPr="002143E2">
        <w:t xml:space="preserve"> za důvěrné</w:t>
      </w:r>
      <w:r>
        <w:t>, nebo informace, které s ohledem na jejich povahu lze důvodně považovat za důvěrné</w:t>
      </w:r>
      <w:r w:rsidRPr="002143E2">
        <w:t xml:space="preserve"> (dále jen „</w:t>
      </w:r>
      <w:r w:rsidRPr="0007439D">
        <w:rPr>
          <w:b/>
        </w:rPr>
        <w:t>důvěrné informace</w:t>
      </w:r>
      <w:r w:rsidRPr="002143E2">
        <w:t>“),</w:t>
      </w:r>
    </w:p>
    <w:p w14:paraId="43685B8B" w14:textId="073DDFDA" w:rsidR="0007439D" w:rsidRPr="002143E2" w:rsidRDefault="0007439D" w:rsidP="0007439D">
      <w:pPr>
        <w:pStyle w:val="Textlnkuslovan"/>
      </w:pPr>
      <w:bookmarkStart w:id="112" w:name="_Ref212820444"/>
      <w:r w:rsidRPr="002143E2">
        <w:t xml:space="preserve">mohou </w:t>
      </w:r>
      <w:r w:rsidR="00611F82">
        <w:t>jeho</w:t>
      </w:r>
      <w:r w:rsidRPr="002143E2">
        <w:t xml:space="preserve"> zaměstnanci a osoby v obdobném postavení získat vědomou činností druhé strany nebo i jejím opominutím přístup k důvěrným informacím druhé strany.</w:t>
      </w:r>
      <w:bookmarkEnd w:id="112"/>
    </w:p>
    <w:p w14:paraId="158CBF36" w14:textId="77777777" w:rsidR="0007439D" w:rsidRPr="002143E2" w:rsidRDefault="0007439D" w:rsidP="009B74A2">
      <w:pPr>
        <w:pStyle w:val="Textlnkuslovan"/>
        <w:numPr>
          <w:ilvl w:val="1"/>
          <w:numId w:val="5"/>
        </w:numPr>
      </w:pPr>
      <w:bookmarkStart w:id="113" w:name="_Ref202765128"/>
      <w:r>
        <w:rPr>
          <w:lang w:val="cs-CZ"/>
        </w:rPr>
        <w:t>Zhotovitel se zavazuje, že</w:t>
      </w:r>
      <w:r w:rsidRPr="002143E2">
        <w:t xml:space="preserve"> nezpřístupní třetí osobě důvěrné informace, které při plnění této Smlouvy získal od </w:t>
      </w:r>
      <w:r>
        <w:rPr>
          <w:lang w:val="cs-CZ"/>
        </w:rPr>
        <w:t>Objednatele</w:t>
      </w:r>
      <w:r w:rsidRPr="002143E2">
        <w:t>.</w:t>
      </w:r>
      <w:bookmarkEnd w:id="113"/>
      <w:r w:rsidRPr="002143E2">
        <w:t xml:space="preserve"> </w:t>
      </w:r>
    </w:p>
    <w:p w14:paraId="53903AAE" w14:textId="7BEF7C13" w:rsidR="0007439D" w:rsidRDefault="0007439D" w:rsidP="009B74A2">
      <w:pPr>
        <w:pStyle w:val="Textlnkuslovan"/>
        <w:keepNext/>
        <w:keepLines/>
        <w:numPr>
          <w:ilvl w:val="1"/>
          <w:numId w:val="5"/>
        </w:numPr>
      </w:pPr>
      <w:bookmarkStart w:id="114" w:name="_Ref225082917"/>
      <w:r w:rsidRPr="002143E2">
        <w:t xml:space="preserve">Za třetí osoby podle odst. </w:t>
      </w:r>
      <w:r w:rsidR="000C6253">
        <w:fldChar w:fldCharType="begin"/>
      </w:r>
      <w:r w:rsidR="000C6253">
        <w:instrText xml:space="preserve"> REF _Ref202765128 \r \h </w:instrText>
      </w:r>
      <w:r w:rsidR="000C6253">
        <w:fldChar w:fldCharType="separate"/>
      </w:r>
      <w:r w:rsidR="000C6253">
        <w:t>15.2</w:t>
      </w:r>
      <w:r w:rsidR="000C6253">
        <w:fldChar w:fldCharType="end"/>
      </w:r>
      <w:r w:rsidR="000C6253">
        <w:t xml:space="preserve"> Smlouvy </w:t>
      </w:r>
      <w:r w:rsidRPr="002143E2">
        <w:t>se nepovažují:</w:t>
      </w:r>
      <w:bookmarkEnd w:id="114"/>
    </w:p>
    <w:p w14:paraId="5F280AAA" w14:textId="77777777" w:rsidR="0007439D" w:rsidRPr="002143E2" w:rsidRDefault="0007439D" w:rsidP="00DC710E">
      <w:pPr>
        <w:pStyle w:val="Textlnkuslovan"/>
        <w:keepNext/>
        <w:keepLines/>
      </w:pPr>
      <w:bookmarkStart w:id="115" w:name="_Ref202766324"/>
      <w:r w:rsidRPr="002143E2">
        <w:t>zaměstnanci smluvních stran a osoby v obdobném postavení,</w:t>
      </w:r>
      <w:bookmarkEnd w:id="115"/>
      <w:r w:rsidRPr="002143E2">
        <w:t xml:space="preserve"> </w:t>
      </w:r>
    </w:p>
    <w:p w14:paraId="1E2DF35A" w14:textId="77777777" w:rsidR="0007439D" w:rsidRPr="002143E2" w:rsidRDefault="0007439D" w:rsidP="0007439D">
      <w:pPr>
        <w:pStyle w:val="Textlnkuslovan"/>
      </w:pPr>
      <w:bookmarkStart w:id="116" w:name="_Ref202766325"/>
      <w:r w:rsidRPr="002143E2">
        <w:t>orgány smluvních stran a jejich členové,</w:t>
      </w:r>
      <w:bookmarkEnd w:id="116"/>
      <w:r w:rsidRPr="002143E2">
        <w:t xml:space="preserve"> </w:t>
      </w:r>
    </w:p>
    <w:p w14:paraId="63DD8422" w14:textId="77777777" w:rsidR="0007439D" w:rsidRPr="002143E2" w:rsidRDefault="0007439D" w:rsidP="0007439D">
      <w:pPr>
        <w:pStyle w:val="Textlnkuslovan"/>
      </w:pPr>
      <w:bookmarkStart w:id="117" w:name="_Ref202766329"/>
      <w:r w:rsidRPr="002143E2">
        <w:t xml:space="preserve">ve vztahu k důvěrným informacím Objednatele </w:t>
      </w:r>
      <w:r>
        <w:t>poddodavatel</w:t>
      </w:r>
      <w:r w:rsidRPr="002143E2">
        <w:t xml:space="preserve">é Zhotovitele, </w:t>
      </w:r>
    </w:p>
    <w:bookmarkEnd w:id="117"/>
    <w:p w14:paraId="0B1C2982" w14:textId="77777777" w:rsidR="0007439D" w:rsidRPr="002143E2" w:rsidRDefault="0007439D" w:rsidP="0007439D">
      <w:pPr>
        <w:pStyle w:val="Textlnkuslovan"/>
        <w:numPr>
          <w:ilvl w:val="0"/>
          <w:numId w:val="0"/>
        </w:numPr>
        <w:ind w:left="1474"/>
      </w:pPr>
      <w:r w:rsidRPr="002143E2">
        <w:lastRenderedPageBreak/>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271228A" w14:textId="77777777" w:rsidR="0007439D" w:rsidRPr="002143E2" w:rsidRDefault="0007439D" w:rsidP="009B74A2">
      <w:pPr>
        <w:pStyle w:val="Textlnkuslovan"/>
        <w:numPr>
          <w:ilvl w:val="1"/>
          <w:numId w:val="5"/>
        </w:numPr>
      </w:pPr>
      <w:r>
        <w:rPr>
          <w:lang w:val="cs-CZ"/>
        </w:rPr>
        <w:t>Zhotovitel</w:t>
      </w:r>
      <w:r>
        <w:t xml:space="preserve"> se zavazuje</w:t>
      </w:r>
      <w:r w:rsidRPr="002143E2">
        <w:t xml:space="preserve"> v plném rozsahu z</w:t>
      </w:r>
      <w:r>
        <w:t>achovávat povinnost mlčenlivost</w:t>
      </w:r>
      <w:r w:rsidRPr="002143E2">
        <w:t xml:space="preserve"> a povinnost chránit důvěrné informace vyplývající z této Smlouvy a též z příslušných právních předpisů, zejména </w:t>
      </w:r>
      <w:r w:rsidRPr="0085058B">
        <w:rPr>
          <w:lang w:val="cs-CZ"/>
        </w:rPr>
        <w:t>nařízení Evropského parlamentu a Rady (EU) č. 2016/679, o</w:t>
      </w:r>
      <w:r>
        <w:rPr>
          <w:lang w:val="cs-CZ"/>
        </w:rPr>
        <w:t> </w:t>
      </w:r>
      <w:r w:rsidRPr="0085058B">
        <w:rPr>
          <w:lang w:val="cs-CZ"/>
        </w:rPr>
        <w:t xml:space="preserve">ochraně fyzických osob v souvislosti se zpracováním osobních </w:t>
      </w:r>
      <w:r w:rsidRPr="0007439D">
        <w:t>údajů</w:t>
      </w:r>
      <w:r w:rsidRPr="0085058B">
        <w:rPr>
          <w:lang w:val="cs-CZ"/>
        </w:rPr>
        <w:t xml:space="preserve"> a o volném pohybu těchto údajů a o zrušení směrnice 95/46/ES</w:t>
      </w:r>
      <w:r w:rsidRPr="002143E2">
        <w:t xml:space="preserve">. </w:t>
      </w:r>
      <w:r>
        <w:rPr>
          <w:lang w:val="cs-CZ"/>
        </w:rPr>
        <w:t>Zhotovitel</w:t>
      </w:r>
      <w:r>
        <w:t xml:space="preserve"> se v této souvislosti zavazuje</w:t>
      </w:r>
      <w:r w:rsidRPr="002143E2">
        <w:t xml:space="preserve"> poučit veškeré osoby, které se budou podílet na plnění této Smlouvy, o výše uvedených povinnostech mlčenlivosti a ochrany důvěrn</w:t>
      </w:r>
      <w:r>
        <w:t>ých informací a dále se zavazuje</w:t>
      </w:r>
      <w:r w:rsidRPr="002143E2">
        <w:t xml:space="preserve"> vhodným způsobem zajistit dodržování těchto povinností všemi osobami podílejícími se na plnění této Smlouvy.</w:t>
      </w:r>
      <w:r>
        <w:rPr>
          <w:lang w:val="cs-CZ"/>
        </w:rPr>
        <w:t xml:space="preserve"> </w:t>
      </w:r>
    </w:p>
    <w:p w14:paraId="5946D874" w14:textId="0EADC5D1" w:rsidR="0007439D" w:rsidRPr="002143E2" w:rsidRDefault="0007439D" w:rsidP="009B74A2">
      <w:pPr>
        <w:pStyle w:val="Textlnkuslovan"/>
        <w:numPr>
          <w:ilvl w:val="1"/>
          <w:numId w:val="5"/>
        </w:numPr>
      </w:pPr>
      <w:r>
        <w:t>Bude-li Zhotovitel v souvislosti s plněním této Smlouvy provádět pro Objednatel zpracování osobních údajů</w:t>
      </w:r>
      <w:r w:rsidRPr="002143E2">
        <w:t xml:space="preserve"> podléhající</w:t>
      </w:r>
      <w:r>
        <w:t>ch</w:t>
      </w:r>
      <w:r w:rsidRPr="002143E2">
        <w:t xml:space="preserve"> režimu zvláštní ochrany </w:t>
      </w:r>
      <w:r>
        <w:t xml:space="preserve">podle </w:t>
      </w:r>
      <w:r w:rsidRPr="0085058B">
        <w:t>nařízení Evropského parlamentu a Rady (EU) č. 2016/679, o ochraně fyzických osob v</w:t>
      </w:r>
      <w:r>
        <w:t> </w:t>
      </w:r>
      <w:r w:rsidRPr="0085058B">
        <w:t>souvislosti se zpracováním osobních údajů a o volném pohybu těchto údajů a</w:t>
      </w:r>
      <w:r w:rsidR="00105FCC">
        <w:t> </w:t>
      </w:r>
      <w:r w:rsidRPr="0085058B">
        <w:t>o</w:t>
      </w:r>
      <w:r>
        <w:t> </w:t>
      </w:r>
      <w:r w:rsidRPr="0085058B">
        <w:t>zrušení směrnice 95/46/ES</w:t>
      </w:r>
      <w:r>
        <w:t xml:space="preserve"> (dále jen „</w:t>
      </w:r>
      <w:r w:rsidRPr="00CE5F37">
        <w:rPr>
          <w:b/>
          <w:bCs/>
        </w:rPr>
        <w:t>GDPR</w:t>
      </w:r>
      <w:r>
        <w:t>“),</w:t>
      </w:r>
      <w:r w:rsidRPr="0085058B">
        <w:t xml:space="preserve"> </w:t>
      </w:r>
      <w:r w:rsidRPr="002143E2">
        <w:t xml:space="preserve">zavazuje se Zhotovitel </w:t>
      </w:r>
      <w:r>
        <w:t xml:space="preserve">postupovat v souladu s ustanoveními přílohy č. </w:t>
      </w:r>
      <w:r w:rsidR="00105FCC">
        <w:t>7</w:t>
      </w:r>
      <w:r>
        <w:t xml:space="preserve"> Smlouvy</w:t>
      </w:r>
      <w:r w:rsidRPr="002143E2">
        <w:t>.</w:t>
      </w:r>
      <w:r>
        <w:t xml:space="preserve"> Bude-li Zhotovitel v souvislosti s plněním této Smlouvy provádět pro Objednatele zpracování osobních údajů, je Objednatel kdykoliv v průběhu trvání této Smlouvy oprávněn vyzvat Zhotovitele k uzavření zvláštní smlouvy upravující zpracování osobních údajů, která bude obsahovat ujednání stanovená v příloze č. </w:t>
      </w:r>
      <w:r w:rsidR="00F74323">
        <w:t>7</w:t>
      </w:r>
      <w:r>
        <w:t xml:space="preserve"> této Smlouvy a další náležitosti stanovené v čl. 28 odst. 3 GDPR, přičemž Zhotovitel nebude mít z důvodu plnění předmětných povinností právo na samostatnou úplatu. Zhotovitel je povinen uzavřít smlouvu dle předchozí věty do 15 dnů ode dne doručení výzvy Objednatele. </w:t>
      </w:r>
    </w:p>
    <w:p w14:paraId="0DEACF8E" w14:textId="77777777" w:rsidR="0007439D" w:rsidRPr="002143E2" w:rsidRDefault="0007439D" w:rsidP="009B74A2">
      <w:pPr>
        <w:pStyle w:val="Textlnkuslovan"/>
        <w:numPr>
          <w:ilvl w:val="1"/>
          <w:numId w:val="5"/>
        </w:numPr>
      </w:pPr>
      <w:r w:rsidRPr="0007439D">
        <w:t>Zhotovitel</w:t>
      </w:r>
      <w:r w:rsidRPr="002143E2">
        <w:t xml:space="preserve"> se zavazuj</w:t>
      </w:r>
      <w:r w:rsidRPr="0007439D">
        <w:t>e</w:t>
      </w:r>
      <w:r w:rsidRPr="002143E2">
        <w:t xml:space="preserve"> nepoužít důvěrné informace </w:t>
      </w:r>
      <w:r w:rsidRPr="0007439D">
        <w:t>Objednatele</w:t>
      </w:r>
      <w:r w:rsidRPr="002143E2">
        <w:t xml:space="preserve"> jinak než za účelem plnění této Smlouvy. </w:t>
      </w:r>
    </w:p>
    <w:p w14:paraId="04294644" w14:textId="77777777" w:rsidR="0007439D" w:rsidRPr="002143E2" w:rsidRDefault="0007439D" w:rsidP="009B74A2">
      <w:pPr>
        <w:pStyle w:val="Textlnkuslovan"/>
        <w:numPr>
          <w:ilvl w:val="1"/>
          <w:numId w:val="5"/>
        </w:numPr>
      </w:pPr>
      <w:r w:rsidRPr="002143E2">
        <w:t>Nedohodnou-li se smluvní strany výslovně písemnou formou jinak, považují se za důvěrné implicitně všechny informace</w:t>
      </w:r>
      <w:r w:rsidRPr="0007439D">
        <w:t xml:space="preserve"> týkající se činnosti Objednatele a data uvedená v informačních systémem Objednatele</w:t>
      </w:r>
      <w:r w:rsidRPr="002143E2">
        <w:t>.</w:t>
      </w:r>
    </w:p>
    <w:p w14:paraId="3E7963B6" w14:textId="21E1BF99" w:rsidR="0007439D" w:rsidRPr="002143E2" w:rsidRDefault="0007439D" w:rsidP="009B74A2">
      <w:pPr>
        <w:pStyle w:val="Textlnkuslovan"/>
        <w:numPr>
          <w:ilvl w:val="1"/>
          <w:numId w:val="5"/>
        </w:numPr>
      </w:pPr>
      <w:r w:rsidRPr="002143E2">
        <w:t xml:space="preserve">Bez ohledu na výše uvedená ustanovení se veškeré informace vztahující se k předmětu této Smlouvy a příslušné dokumentaci považují výlučně za důvěrné informace Objednatele a Zhotovitel je povinen tyto informace chránit v souladu s touto Smlouvou. Zhotovitel při tom bere na vědomí, že povinnost ochrany těchto informací podle tohoto článku </w:t>
      </w:r>
      <w:r w:rsidRPr="002143E2">
        <w:fldChar w:fldCharType="begin"/>
      </w:r>
      <w:r w:rsidRPr="002143E2">
        <w:instrText xml:space="preserve"> REF _Ref202766041 \r \h  \* MERGEFORMAT </w:instrText>
      </w:r>
      <w:r w:rsidRPr="002143E2">
        <w:fldChar w:fldCharType="separate"/>
      </w:r>
      <w:r w:rsidR="00172F39">
        <w:t>15</w:t>
      </w:r>
      <w:r w:rsidRPr="002143E2">
        <w:fldChar w:fldCharType="end"/>
      </w:r>
      <w:r w:rsidRPr="002143E2">
        <w:t xml:space="preserve"> se vztahuje pouze na Zhotovitele.</w:t>
      </w:r>
    </w:p>
    <w:p w14:paraId="0950344B" w14:textId="77777777" w:rsidR="0007439D" w:rsidRDefault="0007439D" w:rsidP="009B74A2">
      <w:pPr>
        <w:pStyle w:val="Textlnkuslovan"/>
        <w:numPr>
          <w:ilvl w:val="1"/>
          <w:numId w:val="5"/>
        </w:numPr>
      </w:pPr>
      <w:r w:rsidRPr="002143E2">
        <w:t>Bez ohledu na výše uvedená ustanovení se za důvěrné nepovažují informace:</w:t>
      </w:r>
    </w:p>
    <w:p w14:paraId="7770D367" w14:textId="77777777" w:rsidR="0007439D" w:rsidRPr="002143E2" w:rsidRDefault="0007439D" w:rsidP="0007439D">
      <w:pPr>
        <w:pStyle w:val="Textlnkuslovan"/>
      </w:pPr>
      <w:r w:rsidRPr="002143E2">
        <w:t>které se staly veřejně známými, aniž by jejich zveřejněním došlo k porušení závazků přijímající smluvní strany či právních předpisů,</w:t>
      </w:r>
    </w:p>
    <w:p w14:paraId="3E6B15F2" w14:textId="77777777" w:rsidR="0007439D" w:rsidRPr="002143E2" w:rsidRDefault="0007439D" w:rsidP="0007439D">
      <w:pPr>
        <w:pStyle w:val="Textlnkuslovan"/>
      </w:pPr>
      <w:r w:rsidRPr="002143E2">
        <w:t>které měla přijímající strana prokazatelně legálně k dispozici před uzavřením této Smlouvy, pokud takové informace nebyly předmětem jiné, dříve mezi smluvními stranami uzavřené smlouvy o ochraně informací,</w:t>
      </w:r>
    </w:p>
    <w:p w14:paraId="2D35C4C0" w14:textId="77777777" w:rsidR="0007439D" w:rsidRPr="002143E2" w:rsidRDefault="0007439D" w:rsidP="0007439D">
      <w:pPr>
        <w:pStyle w:val="Textlnkuslovan"/>
      </w:pPr>
      <w:r w:rsidRPr="002143E2">
        <w:t>které jsou výsledkem postupu, při kterém k nim přijímající strana dospěje nezávisle a je to schopna doložit svými záznamy nebo důvěrnými informacemi třetí strany,</w:t>
      </w:r>
    </w:p>
    <w:p w14:paraId="02C9B971" w14:textId="0D498A0A" w:rsidR="0007439D" w:rsidRPr="002143E2" w:rsidRDefault="0007439D" w:rsidP="0007439D">
      <w:pPr>
        <w:pStyle w:val="Textlnkuslovan"/>
      </w:pPr>
      <w:r w:rsidRPr="002143E2">
        <w:lastRenderedPageBreak/>
        <w:t>které po podpisu této Smlouvy poskytne přijímající straně třetí osoba, jež není omezena v takovém nakládání s</w:t>
      </w:r>
      <w:r>
        <w:t> </w:t>
      </w:r>
      <w:r w:rsidRPr="002143E2">
        <w:t>informacemi</w:t>
      </w:r>
      <w:r>
        <w:t>.</w:t>
      </w:r>
    </w:p>
    <w:p w14:paraId="0FDBE6AA" w14:textId="076A76A4" w:rsidR="0007439D" w:rsidRDefault="0007439D" w:rsidP="009B74A2">
      <w:pPr>
        <w:pStyle w:val="Textlnkuslovan"/>
        <w:numPr>
          <w:ilvl w:val="1"/>
          <w:numId w:val="5"/>
        </w:numPr>
      </w:pPr>
      <w:bookmarkStart w:id="118" w:name="_Ref224730501"/>
      <w:bookmarkStart w:id="119" w:name="_Ref224696298"/>
      <w:r>
        <w:t xml:space="preserve">Ustanovení tohoto čl. </w:t>
      </w:r>
      <w:r>
        <w:fldChar w:fldCharType="begin"/>
      </w:r>
      <w:r>
        <w:instrText xml:space="preserve"> REF _Ref202766041 \r \h </w:instrText>
      </w:r>
      <w:r>
        <w:fldChar w:fldCharType="separate"/>
      </w:r>
      <w:r w:rsidR="00172F39">
        <w:t>15</w:t>
      </w:r>
      <w:r>
        <w:fldChar w:fldCharType="end"/>
      </w:r>
      <w:r>
        <w:t xml:space="preserve"> Smlouvy nebrání žádné smluvní straně zpřístupnit třetím osobám důvěrné informace, </w:t>
      </w:r>
      <w:r w:rsidRPr="002143E2">
        <w:t xml:space="preserve">jejichž zpřístupnění informace vyžadováno zákonem či jiným právním předpisem včetně práva EU nebo závazným rozhodnutím </w:t>
      </w:r>
      <w:r>
        <w:t>oprávněného orgánu veřejné moci.</w:t>
      </w:r>
    </w:p>
    <w:p w14:paraId="022CCD99" w14:textId="77777777" w:rsidR="0007439D" w:rsidRPr="002143E2" w:rsidRDefault="0007439D" w:rsidP="009B74A2">
      <w:pPr>
        <w:pStyle w:val="Textlnkuslovan"/>
        <w:numPr>
          <w:ilvl w:val="1"/>
          <w:numId w:val="5"/>
        </w:numPr>
      </w:pPr>
      <w:r w:rsidRPr="002143E2">
        <w:t>Bez ohledu na jiná ustanovení této Smlouvy je Objednatel oprávněn uveřejnit:</w:t>
      </w:r>
    </w:p>
    <w:p w14:paraId="0BD815CA" w14:textId="59BC9E92" w:rsidR="0007439D" w:rsidRPr="002143E2" w:rsidRDefault="0007439D" w:rsidP="0007439D">
      <w:pPr>
        <w:pStyle w:val="Textlnkuslovan"/>
      </w:pPr>
      <w:r w:rsidRPr="002143E2">
        <w:t>tuto Smlouvu včetně všech jejích změn a dodatků,</w:t>
      </w:r>
    </w:p>
    <w:p w14:paraId="7BC8AA7E" w14:textId="733B5530" w:rsidR="0007439D" w:rsidRPr="002143E2" w:rsidRDefault="0007439D" w:rsidP="0007439D">
      <w:pPr>
        <w:pStyle w:val="Textlnkuslovan"/>
      </w:pPr>
      <w:r w:rsidRPr="002143E2">
        <w:t>výši skutečně uhrazené ceny za plnění Veřejné zakázky.</w:t>
      </w:r>
    </w:p>
    <w:p w14:paraId="5C4198E0" w14:textId="759EDE57" w:rsidR="0007439D" w:rsidRPr="002143E2" w:rsidRDefault="0007439D" w:rsidP="0007439D">
      <w:pPr>
        <w:pStyle w:val="Textlnkuslovan"/>
      </w:pPr>
      <w:r w:rsidRPr="002143E2">
        <w:t xml:space="preserve">Za porušení povinnosti mlčenlivosti </w:t>
      </w:r>
      <w:r>
        <w:rPr>
          <w:lang w:val="cs-CZ"/>
        </w:rPr>
        <w:t>Zhotovitele</w:t>
      </w:r>
      <w:r w:rsidRPr="002143E2">
        <w:t xml:space="preserve"> se považují též případy, kdy tuto povinnost poruší kterákoliv z osob uvedených v odst. </w:t>
      </w:r>
      <w:r w:rsidRPr="002143E2">
        <w:fldChar w:fldCharType="begin"/>
      </w:r>
      <w:r w:rsidRPr="002143E2">
        <w:instrText xml:space="preserve"> REF _Ref225082917 \r \h  \* MERGEFORMAT </w:instrText>
      </w:r>
      <w:r w:rsidRPr="002143E2">
        <w:fldChar w:fldCharType="separate"/>
      </w:r>
      <w:r w:rsidR="00172F39">
        <w:t>15.3</w:t>
      </w:r>
      <w:r w:rsidRPr="002143E2">
        <w:fldChar w:fldCharType="end"/>
      </w:r>
      <w:r w:rsidRPr="002143E2">
        <w:t xml:space="preserve">, které </w:t>
      </w:r>
      <w:r>
        <w:rPr>
          <w:lang w:val="cs-CZ"/>
        </w:rPr>
        <w:t xml:space="preserve">Zhotovitel </w:t>
      </w:r>
      <w:r w:rsidRPr="002143E2">
        <w:t>poskytl důvěrné informace.</w:t>
      </w:r>
    </w:p>
    <w:p w14:paraId="5B92B6B2" w14:textId="77777777" w:rsidR="0007439D" w:rsidRPr="002143E2" w:rsidRDefault="0007439D" w:rsidP="009B74A2">
      <w:pPr>
        <w:pStyle w:val="Textlnkuslovan"/>
        <w:numPr>
          <w:ilvl w:val="1"/>
          <w:numId w:val="5"/>
        </w:numPr>
      </w:pPr>
      <w:r w:rsidRPr="002143E2">
        <w:t xml:space="preserve">Poruší-li Zhotovitel povinnosti vyplývající z této Smlouvy ohledně ochrany důvěrných informací, je povinen zaplatit Objednateli </w:t>
      </w:r>
      <w:r w:rsidRPr="0097644E">
        <w:t>smluvní pokutu ve výši 100.000,- Kč</w:t>
      </w:r>
      <w:r w:rsidRPr="002143E2">
        <w:t xml:space="preserve"> za každé porušení takové povinnosti.</w:t>
      </w:r>
      <w:bookmarkEnd w:id="118"/>
      <w:bookmarkEnd w:id="119"/>
      <w:r>
        <w:rPr>
          <w:lang w:val="cs-CZ"/>
        </w:rPr>
        <w:t xml:space="preserve"> Tím není dotčeno právo na náhradu škody v plné výši.</w:t>
      </w:r>
    </w:p>
    <w:p w14:paraId="2B4338FF" w14:textId="1762A0E5" w:rsidR="00C5527C" w:rsidRPr="002143E2" w:rsidRDefault="0007439D" w:rsidP="009B74A2">
      <w:pPr>
        <w:pStyle w:val="Textlnkuslovan"/>
        <w:numPr>
          <w:ilvl w:val="1"/>
          <w:numId w:val="5"/>
        </w:numPr>
      </w:pPr>
      <w:r w:rsidRPr="002143E2">
        <w:t xml:space="preserve">Ukončení účinnosti této Smlouvy z jakéhokoliv důvodu se nedotkne ustanovení tohoto článku </w:t>
      </w:r>
      <w:r w:rsidRPr="002143E2">
        <w:fldChar w:fldCharType="begin"/>
      </w:r>
      <w:r w:rsidRPr="002143E2">
        <w:instrText xml:space="preserve"> REF _Ref202766041 \r \h  \* MERGEFORMAT </w:instrText>
      </w:r>
      <w:r w:rsidRPr="002143E2">
        <w:fldChar w:fldCharType="separate"/>
      </w:r>
      <w:r w:rsidR="00172F39">
        <w:t>15</w:t>
      </w:r>
      <w:r w:rsidRPr="002143E2">
        <w:fldChar w:fldCharType="end"/>
      </w:r>
      <w:r w:rsidRPr="002143E2">
        <w:t xml:space="preserve"> Smlouvy a jejich účinnost přetrvá i po ukončení účinnosti této Smlouvy</w:t>
      </w:r>
      <w:r w:rsidR="00C5527C">
        <w:rPr>
          <w:rFonts w:cs="Arial"/>
        </w:rPr>
        <w:t>.</w:t>
      </w:r>
    </w:p>
    <w:p w14:paraId="3D8EF677" w14:textId="77777777" w:rsidR="00382DAD" w:rsidRPr="002143E2" w:rsidRDefault="00382DAD" w:rsidP="00382DAD">
      <w:pPr>
        <w:pStyle w:val="lneksmlouvy"/>
      </w:pPr>
      <w:bookmarkStart w:id="120" w:name="_Ref392257781"/>
      <w:bookmarkStart w:id="121" w:name="_Ref228244903"/>
      <w:bookmarkEnd w:id="106"/>
      <w:r w:rsidRPr="002143E2">
        <w:t xml:space="preserve">SANKCE </w:t>
      </w:r>
      <w:bookmarkEnd w:id="120"/>
    </w:p>
    <w:p w14:paraId="30920295" w14:textId="77777777" w:rsidR="00382DAD" w:rsidRPr="002143E2" w:rsidRDefault="00382DAD" w:rsidP="00382DAD">
      <w:pPr>
        <w:pStyle w:val="Textlnkuslovan"/>
        <w:numPr>
          <w:ilvl w:val="1"/>
          <w:numId w:val="2"/>
        </w:numPr>
      </w:pPr>
      <w:r w:rsidRPr="002143E2">
        <w:t>Smluvní strany se dohodly, že:</w:t>
      </w:r>
    </w:p>
    <w:p w14:paraId="6C79CF50" w14:textId="06FF4011" w:rsidR="00382DAD" w:rsidRPr="002143E2" w:rsidRDefault="00382DAD" w:rsidP="00382DAD">
      <w:pPr>
        <w:pStyle w:val="Textlnkuslovan"/>
        <w:numPr>
          <w:ilvl w:val="2"/>
          <w:numId w:val="2"/>
        </w:numPr>
      </w:pPr>
      <w:bookmarkStart w:id="122" w:name="_Ref212695375"/>
      <w:r w:rsidRPr="002143E2">
        <w:t xml:space="preserve">v případě prodlení Zhotovitele </w:t>
      </w:r>
      <w:r w:rsidR="00611F82">
        <w:t xml:space="preserve">s provedením </w:t>
      </w:r>
      <w:r w:rsidR="00105FCC">
        <w:t>Vytvoření webové stránky</w:t>
      </w:r>
      <w:r w:rsidR="008C45ED">
        <w:t xml:space="preserve"> (se splněním </w:t>
      </w:r>
      <w:r w:rsidR="00E25DBC">
        <w:t>termínu</w:t>
      </w:r>
      <w:r w:rsidR="008C45ED">
        <w:t xml:space="preserve"> pro akceptaci uvedené</w:t>
      </w:r>
      <w:r w:rsidR="00E25DBC">
        <w:t>ho</w:t>
      </w:r>
      <w:r w:rsidR="008C45ED">
        <w:t xml:space="preserve"> v příloze č. 4 této Smlouvy)</w:t>
      </w:r>
      <w:r w:rsidR="00611F82">
        <w:t xml:space="preserve"> má </w:t>
      </w:r>
      <w:r w:rsidRPr="002143E2">
        <w:t xml:space="preserve">Objednatel nárok na smluvní pokutu </w:t>
      </w:r>
      <w:r w:rsidRPr="0097644E">
        <w:t>ve výši</w:t>
      </w:r>
      <w:r w:rsidR="00E5681C" w:rsidRPr="0097644E">
        <w:rPr>
          <w:lang w:val="cs-CZ"/>
        </w:rPr>
        <w:t xml:space="preserve"> </w:t>
      </w:r>
      <w:r w:rsidR="00811620" w:rsidRPr="0097644E">
        <w:rPr>
          <w:lang w:val="cs-CZ"/>
        </w:rPr>
        <w:t>5</w:t>
      </w:r>
      <w:r w:rsidR="00611F82" w:rsidRPr="0097644E">
        <w:rPr>
          <w:lang w:val="cs-CZ"/>
        </w:rPr>
        <w:t> </w:t>
      </w:r>
      <w:r w:rsidR="00AA250B" w:rsidRPr="0097644E">
        <w:rPr>
          <w:lang w:val="cs-CZ"/>
        </w:rPr>
        <w:t>000,</w:t>
      </w:r>
      <w:r w:rsidRPr="0097644E">
        <w:t>- Kč</w:t>
      </w:r>
      <w:r w:rsidRPr="002143E2">
        <w:t xml:space="preserve"> za každý i započatý den prodlení</w:t>
      </w:r>
      <w:bookmarkEnd w:id="121"/>
      <w:bookmarkEnd w:id="122"/>
      <w:r w:rsidRPr="002143E2">
        <w:t>;</w:t>
      </w:r>
    </w:p>
    <w:p w14:paraId="18133151" w14:textId="24392AFE" w:rsidR="00382DAD" w:rsidRPr="0044554E" w:rsidRDefault="00382DAD" w:rsidP="00382DAD">
      <w:pPr>
        <w:pStyle w:val="Textlnkuslovan"/>
        <w:numPr>
          <w:ilvl w:val="2"/>
          <w:numId w:val="2"/>
        </w:numPr>
      </w:pPr>
      <w:bookmarkStart w:id="123" w:name="_Ref392768258"/>
      <w:r w:rsidRPr="002143E2">
        <w:t xml:space="preserve">v případě porušení kvalitativních parametrů služeb Údržby a podpory se Zhotovitel zavazuje poskytnout </w:t>
      </w:r>
      <w:r w:rsidRPr="001A586A">
        <w:t xml:space="preserve">Objednateli </w:t>
      </w:r>
      <w:r w:rsidRPr="0097644E">
        <w:t>slevu z ceny ve výši specifikované v příloze č. 2 této Smlouvy</w:t>
      </w:r>
      <w:bookmarkEnd w:id="123"/>
      <w:r w:rsidRPr="001A586A">
        <w:t>;</w:t>
      </w:r>
    </w:p>
    <w:p w14:paraId="3357B0A4" w14:textId="50CF3128" w:rsidR="00E5461C" w:rsidRDefault="00E5461C" w:rsidP="00382DAD">
      <w:pPr>
        <w:pStyle w:val="Textlnkuslovan"/>
        <w:numPr>
          <w:ilvl w:val="2"/>
          <w:numId w:val="2"/>
        </w:numPr>
      </w:pPr>
      <w:r w:rsidRPr="002143E2">
        <w:t xml:space="preserve">v případě </w:t>
      </w:r>
      <w:r>
        <w:rPr>
          <w:lang w:val="cs-CZ"/>
        </w:rPr>
        <w:t>porušení povinnosti</w:t>
      </w:r>
      <w:r w:rsidRPr="002143E2">
        <w:t xml:space="preserve"> Zhotovitele </w:t>
      </w:r>
      <w:r>
        <w:rPr>
          <w:lang w:val="cs-CZ"/>
        </w:rPr>
        <w:t xml:space="preserve">zajistit dostupnost člena nebo členů realizačního týmu dle odst. </w:t>
      </w:r>
      <w:r>
        <w:rPr>
          <w:lang w:val="cs-CZ"/>
        </w:rPr>
        <w:fldChar w:fldCharType="begin"/>
      </w:r>
      <w:r>
        <w:rPr>
          <w:lang w:val="cs-CZ"/>
        </w:rPr>
        <w:instrText xml:space="preserve"> REF _Ref469816092 \r \h </w:instrText>
      </w:r>
      <w:r>
        <w:rPr>
          <w:lang w:val="cs-CZ"/>
        </w:rPr>
      </w:r>
      <w:r>
        <w:rPr>
          <w:lang w:val="cs-CZ"/>
        </w:rPr>
        <w:fldChar w:fldCharType="separate"/>
      </w:r>
      <w:r w:rsidR="00172F39">
        <w:rPr>
          <w:lang w:val="cs-CZ"/>
        </w:rPr>
        <w:t>5.5</w:t>
      </w:r>
      <w:r>
        <w:rPr>
          <w:lang w:val="cs-CZ"/>
        </w:rPr>
        <w:fldChar w:fldCharType="end"/>
      </w:r>
      <w:r>
        <w:rPr>
          <w:lang w:val="cs-CZ"/>
        </w:rPr>
        <w:t xml:space="preserve"> této Smlouvy, zavazuje se </w:t>
      </w:r>
      <w:r w:rsidRPr="002143E2">
        <w:t>Zhotovitel</w:t>
      </w:r>
      <w:r>
        <w:rPr>
          <w:lang w:val="cs-CZ"/>
        </w:rPr>
        <w:t xml:space="preserve"> uhradit Objednateli smluvní pokutu ve výši</w:t>
      </w:r>
      <w:r w:rsidR="00AA250B">
        <w:rPr>
          <w:lang w:val="cs-CZ"/>
        </w:rPr>
        <w:t xml:space="preserve"> </w:t>
      </w:r>
      <w:r w:rsidR="00AA250B" w:rsidRPr="008C45ED">
        <w:rPr>
          <w:lang w:val="cs-CZ"/>
        </w:rPr>
        <w:t>5</w:t>
      </w:r>
      <w:r w:rsidR="00105FCC" w:rsidRPr="008C45ED">
        <w:rPr>
          <w:lang w:val="cs-CZ"/>
        </w:rPr>
        <w:t> </w:t>
      </w:r>
      <w:r w:rsidR="00AA250B" w:rsidRPr="008C45ED">
        <w:rPr>
          <w:lang w:val="cs-CZ"/>
        </w:rPr>
        <w:t>000</w:t>
      </w:r>
      <w:r w:rsidRPr="008C45ED">
        <w:rPr>
          <w:lang w:val="cs-CZ"/>
        </w:rPr>
        <w:t>,- Kč</w:t>
      </w:r>
      <w:r>
        <w:rPr>
          <w:lang w:val="cs-CZ"/>
        </w:rPr>
        <w:t xml:space="preserve"> za každý případ porušení jeho povinnosti;</w:t>
      </w:r>
    </w:p>
    <w:p w14:paraId="4620509B" w14:textId="619CE35D" w:rsidR="00382DAD" w:rsidRPr="00145C23" w:rsidRDefault="00382DAD" w:rsidP="00382DAD">
      <w:pPr>
        <w:pStyle w:val="Textlnkuslovan"/>
        <w:numPr>
          <w:ilvl w:val="2"/>
          <w:numId w:val="2"/>
        </w:numPr>
      </w:pPr>
      <w:r w:rsidRPr="00145C23">
        <w:t>v případě prodlení Zhotovitele se splněním závazku odstranit vady nebo nedodělky</w:t>
      </w:r>
      <w:r w:rsidR="00E14047">
        <w:rPr>
          <w:lang w:val="cs-CZ"/>
        </w:rPr>
        <w:t xml:space="preserve"> </w:t>
      </w:r>
      <w:r w:rsidR="00E14047">
        <w:t>uveden</w:t>
      </w:r>
      <w:r w:rsidR="00E14047">
        <w:rPr>
          <w:lang w:val="cs-CZ"/>
        </w:rPr>
        <w:t>é v</w:t>
      </w:r>
      <w:r w:rsidR="00E14047">
        <w:t> akceptačním</w:t>
      </w:r>
      <w:r w:rsidRPr="00145C23">
        <w:t xml:space="preserve"> protokolu s v</w:t>
      </w:r>
      <w:r w:rsidR="00E14047">
        <w:t>ýhradami ve lhůtě stanovené v tomto akceptačním</w:t>
      </w:r>
      <w:r w:rsidR="00E14047">
        <w:rPr>
          <w:lang w:val="cs-CZ"/>
        </w:rPr>
        <w:t xml:space="preserve"> protokolu </w:t>
      </w:r>
      <w:r w:rsidRPr="00145C23">
        <w:t xml:space="preserve">se Zhotovitel zavazuje zaplatit Objednateli smluvní pokutu ve výši </w:t>
      </w:r>
      <w:r w:rsidR="002A2F3D" w:rsidRPr="0097644E">
        <w:rPr>
          <w:lang w:val="cs-CZ"/>
        </w:rPr>
        <w:t>2</w:t>
      </w:r>
      <w:r w:rsidR="00105FCC" w:rsidRPr="0097644E">
        <w:rPr>
          <w:lang w:val="cs-CZ"/>
        </w:rPr>
        <w:t> </w:t>
      </w:r>
      <w:r w:rsidR="002A2F3D" w:rsidRPr="0097644E">
        <w:rPr>
          <w:lang w:val="cs-CZ"/>
        </w:rPr>
        <w:t>5</w:t>
      </w:r>
      <w:r w:rsidR="00AA250B" w:rsidRPr="0097644E">
        <w:rPr>
          <w:lang w:val="cs-CZ"/>
        </w:rPr>
        <w:t>00</w:t>
      </w:r>
      <w:r w:rsidRPr="0097644E">
        <w:t>,- Kč</w:t>
      </w:r>
      <w:r w:rsidRPr="00145C23">
        <w:t>, a to za každý i započatý den prodlení;</w:t>
      </w:r>
    </w:p>
    <w:p w14:paraId="60C119A8" w14:textId="345710C6" w:rsidR="00382DAD" w:rsidRPr="00145C23" w:rsidRDefault="00382DAD" w:rsidP="00382DAD">
      <w:pPr>
        <w:pStyle w:val="Textlnkuslovan"/>
        <w:numPr>
          <w:ilvl w:val="2"/>
          <w:numId w:val="2"/>
        </w:numPr>
      </w:pPr>
      <w:r w:rsidRPr="00145C23">
        <w:t xml:space="preserve">v případě prodlení Zhotovitele odstranit záruční vadu ve lhůtě stanovené dle odst. </w:t>
      </w:r>
      <w:r w:rsidRPr="00145C23">
        <w:rPr>
          <w:rFonts w:cs="Arial"/>
        </w:rPr>
        <w:fldChar w:fldCharType="begin"/>
      </w:r>
      <w:r w:rsidRPr="00145C23">
        <w:rPr>
          <w:rFonts w:cs="Arial"/>
        </w:rPr>
        <w:instrText xml:space="preserve"> REF _Ref394231827 \r \h  \* MERGEFORMAT </w:instrText>
      </w:r>
      <w:r w:rsidRPr="00145C23">
        <w:rPr>
          <w:rFonts w:cs="Arial"/>
        </w:rPr>
      </w:r>
      <w:r w:rsidRPr="00145C23">
        <w:rPr>
          <w:rFonts w:cs="Arial"/>
        </w:rPr>
        <w:fldChar w:fldCharType="separate"/>
      </w:r>
      <w:r w:rsidR="00172F39">
        <w:rPr>
          <w:rFonts w:cs="Arial"/>
        </w:rPr>
        <w:t>12.4</w:t>
      </w:r>
      <w:r w:rsidRPr="00145C23">
        <w:rPr>
          <w:rFonts w:cs="Arial"/>
        </w:rPr>
        <w:fldChar w:fldCharType="end"/>
      </w:r>
      <w:r w:rsidRPr="00145C23">
        <w:t xml:space="preserve"> této Smlouvy se zavazuje zaplatit Objednateli smluvní pokutu ve výši </w:t>
      </w:r>
      <w:r w:rsidR="00811620" w:rsidRPr="0097644E">
        <w:rPr>
          <w:lang w:val="cs-CZ"/>
        </w:rPr>
        <w:t>5</w:t>
      </w:r>
      <w:r w:rsidR="00B92707" w:rsidRPr="0097644E">
        <w:rPr>
          <w:lang w:val="cs-CZ"/>
        </w:rPr>
        <w:t xml:space="preserve"> 000</w:t>
      </w:r>
      <w:r w:rsidRPr="0097644E">
        <w:t>,- Kč</w:t>
      </w:r>
      <w:r w:rsidRPr="00145C23">
        <w:t>, a to za každý i započatý den prodlení;</w:t>
      </w:r>
    </w:p>
    <w:p w14:paraId="6B022994" w14:textId="163612E2" w:rsidR="00E5461C" w:rsidRPr="00145C23" w:rsidRDefault="00382DAD" w:rsidP="00382DAD">
      <w:pPr>
        <w:pStyle w:val="Textlnkuslovan"/>
        <w:numPr>
          <w:ilvl w:val="2"/>
          <w:numId w:val="2"/>
        </w:numPr>
      </w:pPr>
      <w:r w:rsidRPr="00145C23">
        <w:t xml:space="preserve">v případě prodlení Zhotovitele s vypracováním Migračního plánu nebo v případě prodlení Zhotovitele s plněním jeho povinnosti dle odst. </w:t>
      </w:r>
      <w:r w:rsidR="00C8489F" w:rsidRPr="00145C23">
        <w:rPr>
          <w:rFonts w:cs="Arial"/>
          <w:lang w:val="cs-CZ"/>
        </w:rPr>
        <w:fldChar w:fldCharType="begin"/>
      </w:r>
      <w:r w:rsidR="00C8489F" w:rsidRPr="00145C23">
        <w:instrText xml:space="preserve"> REF _Ref295235282 \r \h </w:instrText>
      </w:r>
      <w:r w:rsidR="00145C23" w:rsidRPr="00145C23">
        <w:rPr>
          <w:rFonts w:cs="Arial"/>
          <w:lang w:val="cs-CZ"/>
        </w:rPr>
        <w:instrText xml:space="preserve"> \* MERGEFORMAT </w:instrText>
      </w:r>
      <w:r w:rsidR="00C8489F" w:rsidRPr="00145C23">
        <w:rPr>
          <w:rFonts w:cs="Arial"/>
          <w:lang w:val="cs-CZ"/>
        </w:rPr>
      </w:r>
      <w:r w:rsidR="00C8489F" w:rsidRPr="00145C23">
        <w:rPr>
          <w:rFonts w:cs="Arial"/>
          <w:lang w:val="cs-CZ"/>
        </w:rPr>
        <w:fldChar w:fldCharType="separate"/>
      </w:r>
      <w:r w:rsidR="00172F39">
        <w:t>17.2</w:t>
      </w:r>
      <w:r w:rsidR="00C8489F" w:rsidRPr="00145C23">
        <w:rPr>
          <w:rFonts w:cs="Arial"/>
          <w:lang w:val="cs-CZ"/>
        </w:rPr>
        <w:fldChar w:fldCharType="end"/>
      </w:r>
      <w:r w:rsidRPr="00145C23">
        <w:t xml:space="preserve"> této Smlouvy se Zhotovitel zavazuje zaplatit Objednateli smluvní pokutu </w:t>
      </w:r>
      <w:r w:rsidRPr="0097644E">
        <w:t xml:space="preserve">ve výši </w:t>
      </w:r>
      <w:r w:rsidR="00811620" w:rsidRPr="0097644E">
        <w:rPr>
          <w:lang w:val="cs-CZ"/>
        </w:rPr>
        <w:t>5</w:t>
      </w:r>
      <w:r w:rsidR="00294E76" w:rsidRPr="0097644E">
        <w:rPr>
          <w:lang w:val="cs-CZ"/>
        </w:rPr>
        <w:t> </w:t>
      </w:r>
      <w:r w:rsidR="006B3EF1" w:rsidRPr="0097644E">
        <w:rPr>
          <w:lang w:val="cs-CZ"/>
        </w:rPr>
        <w:t>000</w:t>
      </w:r>
      <w:r w:rsidRPr="0097644E">
        <w:t>,- Kč</w:t>
      </w:r>
      <w:r w:rsidRPr="00145C23">
        <w:t>, a to za každý i započatý den prodlení</w:t>
      </w:r>
      <w:r w:rsidR="00E5461C" w:rsidRPr="00145C23">
        <w:rPr>
          <w:lang w:val="cs-CZ"/>
        </w:rPr>
        <w:t>;</w:t>
      </w:r>
    </w:p>
    <w:p w14:paraId="554326E9" w14:textId="2EFE46AE" w:rsidR="005437CC" w:rsidRPr="00F462D0" w:rsidRDefault="00521892" w:rsidP="00382DAD">
      <w:pPr>
        <w:pStyle w:val="Textlnkuslovan"/>
        <w:numPr>
          <w:ilvl w:val="2"/>
          <w:numId w:val="2"/>
        </w:numPr>
      </w:pPr>
      <w:r w:rsidRPr="00145C23">
        <w:rPr>
          <w:lang w:eastAsia="en-US"/>
        </w:rPr>
        <w:lastRenderedPageBreak/>
        <w:t xml:space="preserve">v případě, že </w:t>
      </w:r>
      <w:r w:rsidRPr="00145C23">
        <w:rPr>
          <w:lang w:val="cs-CZ" w:eastAsia="en-US"/>
        </w:rPr>
        <w:t>Zhotovitel</w:t>
      </w:r>
      <w:r w:rsidRPr="00145C23">
        <w:rPr>
          <w:lang w:eastAsia="en-US"/>
        </w:rPr>
        <w:t xml:space="preserve"> bude v prodlení s</w:t>
      </w:r>
      <w:r w:rsidRPr="00145C23">
        <w:rPr>
          <w:lang w:val="cs-CZ" w:eastAsia="en-US"/>
        </w:rPr>
        <w:t>e splněním</w:t>
      </w:r>
      <w:r w:rsidRPr="00145C23">
        <w:rPr>
          <w:lang w:eastAsia="en-US"/>
        </w:rPr>
        <w:t> povinnost</w:t>
      </w:r>
      <w:r w:rsidRPr="00145C23">
        <w:rPr>
          <w:lang w:val="cs-CZ" w:eastAsia="en-US"/>
        </w:rPr>
        <w:t xml:space="preserve">i </w:t>
      </w:r>
      <w:r w:rsidRPr="00145C23">
        <w:t xml:space="preserve">zpracovat </w:t>
      </w:r>
      <w:r w:rsidRPr="00145C23">
        <w:rPr>
          <w:lang w:val="cs-CZ"/>
        </w:rPr>
        <w:t xml:space="preserve">a Objednateli doručit </w:t>
      </w:r>
      <w:r w:rsidRPr="00145C23">
        <w:t>závaznou Nabídku</w:t>
      </w:r>
      <w:r w:rsidRPr="00145C23">
        <w:rPr>
          <w:lang w:val="cs-CZ"/>
        </w:rPr>
        <w:t xml:space="preserve"> ve lhůtě dle odst. </w:t>
      </w:r>
      <w:r w:rsidRPr="00145C23">
        <w:rPr>
          <w:lang w:val="cs-CZ"/>
        </w:rPr>
        <w:fldChar w:fldCharType="begin"/>
      </w:r>
      <w:r w:rsidRPr="00145C23">
        <w:rPr>
          <w:lang w:val="cs-CZ"/>
        </w:rPr>
        <w:instrText xml:space="preserve"> REF _Ref463339120 \r \h </w:instrText>
      </w:r>
      <w:r w:rsidR="00145C23" w:rsidRPr="00145C23">
        <w:rPr>
          <w:lang w:val="cs-CZ"/>
        </w:rPr>
        <w:instrText xml:space="preserve"> \* MERGEFORMAT </w:instrText>
      </w:r>
      <w:r w:rsidRPr="00145C23">
        <w:rPr>
          <w:lang w:val="cs-CZ"/>
        </w:rPr>
      </w:r>
      <w:r w:rsidRPr="00145C23">
        <w:rPr>
          <w:lang w:val="cs-CZ"/>
        </w:rPr>
        <w:fldChar w:fldCharType="separate"/>
      </w:r>
      <w:r w:rsidR="00172F39">
        <w:rPr>
          <w:lang w:val="cs-CZ"/>
        </w:rPr>
        <w:t>6.1</w:t>
      </w:r>
      <w:r w:rsidRPr="00145C23">
        <w:rPr>
          <w:lang w:val="cs-CZ"/>
        </w:rPr>
        <w:fldChar w:fldCharType="end"/>
      </w:r>
      <w:r w:rsidRPr="00145C23">
        <w:rPr>
          <w:lang w:val="cs-CZ"/>
        </w:rPr>
        <w:t xml:space="preserve"> této Smlouvy</w:t>
      </w:r>
      <w:r w:rsidRPr="00145C23">
        <w:rPr>
          <w:lang w:eastAsia="en-US"/>
        </w:rPr>
        <w:t>,</w:t>
      </w:r>
      <w:r w:rsidRPr="00145C23">
        <w:t xml:space="preserve"> je Objednatel oprávněn po něm požadovat smluvní pokutu </w:t>
      </w:r>
      <w:r w:rsidRPr="0097644E">
        <w:t>ve výši</w:t>
      </w:r>
      <w:r w:rsidR="00294E76" w:rsidRPr="0097644E">
        <w:t xml:space="preserve"> 2 </w:t>
      </w:r>
      <w:r w:rsidRPr="0097644E">
        <w:t>000,- Kč</w:t>
      </w:r>
      <w:r w:rsidRPr="00145C23">
        <w:t xml:space="preserve"> za</w:t>
      </w:r>
      <w:r w:rsidR="00294E76">
        <w:t> </w:t>
      </w:r>
      <w:r w:rsidRPr="00145C23">
        <w:t xml:space="preserve">každý i započatý den prodlení s plněním této smluvní povinnosti; </w:t>
      </w:r>
    </w:p>
    <w:p w14:paraId="4D021404" w14:textId="40DB7385" w:rsidR="00382DAD" w:rsidRPr="00145C23" w:rsidRDefault="00E5461C" w:rsidP="00382DAD">
      <w:pPr>
        <w:pStyle w:val="Textlnkuslovan"/>
        <w:numPr>
          <w:ilvl w:val="2"/>
          <w:numId w:val="2"/>
        </w:numPr>
      </w:pPr>
      <w:r w:rsidRPr="00145C23">
        <w:t>v případě prodlení Zhotovitele s </w:t>
      </w:r>
      <w:r w:rsidRPr="00145C23">
        <w:rPr>
          <w:lang w:val="cs-CZ"/>
        </w:rPr>
        <w:t>poskytnutím výstupu Ad</w:t>
      </w:r>
      <w:r w:rsidR="00CB58F3" w:rsidRPr="00145C23">
        <w:rPr>
          <w:lang w:val="cs-CZ"/>
        </w:rPr>
        <w:t xml:space="preserve"> </w:t>
      </w:r>
      <w:r w:rsidRPr="00145C23">
        <w:rPr>
          <w:lang w:val="cs-CZ"/>
        </w:rPr>
        <w:t>hoc služby v termínu dohodnutém s Objednatelem se Zhotovitel zavazuje zaplati</w:t>
      </w:r>
      <w:r w:rsidR="00984EE9">
        <w:rPr>
          <w:lang w:val="cs-CZ"/>
        </w:rPr>
        <w:t>t</w:t>
      </w:r>
      <w:r w:rsidRPr="00145C23">
        <w:rPr>
          <w:lang w:val="cs-CZ"/>
        </w:rPr>
        <w:t xml:space="preserve"> Objednateli smluvní pokutu </w:t>
      </w:r>
      <w:r w:rsidRPr="0097644E">
        <w:rPr>
          <w:lang w:val="cs-CZ"/>
        </w:rPr>
        <w:t xml:space="preserve">ve výši </w:t>
      </w:r>
      <w:r w:rsidR="00811620" w:rsidRPr="0097644E">
        <w:rPr>
          <w:lang w:val="cs-CZ"/>
        </w:rPr>
        <w:t>5.</w:t>
      </w:r>
      <w:r w:rsidR="006B3EF1" w:rsidRPr="0097644E">
        <w:rPr>
          <w:lang w:val="cs-CZ"/>
        </w:rPr>
        <w:t>000</w:t>
      </w:r>
      <w:r w:rsidRPr="0097644E">
        <w:rPr>
          <w:lang w:val="cs-CZ"/>
        </w:rPr>
        <w:t>,- Kč</w:t>
      </w:r>
      <w:r w:rsidRPr="00145C23">
        <w:rPr>
          <w:lang w:val="cs-CZ"/>
        </w:rPr>
        <w:t xml:space="preserve"> za každý den prodlení</w:t>
      </w:r>
      <w:r w:rsidR="005B59C6" w:rsidRPr="00145C23">
        <w:rPr>
          <w:lang w:val="cs-CZ"/>
        </w:rPr>
        <w:t>.</w:t>
      </w:r>
    </w:p>
    <w:p w14:paraId="63C6C407" w14:textId="34BFE82E" w:rsidR="00382DAD" w:rsidRPr="002143E2" w:rsidRDefault="00382DAD" w:rsidP="00382DAD">
      <w:pPr>
        <w:pStyle w:val="Textlnkuslovan"/>
        <w:numPr>
          <w:ilvl w:val="1"/>
          <w:numId w:val="2"/>
        </w:numPr>
      </w:pPr>
      <w:bookmarkStart w:id="124" w:name="_Ref466467311"/>
      <w:r w:rsidRPr="0097644E">
        <w:t xml:space="preserve">Slevy z ceny </w:t>
      </w:r>
      <w:r w:rsidR="008444AC" w:rsidRPr="0097644E">
        <w:rPr>
          <w:lang w:val="cs-CZ"/>
        </w:rPr>
        <w:t>stanovené v příloze č. 2 Smlouvy</w:t>
      </w:r>
      <w:r w:rsidR="008444AC">
        <w:rPr>
          <w:lang w:val="cs-CZ"/>
        </w:rPr>
        <w:t>,</w:t>
      </w:r>
      <w:r w:rsidRPr="009F24B2">
        <w:t xml:space="preserve"> budou Zhotovitelem zohledněny vždy v</w:t>
      </w:r>
      <w:r w:rsidR="00FE3AB2">
        <w:rPr>
          <w:lang w:val="cs-CZ"/>
        </w:rPr>
        <w:t>e</w:t>
      </w:r>
      <w:r w:rsidRPr="009F24B2">
        <w:t xml:space="preserve"> faktuře </w:t>
      </w:r>
      <w:r w:rsidR="00FE3AB2">
        <w:rPr>
          <w:lang w:val="cs-CZ"/>
        </w:rPr>
        <w:t>obsahující vyúčtování ceny Údržby a podpory za vyhodnocovací období, ve kterém Objednateli vzniklo právo na slevy z ceny, nedohodnou-li se strany jinak</w:t>
      </w:r>
      <w:r w:rsidRPr="009F24B2">
        <w:t xml:space="preserve">. </w:t>
      </w:r>
      <w:bookmarkEnd w:id="124"/>
    </w:p>
    <w:p w14:paraId="5B5B33EE" w14:textId="4EF3FECA" w:rsidR="00382DAD" w:rsidRPr="002143E2" w:rsidRDefault="0026667E" w:rsidP="00382DAD">
      <w:pPr>
        <w:pStyle w:val="Textlnkuslovan"/>
        <w:numPr>
          <w:ilvl w:val="1"/>
          <w:numId w:val="2"/>
        </w:numPr>
      </w:pPr>
      <w:bookmarkStart w:id="125" w:name="_Ref466467322"/>
      <w:r w:rsidRPr="002143E2">
        <w:t>Každá ze smluvních stran je oprávněna požadovat náhradu škody i v případě, že se jedná o porušení povinnosti, na kterou se vztahuje smluvní pokuta nebo sleva z ceny, a to v celém rozsahu.</w:t>
      </w:r>
      <w:r>
        <w:t xml:space="preserve"> </w:t>
      </w:r>
      <w:r w:rsidR="00382DAD" w:rsidRPr="002143E2">
        <w:t xml:space="preserve">Zaplacení slevy z ceny nebo smluvní pokuty nezbavuje povinnou smluvní stranu povinnosti splnit své závazky ani </w:t>
      </w:r>
      <w:r w:rsidR="005C0542">
        <w:rPr>
          <w:lang w:val="cs-CZ"/>
        </w:rPr>
        <w:t xml:space="preserve">poskytnout </w:t>
      </w:r>
      <w:r w:rsidR="00382DAD" w:rsidRPr="002143E2">
        <w:t>náhradu způsobené újmy</w:t>
      </w:r>
      <w:r>
        <w:t xml:space="preserve"> v plné výši</w:t>
      </w:r>
      <w:r w:rsidR="00382DAD" w:rsidRPr="002143E2">
        <w:t>.</w:t>
      </w:r>
      <w:bookmarkEnd w:id="125"/>
      <w:r w:rsidR="00382DAD" w:rsidRPr="002143E2">
        <w:t xml:space="preserve"> </w:t>
      </w:r>
      <w:r w:rsidR="00A058E1">
        <w:t xml:space="preserve">Smluvní pokuty a slevy z ceny za jedno porušení Smlouvy lze kumulovat. </w:t>
      </w:r>
    </w:p>
    <w:p w14:paraId="54E4272C" w14:textId="2FB7B520" w:rsidR="00382DAD" w:rsidRDefault="00382DAD" w:rsidP="00382DAD">
      <w:pPr>
        <w:pStyle w:val="Textlnkuslovan"/>
        <w:numPr>
          <w:ilvl w:val="1"/>
          <w:numId w:val="2"/>
        </w:numPr>
      </w:pPr>
      <w:r w:rsidRPr="002143E2">
        <w:t xml:space="preserve">Smluvní pokuty jsou splatné </w:t>
      </w:r>
      <w:r w:rsidR="00EA13A8">
        <w:rPr>
          <w:lang w:val="cs-CZ"/>
        </w:rPr>
        <w:t>15</w:t>
      </w:r>
      <w:r w:rsidRPr="002143E2">
        <w:t>. den ode dne doručení písemné výzvy oprávněné smluvní strany k jejich úhradě povinnou smluvní stranou, není-li ve výzvě uvedena lhůta delší.</w:t>
      </w:r>
    </w:p>
    <w:p w14:paraId="4FBFAA89" w14:textId="77777777" w:rsidR="00382DAD" w:rsidRPr="002143E2" w:rsidRDefault="00382DAD" w:rsidP="00382DAD">
      <w:pPr>
        <w:pStyle w:val="lneksmlouvy"/>
        <w:numPr>
          <w:ilvl w:val="0"/>
          <w:numId w:val="2"/>
        </w:numPr>
      </w:pPr>
      <w:bookmarkStart w:id="126" w:name="_Ref394480790"/>
      <w:bookmarkStart w:id="127" w:name="_Toc212632761"/>
      <w:bookmarkStart w:id="128" w:name="_Ref228185766"/>
      <w:bookmarkStart w:id="129" w:name="_Toc295034743"/>
      <w:bookmarkStart w:id="130" w:name="_Ref313634395"/>
      <w:r w:rsidRPr="002143E2">
        <w:t>MIGRAČNÍ PLÁN</w:t>
      </w:r>
      <w:bookmarkEnd w:id="126"/>
    </w:p>
    <w:p w14:paraId="06FE24A9" w14:textId="161331A9" w:rsidR="00382DAD" w:rsidRPr="002143E2" w:rsidRDefault="00382DAD" w:rsidP="009B74A2">
      <w:pPr>
        <w:pStyle w:val="Textlnkuslovan"/>
        <w:numPr>
          <w:ilvl w:val="1"/>
          <w:numId w:val="5"/>
        </w:numPr>
      </w:pPr>
      <w:bookmarkStart w:id="131" w:name="_Ref372889696"/>
      <w:r w:rsidRPr="002143E2">
        <w:t xml:space="preserve">Zhotovitel se zavazuje dle pokynů Objednatele poskytnout veškerou potřebnou součinnost, dokumentaci a informace a účastnit se jednání s Objednatelem a třetími osobami za účelem plynulého a řádného převedení poskytování služeb Údržby a podpory či jejich příslušné části nebo podobného či souvisejícího plnění na </w:t>
      </w:r>
      <w:r>
        <w:rPr>
          <w:lang w:val="cs-CZ"/>
        </w:rPr>
        <w:t xml:space="preserve">Objednatele nebo na </w:t>
      </w:r>
      <w:r w:rsidRPr="002143E2">
        <w:t>nového poskytovatele, ke kterému dojde nebo má dojít po skončení účinnosti této Smlouvy (dále jen „</w:t>
      </w:r>
      <w:r w:rsidRPr="002143E2">
        <w:rPr>
          <w:b/>
        </w:rPr>
        <w:t>Migrace</w:t>
      </w:r>
      <w:r w:rsidRPr="002143E2">
        <w:t>“). Za tímto účelem se Zhotovitel zavazuje na základě pokynu Objednatele migrační plán vymezující veškeré podmínky pro převedení další údržby a podpory či jiného relevantního plnění</w:t>
      </w:r>
      <w:r w:rsidR="002D4FB3">
        <w:rPr>
          <w:lang w:val="cs-CZ"/>
        </w:rPr>
        <w:t xml:space="preserve"> na Objednatele nebo</w:t>
      </w:r>
      <w:r w:rsidRPr="002143E2">
        <w:t xml:space="preserve"> na nového poskytovatele (dále jen „</w:t>
      </w:r>
      <w:r w:rsidRPr="002143E2">
        <w:rPr>
          <w:b/>
        </w:rPr>
        <w:t>Migrační plán</w:t>
      </w:r>
      <w:r w:rsidRPr="002143E2">
        <w:t>“) a poskytnout plnění nezbytná k realizaci tohoto Migračního plánu. Smluvní strany se dohodly, že v případě sporu o</w:t>
      </w:r>
      <w:r w:rsidR="00D56099">
        <w:t> </w:t>
      </w:r>
      <w:r w:rsidRPr="002143E2">
        <w:t xml:space="preserve">jakékoli otázce, která se týká Migračního plánu dle tohoto odstavce Smlouvy, bude jejich dohodou určen soudní znalec pro posouzení sporné otázky a smluvní strany se budou takovým posouzením soudního znalce řídit. Zhotovitel se zavazuje součinnost dle tohoto odstavce a Migračního plánu dle tohoto odstavce Smlouvy poskytovat s odbornou péčí, zodpovědně a do doby úplného převzetí a inicializace poskytování služeb podobných službám Údržby a podpory či plnění souvisejícího </w:t>
      </w:r>
      <w:r>
        <w:rPr>
          <w:lang w:val="cs-CZ"/>
        </w:rPr>
        <w:t xml:space="preserve">Objednatelem nebo </w:t>
      </w:r>
      <w:r w:rsidRPr="002143E2">
        <w:t xml:space="preserve">novým poskytovatelem. Závazek dle tohoto ustanovení platí i po uplynutí doby trvání této Smlouvy, a to nejméně 1 rok po jejím ukončení z jakéhokoli důvodu. Objednatel je oprávněn požádat o vypracování Migračního plánu dle tohoto odstavce Smlouvy </w:t>
      </w:r>
      <w:r w:rsidR="00C8489F">
        <w:rPr>
          <w:lang w:val="cs-CZ"/>
        </w:rPr>
        <w:t>po dobu trvání</w:t>
      </w:r>
      <w:r w:rsidRPr="002143E2">
        <w:t xml:space="preserve"> účinnosti této Smlouvy, nebo kdykoli po odstoupení Objednatele od této Smlouvy nebo po odstoupení Zhotovitele od této Smlouvy. Zhotovitel se zavazuje </w:t>
      </w:r>
      <w:r w:rsidRPr="00F462D0">
        <w:t>vypracovat Migrační plán dle tohoto odstavce Smlouvy a</w:t>
      </w:r>
      <w:r w:rsidR="00D56099">
        <w:t> </w:t>
      </w:r>
      <w:r w:rsidRPr="00F462D0">
        <w:t>poskytnout plnění nezbytná k jeho realizaci do 1 měsíce od doručení takového požadavku Objednatele</w:t>
      </w:r>
      <w:r w:rsidRPr="00A002B2">
        <w:t>, nestanoví</w:t>
      </w:r>
      <w:r w:rsidRPr="002143E2">
        <w:t xml:space="preserve">-li Objednatel </w:t>
      </w:r>
      <w:r w:rsidR="009C62C2">
        <w:rPr>
          <w:lang w:val="cs-CZ"/>
        </w:rPr>
        <w:t>lhůtu delší</w:t>
      </w:r>
      <w:r w:rsidRPr="002143E2">
        <w:t xml:space="preserve">. Vypracováním Migračního plánu dle tohoto odstavce Smlouvy se rozumí jeho akceptace za obdobného použití odst. </w:t>
      </w:r>
      <w:r w:rsidRPr="00AA32C2">
        <w:rPr>
          <w:rFonts w:cs="Arial"/>
          <w:szCs w:val="22"/>
        </w:rPr>
        <w:fldChar w:fldCharType="begin"/>
      </w:r>
      <w:r w:rsidRPr="00AA32C2">
        <w:rPr>
          <w:rFonts w:cs="Arial"/>
          <w:szCs w:val="22"/>
        </w:rPr>
        <w:instrText xml:space="preserve"> REF _Ref388114213 \r \h  \* MERGEFORMAT </w:instrText>
      </w:r>
      <w:r w:rsidRPr="00AA32C2">
        <w:rPr>
          <w:rFonts w:cs="Arial"/>
          <w:szCs w:val="22"/>
        </w:rPr>
      </w:r>
      <w:r w:rsidRPr="00AA32C2">
        <w:rPr>
          <w:rFonts w:cs="Arial"/>
          <w:szCs w:val="22"/>
        </w:rPr>
        <w:fldChar w:fldCharType="separate"/>
      </w:r>
      <w:r w:rsidR="00172F39">
        <w:rPr>
          <w:rFonts w:cs="Arial"/>
          <w:szCs w:val="22"/>
        </w:rPr>
        <w:t>7.2</w:t>
      </w:r>
      <w:r w:rsidRPr="00AA32C2">
        <w:rPr>
          <w:rFonts w:cs="Arial"/>
          <w:szCs w:val="22"/>
        </w:rPr>
        <w:fldChar w:fldCharType="end"/>
      </w:r>
      <w:r w:rsidRPr="002143E2">
        <w:t xml:space="preserve"> této Smlouvy. Smluvní strany se dohodly, že cena za vypracování Migračního plánu dle tohoto odstavce Smlouvy a poskytnutí plnění nezbytného k jeho realizaci je </w:t>
      </w:r>
      <w:r w:rsidRPr="002143E2">
        <w:lastRenderedPageBreak/>
        <w:t>součástí ceny za služby Údržby a podpory dle této Smlouvy, přičemž Zhotoviteli nenáleží nárok na jakékoliv další finanční plnění dle této Smlouvy.</w:t>
      </w:r>
      <w:bookmarkEnd w:id="131"/>
    </w:p>
    <w:p w14:paraId="5ED12788" w14:textId="4A8D37EE" w:rsidR="00382DAD" w:rsidRPr="002143E2" w:rsidRDefault="00382DAD" w:rsidP="009B74A2">
      <w:pPr>
        <w:pStyle w:val="Textlnkuslovan"/>
        <w:numPr>
          <w:ilvl w:val="1"/>
          <w:numId w:val="5"/>
        </w:numPr>
      </w:pPr>
      <w:bookmarkStart w:id="132" w:name="_Ref295235282"/>
      <w:r w:rsidRPr="002143E2">
        <w:t xml:space="preserve">V případě, že dojde k uzavření nové smlouvy týkající se služeb Údržby a podpory nebo jakékoli jejich části nebo podobného či souvisejícího plnění s novým poskytovatelem odlišným od Zhotovitele, zavazuje se Zhotovitel po skončení účinnosti této Smlouvy poskytovat Objednateli nebo jím určeným třetím stranám veškerou součinnost potřebnou pro účely plynulého a řádného poskytování služeb obdobných službám Údržby a podpory či jejich příslušné části novým poskytovatelem, pokud bude naplnění tohoto cíle záviset na znalostech Zhotovitele získaných na základě plnění této Smlouvy. </w:t>
      </w:r>
      <w:r>
        <w:rPr>
          <w:lang w:val="cs-CZ"/>
        </w:rPr>
        <w:t xml:space="preserve">Stejnou součinnost je Zhotovitel povinen poskytovat Objednateli na jeho výzvu pro případ, že Objednatel bude po skončení účinnosti této Smlouvy zajišťovat činnosti odpovídající službám Údržby a podpory vlastními silami. </w:t>
      </w:r>
      <w:r w:rsidRPr="002143E2">
        <w:t xml:space="preserve">Pro vyloučení pochybností se uvádí, že Zhotovitel je v rámci součinnosti dle </w:t>
      </w:r>
      <w:r>
        <w:rPr>
          <w:lang w:val="cs-CZ"/>
        </w:rPr>
        <w:t xml:space="preserve">věty první </w:t>
      </w:r>
      <w:r w:rsidRPr="002143E2">
        <w:t xml:space="preserve">tohoto odstavce Smlouvy povinen zabezpečit na výzvu Objednatele osobní účast příslušných členů realizačního týmu na jednáních s Objednatelem či jím určenými třetími stranami, přičemž tato forma součinnosti může být ze strany Objednatele požadována nejdéle do uplynutí 3. kalendářního měsíce po měsíci, ve kterém tato Smlouva zanikla. Po uplynutí lhůty dle předchozí věty tohoto odstavce bude součinnosti zabezpečována formou emailové či telefonické konzultace. Zhotovitel se zavazuje tuto součinnost poskytovat s odbornou péčí, bez zbytečného odkladu a zodpovědně, a to minimálně </w:t>
      </w:r>
      <w:r w:rsidRPr="00F462D0">
        <w:t xml:space="preserve">po </w:t>
      </w:r>
      <w:r w:rsidR="00C8489F" w:rsidRPr="00F462D0">
        <w:rPr>
          <w:lang w:val="cs-CZ"/>
        </w:rPr>
        <w:t>jednoho roku</w:t>
      </w:r>
      <w:r w:rsidRPr="00F462D0">
        <w:t xml:space="preserve"> ode dne, ve kterém tato Smlouva zanikla</w:t>
      </w:r>
      <w:r w:rsidRPr="00A002B2">
        <w:t xml:space="preserve">. Zhotovitel se zavazuje reagovat na požadavek Objednatele nebo jím určené třetí strany a zahájit poskytování součinnosti dle tohoto odstavce Smlouvy </w:t>
      </w:r>
      <w:r w:rsidRPr="00F462D0">
        <w:t xml:space="preserve">nejpozději do </w:t>
      </w:r>
      <w:r w:rsidR="009C62C2" w:rsidRPr="00F462D0">
        <w:rPr>
          <w:lang w:val="cs-CZ"/>
        </w:rPr>
        <w:t>tří</w:t>
      </w:r>
      <w:r w:rsidR="002C60AA" w:rsidRPr="00F462D0">
        <w:rPr>
          <w:lang w:val="cs-CZ"/>
        </w:rPr>
        <w:t xml:space="preserve"> (</w:t>
      </w:r>
      <w:r w:rsidR="00F022F9">
        <w:rPr>
          <w:lang w:val="cs-CZ"/>
        </w:rPr>
        <w:t>3</w:t>
      </w:r>
      <w:r w:rsidR="002C60AA" w:rsidRPr="00F462D0">
        <w:rPr>
          <w:lang w:val="cs-CZ"/>
        </w:rPr>
        <w:t>)</w:t>
      </w:r>
      <w:r w:rsidRPr="00F462D0">
        <w:t xml:space="preserve"> pracovních dnů</w:t>
      </w:r>
      <w:r w:rsidRPr="00A002B2">
        <w:t xml:space="preserve"> ode dne doručení takovéhoto požadavku. Smluvní strany se dohodly, že cena za plnění dle tohoto odstavce je součástí ceny za poskytování služeb Údržby a</w:t>
      </w:r>
      <w:r w:rsidRPr="002143E2">
        <w:t xml:space="preserve"> podpory bez nároku na finanční plnění </w:t>
      </w:r>
      <w:r w:rsidR="00F64CFC">
        <w:rPr>
          <w:lang w:val="cs-CZ"/>
        </w:rPr>
        <w:t>v rámci</w:t>
      </w:r>
      <w:r w:rsidRPr="002143E2">
        <w:t xml:space="preserve"> </w:t>
      </w:r>
      <w:r w:rsidR="009C62C2">
        <w:rPr>
          <w:lang w:val="cs-CZ"/>
        </w:rPr>
        <w:t xml:space="preserve">Ad </w:t>
      </w:r>
      <w:r>
        <w:rPr>
          <w:lang w:val="cs-CZ"/>
        </w:rPr>
        <w:t>hoc služ</w:t>
      </w:r>
      <w:r w:rsidR="009C62C2">
        <w:rPr>
          <w:lang w:val="cs-CZ"/>
        </w:rPr>
        <w:t>eb</w:t>
      </w:r>
      <w:r w:rsidRPr="002143E2">
        <w:t>.</w:t>
      </w:r>
      <w:bookmarkEnd w:id="132"/>
    </w:p>
    <w:p w14:paraId="18E678D5" w14:textId="54D8138F" w:rsidR="00382DAD" w:rsidRPr="002143E2" w:rsidRDefault="009561D5" w:rsidP="00382DAD">
      <w:pPr>
        <w:pStyle w:val="lneksmlouvy"/>
        <w:numPr>
          <w:ilvl w:val="0"/>
          <w:numId w:val="2"/>
        </w:numPr>
      </w:pPr>
      <w:bookmarkStart w:id="133" w:name="_Ref505157262"/>
      <w:r>
        <w:t>TRVÁNÍ</w:t>
      </w:r>
      <w:r w:rsidRPr="002143E2">
        <w:t xml:space="preserve"> </w:t>
      </w:r>
      <w:r w:rsidR="00382DAD" w:rsidRPr="002143E2">
        <w:t>SMLOUVY</w:t>
      </w:r>
      <w:bookmarkEnd w:id="127"/>
      <w:bookmarkEnd w:id="128"/>
      <w:bookmarkEnd w:id="129"/>
      <w:bookmarkEnd w:id="130"/>
      <w:bookmarkEnd w:id="133"/>
    </w:p>
    <w:p w14:paraId="5CB6307C" w14:textId="7DBC9E39" w:rsidR="00382DAD" w:rsidRPr="00145C23" w:rsidRDefault="00382DAD" w:rsidP="00A62353">
      <w:pPr>
        <w:pStyle w:val="Textlnkuslovan"/>
        <w:numPr>
          <w:ilvl w:val="1"/>
          <w:numId w:val="2"/>
        </w:numPr>
      </w:pPr>
      <w:bookmarkStart w:id="134" w:name="_Ref207108014"/>
      <w:bookmarkStart w:id="135" w:name="_Toc212632762"/>
      <w:bookmarkStart w:id="136" w:name="_Ref212705245"/>
      <w:bookmarkStart w:id="137" w:name="_Ref212892724"/>
      <w:bookmarkStart w:id="138" w:name="_Ref204398313"/>
      <w:bookmarkStart w:id="139" w:name="_Ref212855694"/>
      <w:bookmarkStart w:id="140" w:name="_Ref212861074"/>
      <w:r w:rsidRPr="00145C23">
        <w:t xml:space="preserve">Tato Smlouva nabývá platnosti dnem jejího podpisu oběma smluvními stranami </w:t>
      </w:r>
      <w:r w:rsidR="00441CA9">
        <w:t>a </w:t>
      </w:r>
      <w:r w:rsidR="00A62353" w:rsidRPr="00145C23">
        <w:t>účinnosti</w:t>
      </w:r>
      <w:r w:rsidR="00A62353" w:rsidRPr="00145C23">
        <w:rPr>
          <w:lang w:val="cs-CZ"/>
        </w:rPr>
        <w:t xml:space="preserve"> dnem uveřejnění v registru smluv. </w:t>
      </w:r>
    </w:p>
    <w:p w14:paraId="546EEC39" w14:textId="67CF2097" w:rsidR="00382DAD" w:rsidRPr="002143E2" w:rsidRDefault="00382DAD" w:rsidP="00382DAD">
      <w:pPr>
        <w:pStyle w:val="Textlnkuslovan"/>
        <w:numPr>
          <w:ilvl w:val="1"/>
          <w:numId w:val="2"/>
        </w:numPr>
      </w:pPr>
      <w:r w:rsidRPr="002143E2">
        <w:t>Ukončením účinnosti této Smlouvy nejsou dotčena ustanovení Smlouvy týkající se licencí, záruk, nároků na náhradu škody a nároky ze smluvních pokut a slev z ceny</w:t>
      </w:r>
      <w:r w:rsidR="00F64CFC">
        <w:rPr>
          <w:lang w:val="cs-CZ"/>
        </w:rPr>
        <w:t xml:space="preserve">, </w:t>
      </w:r>
      <w:r w:rsidRPr="002143E2">
        <w:t xml:space="preserve">ustanovení o ochraně informací a ustanovení o povinnostech Zhotovitele dle čl. </w:t>
      </w:r>
      <w:r w:rsidRPr="00AA32C2">
        <w:rPr>
          <w:rFonts w:cs="Arial"/>
        </w:rPr>
        <w:fldChar w:fldCharType="begin"/>
      </w:r>
      <w:r w:rsidRPr="00AA32C2">
        <w:rPr>
          <w:rFonts w:cs="Arial"/>
        </w:rPr>
        <w:instrText xml:space="preserve"> REF _Ref394480790 \r \h  \* MERGEFORMAT </w:instrText>
      </w:r>
      <w:r w:rsidRPr="00AA32C2">
        <w:rPr>
          <w:rFonts w:cs="Arial"/>
        </w:rPr>
      </w:r>
      <w:r w:rsidRPr="00AA32C2">
        <w:rPr>
          <w:rFonts w:cs="Arial"/>
        </w:rPr>
        <w:fldChar w:fldCharType="separate"/>
      </w:r>
      <w:r w:rsidR="00172F39">
        <w:rPr>
          <w:rFonts w:cs="Arial"/>
        </w:rPr>
        <w:t>17</w:t>
      </w:r>
      <w:r w:rsidRPr="00AA32C2">
        <w:rPr>
          <w:rFonts w:cs="Arial"/>
        </w:rPr>
        <w:fldChar w:fldCharType="end"/>
      </w:r>
      <w:r w:rsidRPr="002143E2">
        <w:t xml:space="preserve"> této Smlouvy, ani další ustanovení a nároky, z jejichž povahy vyplývá, že mají trvat i po zániku účinnosti této Smlouvy.</w:t>
      </w:r>
    </w:p>
    <w:p w14:paraId="3E69251E" w14:textId="58EDACB0" w:rsidR="00382DAD" w:rsidRDefault="00382DAD" w:rsidP="00382DAD">
      <w:pPr>
        <w:pStyle w:val="Textlnkuslovan"/>
        <w:numPr>
          <w:ilvl w:val="1"/>
          <w:numId w:val="2"/>
        </w:numPr>
      </w:pPr>
      <w:r w:rsidRPr="002143E2">
        <w:t xml:space="preserve">Ode dne dokončení </w:t>
      </w:r>
      <w:r w:rsidR="00B10064">
        <w:rPr>
          <w:lang w:val="cs-CZ"/>
        </w:rPr>
        <w:t xml:space="preserve">Vytvoření </w:t>
      </w:r>
      <w:r w:rsidR="009561D5">
        <w:rPr>
          <w:lang w:val="cs-CZ"/>
        </w:rPr>
        <w:t xml:space="preserve">webové stránky </w:t>
      </w:r>
      <w:r w:rsidRPr="002143E2">
        <w:t xml:space="preserve">je Objednatel oprávněn kdykoliv tuto Smlouvu vypovědět bez udání důvodu a bez jakýchkoliv sankcí. Výpovědní </w:t>
      </w:r>
      <w:r w:rsidR="007B0CC6" w:rsidRPr="002C60AA">
        <w:rPr>
          <w:lang w:val="cs-CZ"/>
        </w:rPr>
        <w:t>doba</w:t>
      </w:r>
      <w:r w:rsidR="007B0CC6" w:rsidRPr="002C60AA">
        <w:t xml:space="preserve"> </w:t>
      </w:r>
      <w:r w:rsidRPr="002C60AA">
        <w:t>je</w:t>
      </w:r>
      <w:r w:rsidR="009740DE">
        <w:t> </w:t>
      </w:r>
      <w:r w:rsidR="00603054" w:rsidRPr="0097644E">
        <w:rPr>
          <w:lang w:val="cs-CZ"/>
        </w:rPr>
        <w:t>šest</w:t>
      </w:r>
      <w:r w:rsidR="009740DE" w:rsidRPr="0097644E">
        <w:t> </w:t>
      </w:r>
      <w:r w:rsidRPr="0097644E">
        <w:t>(</w:t>
      </w:r>
      <w:r w:rsidR="00603054" w:rsidRPr="0097644E">
        <w:rPr>
          <w:lang w:val="cs-CZ"/>
        </w:rPr>
        <w:t>6</w:t>
      </w:r>
      <w:r w:rsidRPr="0097644E">
        <w:t>) měsíc</w:t>
      </w:r>
      <w:r w:rsidR="00603054" w:rsidRPr="0097644E">
        <w:t>ů</w:t>
      </w:r>
      <w:r w:rsidRPr="002C60AA">
        <w:t xml:space="preserve"> a j</w:t>
      </w:r>
      <w:r w:rsidRPr="002143E2">
        <w:t xml:space="preserve">ejí běh bude ukončen </w:t>
      </w:r>
      <w:r w:rsidR="008F6180">
        <w:rPr>
          <w:lang w:val="cs-CZ"/>
        </w:rPr>
        <w:t xml:space="preserve">ke konci </w:t>
      </w:r>
      <w:r w:rsidR="00603054" w:rsidRPr="0097644E">
        <w:rPr>
          <w:lang w:val="cs-CZ"/>
        </w:rPr>
        <w:t>šestého</w:t>
      </w:r>
      <w:r w:rsidR="007B0CC6" w:rsidRPr="0097644E">
        <w:t xml:space="preserve"> </w:t>
      </w:r>
      <w:r w:rsidRPr="0097644E">
        <w:t>měsíc</w:t>
      </w:r>
      <w:r w:rsidR="008F6180" w:rsidRPr="0097644E">
        <w:rPr>
          <w:lang w:val="cs-CZ"/>
        </w:rPr>
        <w:t>e</w:t>
      </w:r>
      <w:r w:rsidRPr="002143E2">
        <w:t xml:space="preserve"> po doručení výpovědi druhé smluvní straně.  </w:t>
      </w:r>
    </w:p>
    <w:p w14:paraId="62C1C4A4" w14:textId="6E2DD61C" w:rsidR="00382DAD" w:rsidRPr="002143E2" w:rsidRDefault="00382DAD" w:rsidP="00382DAD">
      <w:pPr>
        <w:pStyle w:val="Textlnkuslovan"/>
        <w:numPr>
          <w:ilvl w:val="1"/>
          <w:numId w:val="2"/>
        </w:numPr>
      </w:pPr>
      <w:bookmarkStart w:id="141" w:name="_Ref195960005"/>
      <w:bookmarkStart w:id="142" w:name="_Ref313947862"/>
      <w:bookmarkStart w:id="143" w:name="_Ref377478742"/>
      <w:r w:rsidRPr="002143E2">
        <w:t>Objednatel je oprávněn bez jakýchkoliv sankcí odstoupit od tét</w:t>
      </w:r>
      <w:r w:rsidR="008F6180">
        <w:t>o Smlouvy z důvodů stanovených</w:t>
      </w:r>
      <w:r w:rsidRPr="002143E2">
        <w:t xml:space="preserve"> právními předpisy a dále v následujících případech</w:t>
      </w:r>
      <w:bookmarkEnd w:id="141"/>
      <w:bookmarkEnd w:id="142"/>
      <w:r w:rsidRPr="002143E2">
        <w:t>:</w:t>
      </w:r>
      <w:bookmarkEnd w:id="143"/>
    </w:p>
    <w:p w14:paraId="3EA1B220" w14:textId="2FA899AF" w:rsidR="00382DAD" w:rsidRPr="002143E2" w:rsidRDefault="00382DAD" w:rsidP="00382DAD">
      <w:pPr>
        <w:pStyle w:val="Textlnkuslovan"/>
        <w:numPr>
          <w:ilvl w:val="2"/>
          <w:numId w:val="2"/>
        </w:numPr>
      </w:pPr>
      <w:r w:rsidRPr="002143E2">
        <w:t xml:space="preserve">prodlení Zhotovitele s provedením jakékoliv části </w:t>
      </w:r>
      <w:r w:rsidR="002D4214">
        <w:t>Plnění spočívající ve Vytvoření webové stránky</w:t>
      </w:r>
      <w:r w:rsidRPr="002143E2">
        <w:t xml:space="preserve"> po dobu delší než patnáct (15) dnů oproti termínu plnění stanovenému podle této Smlouvy, </w:t>
      </w:r>
    </w:p>
    <w:p w14:paraId="6C138680" w14:textId="77777777" w:rsidR="00382DAD" w:rsidRPr="002143E2" w:rsidRDefault="00382DAD" w:rsidP="00382DAD">
      <w:pPr>
        <w:pStyle w:val="Textlnkuslovan"/>
        <w:numPr>
          <w:ilvl w:val="2"/>
          <w:numId w:val="2"/>
        </w:numPr>
      </w:pPr>
      <w:r w:rsidRPr="002143E2">
        <w:t>porušení povinnosti ochrany důvěrných informací dle této Smlouvy ze strany Zhotovitele,</w:t>
      </w:r>
    </w:p>
    <w:p w14:paraId="7B36BF69" w14:textId="080DA8D7" w:rsidR="00382DAD" w:rsidRPr="002143E2" w:rsidRDefault="00382DAD" w:rsidP="00382DAD">
      <w:pPr>
        <w:pStyle w:val="Textlnkuslovan"/>
        <w:numPr>
          <w:ilvl w:val="2"/>
          <w:numId w:val="2"/>
        </w:numPr>
      </w:pPr>
      <w:r w:rsidRPr="002143E2">
        <w:lastRenderedPageBreak/>
        <w:t xml:space="preserve">porušení povinnosti Zhotovitele, či kterékoliv osoby, která je k plnění této Smlouvy vázána společně a nerozdílně s jinými osobami na straně Zhotovitele, udržovat prohlášení dle odst. </w:t>
      </w:r>
      <w:r w:rsidRPr="002143E2">
        <w:fldChar w:fldCharType="begin"/>
      </w:r>
      <w:r w:rsidRPr="002143E2">
        <w:instrText xml:space="preserve"> REF _Ref331083166 \r \h  \* MERGEFORMAT </w:instrText>
      </w:r>
      <w:r w:rsidRPr="002143E2">
        <w:fldChar w:fldCharType="separate"/>
      </w:r>
      <w:r w:rsidR="00172F39">
        <w:t>1.2</w:t>
      </w:r>
      <w:r w:rsidRPr="002143E2">
        <w:fldChar w:fldCharType="end"/>
      </w:r>
      <w:r w:rsidRPr="002143E2">
        <w:t xml:space="preserve"> této Smlouvy v pravdivosti a</w:t>
      </w:r>
      <w:r w:rsidR="009740DE">
        <w:t> </w:t>
      </w:r>
      <w:r w:rsidRPr="002143E2">
        <w:t>Objednatele bezodkladně informovat o všech skutečnostech, které mohou mít dopad na jejich pravdivost, úplnost nebo přesnost;</w:t>
      </w:r>
    </w:p>
    <w:p w14:paraId="7E5A2111" w14:textId="77777777" w:rsidR="00382DAD" w:rsidRPr="002143E2" w:rsidRDefault="00382DAD" w:rsidP="00382DAD">
      <w:pPr>
        <w:pStyle w:val="Textlnkuslovan"/>
        <w:numPr>
          <w:ilvl w:val="2"/>
          <w:numId w:val="2"/>
        </w:numPr>
      </w:pPr>
      <w:r w:rsidRPr="002143E2">
        <w:t xml:space="preserve">na majetek Zhotovitele je prohlášen úpadek nebo Zhotovitel sám podá dlužnický návrh na zahájení insolvenčního řízení; </w:t>
      </w:r>
    </w:p>
    <w:p w14:paraId="1C7C220F" w14:textId="61A2E6C0" w:rsidR="00382DAD" w:rsidRPr="002143E2" w:rsidRDefault="00382DAD" w:rsidP="00723C4F">
      <w:pPr>
        <w:pStyle w:val="Textlnkuslovan"/>
        <w:numPr>
          <w:ilvl w:val="2"/>
          <w:numId w:val="2"/>
        </w:numPr>
      </w:pPr>
      <w:r w:rsidRPr="002143E2">
        <w:t>Zhotovitel vstoupí do likvidace</w:t>
      </w:r>
      <w:r w:rsidR="00C7353B" w:rsidRPr="008905AA">
        <w:t>.</w:t>
      </w:r>
    </w:p>
    <w:p w14:paraId="77A467A5" w14:textId="6B77ABE5" w:rsidR="009272A9" w:rsidRPr="004B3DBF" w:rsidRDefault="009272A9" w:rsidP="00382DAD">
      <w:pPr>
        <w:pStyle w:val="Textlnkuslovan"/>
        <w:numPr>
          <w:ilvl w:val="1"/>
          <w:numId w:val="2"/>
        </w:numPr>
      </w:pPr>
      <w:r w:rsidRPr="00003889">
        <w:rPr>
          <w:rFonts w:cs="Arial"/>
        </w:rPr>
        <w:t>Objednatel je oprávněn</w:t>
      </w:r>
      <w:r w:rsidRPr="000D2909">
        <w:rPr>
          <w:rFonts w:cs="Arial"/>
        </w:rPr>
        <w:t xml:space="preserve"> jednostranně odstoupit od Smlouvy nebo Smlouvu vypovědět bez výpovědní doby v případě významné změny kontroly nad </w:t>
      </w:r>
      <w:r w:rsidRPr="002143E2">
        <w:t>Zhotovitel</w:t>
      </w:r>
      <w:r w:rsidRPr="000D2909">
        <w:rPr>
          <w:rFonts w:cs="Arial"/>
        </w:rPr>
        <w:t xml:space="preserve">em nebo změny kontroly nad zásadními aktivy využívanými </w:t>
      </w:r>
      <w:r w:rsidRPr="002143E2">
        <w:t>Zhotovitel</w:t>
      </w:r>
      <w:r w:rsidRPr="000D2909">
        <w:rPr>
          <w:rFonts w:cs="Arial"/>
        </w:rPr>
        <w:t>em k plnění podle Smlouvy</w:t>
      </w:r>
      <w:r>
        <w:rPr>
          <w:rFonts w:cs="Arial"/>
        </w:rPr>
        <w:t>.</w:t>
      </w:r>
    </w:p>
    <w:p w14:paraId="1D8D60FD" w14:textId="731E4431" w:rsidR="004B3DBF" w:rsidRDefault="004B3DBF" w:rsidP="00382DAD">
      <w:pPr>
        <w:pStyle w:val="Textlnkuslovan"/>
        <w:numPr>
          <w:ilvl w:val="1"/>
          <w:numId w:val="2"/>
        </w:numPr>
      </w:pPr>
      <w:r>
        <w:t>Objednatel je dále oprávněn vypovědět Smlouvu po dodání Detailní specifikace ze strany Zhotovitele</w:t>
      </w:r>
      <w:r w:rsidR="00010E9D">
        <w:t xml:space="preserve">, a to </w:t>
      </w:r>
      <w:r w:rsidR="00010E9D" w:rsidRPr="0097644E">
        <w:t>do dvou (2) týdnů</w:t>
      </w:r>
      <w:r w:rsidR="00010E9D">
        <w:t xml:space="preserve"> od dodání Detailní specifikace</w:t>
      </w:r>
      <w:r>
        <w:t>. Objednatel v</w:t>
      </w:r>
      <w:r w:rsidR="00010E9D">
        <w:t> </w:t>
      </w:r>
      <w:r>
        <w:t xml:space="preserve">takovém případě uhradí Zhotoviteli náklady na zpracování Detailní specifikace </w:t>
      </w:r>
      <w:r w:rsidRPr="0097644E">
        <w:t>ve</w:t>
      </w:r>
      <w:r w:rsidR="00010E9D" w:rsidRPr="0097644E">
        <w:t> </w:t>
      </w:r>
      <w:r w:rsidRPr="0097644E">
        <w:t>výši 10 % z celkové ceny za Vytvoření webových stránek</w:t>
      </w:r>
      <w:r>
        <w:t>.</w:t>
      </w:r>
    </w:p>
    <w:p w14:paraId="613348A7" w14:textId="200B96C9" w:rsidR="00382DAD" w:rsidRPr="002143E2" w:rsidRDefault="00382DAD" w:rsidP="00382DAD">
      <w:pPr>
        <w:pStyle w:val="Textlnkuslovan"/>
        <w:numPr>
          <w:ilvl w:val="1"/>
          <w:numId w:val="2"/>
        </w:numPr>
      </w:pPr>
      <w:r w:rsidRPr="002143E2">
        <w:t>Zhotovitel je oprávněn odstoupit od této Smlouvy v případě prodlení Objednatele se zaplacením jakékoliv nesporné splatné částky dle této Smlouvy po dobu delší než šedesát (60) dnů, pokud Objednatel nezjedná nápravu ani v dodatečné přiměřené lhůtě, kterou mu k tomu Zhotovitel poskytne v písemné výzvě ke splnění povinnosti, přičemž tato lhůta nesmí být kratší než patnáct (15) dnů od doručení takovéto výzvy.</w:t>
      </w:r>
    </w:p>
    <w:p w14:paraId="07771925" w14:textId="2D292847" w:rsidR="00382DAD" w:rsidRPr="002143E2" w:rsidRDefault="00382DAD" w:rsidP="00382DAD">
      <w:pPr>
        <w:pStyle w:val="Textlnkuslovan"/>
        <w:numPr>
          <w:ilvl w:val="1"/>
          <w:numId w:val="2"/>
        </w:numPr>
      </w:pPr>
      <w:r w:rsidRPr="002143E2">
        <w:t>V případě odstoupení Smlouva zaniká dnem doručení písemného oznámení o</w:t>
      </w:r>
      <w:r w:rsidR="009740DE">
        <w:t> </w:t>
      </w:r>
      <w:r w:rsidRPr="002143E2">
        <w:t xml:space="preserve">odstoupení druhé smluvní straně. </w:t>
      </w:r>
    </w:p>
    <w:p w14:paraId="17A008AD" w14:textId="3C2AA923" w:rsidR="00382DAD" w:rsidRPr="002143E2" w:rsidRDefault="00F148B0" w:rsidP="00382DAD">
      <w:pPr>
        <w:pStyle w:val="lneksmlouvy"/>
        <w:numPr>
          <w:ilvl w:val="0"/>
          <w:numId w:val="2"/>
        </w:numPr>
      </w:pPr>
      <w:bookmarkStart w:id="144" w:name="_Toc212632764"/>
      <w:bookmarkStart w:id="145" w:name="_Toc295034744"/>
      <w:bookmarkEnd w:id="134"/>
      <w:bookmarkEnd w:id="135"/>
      <w:bookmarkEnd w:id="136"/>
      <w:bookmarkEnd w:id="137"/>
      <w:bookmarkEnd w:id="138"/>
      <w:bookmarkEnd w:id="139"/>
      <w:bookmarkEnd w:id="140"/>
      <w:r>
        <w:rPr>
          <w:lang w:val="cs-CZ"/>
        </w:rPr>
        <w:t xml:space="preserve">ROZHODNÉ PRÁVO A </w:t>
      </w:r>
      <w:r w:rsidR="00382DAD" w:rsidRPr="002143E2">
        <w:t>ŘEŠENÍ SPORŮ</w:t>
      </w:r>
      <w:bookmarkEnd w:id="144"/>
      <w:bookmarkEnd w:id="145"/>
    </w:p>
    <w:p w14:paraId="7179833A" w14:textId="5FCB3074" w:rsidR="00382DAD" w:rsidRPr="002143E2" w:rsidRDefault="00382DAD" w:rsidP="00382DAD">
      <w:pPr>
        <w:pStyle w:val="Textlnkuslovan"/>
        <w:numPr>
          <w:ilvl w:val="1"/>
          <w:numId w:val="2"/>
        </w:numPr>
      </w:pPr>
      <w:r w:rsidRPr="002143E2">
        <w:t xml:space="preserve">Práva a povinnosti smluvních stran touto Smlouvou výslovně neupravené se řídí občanským zákoníkem a </w:t>
      </w:r>
      <w:r w:rsidR="00F148B0">
        <w:rPr>
          <w:lang w:val="cs-CZ"/>
        </w:rPr>
        <w:t>dalšími právními předpisy České republiky</w:t>
      </w:r>
      <w:r w:rsidRPr="002143E2">
        <w:t>.</w:t>
      </w:r>
    </w:p>
    <w:p w14:paraId="5DAC329E" w14:textId="2A74E627" w:rsidR="00382DAD" w:rsidRPr="002143E2" w:rsidRDefault="000B6D6F" w:rsidP="00382DAD">
      <w:pPr>
        <w:pStyle w:val="Textlnkuslovan"/>
        <w:numPr>
          <w:ilvl w:val="1"/>
          <w:numId w:val="2"/>
        </w:numPr>
      </w:pPr>
      <w:r w:rsidRPr="00483691">
        <w:rPr>
          <w:szCs w:val="20"/>
        </w:rPr>
        <w:t>Veškeré spory vyplývající z této Smlouvy budou řešeny soudy České republiky</w:t>
      </w:r>
      <w:r w:rsidR="00382DAD" w:rsidRPr="002143E2">
        <w:t>.</w:t>
      </w:r>
    </w:p>
    <w:p w14:paraId="321EBCA1" w14:textId="77777777" w:rsidR="00382DAD" w:rsidRPr="002143E2" w:rsidRDefault="00382DAD" w:rsidP="00382DAD">
      <w:pPr>
        <w:pStyle w:val="lneksmlouvy"/>
        <w:numPr>
          <w:ilvl w:val="0"/>
          <w:numId w:val="2"/>
        </w:numPr>
      </w:pPr>
      <w:bookmarkStart w:id="146" w:name="_Toc212632765"/>
      <w:bookmarkStart w:id="147" w:name="_Toc295034745"/>
      <w:bookmarkStart w:id="148" w:name="_Ref500717167"/>
      <w:r w:rsidRPr="002143E2">
        <w:t>ZÁVĚREČNÁ USTANOVENÍ</w:t>
      </w:r>
      <w:bookmarkEnd w:id="146"/>
      <w:bookmarkEnd w:id="147"/>
      <w:bookmarkEnd w:id="148"/>
    </w:p>
    <w:p w14:paraId="60372F2C" w14:textId="05615AFA" w:rsidR="00382DAD" w:rsidRPr="002143E2" w:rsidRDefault="00382DAD" w:rsidP="00382DAD">
      <w:pPr>
        <w:pStyle w:val="Textlnkuslovan"/>
        <w:numPr>
          <w:ilvl w:val="1"/>
          <w:numId w:val="2"/>
        </w:numPr>
      </w:pPr>
      <w:bookmarkStart w:id="149" w:name="_Hlt313951407"/>
      <w:bookmarkStart w:id="150" w:name="_Ref304891672"/>
      <w:bookmarkEnd w:id="149"/>
      <w:r w:rsidRPr="002143E2">
        <w:t>Tato Smlouva představuje úplnou dohodu smluvních stran o předmětu této Smlouvy. Tuto Smlouvu je možné měnit pouze písemnou dohodou smluvních stran ve formě číslovaných dodatků této Smlouvy.</w:t>
      </w:r>
      <w:bookmarkEnd w:id="150"/>
    </w:p>
    <w:p w14:paraId="40199E26" w14:textId="40AFB17B" w:rsidR="00382DAD" w:rsidRPr="002143E2" w:rsidRDefault="00382DAD" w:rsidP="00382DAD">
      <w:pPr>
        <w:pStyle w:val="Textlnkuslovan"/>
        <w:numPr>
          <w:ilvl w:val="1"/>
          <w:numId w:val="2"/>
        </w:numPr>
      </w:pPr>
      <w:r w:rsidRPr="002143E2">
        <w:t xml:space="preserve">V případě rozporu mezi ustanoveními čl. 1 až čl. </w:t>
      </w:r>
      <w:r w:rsidR="004B1F68">
        <w:rPr>
          <w:highlight w:val="yellow"/>
          <w:lang w:val="cs-CZ"/>
        </w:rPr>
        <w:fldChar w:fldCharType="begin"/>
      </w:r>
      <w:r w:rsidR="004B1F68">
        <w:instrText xml:space="preserve"> REF _Ref500717167 \r \h </w:instrText>
      </w:r>
      <w:r w:rsidR="004B1F68">
        <w:rPr>
          <w:highlight w:val="yellow"/>
          <w:lang w:val="cs-CZ"/>
        </w:rPr>
      </w:r>
      <w:r w:rsidR="004B1F68">
        <w:rPr>
          <w:highlight w:val="yellow"/>
          <w:lang w:val="cs-CZ"/>
        </w:rPr>
        <w:fldChar w:fldCharType="separate"/>
      </w:r>
      <w:r w:rsidR="00172F39">
        <w:t>20</w:t>
      </w:r>
      <w:r w:rsidR="004B1F68">
        <w:rPr>
          <w:highlight w:val="yellow"/>
          <w:lang w:val="cs-CZ"/>
        </w:rPr>
        <w:fldChar w:fldCharType="end"/>
      </w:r>
      <w:r w:rsidR="00694F21">
        <w:rPr>
          <w:lang w:val="cs-CZ"/>
        </w:rPr>
        <w:t xml:space="preserve"> </w:t>
      </w:r>
      <w:r w:rsidRPr="002143E2">
        <w:t>Smlouvy a jakoukoli přílohou Smlouvy se použijí</w:t>
      </w:r>
      <w:r w:rsidR="00564F1B">
        <w:rPr>
          <w:lang w:val="cs-CZ"/>
        </w:rPr>
        <w:t xml:space="preserve"> přednostně</w:t>
      </w:r>
      <w:r w:rsidRPr="002143E2">
        <w:t xml:space="preserve"> ustanovení čl. 1 až čl. </w:t>
      </w:r>
      <w:r w:rsidR="004B1F68">
        <w:rPr>
          <w:highlight w:val="yellow"/>
          <w:lang w:val="cs-CZ"/>
        </w:rPr>
        <w:fldChar w:fldCharType="begin"/>
      </w:r>
      <w:r w:rsidR="004B1F68">
        <w:instrText xml:space="preserve"> REF _Ref500717167 \r \h </w:instrText>
      </w:r>
      <w:r w:rsidR="004B1F68">
        <w:rPr>
          <w:highlight w:val="yellow"/>
          <w:lang w:val="cs-CZ"/>
        </w:rPr>
      </w:r>
      <w:r w:rsidR="004B1F68">
        <w:rPr>
          <w:highlight w:val="yellow"/>
          <w:lang w:val="cs-CZ"/>
        </w:rPr>
        <w:fldChar w:fldCharType="separate"/>
      </w:r>
      <w:r w:rsidR="00172F39">
        <w:t>20</w:t>
      </w:r>
      <w:r w:rsidR="004B1F68">
        <w:rPr>
          <w:highlight w:val="yellow"/>
          <w:lang w:val="cs-CZ"/>
        </w:rPr>
        <w:fldChar w:fldCharType="end"/>
      </w:r>
      <w:r w:rsidRPr="002143E2">
        <w:t xml:space="preserve"> Smlouvy.</w:t>
      </w:r>
    </w:p>
    <w:p w14:paraId="31D4F89D" w14:textId="77777777" w:rsidR="00382DAD" w:rsidRPr="002143E2" w:rsidRDefault="00382DAD" w:rsidP="00382DAD">
      <w:pPr>
        <w:pStyle w:val="Textlnkuslovan"/>
        <w:numPr>
          <w:ilvl w:val="1"/>
          <w:numId w:val="2"/>
        </w:numPr>
      </w:pPr>
      <w:r w:rsidRPr="002143E2">
        <w:t xml:space="preserve">Veškerá práva a povinnosti vyplývající z této Smlouvy přecházejí, pokud to povaha těchto práv a povinností nevylučuje, na právní nástupce smluvních stran. </w:t>
      </w:r>
    </w:p>
    <w:p w14:paraId="52526C96" w14:textId="637BAE03" w:rsidR="00382DAD" w:rsidRPr="002143E2" w:rsidRDefault="00382DAD" w:rsidP="00382DAD">
      <w:pPr>
        <w:pStyle w:val="Textlnkuslovan"/>
        <w:numPr>
          <w:ilvl w:val="1"/>
          <w:numId w:val="2"/>
        </w:numPr>
      </w:pPr>
      <w:r w:rsidRPr="002143E2">
        <w:t xml:space="preserve">Zhotovitel není oprávněn postoupit </w:t>
      </w:r>
      <w:r w:rsidR="00694F21">
        <w:rPr>
          <w:lang w:val="cs-CZ"/>
        </w:rPr>
        <w:t>pohledávky</w:t>
      </w:r>
      <w:r w:rsidR="00694F21">
        <w:t xml:space="preserve"> za Objednatelem</w:t>
      </w:r>
      <w:r w:rsidRPr="002143E2">
        <w:t xml:space="preserve"> </w:t>
      </w:r>
      <w:r w:rsidR="00694F21">
        <w:rPr>
          <w:lang w:val="cs-CZ"/>
        </w:rPr>
        <w:t xml:space="preserve">vyplývající z této Smlouvy </w:t>
      </w:r>
      <w:r w:rsidRPr="002143E2">
        <w:t>na třetí osobu bez předchozího písemného souhlasu Objednatele.</w:t>
      </w:r>
    </w:p>
    <w:p w14:paraId="5141250F" w14:textId="77777777" w:rsidR="00382DAD" w:rsidRPr="002143E2" w:rsidRDefault="00382DAD" w:rsidP="00382DAD">
      <w:pPr>
        <w:pStyle w:val="Textlnkuslovan"/>
        <w:numPr>
          <w:ilvl w:val="1"/>
          <w:numId w:val="2"/>
        </w:numPr>
      </w:pPr>
      <w:r w:rsidRPr="002143E2">
        <w:t>Zhotovitel přebírá podle § 1765 občanského zákoníku riziko změny okolností v souvislosti s plněním této Smlouvy, zejména v souvislosti s cenou za poskytnuté plnění, požadavky na poskytování Údržby a podpory.</w:t>
      </w:r>
    </w:p>
    <w:p w14:paraId="4B377FB9" w14:textId="77777777" w:rsidR="00382DAD" w:rsidRPr="002143E2" w:rsidRDefault="00382DAD" w:rsidP="00172F39">
      <w:pPr>
        <w:pStyle w:val="Textlnkuslovan"/>
        <w:keepNext/>
        <w:keepLines/>
        <w:numPr>
          <w:ilvl w:val="1"/>
          <w:numId w:val="2"/>
        </w:numPr>
      </w:pPr>
      <w:r w:rsidRPr="002143E2">
        <w:lastRenderedPageBreak/>
        <w:t>Nedílnou součást Smlouvy tvoří tyto přílohy:</w:t>
      </w:r>
    </w:p>
    <w:tbl>
      <w:tblPr>
        <w:tblpPr w:leftFromText="141" w:rightFromText="141" w:vertAnchor="text" w:horzAnchor="margin" w:tblpY="155"/>
        <w:tblW w:w="5000" w:type="pct"/>
        <w:tblLook w:val="01E0" w:firstRow="1" w:lastRow="1" w:firstColumn="1" w:lastColumn="1" w:noHBand="0" w:noVBand="0"/>
      </w:tblPr>
      <w:tblGrid>
        <w:gridCol w:w="4067"/>
        <w:gridCol w:w="5003"/>
      </w:tblGrid>
      <w:tr w:rsidR="00382DAD" w:rsidRPr="00AA32C2" w14:paraId="54429274" w14:textId="77777777" w:rsidTr="00F3083C">
        <w:tc>
          <w:tcPr>
            <w:tcW w:w="2242" w:type="pct"/>
            <w:vAlign w:val="center"/>
          </w:tcPr>
          <w:p w14:paraId="2B2BBCCB" w14:textId="77777777" w:rsidR="00382DAD" w:rsidRPr="00AD2AED" w:rsidRDefault="00382DAD" w:rsidP="00172F39">
            <w:pPr>
              <w:pStyle w:val="Seznamploh2"/>
              <w:keepNext/>
              <w:keepLines/>
              <w:spacing w:before="60" w:after="60"/>
              <w:rPr>
                <w:lang w:val="cs-CZ"/>
              </w:rPr>
            </w:pPr>
            <w:bookmarkStart w:id="151" w:name="ListAnnex01"/>
            <w:r w:rsidRPr="00AD2AED">
              <w:rPr>
                <w:lang w:val="cs-CZ"/>
              </w:rPr>
              <w:t>Příloha č</w:t>
            </w:r>
            <w:bookmarkEnd w:id="151"/>
            <w:r w:rsidRPr="00AD2AED">
              <w:rPr>
                <w:lang w:val="cs-CZ"/>
              </w:rPr>
              <w:t>. 1:</w:t>
            </w:r>
          </w:p>
        </w:tc>
        <w:tc>
          <w:tcPr>
            <w:tcW w:w="2758" w:type="pct"/>
            <w:vAlign w:val="center"/>
          </w:tcPr>
          <w:p w14:paraId="47F67064" w14:textId="1ACFA746" w:rsidR="00382DAD" w:rsidRPr="00AD2AED" w:rsidRDefault="00382DAD" w:rsidP="00172F39">
            <w:pPr>
              <w:keepNext/>
              <w:keepLines/>
              <w:spacing w:before="60" w:after="60"/>
              <w:rPr>
                <w:rFonts w:ascii="Arial" w:hAnsi="Arial"/>
                <w:sz w:val="20"/>
                <w:szCs w:val="20"/>
              </w:rPr>
            </w:pPr>
            <w:r w:rsidRPr="00AD2AED">
              <w:rPr>
                <w:rFonts w:ascii="Arial" w:hAnsi="Arial"/>
                <w:sz w:val="20"/>
                <w:szCs w:val="20"/>
              </w:rPr>
              <w:t xml:space="preserve">Návrh technického řešení </w:t>
            </w:r>
          </w:p>
        </w:tc>
      </w:tr>
      <w:tr w:rsidR="00382DAD" w:rsidRPr="00AA32C2" w14:paraId="2A9FD3B2" w14:textId="77777777" w:rsidTr="00F3083C">
        <w:tc>
          <w:tcPr>
            <w:tcW w:w="2242" w:type="pct"/>
            <w:vAlign w:val="center"/>
          </w:tcPr>
          <w:p w14:paraId="18F95C16" w14:textId="77777777" w:rsidR="00382DAD" w:rsidRPr="00AD2AED" w:rsidRDefault="00382DAD" w:rsidP="00F3083C">
            <w:pPr>
              <w:pStyle w:val="Seznamploh2"/>
              <w:spacing w:before="60" w:after="60"/>
              <w:rPr>
                <w:lang w:val="cs-CZ"/>
              </w:rPr>
            </w:pPr>
            <w:bookmarkStart w:id="152" w:name="ListAnnex02"/>
            <w:r w:rsidRPr="00AD2AED">
              <w:rPr>
                <w:lang w:val="cs-CZ"/>
              </w:rPr>
              <w:t>Příloha č. 2</w:t>
            </w:r>
            <w:bookmarkEnd w:id="152"/>
            <w:r w:rsidRPr="00AD2AED">
              <w:rPr>
                <w:lang w:val="cs-CZ"/>
              </w:rPr>
              <w:t>:</w:t>
            </w:r>
          </w:p>
        </w:tc>
        <w:tc>
          <w:tcPr>
            <w:tcW w:w="2758" w:type="pct"/>
            <w:vAlign w:val="center"/>
          </w:tcPr>
          <w:p w14:paraId="314E79B5" w14:textId="291FB4F7" w:rsidR="00382DAD" w:rsidRPr="00AD2AED" w:rsidRDefault="00382DAD" w:rsidP="00F3083C">
            <w:pPr>
              <w:spacing w:before="60" w:after="60"/>
              <w:rPr>
                <w:rFonts w:ascii="Arial" w:hAnsi="Arial"/>
                <w:sz w:val="20"/>
                <w:szCs w:val="20"/>
              </w:rPr>
            </w:pPr>
            <w:r w:rsidRPr="00AD2AED">
              <w:rPr>
                <w:rFonts w:ascii="Arial" w:hAnsi="Arial"/>
                <w:sz w:val="20"/>
                <w:szCs w:val="20"/>
              </w:rPr>
              <w:t>Specifikace služeb Údržby a podpory</w:t>
            </w:r>
            <w:r w:rsidR="00694F21" w:rsidRPr="00AD2AED">
              <w:rPr>
                <w:rFonts w:ascii="Arial" w:hAnsi="Arial"/>
                <w:sz w:val="20"/>
                <w:szCs w:val="20"/>
              </w:rPr>
              <w:t xml:space="preserve"> a Ad </w:t>
            </w:r>
            <w:r w:rsidRPr="00AD2AED">
              <w:rPr>
                <w:rFonts w:ascii="Arial" w:hAnsi="Arial"/>
                <w:sz w:val="20"/>
                <w:szCs w:val="20"/>
              </w:rPr>
              <w:t>hoc služ</w:t>
            </w:r>
            <w:r w:rsidR="00694F21" w:rsidRPr="00AD2AED">
              <w:rPr>
                <w:rFonts w:ascii="Arial" w:hAnsi="Arial"/>
                <w:sz w:val="20"/>
                <w:szCs w:val="20"/>
              </w:rPr>
              <w:t>eb</w:t>
            </w:r>
          </w:p>
        </w:tc>
      </w:tr>
      <w:tr w:rsidR="00382DAD" w:rsidRPr="00AA32C2" w14:paraId="44F72BC7" w14:textId="77777777" w:rsidTr="00F3083C">
        <w:tc>
          <w:tcPr>
            <w:tcW w:w="2242" w:type="pct"/>
            <w:vAlign w:val="center"/>
          </w:tcPr>
          <w:p w14:paraId="50891D51" w14:textId="77777777" w:rsidR="00382DAD" w:rsidRPr="00AD2AED" w:rsidRDefault="00382DAD" w:rsidP="00F3083C">
            <w:pPr>
              <w:pStyle w:val="Seznamploh2"/>
              <w:spacing w:before="60" w:after="60"/>
              <w:rPr>
                <w:lang w:val="cs-CZ"/>
              </w:rPr>
            </w:pPr>
            <w:bookmarkStart w:id="153" w:name="ListAnnex03"/>
            <w:r w:rsidRPr="00AD2AED">
              <w:rPr>
                <w:lang w:val="cs-CZ"/>
              </w:rPr>
              <w:t>Příloha č. 3</w:t>
            </w:r>
            <w:bookmarkEnd w:id="153"/>
            <w:r w:rsidRPr="00AD2AED">
              <w:rPr>
                <w:lang w:val="cs-CZ"/>
              </w:rPr>
              <w:t>:</w:t>
            </w:r>
          </w:p>
        </w:tc>
        <w:tc>
          <w:tcPr>
            <w:tcW w:w="2758" w:type="pct"/>
            <w:vAlign w:val="center"/>
          </w:tcPr>
          <w:p w14:paraId="37369B78" w14:textId="4A7BF47E" w:rsidR="00382DAD" w:rsidRPr="00AD2AED" w:rsidRDefault="00382DAD" w:rsidP="00F3083C">
            <w:pPr>
              <w:spacing w:before="60" w:after="60"/>
              <w:rPr>
                <w:rFonts w:ascii="Arial" w:hAnsi="Arial"/>
                <w:sz w:val="20"/>
                <w:szCs w:val="20"/>
              </w:rPr>
            </w:pPr>
            <w:r w:rsidRPr="00AD2AED">
              <w:rPr>
                <w:rFonts w:ascii="Arial" w:hAnsi="Arial"/>
                <w:sz w:val="20"/>
                <w:szCs w:val="20"/>
              </w:rPr>
              <w:t xml:space="preserve">Rozpočet </w:t>
            </w:r>
            <w:bookmarkStart w:id="154" w:name="_Hlt313946789"/>
            <w:bookmarkEnd w:id="154"/>
          </w:p>
        </w:tc>
      </w:tr>
      <w:tr w:rsidR="00382DAD" w:rsidRPr="00AA32C2" w14:paraId="422B5DA4" w14:textId="77777777" w:rsidTr="00F3083C">
        <w:tc>
          <w:tcPr>
            <w:tcW w:w="2242" w:type="pct"/>
            <w:vAlign w:val="center"/>
          </w:tcPr>
          <w:p w14:paraId="59573B52" w14:textId="77777777" w:rsidR="00382DAD" w:rsidRPr="00AD2AED" w:rsidRDefault="00382DAD" w:rsidP="00F3083C">
            <w:pPr>
              <w:pStyle w:val="Seznamploh2"/>
              <w:spacing w:before="60" w:after="60"/>
              <w:rPr>
                <w:lang w:val="cs-CZ"/>
              </w:rPr>
            </w:pPr>
            <w:bookmarkStart w:id="155" w:name="_Hlt313889530"/>
            <w:bookmarkStart w:id="156" w:name="ListAnnex04"/>
            <w:bookmarkEnd w:id="155"/>
            <w:r w:rsidRPr="00AD2AED">
              <w:rPr>
                <w:lang w:val="cs-CZ"/>
              </w:rPr>
              <w:t>Příloha č. 4</w:t>
            </w:r>
            <w:bookmarkEnd w:id="156"/>
            <w:r w:rsidRPr="00AD2AED">
              <w:rPr>
                <w:lang w:val="cs-CZ"/>
              </w:rPr>
              <w:t>:</w:t>
            </w:r>
          </w:p>
        </w:tc>
        <w:tc>
          <w:tcPr>
            <w:tcW w:w="2758" w:type="pct"/>
            <w:vAlign w:val="center"/>
          </w:tcPr>
          <w:p w14:paraId="028BA451" w14:textId="77777777" w:rsidR="00382DAD" w:rsidRPr="00AD2AED" w:rsidRDefault="00382DAD" w:rsidP="00F3083C">
            <w:pPr>
              <w:spacing w:before="60" w:after="60"/>
              <w:rPr>
                <w:rFonts w:ascii="Arial" w:hAnsi="Arial"/>
                <w:sz w:val="20"/>
                <w:szCs w:val="20"/>
              </w:rPr>
            </w:pPr>
            <w:r w:rsidRPr="00AD2AED">
              <w:rPr>
                <w:rFonts w:ascii="Arial" w:hAnsi="Arial"/>
                <w:sz w:val="20"/>
                <w:szCs w:val="20"/>
              </w:rPr>
              <w:t>Harmonogram plnění</w:t>
            </w:r>
          </w:p>
        </w:tc>
      </w:tr>
      <w:tr w:rsidR="00382DAD" w:rsidRPr="00AA32C2" w14:paraId="389ECE85" w14:textId="77777777" w:rsidTr="00F3083C">
        <w:tc>
          <w:tcPr>
            <w:tcW w:w="2242" w:type="pct"/>
            <w:vAlign w:val="center"/>
          </w:tcPr>
          <w:p w14:paraId="14B4287C" w14:textId="77777777" w:rsidR="00382DAD" w:rsidRPr="00AD2AED" w:rsidRDefault="00382DAD" w:rsidP="00F3083C">
            <w:pPr>
              <w:pStyle w:val="Seznamploh2"/>
              <w:spacing w:before="60" w:after="60"/>
              <w:rPr>
                <w:lang w:val="cs-CZ"/>
              </w:rPr>
            </w:pPr>
            <w:bookmarkStart w:id="157" w:name="_Hlt313894359"/>
            <w:bookmarkStart w:id="158" w:name="ListAnnex05"/>
            <w:bookmarkEnd w:id="157"/>
            <w:r w:rsidRPr="00AD2AED">
              <w:rPr>
                <w:lang w:val="cs-CZ"/>
              </w:rPr>
              <w:t>Příloha č. 5</w:t>
            </w:r>
            <w:bookmarkEnd w:id="158"/>
            <w:r w:rsidRPr="00AD2AED">
              <w:rPr>
                <w:lang w:val="cs-CZ"/>
              </w:rPr>
              <w:t>:</w:t>
            </w:r>
          </w:p>
        </w:tc>
        <w:tc>
          <w:tcPr>
            <w:tcW w:w="2758" w:type="pct"/>
            <w:vAlign w:val="center"/>
          </w:tcPr>
          <w:p w14:paraId="5E81E799" w14:textId="77777777" w:rsidR="00382DAD" w:rsidRPr="00AD2AED" w:rsidRDefault="00382DAD" w:rsidP="00F3083C">
            <w:pPr>
              <w:spacing w:before="60" w:after="60"/>
              <w:rPr>
                <w:rFonts w:ascii="Arial" w:hAnsi="Arial"/>
                <w:sz w:val="20"/>
                <w:szCs w:val="20"/>
              </w:rPr>
            </w:pPr>
            <w:r w:rsidRPr="00AD2AED">
              <w:rPr>
                <w:rFonts w:ascii="Arial" w:hAnsi="Arial"/>
                <w:sz w:val="20"/>
                <w:szCs w:val="20"/>
              </w:rPr>
              <w:t>Seznam poddodavatelů</w:t>
            </w:r>
            <w:r w:rsidRPr="00AD2AED" w:rsidDel="003B1013">
              <w:rPr>
                <w:rFonts w:ascii="Arial" w:hAnsi="Arial"/>
                <w:sz w:val="20"/>
                <w:szCs w:val="20"/>
              </w:rPr>
              <w:t xml:space="preserve"> </w:t>
            </w:r>
          </w:p>
        </w:tc>
      </w:tr>
      <w:tr w:rsidR="00382DAD" w:rsidRPr="00AA32C2" w14:paraId="607893BF" w14:textId="77777777" w:rsidTr="00F3083C">
        <w:tc>
          <w:tcPr>
            <w:tcW w:w="2242" w:type="pct"/>
            <w:vAlign w:val="center"/>
          </w:tcPr>
          <w:p w14:paraId="3F659A69" w14:textId="77777777" w:rsidR="00382DAD" w:rsidRPr="00AD2AED" w:rsidRDefault="00382DAD" w:rsidP="00F3083C">
            <w:pPr>
              <w:pStyle w:val="Seznamploh2"/>
              <w:spacing w:before="60" w:after="60"/>
              <w:rPr>
                <w:lang w:val="cs-CZ"/>
              </w:rPr>
            </w:pPr>
            <w:r w:rsidRPr="00AD2AED">
              <w:rPr>
                <w:lang w:val="cs-CZ"/>
              </w:rPr>
              <w:t>Příloha č. 6:</w:t>
            </w:r>
          </w:p>
        </w:tc>
        <w:tc>
          <w:tcPr>
            <w:tcW w:w="2758" w:type="pct"/>
            <w:vAlign w:val="center"/>
          </w:tcPr>
          <w:p w14:paraId="37E17CAC" w14:textId="6C06722A" w:rsidR="00382DAD" w:rsidRPr="00AD2AED" w:rsidRDefault="009561D5" w:rsidP="00F3083C">
            <w:pPr>
              <w:spacing w:before="60" w:after="60"/>
              <w:rPr>
                <w:rFonts w:ascii="Arial" w:hAnsi="Arial"/>
                <w:sz w:val="20"/>
                <w:szCs w:val="20"/>
              </w:rPr>
            </w:pPr>
            <w:r w:rsidRPr="00AD2AED">
              <w:rPr>
                <w:rFonts w:ascii="Arial" w:hAnsi="Arial"/>
                <w:sz w:val="20"/>
                <w:szCs w:val="20"/>
              </w:rPr>
              <w:t>Seznam členů realizačního týmu</w:t>
            </w:r>
          </w:p>
        </w:tc>
      </w:tr>
      <w:tr w:rsidR="00F3083C" w:rsidRPr="00AA32C2" w14:paraId="1D84A0E0" w14:textId="77777777" w:rsidTr="00F3083C">
        <w:tc>
          <w:tcPr>
            <w:tcW w:w="2242" w:type="pct"/>
            <w:vAlign w:val="center"/>
          </w:tcPr>
          <w:p w14:paraId="23464658" w14:textId="7BE4E4DE" w:rsidR="00F3083C" w:rsidRPr="00AD2AED" w:rsidRDefault="00F3083C" w:rsidP="00F3083C">
            <w:pPr>
              <w:pStyle w:val="Seznamploh2"/>
              <w:spacing w:before="60" w:after="60"/>
              <w:rPr>
                <w:lang w:val="cs-CZ"/>
              </w:rPr>
            </w:pPr>
            <w:r>
              <w:rPr>
                <w:lang w:val="cs-CZ"/>
              </w:rPr>
              <w:t xml:space="preserve">Příloha č. 7: </w:t>
            </w:r>
          </w:p>
        </w:tc>
        <w:tc>
          <w:tcPr>
            <w:tcW w:w="2758" w:type="pct"/>
            <w:vAlign w:val="center"/>
          </w:tcPr>
          <w:p w14:paraId="5A056F1D" w14:textId="216174C7" w:rsidR="00F3083C" w:rsidRPr="00AD2AED" w:rsidRDefault="00603054" w:rsidP="00F3083C">
            <w:pPr>
              <w:spacing w:before="60" w:after="60"/>
              <w:rPr>
                <w:rFonts w:ascii="Arial" w:hAnsi="Arial"/>
                <w:sz w:val="20"/>
                <w:szCs w:val="20"/>
              </w:rPr>
            </w:pPr>
            <w:r w:rsidRPr="00603054">
              <w:rPr>
                <w:rFonts w:ascii="Arial" w:hAnsi="Arial"/>
                <w:sz w:val="20"/>
                <w:szCs w:val="20"/>
              </w:rPr>
              <w:t>Zásady zpracování osobních údajů</w:t>
            </w:r>
          </w:p>
        </w:tc>
      </w:tr>
      <w:tr w:rsidR="00B67C96" w:rsidRPr="00AA32C2" w14:paraId="5D1470C7" w14:textId="77777777" w:rsidTr="00F3083C">
        <w:tc>
          <w:tcPr>
            <w:tcW w:w="2242" w:type="pct"/>
            <w:vAlign w:val="center"/>
          </w:tcPr>
          <w:p w14:paraId="354F8FEA" w14:textId="6EE88D59" w:rsidR="00B67C96" w:rsidRDefault="00B67C96" w:rsidP="00F3083C">
            <w:pPr>
              <w:pStyle w:val="Seznamploh2"/>
              <w:spacing w:before="60" w:after="60"/>
              <w:rPr>
                <w:lang w:val="cs-CZ"/>
              </w:rPr>
            </w:pPr>
            <w:r>
              <w:rPr>
                <w:lang w:val="cs-CZ"/>
              </w:rPr>
              <w:t xml:space="preserve">Příloha č. 8: </w:t>
            </w:r>
          </w:p>
        </w:tc>
        <w:tc>
          <w:tcPr>
            <w:tcW w:w="2758" w:type="pct"/>
            <w:vAlign w:val="center"/>
          </w:tcPr>
          <w:p w14:paraId="4850C14D" w14:textId="43796321" w:rsidR="00B67C96" w:rsidRPr="00603054" w:rsidRDefault="00B67C96" w:rsidP="00F3083C">
            <w:pPr>
              <w:spacing w:before="60" w:after="60"/>
              <w:rPr>
                <w:rFonts w:ascii="Arial" w:hAnsi="Arial"/>
                <w:sz w:val="20"/>
                <w:szCs w:val="20"/>
              </w:rPr>
            </w:pPr>
            <w:r>
              <w:rPr>
                <w:rFonts w:ascii="Arial" w:hAnsi="Arial"/>
                <w:sz w:val="20"/>
                <w:szCs w:val="20"/>
              </w:rPr>
              <w:t>Závazný vzor pracovního výkazu</w:t>
            </w:r>
          </w:p>
        </w:tc>
      </w:tr>
    </w:tbl>
    <w:p w14:paraId="49741E2D" w14:textId="3C1B3BC2" w:rsidR="00382DAD" w:rsidRPr="002143E2" w:rsidRDefault="00382DAD" w:rsidP="00382DAD">
      <w:pPr>
        <w:pStyle w:val="Textlnkuslovan"/>
        <w:numPr>
          <w:ilvl w:val="1"/>
          <w:numId w:val="2"/>
        </w:numPr>
      </w:pPr>
      <w:r w:rsidRPr="002143E2">
        <w:t>Bude-li v jakékoliv příloze Smlouvy uveden pojem „</w:t>
      </w:r>
      <w:r w:rsidR="004B497E">
        <w:rPr>
          <w:lang w:val="cs-CZ"/>
        </w:rPr>
        <w:t>zadavatel</w:t>
      </w:r>
      <w:r w:rsidRPr="002143E2">
        <w:t>“</w:t>
      </w:r>
      <w:r w:rsidR="004B497E">
        <w:rPr>
          <w:lang w:val="cs-CZ"/>
        </w:rPr>
        <w:t xml:space="preserve"> nebo „SPÚ“</w:t>
      </w:r>
      <w:r w:rsidRPr="002143E2">
        <w:t>, má se tím na mysli Objednatel definovaný v záhlaví této Smlouvy.</w:t>
      </w:r>
      <w:r w:rsidR="004B497E">
        <w:rPr>
          <w:lang w:val="cs-CZ"/>
        </w:rPr>
        <w:t xml:space="preserve"> </w:t>
      </w:r>
      <w:r w:rsidR="004B497E" w:rsidRPr="002143E2">
        <w:t>Bude-li v jakékoliv příloze Smlouvy uveden pojem „</w:t>
      </w:r>
      <w:r w:rsidR="004B497E">
        <w:rPr>
          <w:lang w:val="cs-CZ"/>
        </w:rPr>
        <w:t>dodavatel</w:t>
      </w:r>
      <w:r w:rsidR="004B497E" w:rsidRPr="002143E2">
        <w:t xml:space="preserve">“, má se tím na mysli </w:t>
      </w:r>
      <w:r w:rsidR="004B497E">
        <w:rPr>
          <w:lang w:val="cs-CZ"/>
        </w:rPr>
        <w:t>Zhotovitel</w:t>
      </w:r>
      <w:r w:rsidR="004B497E" w:rsidRPr="002143E2">
        <w:t xml:space="preserve"> definovaný v záhlaví této Smlouvy.</w:t>
      </w:r>
    </w:p>
    <w:p w14:paraId="252765AD" w14:textId="581C7391" w:rsidR="00382DAD" w:rsidRPr="00767FCD" w:rsidRDefault="00382DAD" w:rsidP="00382DAD">
      <w:pPr>
        <w:jc w:val="center"/>
        <w:rPr>
          <w:rFonts w:ascii="Arial" w:hAnsi="Arial"/>
          <w:sz w:val="20"/>
          <w:szCs w:val="20"/>
        </w:rPr>
      </w:pPr>
      <w:r w:rsidRPr="00767FCD">
        <w:rPr>
          <w:rFonts w:ascii="Arial" w:hAnsi="Arial"/>
          <w:b/>
          <w:sz w:val="20"/>
          <w:szCs w:val="20"/>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535"/>
        <w:gridCol w:w="4535"/>
      </w:tblGrid>
      <w:tr w:rsidR="00382DAD" w:rsidRPr="00767FCD" w14:paraId="0F97878E" w14:textId="77777777" w:rsidTr="001C1EDD">
        <w:trPr>
          <w:jc w:val="center"/>
        </w:trPr>
        <w:tc>
          <w:tcPr>
            <w:tcW w:w="4535" w:type="dxa"/>
          </w:tcPr>
          <w:p w14:paraId="53910A18" w14:textId="77777777" w:rsidR="00382DAD" w:rsidRPr="00767FCD" w:rsidRDefault="00382DAD" w:rsidP="00B60AED">
            <w:pPr>
              <w:pStyle w:val="Prohlensmluvnchstran"/>
              <w:spacing w:after="0"/>
              <w:rPr>
                <w:szCs w:val="20"/>
                <w:lang w:val="cs-CZ"/>
              </w:rPr>
            </w:pPr>
            <w:r w:rsidRPr="00767FCD">
              <w:rPr>
                <w:szCs w:val="20"/>
                <w:lang w:val="cs-CZ"/>
              </w:rPr>
              <w:t>Objednatel</w:t>
            </w:r>
          </w:p>
          <w:p w14:paraId="7E3D2723" w14:textId="77777777" w:rsidR="00382DAD" w:rsidRPr="00767FCD" w:rsidRDefault="00382DAD" w:rsidP="00B60AED">
            <w:pPr>
              <w:pStyle w:val="dajeosmluvnstran2"/>
              <w:spacing w:after="0"/>
              <w:rPr>
                <w:rFonts w:ascii="Arial" w:hAnsi="Arial"/>
                <w:sz w:val="20"/>
                <w:szCs w:val="20"/>
              </w:rPr>
            </w:pPr>
            <w:r w:rsidRPr="00767FCD">
              <w:rPr>
                <w:rFonts w:ascii="Arial" w:hAnsi="Arial"/>
                <w:sz w:val="20"/>
                <w:szCs w:val="20"/>
              </w:rPr>
              <w:t>V _____________ dne _____________</w:t>
            </w:r>
          </w:p>
          <w:p w14:paraId="0B13638D" w14:textId="77777777" w:rsidR="00382DAD" w:rsidRPr="00767FCD" w:rsidRDefault="00382DAD" w:rsidP="00B60AED">
            <w:pPr>
              <w:spacing w:after="0"/>
              <w:rPr>
                <w:rFonts w:ascii="Arial" w:hAnsi="Arial"/>
                <w:sz w:val="20"/>
                <w:szCs w:val="20"/>
              </w:rPr>
            </w:pPr>
          </w:p>
          <w:p w14:paraId="01DED931" w14:textId="77777777" w:rsidR="00382DAD" w:rsidRPr="00767FCD" w:rsidRDefault="00382DAD" w:rsidP="00B60AED">
            <w:pPr>
              <w:spacing w:before="120" w:after="120"/>
              <w:rPr>
                <w:rFonts w:ascii="Arial" w:hAnsi="Arial"/>
                <w:sz w:val="20"/>
                <w:szCs w:val="20"/>
              </w:rPr>
            </w:pPr>
          </w:p>
        </w:tc>
        <w:tc>
          <w:tcPr>
            <w:tcW w:w="4535" w:type="dxa"/>
          </w:tcPr>
          <w:p w14:paraId="5D3ECC6B" w14:textId="77777777" w:rsidR="00382DAD" w:rsidRPr="00767FCD" w:rsidRDefault="00382DAD" w:rsidP="00B60AED">
            <w:pPr>
              <w:pStyle w:val="dajeosmluvnstran2"/>
              <w:spacing w:after="0"/>
              <w:rPr>
                <w:rFonts w:ascii="Arial" w:hAnsi="Arial"/>
                <w:b/>
                <w:sz w:val="20"/>
                <w:szCs w:val="20"/>
              </w:rPr>
            </w:pPr>
            <w:r w:rsidRPr="00767FCD">
              <w:rPr>
                <w:rFonts w:ascii="Arial" w:hAnsi="Arial"/>
                <w:b/>
                <w:sz w:val="20"/>
                <w:szCs w:val="20"/>
              </w:rPr>
              <w:t>Zhotovitel</w:t>
            </w:r>
          </w:p>
          <w:p w14:paraId="08DC899A" w14:textId="13CFE12D" w:rsidR="00382DAD" w:rsidRPr="00767FCD" w:rsidRDefault="00382DAD" w:rsidP="00B60AED">
            <w:pPr>
              <w:pStyle w:val="dajeosmluvnstran2"/>
              <w:spacing w:after="0"/>
              <w:rPr>
                <w:rFonts w:ascii="Arial" w:hAnsi="Arial"/>
                <w:sz w:val="20"/>
                <w:szCs w:val="20"/>
              </w:rPr>
            </w:pPr>
            <w:r w:rsidRPr="00767FCD">
              <w:rPr>
                <w:rFonts w:ascii="Arial" w:hAnsi="Arial"/>
                <w:sz w:val="20"/>
                <w:szCs w:val="20"/>
              </w:rPr>
              <w:t>V ____________ dne__________________</w:t>
            </w:r>
          </w:p>
        </w:tc>
      </w:tr>
      <w:tr w:rsidR="00382DAD" w:rsidRPr="00767FCD" w14:paraId="178EC042" w14:textId="77777777" w:rsidTr="001C1EDD">
        <w:trPr>
          <w:trHeight w:val="80"/>
          <w:jc w:val="center"/>
        </w:trPr>
        <w:tc>
          <w:tcPr>
            <w:tcW w:w="4535" w:type="dxa"/>
          </w:tcPr>
          <w:p w14:paraId="43380550" w14:textId="77777777" w:rsidR="00382DAD" w:rsidRPr="00767FCD" w:rsidRDefault="00382DAD" w:rsidP="00B60AED">
            <w:pPr>
              <w:pStyle w:val="dajeosmluvnstran2"/>
              <w:spacing w:after="0"/>
              <w:rPr>
                <w:rFonts w:ascii="Arial" w:hAnsi="Arial"/>
                <w:sz w:val="20"/>
                <w:szCs w:val="20"/>
              </w:rPr>
            </w:pPr>
            <w:r w:rsidRPr="00767FCD">
              <w:rPr>
                <w:rFonts w:ascii="Arial" w:hAnsi="Arial"/>
                <w:sz w:val="20"/>
                <w:szCs w:val="20"/>
              </w:rPr>
              <w:t>________________________________</w:t>
            </w:r>
          </w:p>
          <w:p w14:paraId="5730A6C7" w14:textId="77777777" w:rsidR="00382DAD" w:rsidRPr="00767FCD" w:rsidRDefault="00382DAD" w:rsidP="00B60AED">
            <w:pPr>
              <w:pStyle w:val="dajeosmluvnstran2"/>
              <w:spacing w:after="0"/>
              <w:rPr>
                <w:rFonts w:ascii="Arial" w:hAnsi="Arial"/>
                <w:b/>
                <w:sz w:val="20"/>
                <w:szCs w:val="20"/>
              </w:rPr>
            </w:pPr>
            <w:r w:rsidRPr="00767FCD">
              <w:rPr>
                <w:rFonts w:ascii="Arial" w:hAnsi="Arial"/>
                <w:b/>
                <w:sz w:val="20"/>
                <w:szCs w:val="20"/>
              </w:rPr>
              <w:t xml:space="preserve">Česká </w:t>
            </w:r>
            <w:proofErr w:type="gramStart"/>
            <w:r w:rsidRPr="00767FCD">
              <w:rPr>
                <w:rFonts w:ascii="Arial" w:hAnsi="Arial"/>
                <w:b/>
                <w:sz w:val="20"/>
                <w:szCs w:val="20"/>
              </w:rPr>
              <w:t>republika - Státní</w:t>
            </w:r>
            <w:proofErr w:type="gramEnd"/>
            <w:r w:rsidRPr="00767FCD">
              <w:rPr>
                <w:rFonts w:ascii="Arial" w:hAnsi="Arial"/>
                <w:b/>
                <w:sz w:val="20"/>
                <w:szCs w:val="20"/>
              </w:rPr>
              <w:t xml:space="preserve"> pozemkový úřad</w:t>
            </w:r>
          </w:p>
          <w:p w14:paraId="007AFC89" w14:textId="77777777" w:rsidR="00382DAD" w:rsidRPr="00767FCD" w:rsidRDefault="002C286E" w:rsidP="00B60AED">
            <w:pPr>
              <w:pStyle w:val="dajeosmluvnstran2"/>
              <w:spacing w:after="0"/>
              <w:rPr>
                <w:rFonts w:ascii="Arial" w:hAnsi="Arial"/>
                <w:sz w:val="20"/>
                <w:szCs w:val="20"/>
              </w:rPr>
            </w:pPr>
            <w:r w:rsidRPr="00767FCD">
              <w:rPr>
                <w:rFonts w:ascii="Arial" w:hAnsi="Arial" w:cs="Arial"/>
                <w:sz w:val="20"/>
                <w:szCs w:val="20"/>
                <w:highlight w:val="yellow"/>
              </w:rPr>
              <w:t>[DOPLNÍ OBJEDNATEL PŘED PODPISEM SMLOUVY]</w:t>
            </w:r>
            <w:r w:rsidR="00382DAD" w:rsidRPr="00767FCD">
              <w:rPr>
                <w:rFonts w:ascii="Arial" w:hAnsi="Arial"/>
                <w:sz w:val="20"/>
                <w:szCs w:val="20"/>
                <w:highlight w:val="yellow"/>
              </w:rPr>
              <w:t xml:space="preserve"> </w:t>
            </w:r>
            <w:r w:rsidR="00382DAD" w:rsidRPr="00767FCD">
              <w:rPr>
                <w:rFonts w:ascii="Arial" w:hAnsi="Arial"/>
                <w:sz w:val="20"/>
                <w:szCs w:val="20"/>
              </w:rPr>
              <w:t xml:space="preserve"> </w:t>
            </w:r>
          </w:p>
        </w:tc>
        <w:tc>
          <w:tcPr>
            <w:tcW w:w="4535" w:type="dxa"/>
          </w:tcPr>
          <w:p w14:paraId="0936B7E3" w14:textId="77777777" w:rsidR="00382DAD" w:rsidRPr="00767FCD" w:rsidRDefault="00382DAD" w:rsidP="00B60AED">
            <w:pPr>
              <w:pStyle w:val="dajeosmluvnstran2"/>
              <w:spacing w:after="0"/>
              <w:rPr>
                <w:rFonts w:ascii="Arial" w:hAnsi="Arial"/>
                <w:sz w:val="20"/>
                <w:szCs w:val="20"/>
              </w:rPr>
            </w:pPr>
            <w:r w:rsidRPr="00767FCD">
              <w:rPr>
                <w:rFonts w:ascii="Arial" w:hAnsi="Arial"/>
                <w:sz w:val="20"/>
                <w:szCs w:val="20"/>
              </w:rPr>
              <w:t xml:space="preserve"> ________________________________</w:t>
            </w:r>
          </w:p>
          <w:p w14:paraId="13394813" w14:textId="77777777" w:rsidR="00382DAD" w:rsidRPr="00767FCD" w:rsidRDefault="00382DAD" w:rsidP="00B60AED">
            <w:pPr>
              <w:pStyle w:val="dajeosmluvnstran2"/>
              <w:spacing w:after="0"/>
              <w:rPr>
                <w:rFonts w:ascii="Arial" w:hAnsi="Arial"/>
                <w:sz w:val="20"/>
                <w:szCs w:val="20"/>
              </w:rPr>
            </w:pPr>
            <w:r w:rsidRPr="00767FCD">
              <w:rPr>
                <w:rFonts w:ascii="Arial" w:hAnsi="Arial"/>
                <w:sz w:val="20"/>
                <w:szCs w:val="20"/>
                <w:highlight w:val="yellow"/>
              </w:rPr>
              <w:fldChar w:fldCharType="begin"/>
            </w:r>
            <w:r w:rsidRPr="00767FCD">
              <w:rPr>
                <w:rFonts w:ascii="Arial" w:hAnsi="Arial"/>
                <w:sz w:val="20"/>
                <w:szCs w:val="20"/>
                <w:highlight w:val="yellow"/>
              </w:rPr>
              <w:instrText xml:space="preserve"> MACROBUTTON  AcceptConflict [DOPLNÍ ÚČASTNÍK]</w:instrText>
            </w:r>
            <w:r w:rsidRPr="00767FCD">
              <w:rPr>
                <w:rFonts w:ascii="Arial" w:hAnsi="Arial"/>
                <w:sz w:val="20"/>
                <w:szCs w:val="20"/>
                <w:highlight w:val="yellow"/>
              </w:rPr>
              <w:fldChar w:fldCharType="end"/>
            </w:r>
          </w:p>
        </w:tc>
      </w:tr>
    </w:tbl>
    <w:p w14:paraId="5A725A69" w14:textId="77777777" w:rsidR="00382DAD" w:rsidRPr="002143E2" w:rsidRDefault="00382DAD" w:rsidP="00382DAD">
      <w:pPr>
        <w:pStyle w:val="Prohlensmluvnchstran"/>
        <w:jc w:val="left"/>
        <w:sectPr w:rsidR="00382DAD" w:rsidRPr="002143E2" w:rsidSect="0007439D">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700359B4" w14:textId="77777777" w:rsidR="00382DAD" w:rsidRPr="00500C66" w:rsidRDefault="00382DAD" w:rsidP="00ED3B1B">
      <w:pPr>
        <w:pStyle w:val="Prohlensmluvnchstran"/>
        <w:rPr>
          <w:rFonts w:cs="Arial"/>
          <w:szCs w:val="20"/>
        </w:rPr>
      </w:pPr>
      <w:bookmarkStart w:id="159" w:name="Annex01"/>
      <w:r w:rsidRPr="00500C66">
        <w:rPr>
          <w:rFonts w:cs="Arial"/>
          <w:szCs w:val="20"/>
        </w:rPr>
        <w:lastRenderedPageBreak/>
        <w:t>Příloha č. 1</w:t>
      </w:r>
    </w:p>
    <w:bookmarkEnd w:id="159"/>
    <w:p w14:paraId="68393CE8" w14:textId="7036DB29" w:rsidR="00500C66" w:rsidRDefault="00500C66" w:rsidP="00500C66">
      <w:pPr>
        <w:spacing w:after="0"/>
        <w:jc w:val="center"/>
        <w:rPr>
          <w:rFonts w:ascii="Arial" w:hAnsi="Arial" w:cs="Arial"/>
          <w:sz w:val="20"/>
          <w:szCs w:val="20"/>
        </w:rPr>
      </w:pPr>
      <w:r w:rsidRPr="00500C66">
        <w:rPr>
          <w:rFonts w:ascii="Arial" w:hAnsi="Arial" w:cs="Arial"/>
          <w:b/>
          <w:sz w:val="20"/>
          <w:szCs w:val="20"/>
        </w:rPr>
        <w:t>Technická specifikace</w:t>
      </w:r>
    </w:p>
    <w:p w14:paraId="1A56F461" w14:textId="77777777" w:rsidR="00500C66" w:rsidRDefault="00500C66" w:rsidP="00500C66">
      <w:pPr>
        <w:spacing w:after="0"/>
        <w:rPr>
          <w:rFonts w:ascii="Arial" w:hAnsi="Arial" w:cs="Arial"/>
          <w:sz w:val="20"/>
          <w:szCs w:val="20"/>
        </w:rPr>
      </w:pPr>
    </w:p>
    <w:p w14:paraId="2D3E460D" w14:textId="51104878" w:rsidR="00500C66" w:rsidRPr="00ED3B1B" w:rsidRDefault="00ED3B1B" w:rsidP="00ED3B1B">
      <w:pPr>
        <w:spacing w:after="0"/>
        <w:jc w:val="center"/>
        <w:rPr>
          <w:rFonts w:ascii="Arial" w:hAnsi="Arial" w:cs="Arial"/>
          <w:sz w:val="20"/>
          <w:szCs w:val="20"/>
          <w:lang w:val="en-US"/>
        </w:rPr>
      </w:pPr>
      <w:r w:rsidRPr="00ED3B1B">
        <w:rPr>
          <w:rFonts w:ascii="Arial" w:hAnsi="Arial" w:cs="Arial"/>
          <w:sz w:val="20"/>
          <w:szCs w:val="20"/>
          <w:highlight w:val="yellow"/>
          <w:lang w:val="en-US"/>
        </w:rPr>
        <w:t>[</w:t>
      </w:r>
      <w:r w:rsidRPr="00ED3B1B">
        <w:rPr>
          <w:rFonts w:ascii="Arial" w:hAnsi="Arial" w:cs="Arial"/>
          <w:sz w:val="20"/>
          <w:szCs w:val="20"/>
          <w:highlight w:val="yellow"/>
        </w:rPr>
        <w:t>bude doplněno v souladu se zadávací dokumentací</w:t>
      </w:r>
      <w:r w:rsidRPr="00ED3B1B">
        <w:rPr>
          <w:rFonts w:ascii="Arial" w:hAnsi="Arial" w:cs="Arial"/>
          <w:sz w:val="20"/>
          <w:szCs w:val="20"/>
          <w:highlight w:val="yellow"/>
          <w:lang w:val="en-US"/>
        </w:rPr>
        <w:t>]</w:t>
      </w:r>
    </w:p>
    <w:p w14:paraId="500B6688" w14:textId="65273C39" w:rsidR="00382DAD" w:rsidRPr="00767FCD" w:rsidRDefault="00500C66" w:rsidP="00500C66">
      <w:pPr>
        <w:spacing w:after="0"/>
        <w:rPr>
          <w:rFonts w:ascii="Arial" w:hAnsi="Arial" w:cs="Arial"/>
          <w:sz w:val="20"/>
          <w:szCs w:val="20"/>
        </w:rPr>
      </w:pPr>
      <w:r>
        <w:rPr>
          <w:rFonts w:ascii="Arial" w:hAnsi="Arial" w:cs="Arial"/>
          <w:sz w:val="20"/>
          <w:szCs w:val="20"/>
        </w:rPr>
        <w:t xml:space="preserve"> </w:t>
      </w:r>
    </w:p>
    <w:p w14:paraId="60694619" w14:textId="77777777" w:rsidR="00382DAD" w:rsidRPr="00767FCD" w:rsidRDefault="00382DAD" w:rsidP="00382DAD">
      <w:pPr>
        <w:jc w:val="both"/>
        <w:rPr>
          <w:rFonts w:ascii="Arial" w:hAnsi="Arial" w:cs="Arial"/>
          <w:sz w:val="20"/>
          <w:szCs w:val="20"/>
        </w:rPr>
        <w:sectPr w:rsidR="00382DAD" w:rsidRPr="00767FCD" w:rsidSect="00083C3B">
          <w:footerReference w:type="default" r:id="rId17"/>
          <w:pgSz w:w="11906" w:h="16838"/>
          <w:pgMar w:top="1418" w:right="991" w:bottom="1418" w:left="993" w:header="709" w:footer="709" w:gutter="0"/>
          <w:pgNumType w:start="1"/>
          <w:cols w:space="708"/>
          <w:docGrid w:linePitch="360"/>
        </w:sectPr>
      </w:pPr>
    </w:p>
    <w:p w14:paraId="41B30CFE" w14:textId="77777777" w:rsidR="00382DAD" w:rsidRPr="009C28F5" w:rsidRDefault="00382DAD" w:rsidP="00382DAD">
      <w:pPr>
        <w:pStyle w:val="Prohlensmluvnchstran"/>
        <w:rPr>
          <w:rFonts w:cs="Arial"/>
          <w:szCs w:val="20"/>
        </w:rPr>
      </w:pPr>
      <w:bookmarkStart w:id="160" w:name="Annex04"/>
      <w:bookmarkStart w:id="161" w:name="Annex02"/>
      <w:r w:rsidRPr="009C28F5">
        <w:rPr>
          <w:rFonts w:cs="Arial"/>
          <w:szCs w:val="20"/>
        </w:rPr>
        <w:lastRenderedPageBreak/>
        <w:t xml:space="preserve">Příloha č. </w:t>
      </w:r>
      <w:bookmarkEnd w:id="160"/>
      <w:r w:rsidRPr="009C28F5">
        <w:rPr>
          <w:rFonts w:cs="Arial"/>
          <w:szCs w:val="20"/>
        </w:rPr>
        <w:t>2</w:t>
      </w:r>
    </w:p>
    <w:bookmarkEnd w:id="161"/>
    <w:p w14:paraId="7054886A" w14:textId="0CF95228" w:rsidR="00B277DB" w:rsidRPr="009C28F5" w:rsidRDefault="00382DAD" w:rsidP="00914C2B">
      <w:pPr>
        <w:jc w:val="center"/>
        <w:rPr>
          <w:rFonts w:ascii="Arial" w:hAnsi="Arial" w:cs="Arial"/>
          <w:sz w:val="20"/>
          <w:szCs w:val="20"/>
        </w:rPr>
      </w:pPr>
      <w:r w:rsidRPr="009C28F5">
        <w:rPr>
          <w:rFonts w:ascii="Arial" w:hAnsi="Arial" w:cs="Arial"/>
          <w:b/>
          <w:sz w:val="20"/>
          <w:szCs w:val="20"/>
        </w:rPr>
        <w:t xml:space="preserve">Specifikace služeb Údržby a podpory </w:t>
      </w:r>
      <w:r w:rsidR="0084512D" w:rsidRPr="009C28F5">
        <w:rPr>
          <w:rFonts w:ascii="Arial" w:hAnsi="Arial" w:cs="Arial"/>
          <w:b/>
          <w:sz w:val="20"/>
          <w:szCs w:val="20"/>
        </w:rPr>
        <w:t>a Ad hoc služeb</w:t>
      </w:r>
    </w:p>
    <w:p w14:paraId="26C652F5" w14:textId="77777777" w:rsidR="00B93628" w:rsidRPr="000C4302" w:rsidRDefault="00B93628" w:rsidP="00CC5E2D">
      <w:pPr>
        <w:pStyle w:val="RLlneksmlouvy"/>
        <w:numPr>
          <w:ilvl w:val="0"/>
          <w:numId w:val="54"/>
        </w:numPr>
        <w:spacing w:before="60" w:after="60" w:line="240" w:lineRule="auto"/>
        <w:rPr>
          <w:rFonts w:ascii="Arial" w:hAnsi="Arial" w:cs="Arial"/>
          <w:sz w:val="16"/>
          <w:szCs w:val="16"/>
        </w:rPr>
      </w:pPr>
      <w:bookmarkStart w:id="162" w:name="_Toc172019294"/>
      <w:r w:rsidRPr="000C4302">
        <w:rPr>
          <w:rFonts w:ascii="Arial" w:hAnsi="Arial" w:cs="Arial"/>
          <w:sz w:val="16"/>
          <w:szCs w:val="16"/>
        </w:rPr>
        <w:t xml:space="preserve">DEFINICE POJMŮ </w:t>
      </w:r>
      <w:bookmarkEnd w:id="162"/>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78"/>
        <w:gridCol w:w="6876"/>
      </w:tblGrid>
      <w:tr w:rsidR="00B93628" w:rsidRPr="000C4302" w14:paraId="303A1198" w14:textId="77777777" w:rsidTr="0008717E">
        <w:tc>
          <w:tcPr>
            <w:tcW w:w="1203" w:type="pct"/>
            <w:tcBorders>
              <w:top w:val="single" w:sz="6" w:space="0" w:color="auto"/>
              <w:left w:val="single" w:sz="6" w:space="0" w:color="auto"/>
              <w:bottom w:val="single" w:sz="6" w:space="0" w:color="auto"/>
              <w:right w:val="single" w:sz="6" w:space="0" w:color="auto"/>
            </w:tcBorders>
            <w:shd w:val="clear" w:color="auto" w:fill="00B050"/>
          </w:tcPr>
          <w:p w14:paraId="21693A8D" w14:textId="77777777" w:rsidR="00B93628" w:rsidRPr="000C4302" w:rsidRDefault="00B93628" w:rsidP="0008717E">
            <w:pPr>
              <w:pStyle w:val="Zkladntext"/>
              <w:spacing w:before="60" w:after="60" w:line="240" w:lineRule="auto"/>
              <w:rPr>
                <w:rFonts w:ascii="Arial" w:hAnsi="Arial" w:cs="Arial"/>
                <w:b/>
                <w:sz w:val="16"/>
                <w:szCs w:val="16"/>
              </w:rPr>
            </w:pPr>
            <w:r w:rsidRPr="000C4302">
              <w:rPr>
                <w:rFonts w:ascii="Arial" w:hAnsi="Arial" w:cs="Arial"/>
                <w:b/>
                <w:sz w:val="16"/>
                <w:szCs w:val="16"/>
              </w:rPr>
              <w:t>Položka</w:t>
            </w:r>
          </w:p>
        </w:tc>
        <w:tc>
          <w:tcPr>
            <w:tcW w:w="3797" w:type="pct"/>
            <w:tcBorders>
              <w:top w:val="single" w:sz="6" w:space="0" w:color="auto"/>
              <w:left w:val="single" w:sz="6" w:space="0" w:color="auto"/>
              <w:bottom w:val="single" w:sz="6" w:space="0" w:color="auto"/>
              <w:right w:val="single" w:sz="6" w:space="0" w:color="auto"/>
            </w:tcBorders>
            <w:shd w:val="clear" w:color="auto" w:fill="00B050"/>
          </w:tcPr>
          <w:p w14:paraId="5CF7F9E1" w14:textId="77777777" w:rsidR="00B93628" w:rsidRPr="000C4302" w:rsidRDefault="00B93628" w:rsidP="0008717E">
            <w:pPr>
              <w:pStyle w:val="Zkladntext"/>
              <w:spacing w:before="60" w:after="60" w:line="240" w:lineRule="auto"/>
              <w:rPr>
                <w:rFonts w:ascii="Arial" w:hAnsi="Arial" w:cs="Arial"/>
                <w:b/>
                <w:sz w:val="16"/>
                <w:szCs w:val="16"/>
              </w:rPr>
            </w:pPr>
            <w:r w:rsidRPr="000C4302">
              <w:rPr>
                <w:rFonts w:ascii="Arial" w:hAnsi="Arial" w:cs="Arial"/>
                <w:b/>
                <w:sz w:val="16"/>
                <w:szCs w:val="16"/>
              </w:rPr>
              <w:t>Popis položky</w:t>
            </w:r>
          </w:p>
        </w:tc>
      </w:tr>
      <w:tr w:rsidR="00B93628" w:rsidRPr="000C4302" w14:paraId="5D410A4C" w14:textId="77777777" w:rsidTr="0008717E">
        <w:tc>
          <w:tcPr>
            <w:tcW w:w="1203" w:type="pct"/>
            <w:tcBorders>
              <w:left w:val="single" w:sz="6" w:space="0" w:color="auto"/>
            </w:tcBorders>
            <w:vAlign w:val="center"/>
          </w:tcPr>
          <w:p w14:paraId="3EC1BA6D"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Činnost</w:t>
            </w:r>
          </w:p>
        </w:tc>
        <w:tc>
          <w:tcPr>
            <w:tcW w:w="3797" w:type="pct"/>
            <w:tcBorders>
              <w:right w:val="single" w:sz="6" w:space="0" w:color="auto"/>
            </w:tcBorders>
            <w:vAlign w:val="center"/>
          </w:tcPr>
          <w:p w14:paraId="2919C902"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Detail činnosti požadovaný v rámci služby</w:t>
            </w:r>
          </w:p>
        </w:tc>
      </w:tr>
      <w:tr w:rsidR="00B93628" w:rsidRPr="000C4302" w14:paraId="0EA44368" w14:textId="77777777" w:rsidTr="0008717E">
        <w:tc>
          <w:tcPr>
            <w:tcW w:w="1203" w:type="pct"/>
            <w:tcBorders>
              <w:left w:val="single" w:sz="6" w:space="0" w:color="auto"/>
            </w:tcBorders>
            <w:vAlign w:val="center"/>
          </w:tcPr>
          <w:p w14:paraId="2334E4C5"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Doplňující informace</w:t>
            </w:r>
          </w:p>
        </w:tc>
        <w:tc>
          <w:tcPr>
            <w:tcW w:w="3797" w:type="pct"/>
            <w:tcBorders>
              <w:right w:val="single" w:sz="6" w:space="0" w:color="auto"/>
            </w:tcBorders>
            <w:vAlign w:val="center"/>
          </w:tcPr>
          <w:p w14:paraId="3F392744"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Veškeré dodatečné informace nezbytné pro vyhodnocení úrovně poskytovaných služeb</w:t>
            </w:r>
          </w:p>
        </w:tc>
      </w:tr>
      <w:tr w:rsidR="00B93628" w:rsidRPr="000C4302" w14:paraId="70EDD4D3" w14:textId="77777777" w:rsidTr="0008717E">
        <w:tc>
          <w:tcPr>
            <w:tcW w:w="1203" w:type="pct"/>
            <w:tcBorders>
              <w:left w:val="single" w:sz="6" w:space="0" w:color="auto"/>
              <w:bottom w:val="single" w:sz="6" w:space="0" w:color="auto"/>
            </w:tcBorders>
            <w:vAlign w:val="center"/>
          </w:tcPr>
          <w:p w14:paraId="4EBAAF3E"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Dostupnost</w:t>
            </w:r>
          </w:p>
        </w:tc>
        <w:tc>
          <w:tcPr>
            <w:tcW w:w="3797" w:type="pct"/>
            <w:tcBorders>
              <w:bottom w:val="single" w:sz="6" w:space="0" w:color="auto"/>
              <w:right w:val="single" w:sz="6" w:space="0" w:color="auto"/>
            </w:tcBorders>
            <w:vAlign w:val="center"/>
          </w:tcPr>
          <w:p w14:paraId="6AE1BBC8"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Procentuální dostupnost rozhraní ve Vyhodnocovacím období</w:t>
            </w:r>
          </w:p>
        </w:tc>
      </w:tr>
      <w:tr w:rsidR="00B93628" w:rsidRPr="000C4302" w14:paraId="7ADC593A" w14:textId="77777777" w:rsidTr="0008717E">
        <w:tc>
          <w:tcPr>
            <w:tcW w:w="1203" w:type="pct"/>
            <w:tcBorders>
              <w:top w:val="single" w:sz="6" w:space="0" w:color="auto"/>
              <w:left w:val="single" w:sz="6" w:space="0" w:color="auto"/>
              <w:bottom w:val="single" w:sz="6" w:space="0" w:color="auto"/>
            </w:tcBorders>
            <w:vAlign w:val="center"/>
          </w:tcPr>
          <w:p w14:paraId="6F0A9584"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Dostupnost rozhraní</w:t>
            </w:r>
          </w:p>
        </w:tc>
        <w:tc>
          <w:tcPr>
            <w:tcW w:w="3797" w:type="pct"/>
            <w:tcBorders>
              <w:top w:val="single" w:sz="6" w:space="0" w:color="auto"/>
              <w:bottom w:val="single" w:sz="6" w:space="0" w:color="auto"/>
              <w:right w:val="single" w:sz="6" w:space="0" w:color="auto"/>
            </w:tcBorders>
            <w:vAlign w:val="center"/>
          </w:tcPr>
          <w:p w14:paraId="0416D454"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Procentuální dostupnost rozhraní v rámci provozní doby rozhraní</w:t>
            </w:r>
          </w:p>
        </w:tc>
      </w:tr>
      <w:tr w:rsidR="00B93628" w:rsidRPr="000C4302" w14:paraId="787A300C" w14:textId="77777777" w:rsidTr="0008717E">
        <w:tc>
          <w:tcPr>
            <w:tcW w:w="1203" w:type="pct"/>
            <w:tcBorders>
              <w:top w:val="single" w:sz="6" w:space="0" w:color="auto"/>
              <w:left w:val="single" w:sz="6" w:space="0" w:color="auto"/>
            </w:tcBorders>
            <w:vAlign w:val="center"/>
          </w:tcPr>
          <w:p w14:paraId="7258078B"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ID</w:t>
            </w:r>
          </w:p>
        </w:tc>
        <w:tc>
          <w:tcPr>
            <w:tcW w:w="3797" w:type="pct"/>
            <w:tcBorders>
              <w:top w:val="single" w:sz="6" w:space="0" w:color="auto"/>
              <w:right w:val="single" w:sz="6" w:space="0" w:color="auto"/>
            </w:tcBorders>
            <w:vAlign w:val="center"/>
          </w:tcPr>
          <w:p w14:paraId="36265AE7"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Identifikační kód příslušného katalogového listu, uvedený v záhlaví katalogového listu</w:t>
            </w:r>
          </w:p>
        </w:tc>
      </w:tr>
      <w:tr w:rsidR="00B93628" w:rsidRPr="000C4302" w14:paraId="3925AD2A" w14:textId="77777777" w:rsidTr="0008717E">
        <w:tc>
          <w:tcPr>
            <w:tcW w:w="1203" w:type="pct"/>
            <w:tcBorders>
              <w:left w:val="single" w:sz="6" w:space="0" w:color="auto"/>
            </w:tcBorders>
            <w:vAlign w:val="center"/>
          </w:tcPr>
          <w:p w14:paraId="02923E4A"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Incident</w:t>
            </w:r>
          </w:p>
        </w:tc>
        <w:tc>
          <w:tcPr>
            <w:tcW w:w="3797" w:type="pct"/>
            <w:tcBorders>
              <w:right w:val="single" w:sz="6" w:space="0" w:color="auto"/>
            </w:tcBorders>
            <w:vAlign w:val="center"/>
          </w:tcPr>
          <w:p w14:paraId="3F6C4F29" w14:textId="43CC9101" w:rsidR="00B93628" w:rsidRPr="000C4302" w:rsidRDefault="00B93628" w:rsidP="0008717E">
            <w:pPr>
              <w:spacing w:before="60" w:after="60" w:line="240" w:lineRule="auto"/>
              <w:jc w:val="both"/>
              <w:rPr>
                <w:rFonts w:ascii="Arial" w:hAnsi="Arial" w:cs="Arial"/>
                <w:color w:val="000000"/>
                <w:sz w:val="16"/>
                <w:szCs w:val="16"/>
              </w:rPr>
            </w:pPr>
            <w:r w:rsidRPr="000C4302">
              <w:rPr>
                <w:rFonts w:ascii="Arial" w:hAnsi="Arial" w:cs="Arial"/>
                <w:color w:val="000000"/>
                <w:sz w:val="16"/>
                <w:szCs w:val="16"/>
              </w:rPr>
              <w:t>Zejména neplánované přerušení služby, omezení kvality služby nebo porucha konfigurační položky</w:t>
            </w:r>
            <w:r w:rsidR="00FF5B7C">
              <w:rPr>
                <w:rFonts w:ascii="Arial" w:hAnsi="Arial" w:cs="Arial"/>
                <w:color w:val="000000"/>
                <w:sz w:val="16"/>
                <w:szCs w:val="16"/>
              </w:rPr>
              <w:t xml:space="preserve"> nebo jiná vada</w:t>
            </w:r>
            <w:r w:rsidR="00A058E1">
              <w:rPr>
                <w:rFonts w:ascii="Arial" w:hAnsi="Arial" w:cs="Arial"/>
                <w:color w:val="000000"/>
                <w:sz w:val="16"/>
                <w:szCs w:val="16"/>
              </w:rPr>
              <w:t xml:space="preserve"> systému</w:t>
            </w:r>
            <w:r w:rsidRPr="000C4302">
              <w:rPr>
                <w:rFonts w:ascii="Arial" w:hAnsi="Arial" w:cs="Arial"/>
                <w:color w:val="000000"/>
                <w:sz w:val="16"/>
                <w:szCs w:val="16"/>
              </w:rPr>
              <w:t>. Jsou-li v KL uvedeny definice priorit požadavků a SLA parametry obsluhy požadavků (např. reakční doba odezvy a vyřešení), rozumí se pod pojmem požadavek rovněž incident (tzn., že pro určení priority incidentu se uplatní definice priorit požadavků a pro jejich obsluhu se uplatní SLA parametry vztahující se k jednotlivým požadavkům).</w:t>
            </w:r>
          </w:p>
        </w:tc>
      </w:tr>
      <w:tr w:rsidR="00B93628" w:rsidRPr="000C4302" w14:paraId="29FA746A" w14:textId="77777777" w:rsidTr="0008717E">
        <w:tc>
          <w:tcPr>
            <w:tcW w:w="1203" w:type="pct"/>
            <w:tcBorders>
              <w:left w:val="single" w:sz="6" w:space="0" w:color="auto"/>
            </w:tcBorders>
            <w:vAlign w:val="center"/>
          </w:tcPr>
          <w:p w14:paraId="757109DC"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Matice priorit</w:t>
            </w:r>
          </w:p>
        </w:tc>
        <w:tc>
          <w:tcPr>
            <w:tcW w:w="3797" w:type="pct"/>
            <w:tcBorders>
              <w:right w:val="single" w:sz="6" w:space="0" w:color="auto"/>
            </w:tcBorders>
            <w:vAlign w:val="center"/>
          </w:tcPr>
          <w:p w14:paraId="0C942274"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Mapování chybových stavů a jiných skutečností na odpovídající priority požadavků</w:t>
            </w:r>
          </w:p>
        </w:tc>
      </w:tr>
      <w:tr w:rsidR="00B93628" w:rsidRPr="000C4302" w14:paraId="0992E6AB" w14:textId="77777777" w:rsidTr="0008717E">
        <w:tc>
          <w:tcPr>
            <w:tcW w:w="1203" w:type="pct"/>
            <w:tcBorders>
              <w:left w:val="single" w:sz="6" w:space="0" w:color="auto"/>
            </w:tcBorders>
            <w:vAlign w:val="center"/>
          </w:tcPr>
          <w:p w14:paraId="0850C9CC"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Maximální odezva</w:t>
            </w:r>
          </w:p>
        </w:tc>
        <w:tc>
          <w:tcPr>
            <w:tcW w:w="3797" w:type="pct"/>
            <w:tcBorders>
              <w:right w:val="single" w:sz="6" w:space="0" w:color="auto"/>
            </w:tcBorders>
            <w:vAlign w:val="center"/>
          </w:tcPr>
          <w:p w14:paraId="1E5A4EEF"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Doba odezvy, při jejímž překročení je rozhraní považováno za nedostupné</w:t>
            </w:r>
          </w:p>
        </w:tc>
      </w:tr>
      <w:tr w:rsidR="00B93628" w:rsidRPr="000C4302" w14:paraId="6A3E588F" w14:textId="77777777" w:rsidTr="0008717E">
        <w:tc>
          <w:tcPr>
            <w:tcW w:w="1203" w:type="pct"/>
            <w:tcBorders>
              <w:left w:val="single" w:sz="6" w:space="0" w:color="auto"/>
            </w:tcBorders>
            <w:vAlign w:val="center"/>
          </w:tcPr>
          <w:p w14:paraId="63A7D84E"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Měřící bod</w:t>
            </w:r>
          </w:p>
        </w:tc>
        <w:tc>
          <w:tcPr>
            <w:tcW w:w="3797" w:type="pct"/>
            <w:tcBorders>
              <w:right w:val="single" w:sz="6" w:space="0" w:color="auto"/>
            </w:tcBorders>
            <w:vAlign w:val="center"/>
          </w:tcPr>
          <w:p w14:paraId="39220C4B"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Místo sběru dat pro výpočet ukazatelů </w:t>
            </w:r>
          </w:p>
        </w:tc>
      </w:tr>
      <w:tr w:rsidR="00B93628" w:rsidRPr="000C4302" w14:paraId="06E9C354" w14:textId="77777777" w:rsidTr="0008717E">
        <w:tc>
          <w:tcPr>
            <w:tcW w:w="1203" w:type="pct"/>
            <w:tcBorders>
              <w:left w:val="single" w:sz="6" w:space="0" w:color="auto"/>
            </w:tcBorders>
            <w:vAlign w:val="center"/>
          </w:tcPr>
          <w:p w14:paraId="74D85271"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Měřící body a výpočet ukazatelů</w:t>
            </w:r>
          </w:p>
        </w:tc>
        <w:tc>
          <w:tcPr>
            <w:tcW w:w="3797" w:type="pct"/>
            <w:tcBorders>
              <w:right w:val="single" w:sz="6" w:space="0" w:color="auto"/>
            </w:tcBorders>
            <w:vAlign w:val="center"/>
          </w:tcPr>
          <w:p w14:paraId="29DFB9DB"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Body pro sběr dat sloužících k výpočtu ukazatelů a postup výpočtu ukazatelů</w:t>
            </w:r>
          </w:p>
        </w:tc>
      </w:tr>
      <w:tr w:rsidR="00B93628" w:rsidRPr="000C4302" w14:paraId="6C76BEEB" w14:textId="77777777" w:rsidTr="0008717E">
        <w:tc>
          <w:tcPr>
            <w:tcW w:w="1203" w:type="pct"/>
            <w:tcBorders>
              <w:left w:val="single" w:sz="6" w:space="0" w:color="auto"/>
            </w:tcBorders>
            <w:vAlign w:val="center"/>
          </w:tcPr>
          <w:p w14:paraId="50F72CE7"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Monitoring</w:t>
            </w:r>
          </w:p>
        </w:tc>
        <w:tc>
          <w:tcPr>
            <w:tcW w:w="3797" w:type="pct"/>
            <w:tcBorders>
              <w:right w:val="single" w:sz="6" w:space="0" w:color="auto"/>
            </w:tcBorders>
            <w:vAlign w:val="center"/>
          </w:tcPr>
          <w:p w14:paraId="35828D62" w14:textId="452F716D"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Automatizovaný dohled nad poskytováním služeb</w:t>
            </w:r>
          </w:p>
        </w:tc>
      </w:tr>
      <w:tr w:rsidR="00B93628" w:rsidRPr="000C4302" w14:paraId="308A7626" w14:textId="77777777" w:rsidTr="0008717E">
        <w:tc>
          <w:tcPr>
            <w:tcW w:w="1203" w:type="pct"/>
            <w:tcBorders>
              <w:left w:val="single" w:sz="6" w:space="0" w:color="auto"/>
            </w:tcBorders>
            <w:vAlign w:val="center"/>
          </w:tcPr>
          <w:p w14:paraId="228720CE"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Název rozhraní </w:t>
            </w:r>
          </w:p>
        </w:tc>
        <w:tc>
          <w:tcPr>
            <w:tcW w:w="3797" w:type="pct"/>
            <w:tcBorders>
              <w:right w:val="single" w:sz="6" w:space="0" w:color="auto"/>
            </w:tcBorders>
            <w:vAlign w:val="center"/>
          </w:tcPr>
          <w:p w14:paraId="350233D0" w14:textId="331601DC"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Název příslušného rozhraní </w:t>
            </w:r>
          </w:p>
        </w:tc>
      </w:tr>
      <w:tr w:rsidR="00B93628" w:rsidRPr="000C4302" w14:paraId="3FEE6564" w14:textId="77777777" w:rsidTr="0008717E">
        <w:tc>
          <w:tcPr>
            <w:tcW w:w="1203" w:type="pct"/>
            <w:tcBorders>
              <w:left w:val="single" w:sz="6" w:space="0" w:color="auto"/>
            </w:tcBorders>
            <w:vAlign w:val="center"/>
          </w:tcPr>
          <w:p w14:paraId="4AE36380"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Název služby</w:t>
            </w:r>
          </w:p>
        </w:tc>
        <w:tc>
          <w:tcPr>
            <w:tcW w:w="3797" w:type="pct"/>
            <w:tcBorders>
              <w:right w:val="single" w:sz="6" w:space="0" w:color="auto"/>
            </w:tcBorders>
            <w:vAlign w:val="center"/>
          </w:tcPr>
          <w:p w14:paraId="106CFB39"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Název příslušného katalogového listu</w:t>
            </w:r>
          </w:p>
        </w:tc>
      </w:tr>
      <w:tr w:rsidR="00B93628" w:rsidRPr="000C4302" w14:paraId="35DE806E" w14:textId="77777777" w:rsidTr="0008717E">
        <w:tc>
          <w:tcPr>
            <w:tcW w:w="1203" w:type="pct"/>
            <w:tcBorders>
              <w:left w:val="single" w:sz="6" w:space="0" w:color="auto"/>
            </w:tcBorders>
            <w:vAlign w:val="center"/>
          </w:tcPr>
          <w:p w14:paraId="37B48332"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Odezva</w:t>
            </w:r>
          </w:p>
        </w:tc>
        <w:tc>
          <w:tcPr>
            <w:tcW w:w="3797" w:type="pct"/>
            <w:tcBorders>
              <w:right w:val="single" w:sz="6" w:space="0" w:color="auto"/>
            </w:tcBorders>
            <w:vAlign w:val="center"/>
          </w:tcPr>
          <w:p w14:paraId="2319F526"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Doba odezvy na požadavek vznesený prostřednictvím rozhraní</w:t>
            </w:r>
          </w:p>
        </w:tc>
      </w:tr>
      <w:tr w:rsidR="00B93628" w:rsidRPr="000C4302" w14:paraId="4FCED1C5" w14:textId="77777777" w:rsidTr="0008717E">
        <w:tc>
          <w:tcPr>
            <w:tcW w:w="1203" w:type="pct"/>
            <w:tcBorders>
              <w:left w:val="single" w:sz="6" w:space="0" w:color="auto"/>
            </w:tcBorders>
            <w:vAlign w:val="center"/>
          </w:tcPr>
          <w:p w14:paraId="33F1DCB2"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Odstávky</w:t>
            </w:r>
          </w:p>
        </w:tc>
        <w:tc>
          <w:tcPr>
            <w:tcW w:w="3797" w:type="pct"/>
            <w:tcBorders>
              <w:right w:val="single" w:sz="6" w:space="0" w:color="auto"/>
            </w:tcBorders>
            <w:vAlign w:val="center"/>
          </w:tcPr>
          <w:p w14:paraId="60AC5F3F"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Vzájemně odsouhlasená plánovaná nedostupnost služby dle KL</w:t>
            </w:r>
          </w:p>
        </w:tc>
      </w:tr>
      <w:tr w:rsidR="00B93628" w:rsidRPr="000C4302" w14:paraId="70577B2E" w14:textId="77777777" w:rsidTr="0008717E">
        <w:tc>
          <w:tcPr>
            <w:tcW w:w="1203" w:type="pct"/>
            <w:tcBorders>
              <w:left w:val="single" w:sz="6" w:space="0" w:color="auto"/>
            </w:tcBorders>
            <w:vAlign w:val="center"/>
          </w:tcPr>
          <w:p w14:paraId="4C526342"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Odpověď</w:t>
            </w:r>
          </w:p>
        </w:tc>
        <w:tc>
          <w:tcPr>
            <w:tcW w:w="3797" w:type="pct"/>
            <w:tcBorders>
              <w:right w:val="single" w:sz="6" w:space="0" w:color="auto"/>
            </w:tcBorders>
            <w:vAlign w:val="center"/>
          </w:tcPr>
          <w:p w14:paraId="0FB6BC03" w14:textId="2891200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sz w:val="16"/>
                <w:szCs w:val="16"/>
              </w:rPr>
              <w:t xml:space="preserve">Maximální doba, za kterou dojde k reakci </w:t>
            </w:r>
            <w:r w:rsidR="00801AD0">
              <w:rPr>
                <w:rFonts w:ascii="Arial" w:hAnsi="Arial" w:cs="Arial"/>
                <w:sz w:val="16"/>
                <w:szCs w:val="16"/>
              </w:rPr>
              <w:t>Zhotovitel</w:t>
            </w:r>
            <w:r w:rsidR="00801AD0" w:rsidRPr="000C4302">
              <w:rPr>
                <w:rFonts w:ascii="Arial" w:hAnsi="Arial" w:cs="Arial"/>
                <w:sz w:val="16"/>
                <w:szCs w:val="16"/>
              </w:rPr>
              <w:t xml:space="preserve">e </w:t>
            </w:r>
            <w:r w:rsidRPr="000C4302">
              <w:rPr>
                <w:rFonts w:ascii="Arial" w:hAnsi="Arial" w:cs="Arial"/>
                <w:sz w:val="16"/>
                <w:szCs w:val="16"/>
              </w:rPr>
              <w:t>na nový požadavek</w:t>
            </w:r>
            <w:r w:rsidRPr="000C4302" w:rsidDel="00924DA6">
              <w:rPr>
                <w:rFonts w:ascii="Arial" w:hAnsi="Arial" w:cs="Arial"/>
                <w:color w:val="000000"/>
                <w:sz w:val="16"/>
                <w:szCs w:val="16"/>
              </w:rPr>
              <w:t xml:space="preserve"> </w:t>
            </w:r>
          </w:p>
        </w:tc>
      </w:tr>
      <w:tr w:rsidR="00B93628" w:rsidRPr="000C4302" w14:paraId="0E31A7A0" w14:textId="77777777" w:rsidTr="0008717E">
        <w:tc>
          <w:tcPr>
            <w:tcW w:w="1203" w:type="pct"/>
            <w:tcBorders>
              <w:left w:val="single" w:sz="6" w:space="0" w:color="auto"/>
            </w:tcBorders>
            <w:vAlign w:val="center"/>
          </w:tcPr>
          <w:p w14:paraId="671D8779"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Označení služby</w:t>
            </w:r>
          </w:p>
        </w:tc>
        <w:tc>
          <w:tcPr>
            <w:tcW w:w="3797" w:type="pct"/>
            <w:tcBorders>
              <w:right w:val="single" w:sz="6" w:space="0" w:color="auto"/>
            </w:tcBorders>
            <w:vAlign w:val="center"/>
          </w:tcPr>
          <w:p w14:paraId="72E31F38"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Písmenné označení katalogového listu, jednotlivé zkratky odkazují na obsah KL</w:t>
            </w:r>
          </w:p>
        </w:tc>
      </w:tr>
      <w:tr w:rsidR="00B93628" w:rsidRPr="000C4302" w14:paraId="13BB318A" w14:textId="77777777" w:rsidTr="0008717E">
        <w:tc>
          <w:tcPr>
            <w:tcW w:w="1203" w:type="pct"/>
            <w:tcBorders>
              <w:left w:val="single" w:sz="6" w:space="0" w:color="auto"/>
            </w:tcBorders>
            <w:vAlign w:val="center"/>
          </w:tcPr>
          <w:p w14:paraId="21F85767"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Podíl odezvy v limitu</w:t>
            </w:r>
          </w:p>
        </w:tc>
        <w:tc>
          <w:tcPr>
            <w:tcW w:w="3797" w:type="pct"/>
            <w:tcBorders>
              <w:right w:val="single" w:sz="6" w:space="0" w:color="auto"/>
            </w:tcBorders>
            <w:vAlign w:val="center"/>
          </w:tcPr>
          <w:p w14:paraId="4F3DDFB0"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Procentuální zastoupení časových intervalů s odezvou v limitu na celkové provozní době rozhraní ve Vyhodnocovacím období</w:t>
            </w:r>
          </w:p>
        </w:tc>
      </w:tr>
      <w:tr w:rsidR="00B93628" w:rsidRPr="000C4302" w14:paraId="7D9EE512" w14:textId="77777777" w:rsidTr="0008717E">
        <w:tc>
          <w:tcPr>
            <w:tcW w:w="1203" w:type="pct"/>
            <w:tcBorders>
              <w:left w:val="single" w:sz="6" w:space="0" w:color="auto"/>
            </w:tcBorders>
            <w:vAlign w:val="center"/>
          </w:tcPr>
          <w:p w14:paraId="0F68435E"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Popis požadovaných činností </w:t>
            </w:r>
          </w:p>
        </w:tc>
        <w:tc>
          <w:tcPr>
            <w:tcW w:w="3797" w:type="pct"/>
            <w:tcBorders>
              <w:right w:val="single" w:sz="6" w:space="0" w:color="auto"/>
            </w:tcBorders>
            <w:vAlign w:val="center"/>
          </w:tcPr>
          <w:p w14:paraId="2DED2486"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Výčet činností požadovaných v rámci služby</w:t>
            </w:r>
          </w:p>
        </w:tc>
      </w:tr>
      <w:tr w:rsidR="00B93628" w:rsidRPr="000C4302" w14:paraId="43BAF062"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53C6CCD0"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doba podpory</w:t>
            </w:r>
          </w:p>
        </w:tc>
        <w:tc>
          <w:tcPr>
            <w:tcW w:w="3797" w:type="pct"/>
            <w:tcBorders>
              <w:top w:val="single" w:sz="6" w:space="0" w:color="auto"/>
              <w:left w:val="single" w:sz="6" w:space="0" w:color="auto"/>
              <w:bottom w:val="single" w:sz="6" w:space="0" w:color="auto"/>
              <w:right w:val="single" w:sz="6" w:space="0" w:color="auto"/>
            </w:tcBorders>
            <w:vAlign w:val="center"/>
          </w:tcPr>
          <w:p w14:paraId="0CAC2959"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Doba, po kterou je dostupná podpora 2. a 3. úrovně</w:t>
            </w:r>
          </w:p>
        </w:tc>
      </w:tr>
      <w:tr w:rsidR="00B93628" w:rsidRPr="000C4302" w14:paraId="0145320E"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75A4AA27"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doba rozhraní</w:t>
            </w:r>
          </w:p>
        </w:tc>
        <w:tc>
          <w:tcPr>
            <w:tcW w:w="3797" w:type="pct"/>
            <w:tcBorders>
              <w:top w:val="single" w:sz="6" w:space="0" w:color="auto"/>
              <w:left w:val="single" w:sz="6" w:space="0" w:color="auto"/>
              <w:bottom w:val="single" w:sz="6" w:space="0" w:color="auto"/>
              <w:right w:val="single" w:sz="6" w:space="0" w:color="auto"/>
            </w:tcBorders>
            <w:vAlign w:val="center"/>
          </w:tcPr>
          <w:p w14:paraId="4920901B"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Doba, po kterou rozhraní má být smluvně dostupné (pro účely výpočtu plnění SLA parametrů)</w:t>
            </w:r>
          </w:p>
        </w:tc>
      </w:tr>
      <w:tr w:rsidR="00B93628" w:rsidRPr="000C4302" w14:paraId="4FF3F993"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569DF92F"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056D5F77"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Veškeré služby nezbytné pro zajištění provozu aplikace, zahrnují standardní služby a aplikačně specifické služby</w:t>
            </w:r>
          </w:p>
        </w:tc>
      </w:tr>
      <w:tr w:rsidR="00B93628" w:rsidRPr="000C4302" w14:paraId="13220D12"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5DBA4FB9"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Reakční doba</w:t>
            </w:r>
          </w:p>
        </w:tc>
        <w:tc>
          <w:tcPr>
            <w:tcW w:w="3797" w:type="pct"/>
            <w:tcBorders>
              <w:top w:val="single" w:sz="6" w:space="0" w:color="auto"/>
              <w:left w:val="single" w:sz="6" w:space="0" w:color="auto"/>
              <w:bottom w:val="single" w:sz="6" w:space="0" w:color="auto"/>
              <w:right w:val="single" w:sz="6" w:space="0" w:color="auto"/>
            </w:tcBorders>
            <w:vAlign w:val="center"/>
          </w:tcPr>
          <w:p w14:paraId="4F914572"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Doba odpovědi na požadavek a vyřešení požadavku </w:t>
            </w:r>
          </w:p>
        </w:tc>
      </w:tr>
      <w:tr w:rsidR="00B93628" w:rsidRPr="000C4302" w14:paraId="3B96978B"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1C5C192C"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Sleva z ceny</w:t>
            </w:r>
          </w:p>
        </w:tc>
        <w:tc>
          <w:tcPr>
            <w:tcW w:w="3797" w:type="pct"/>
            <w:tcBorders>
              <w:top w:val="single" w:sz="6" w:space="0" w:color="auto"/>
              <w:left w:val="single" w:sz="6" w:space="0" w:color="auto"/>
              <w:bottom w:val="single" w:sz="6" w:space="0" w:color="auto"/>
              <w:right w:val="single" w:sz="6" w:space="0" w:color="auto"/>
            </w:tcBorders>
            <w:vAlign w:val="center"/>
          </w:tcPr>
          <w:p w14:paraId="143E7837" w14:textId="19FD2260"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Sleva z ceny služby poskytnutá </w:t>
            </w:r>
            <w:r w:rsidR="00801AD0">
              <w:rPr>
                <w:rFonts w:ascii="Arial" w:hAnsi="Arial" w:cs="Arial"/>
                <w:sz w:val="16"/>
                <w:szCs w:val="16"/>
              </w:rPr>
              <w:t>Zhotovitel</w:t>
            </w:r>
            <w:r w:rsidRPr="000C4302">
              <w:rPr>
                <w:rFonts w:ascii="Arial" w:hAnsi="Arial" w:cs="Arial"/>
                <w:color w:val="000000"/>
                <w:sz w:val="16"/>
                <w:szCs w:val="16"/>
              </w:rPr>
              <w:t>em Objednateli v důsledku snížení kvality poskytovaných služeb v rámci Vyhodnocovacího období</w:t>
            </w:r>
          </w:p>
        </w:tc>
      </w:tr>
      <w:tr w:rsidR="00B93628" w:rsidRPr="000C4302" w14:paraId="4EFB3901"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1B4086DD"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Služby podpory</w:t>
            </w:r>
          </w:p>
        </w:tc>
        <w:tc>
          <w:tcPr>
            <w:tcW w:w="3797" w:type="pct"/>
            <w:tcBorders>
              <w:top w:val="single" w:sz="6" w:space="0" w:color="auto"/>
              <w:left w:val="single" w:sz="6" w:space="0" w:color="auto"/>
              <w:bottom w:val="single" w:sz="6" w:space="0" w:color="auto"/>
              <w:right w:val="single" w:sz="6" w:space="0" w:color="auto"/>
            </w:tcBorders>
            <w:vAlign w:val="center"/>
          </w:tcPr>
          <w:p w14:paraId="15829E2F"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Služby 2. a 3. úrovně podpory pro provozované systémy</w:t>
            </w:r>
          </w:p>
        </w:tc>
      </w:tr>
      <w:tr w:rsidR="00B93628" w:rsidRPr="000C4302" w14:paraId="563BA1B5"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16C6C397"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Parametry SLA</w:t>
            </w:r>
          </w:p>
        </w:tc>
        <w:tc>
          <w:tcPr>
            <w:tcW w:w="3797" w:type="pct"/>
            <w:tcBorders>
              <w:top w:val="single" w:sz="6" w:space="0" w:color="auto"/>
              <w:left w:val="single" w:sz="6" w:space="0" w:color="auto"/>
              <w:bottom w:val="single" w:sz="6" w:space="0" w:color="auto"/>
              <w:right w:val="single" w:sz="6" w:space="0" w:color="auto"/>
            </w:tcBorders>
            <w:vAlign w:val="center"/>
          </w:tcPr>
          <w:p w14:paraId="624A44BB"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Požadované parametry provozovaných služeb </w:t>
            </w:r>
          </w:p>
        </w:tc>
      </w:tr>
      <w:tr w:rsidR="00B93628" w:rsidRPr="000C4302" w14:paraId="0A6E142F"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48B78C8C"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SD</w:t>
            </w:r>
            <w:r>
              <w:rPr>
                <w:rFonts w:ascii="Arial" w:hAnsi="Arial" w:cs="Arial"/>
                <w:color w:val="000000"/>
                <w:sz w:val="16"/>
                <w:szCs w:val="16"/>
              </w:rPr>
              <w:t xml:space="preserve"> / </w:t>
            </w:r>
            <w:r w:rsidRPr="000C4302">
              <w:rPr>
                <w:rFonts w:ascii="Arial" w:hAnsi="Arial" w:cs="Arial"/>
                <w:sz w:val="16"/>
                <w:szCs w:val="16"/>
              </w:rPr>
              <w:t>ServiceDesk</w:t>
            </w:r>
          </w:p>
        </w:tc>
        <w:tc>
          <w:tcPr>
            <w:tcW w:w="3797" w:type="pct"/>
            <w:tcBorders>
              <w:top w:val="single" w:sz="6" w:space="0" w:color="auto"/>
              <w:left w:val="single" w:sz="6" w:space="0" w:color="auto"/>
              <w:bottom w:val="single" w:sz="6" w:space="0" w:color="auto"/>
              <w:right w:val="single" w:sz="6" w:space="0" w:color="auto"/>
            </w:tcBorders>
            <w:vAlign w:val="center"/>
          </w:tcPr>
          <w:p w14:paraId="4497B100"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Softwarový nástroj sloužící k evidenci požadavků (ServiceDesk)</w:t>
            </w:r>
          </w:p>
        </w:tc>
      </w:tr>
      <w:tr w:rsidR="00B93628" w:rsidRPr="000C4302" w14:paraId="7AA6F34F"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3C0917FB"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Standardní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43E9C7E8"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služby společné pro všechny provozované aplikace</w:t>
            </w:r>
          </w:p>
        </w:tc>
      </w:tr>
      <w:tr w:rsidR="00B93628" w:rsidRPr="000C4302" w14:paraId="7AAD5C98"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71D10A58"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Testovací scénář</w:t>
            </w:r>
          </w:p>
        </w:tc>
        <w:tc>
          <w:tcPr>
            <w:tcW w:w="3797" w:type="pct"/>
            <w:tcBorders>
              <w:top w:val="single" w:sz="6" w:space="0" w:color="auto"/>
              <w:left w:val="single" w:sz="6" w:space="0" w:color="auto"/>
              <w:bottom w:val="single" w:sz="6" w:space="0" w:color="auto"/>
              <w:right w:val="single" w:sz="6" w:space="0" w:color="auto"/>
            </w:tcBorders>
            <w:vAlign w:val="center"/>
          </w:tcPr>
          <w:p w14:paraId="7B86BA7E"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Sled kroků vykonávaných monitoring systémem Objednatele v rámci monitoringu parametrů SLA poskytovaných služeb</w:t>
            </w:r>
          </w:p>
        </w:tc>
      </w:tr>
      <w:tr w:rsidR="00B93628" w:rsidRPr="000C4302" w14:paraId="768159FA"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67C637EA"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Typ rozhraní</w:t>
            </w:r>
          </w:p>
        </w:tc>
        <w:tc>
          <w:tcPr>
            <w:tcW w:w="3797" w:type="pct"/>
            <w:tcBorders>
              <w:top w:val="single" w:sz="6" w:space="0" w:color="auto"/>
              <w:left w:val="single" w:sz="6" w:space="0" w:color="auto"/>
              <w:bottom w:val="single" w:sz="6" w:space="0" w:color="auto"/>
              <w:right w:val="single" w:sz="6" w:space="0" w:color="auto"/>
            </w:tcBorders>
            <w:vAlign w:val="center"/>
          </w:tcPr>
          <w:p w14:paraId="3A5C0039"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Podoba rozhraní mající vliv na parametry a měřící body</w:t>
            </w:r>
          </w:p>
        </w:tc>
      </w:tr>
      <w:tr w:rsidR="00B93628" w:rsidRPr="000C4302" w14:paraId="5BA0459D"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5B65D2C4"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Úroveň služby</w:t>
            </w:r>
          </w:p>
        </w:tc>
        <w:tc>
          <w:tcPr>
            <w:tcW w:w="3797" w:type="pct"/>
            <w:tcBorders>
              <w:top w:val="single" w:sz="6" w:space="0" w:color="auto"/>
              <w:left w:val="single" w:sz="6" w:space="0" w:color="auto"/>
              <w:bottom w:val="single" w:sz="6" w:space="0" w:color="auto"/>
              <w:right w:val="single" w:sz="6" w:space="0" w:color="auto"/>
            </w:tcBorders>
            <w:vAlign w:val="center"/>
          </w:tcPr>
          <w:p w14:paraId="6C538849"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Míra a kvalita poskytované služby v kategoriích </w:t>
            </w:r>
          </w:p>
        </w:tc>
      </w:tr>
      <w:tr w:rsidR="00B93628" w:rsidRPr="000C4302" w14:paraId="69169B81"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2E9B83DC"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Vyhodnocení kvality</w:t>
            </w:r>
          </w:p>
        </w:tc>
        <w:tc>
          <w:tcPr>
            <w:tcW w:w="3797" w:type="pct"/>
            <w:tcBorders>
              <w:top w:val="single" w:sz="6" w:space="0" w:color="auto"/>
              <w:left w:val="single" w:sz="6" w:space="0" w:color="auto"/>
              <w:bottom w:val="single" w:sz="6" w:space="0" w:color="auto"/>
              <w:right w:val="single" w:sz="6" w:space="0" w:color="auto"/>
            </w:tcBorders>
            <w:vAlign w:val="center"/>
          </w:tcPr>
          <w:p w14:paraId="1F1E5103"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Postup a pravidla pro vyhodnocení kvality poskytovaných služeb</w:t>
            </w:r>
          </w:p>
        </w:tc>
      </w:tr>
      <w:tr w:rsidR="00B93628" w:rsidRPr="000C4302" w14:paraId="51039AED"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2358A5A4"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lastRenderedPageBreak/>
              <w:t>Vyhodnocovací období</w:t>
            </w:r>
          </w:p>
        </w:tc>
        <w:tc>
          <w:tcPr>
            <w:tcW w:w="3797" w:type="pct"/>
            <w:tcBorders>
              <w:top w:val="single" w:sz="6" w:space="0" w:color="auto"/>
              <w:left w:val="single" w:sz="6" w:space="0" w:color="auto"/>
              <w:bottom w:val="single" w:sz="6" w:space="0" w:color="auto"/>
              <w:right w:val="single" w:sz="6" w:space="0" w:color="auto"/>
            </w:tcBorders>
            <w:vAlign w:val="center"/>
          </w:tcPr>
          <w:p w14:paraId="1AD74F22"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Jeden kalendářní měsíc, nestanoví-li smlouva nebo KL jinak</w:t>
            </w:r>
          </w:p>
        </w:tc>
      </w:tr>
      <w:tr w:rsidR="00B93628" w:rsidRPr="000C4302" w14:paraId="73D9D1C6"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125B4C32"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Výpadek rozhraní</w:t>
            </w:r>
          </w:p>
        </w:tc>
        <w:tc>
          <w:tcPr>
            <w:tcW w:w="3797" w:type="pct"/>
            <w:tcBorders>
              <w:top w:val="single" w:sz="6" w:space="0" w:color="auto"/>
              <w:left w:val="single" w:sz="6" w:space="0" w:color="auto"/>
              <w:bottom w:val="single" w:sz="6" w:space="0" w:color="auto"/>
              <w:right w:val="single" w:sz="6" w:space="0" w:color="auto"/>
            </w:tcBorders>
            <w:vAlign w:val="center"/>
          </w:tcPr>
          <w:p w14:paraId="5386C253"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Časový interval, ve kterém je rozhraní dle Monitoringu nedostupné </w:t>
            </w:r>
          </w:p>
        </w:tc>
      </w:tr>
      <w:tr w:rsidR="00B93628" w:rsidRPr="000C4302" w14:paraId="0BC5E49D"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0651A127"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Vyřešení</w:t>
            </w:r>
          </w:p>
        </w:tc>
        <w:tc>
          <w:tcPr>
            <w:tcW w:w="3797" w:type="pct"/>
            <w:tcBorders>
              <w:top w:val="single" w:sz="6" w:space="0" w:color="auto"/>
              <w:left w:val="single" w:sz="6" w:space="0" w:color="auto"/>
              <w:bottom w:val="single" w:sz="6" w:space="0" w:color="auto"/>
              <w:right w:val="single" w:sz="6" w:space="0" w:color="auto"/>
            </w:tcBorders>
            <w:vAlign w:val="center"/>
          </w:tcPr>
          <w:p w14:paraId="04A01157" w14:textId="7F249C38"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sz w:val="16"/>
                <w:szCs w:val="16"/>
              </w:rPr>
              <w:t xml:space="preserve">Je doba od evidence požadavku až do dosažení stavu </w:t>
            </w:r>
            <w:r w:rsidRPr="000C4302">
              <w:rPr>
                <w:rFonts w:ascii="Arial" w:hAnsi="Arial" w:cs="Arial"/>
                <w:color w:val="000000"/>
                <w:sz w:val="16"/>
                <w:szCs w:val="16"/>
              </w:rPr>
              <w:t>vyřešení požadavku</w:t>
            </w:r>
            <w:r w:rsidRPr="000C4302">
              <w:rPr>
                <w:rFonts w:ascii="Arial" w:hAnsi="Arial" w:cs="Arial"/>
                <w:sz w:val="16"/>
                <w:szCs w:val="16"/>
              </w:rPr>
              <w:t xml:space="preserve"> a nahlášení řešení </w:t>
            </w:r>
            <w:r w:rsidR="00801AD0">
              <w:rPr>
                <w:rFonts w:ascii="Arial" w:hAnsi="Arial" w:cs="Arial"/>
                <w:sz w:val="16"/>
                <w:szCs w:val="16"/>
              </w:rPr>
              <w:t>Zhotovitel</w:t>
            </w:r>
            <w:r w:rsidRPr="000C4302">
              <w:rPr>
                <w:rFonts w:ascii="Arial" w:hAnsi="Arial" w:cs="Arial"/>
                <w:sz w:val="16"/>
                <w:szCs w:val="16"/>
              </w:rPr>
              <w:t>em, evidovaná v SD nástroji Objednatele, n</w:t>
            </w:r>
            <w:r w:rsidRPr="000C4302">
              <w:rPr>
                <w:rFonts w:ascii="Arial" w:hAnsi="Arial" w:cs="Arial"/>
                <w:color w:val="000000"/>
                <w:sz w:val="16"/>
                <w:szCs w:val="16"/>
              </w:rPr>
              <w:t xml:space="preserve">ení-li dále uvedeno jinak.  </w:t>
            </w:r>
          </w:p>
        </w:tc>
      </w:tr>
      <w:tr w:rsidR="00B93628" w:rsidRPr="000C4302" w14:paraId="2A775736"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41E022BE"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Význam rozhraní / Koeficient významu rozhraní</w:t>
            </w:r>
          </w:p>
        </w:tc>
        <w:tc>
          <w:tcPr>
            <w:tcW w:w="3797" w:type="pct"/>
            <w:tcBorders>
              <w:top w:val="single" w:sz="6" w:space="0" w:color="auto"/>
              <w:left w:val="single" w:sz="6" w:space="0" w:color="auto"/>
              <w:bottom w:val="single" w:sz="6" w:space="0" w:color="auto"/>
              <w:right w:val="single" w:sz="6" w:space="0" w:color="auto"/>
            </w:tcBorders>
            <w:vAlign w:val="center"/>
          </w:tcPr>
          <w:p w14:paraId="4EA1A658"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Je koeficient vyjadřující důležitost rozhraní pro poskytování služby, který je zohledněn při výpočtu slev z ceny</w:t>
            </w:r>
          </w:p>
        </w:tc>
      </w:tr>
      <w:tr w:rsidR="00B93628" w:rsidRPr="000C4302" w14:paraId="60562905"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3F5972E8"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Významná funkcionalita</w:t>
            </w:r>
          </w:p>
        </w:tc>
        <w:tc>
          <w:tcPr>
            <w:tcW w:w="3797" w:type="pct"/>
            <w:tcBorders>
              <w:top w:val="single" w:sz="6" w:space="0" w:color="auto"/>
              <w:left w:val="single" w:sz="6" w:space="0" w:color="auto"/>
              <w:bottom w:val="single" w:sz="6" w:space="0" w:color="auto"/>
              <w:right w:val="single" w:sz="6" w:space="0" w:color="auto"/>
            </w:tcBorders>
            <w:vAlign w:val="center"/>
          </w:tcPr>
          <w:p w14:paraId="659A0246"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Funkcionalita, která je nezbytná pro zajištění hlavních funkcí systému a je monitorována prostřednictvím testovacích scénářů</w:t>
            </w:r>
          </w:p>
        </w:tc>
      </w:tr>
      <w:tr w:rsidR="00B93628" w:rsidRPr="000C4302" w14:paraId="02B7CA3B"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64708CBD"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Základní cena </w:t>
            </w:r>
          </w:p>
        </w:tc>
        <w:tc>
          <w:tcPr>
            <w:tcW w:w="3797" w:type="pct"/>
            <w:tcBorders>
              <w:top w:val="single" w:sz="6" w:space="0" w:color="auto"/>
              <w:left w:val="single" w:sz="6" w:space="0" w:color="auto"/>
              <w:bottom w:val="single" w:sz="6" w:space="0" w:color="auto"/>
              <w:right w:val="single" w:sz="6" w:space="0" w:color="auto"/>
            </w:tcBorders>
            <w:vAlign w:val="center"/>
          </w:tcPr>
          <w:p w14:paraId="4CD42C64" w14:textId="372C8B72"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Celková cena </w:t>
            </w:r>
            <w:r w:rsidR="001C34F1">
              <w:rPr>
                <w:rFonts w:ascii="Arial" w:hAnsi="Arial" w:cs="Arial"/>
                <w:color w:val="000000"/>
                <w:sz w:val="16"/>
                <w:szCs w:val="16"/>
              </w:rPr>
              <w:t>služeb Údržby a podpory</w:t>
            </w:r>
            <w:r w:rsidRPr="000C4302">
              <w:rPr>
                <w:rFonts w:ascii="Arial" w:hAnsi="Arial" w:cs="Arial"/>
                <w:color w:val="000000"/>
                <w:sz w:val="16"/>
                <w:szCs w:val="16"/>
              </w:rPr>
              <w:t xml:space="preserve"> v Kč bez DPH za měsíc</w:t>
            </w:r>
          </w:p>
        </w:tc>
      </w:tr>
      <w:tr w:rsidR="00B93628" w:rsidRPr="000C4302" w14:paraId="5FCDCFF3"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5FD5DB00"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Zkrácený popis služby</w:t>
            </w:r>
          </w:p>
        </w:tc>
        <w:tc>
          <w:tcPr>
            <w:tcW w:w="3797" w:type="pct"/>
            <w:tcBorders>
              <w:top w:val="single" w:sz="6" w:space="0" w:color="auto"/>
              <w:left w:val="single" w:sz="6" w:space="0" w:color="auto"/>
              <w:bottom w:val="single" w:sz="6" w:space="0" w:color="auto"/>
              <w:right w:val="single" w:sz="6" w:space="0" w:color="auto"/>
            </w:tcBorders>
            <w:vAlign w:val="center"/>
          </w:tcPr>
          <w:p w14:paraId="2A3F773B"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Stručný popis předmětu příslušného katalogového listu</w:t>
            </w:r>
          </w:p>
        </w:tc>
      </w:tr>
      <w:tr w:rsidR="00B93628" w:rsidRPr="000C4302" w14:paraId="3CCD1C66"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75AF7BFC"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Způsob dokladování</w:t>
            </w:r>
          </w:p>
        </w:tc>
        <w:tc>
          <w:tcPr>
            <w:tcW w:w="3797" w:type="pct"/>
            <w:tcBorders>
              <w:top w:val="single" w:sz="6" w:space="0" w:color="auto"/>
              <w:left w:val="single" w:sz="6" w:space="0" w:color="auto"/>
              <w:bottom w:val="single" w:sz="6" w:space="0" w:color="auto"/>
              <w:right w:val="single" w:sz="6" w:space="0" w:color="auto"/>
            </w:tcBorders>
            <w:vAlign w:val="center"/>
          </w:tcPr>
          <w:p w14:paraId="68346329"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Popis formy a obsahu dokladů prokazujících úroveň dodávaných služeb</w:t>
            </w:r>
          </w:p>
        </w:tc>
      </w:tr>
      <w:tr w:rsidR="00B93628" w:rsidRPr="000C4302" w14:paraId="25EE90E7" w14:textId="77777777" w:rsidTr="0008717E">
        <w:tc>
          <w:tcPr>
            <w:tcW w:w="1203" w:type="pct"/>
            <w:tcBorders>
              <w:top w:val="single" w:sz="6" w:space="0" w:color="auto"/>
              <w:left w:val="single" w:sz="6" w:space="0" w:color="auto"/>
              <w:bottom w:val="single" w:sz="6" w:space="0" w:color="auto"/>
              <w:right w:val="single" w:sz="6" w:space="0" w:color="auto"/>
            </w:tcBorders>
            <w:vAlign w:val="center"/>
          </w:tcPr>
          <w:p w14:paraId="23C73C3D"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Způsob vyhodnocení</w:t>
            </w:r>
          </w:p>
        </w:tc>
        <w:tc>
          <w:tcPr>
            <w:tcW w:w="3797" w:type="pct"/>
            <w:tcBorders>
              <w:top w:val="single" w:sz="6" w:space="0" w:color="auto"/>
              <w:left w:val="single" w:sz="6" w:space="0" w:color="auto"/>
              <w:bottom w:val="single" w:sz="6" w:space="0" w:color="auto"/>
              <w:right w:val="single" w:sz="6" w:space="0" w:color="auto"/>
            </w:tcBorders>
            <w:vAlign w:val="center"/>
          </w:tcPr>
          <w:p w14:paraId="2D5EB911" w14:textId="77777777" w:rsidR="00B93628" w:rsidRPr="000C4302" w:rsidRDefault="00B93628" w:rsidP="0008717E">
            <w:pPr>
              <w:spacing w:before="60" w:after="60" w:line="240" w:lineRule="auto"/>
              <w:rPr>
                <w:rFonts w:ascii="Arial" w:hAnsi="Arial" w:cs="Arial"/>
                <w:color w:val="000000"/>
                <w:sz w:val="16"/>
                <w:szCs w:val="16"/>
              </w:rPr>
            </w:pPr>
            <w:r w:rsidRPr="000C4302">
              <w:rPr>
                <w:rFonts w:ascii="Arial" w:hAnsi="Arial" w:cs="Arial"/>
                <w:color w:val="000000"/>
                <w:sz w:val="16"/>
                <w:szCs w:val="16"/>
              </w:rPr>
              <w:t>Postup a pravidla vyhodnocení plnění smluvních ukazatelů na konci Vyhodnocovacího období</w:t>
            </w:r>
          </w:p>
        </w:tc>
      </w:tr>
    </w:tbl>
    <w:p w14:paraId="4C39AB95" w14:textId="77777777" w:rsidR="00B93628" w:rsidRPr="000C4302" w:rsidRDefault="00B93628" w:rsidP="00B93628">
      <w:pPr>
        <w:pStyle w:val="RLProhlensmluvnchstran"/>
        <w:spacing w:before="60" w:after="60" w:line="240" w:lineRule="auto"/>
        <w:rPr>
          <w:rFonts w:ascii="Arial" w:hAnsi="Arial" w:cs="Arial"/>
          <w:sz w:val="16"/>
          <w:szCs w:val="16"/>
        </w:rPr>
      </w:pPr>
    </w:p>
    <w:p w14:paraId="5B785FC6" w14:textId="77777777" w:rsidR="00B93628" w:rsidRPr="000C4302" w:rsidRDefault="00B93628" w:rsidP="00B93628">
      <w:pPr>
        <w:spacing w:before="60" w:after="60" w:line="240" w:lineRule="auto"/>
        <w:rPr>
          <w:rFonts w:ascii="Arial" w:hAnsi="Arial" w:cs="Arial"/>
          <w:b/>
          <w:sz w:val="16"/>
          <w:szCs w:val="16"/>
        </w:rPr>
      </w:pPr>
      <w:bookmarkStart w:id="163" w:name="_Toc172623780"/>
    </w:p>
    <w:p w14:paraId="33FF174E" w14:textId="77777777" w:rsidR="00B93628" w:rsidRPr="000C4302" w:rsidRDefault="00B93628" w:rsidP="00B93628">
      <w:pPr>
        <w:pStyle w:val="RLlneksmlouvy"/>
        <w:numPr>
          <w:ilvl w:val="0"/>
          <w:numId w:val="1"/>
        </w:numPr>
        <w:spacing w:before="60" w:after="60" w:line="240" w:lineRule="auto"/>
        <w:rPr>
          <w:rFonts w:ascii="Arial" w:hAnsi="Arial" w:cs="Arial"/>
          <w:sz w:val="16"/>
          <w:szCs w:val="16"/>
        </w:rPr>
      </w:pPr>
      <w:r w:rsidRPr="000C4302">
        <w:rPr>
          <w:rFonts w:ascii="Arial" w:hAnsi="Arial" w:cs="Arial"/>
          <w:sz w:val="16"/>
          <w:szCs w:val="16"/>
        </w:rPr>
        <w:t>SEZNAM ZKRATEK</w:t>
      </w:r>
      <w:bookmarkEnd w:id="163"/>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3"/>
      </w:tblGrid>
      <w:tr w:rsidR="00B93628" w:rsidRPr="000C4302" w14:paraId="67E31F56" w14:textId="77777777" w:rsidTr="0008717E">
        <w:tc>
          <w:tcPr>
            <w:tcW w:w="5000" w:type="pct"/>
            <w:gridSpan w:val="2"/>
            <w:shd w:val="clear" w:color="auto" w:fill="00B050"/>
          </w:tcPr>
          <w:p w14:paraId="5C2DE626" w14:textId="77777777" w:rsidR="00B93628" w:rsidRPr="000C4302" w:rsidRDefault="00B93628" w:rsidP="0008717E">
            <w:pPr>
              <w:keepNext/>
              <w:tabs>
                <w:tab w:val="left" w:pos="2612"/>
              </w:tabs>
              <w:spacing w:before="60" w:after="60" w:line="240" w:lineRule="auto"/>
              <w:jc w:val="both"/>
              <w:rPr>
                <w:rFonts w:ascii="Arial" w:hAnsi="Arial" w:cs="Arial"/>
                <w:b/>
                <w:sz w:val="16"/>
                <w:szCs w:val="16"/>
              </w:rPr>
            </w:pPr>
            <w:r w:rsidRPr="000C4302">
              <w:rPr>
                <w:rFonts w:ascii="Arial" w:hAnsi="Arial" w:cs="Arial"/>
                <w:b/>
                <w:sz w:val="16"/>
                <w:szCs w:val="16"/>
              </w:rPr>
              <w:t xml:space="preserve">Slovní pojmů </w:t>
            </w:r>
          </w:p>
        </w:tc>
      </w:tr>
      <w:tr w:rsidR="00B93628" w:rsidRPr="000C4302" w14:paraId="234C733C" w14:textId="77777777" w:rsidTr="0008717E">
        <w:tc>
          <w:tcPr>
            <w:tcW w:w="1059" w:type="pct"/>
          </w:tcPr>
          <w:p w14:paraId="0F3616CA"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IS</w:t>
            </w:r>
          </w:p>
        </w:tc>
        <w:tc>
          <w:tcPr>
            <w:tcW w:w="3941" w:type="pct"/>
          </w:tcPr>
          <w:p w14:paraId="2914F01E"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Informační systém</w:t>
            </w:r>
          </w:p>
        </w:tc>
      </w:tr>
      <w:tr w:rsidR="00B93628" w:rsidRPr="000C4302" w14:paraId="31E3BCE4" w14:textId="77777777" w:rsidTr="0008717E">
        <w:tc>
          <w:tcPr>
            <w:tcW w:w="1059" w:type="pct"/>
          </w:tcPr>
          <w:p w14:paraId="5A59BADA"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DB</w:t>
            </w:r>
          </w:p>
        </w:tc>
        <w:tc>
          <w:tcPr>
            <w:tcW w:w="3941" w:type="pct"/>
          </w:tcPr>
          <w:p w14:paraId="3F621C48"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Databáze</w:t>
            </w:r>
          </w:p>
        </w:tc>
      </w:tr>
      <w:tr w:rsidR="00B93628" w:rsidRPr="000C4302" w14:paraId="64489FE0" w14:textId="77777777" w:rsidTr="0008717E">
        <w:tc>
          <w:tcPr>
            <w:tcW w:w="1059" w:type="pct"/>
          </w:tcPr>
          <w:p w14:paraId="08D23C4A"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ITIL</w:t>
            </w:r>
          </w:p>
        </w:tc>
        <w:tc>
          <w:tcPr>
            <w:tcW w:w="3941" w:type="pct"/>
          </w:tcPr>
          <w:p w14:paraId="045FA4F9" w14:textId="77777777" w:rsidR="00B93628" w:rsidRPr="000C4302" w:rsidRDefault="00B93628" w:rsidP="0008717E">
            <w:pPr>
              <w:spacing w:before="60" w:after="60" w:line="240" w:lineRule="auto"/>
              <w:rPr>
                <w:rFonts w:ascii="Arial" w:hAnsi="Arial" w:cs="Arial"/>
                <w:sz w:val="16"/>
                <w:szCs w:val="16"/>
              </w:rPr>
            </w:pPr>
            <w:proofErr w:type="spellStart"/>
            <w:r w:rsidRPr="000C4302">
              <w:rPr>
                <w:rFonts w:ascii="Arial" w:hAnsi="Arial" w:cs="Arial"/>
                <w:sz w:val="16"/>
                <w:szCs w:val="16"/>
              </w:rPr>
              <w:t>Information</w:t>
            </w:r>
            <w:proofErr w:type="spellEnd"/>
            <w:r w:rsidRPr="000C4302">
              <w:rPr>
                <w:rFonts w:ascii="Arial" w:hAnsi="Arial" w:cs="Arial"/>
                <w:sz w:val="16"/>
                <w:szCs w:val="16"/>
              </w:rPr>
              <w:t xml:space="preserve"> Technology </w:t>
            </w:r>
            <w:proofErr w:type="spellStart"/>
            <w:r w:rsidRPr="000C4302">
              <w:rPr>
                <w:rFonts w:ascii="Arial" w:hAnsi="Arial" w:cs="Arial"/>
                <w:sz w:val="16"/>
                <w:szCs w:val="16"/>
              </w:rPr>
              <w:t>Infrastructure</w:t>
            </w:r>
            <w:proofErr w:type="spellEnd"/>
            <w:r w:rsidRPr="000C4302">
              <w:rPr>
                <w:rFonts w:ascii="Arial" w:hAnsi="Arial" w:cs="Arial"/>
                <w:sz w:val="16"/>
                <w:szCs w:val="16"/>
              </w:rPr>
              <w:t xml:space="preserve"> </w:t>
            </w:r>
            <w:proofErr w:type="spellStart"/>
            <w:r w:rsidRPr="000C4302">
              <w:rPr>
                <w:rFonts w:ascii="Arial" w:hAnsi="Arial" w:cs="Arial"/>
                <w:sz w:val="16"/>
                <w:szCs w:val="16"/>
              </w:rPr>
              <w:t>Library</w:t>
            </w:r>
            <w:proofErr w:type="spellEnd"/>
          </w:p>
        </w:tc>
      </w:tr>
      <w:tr w:rsidR="00B93628" w:rsidRPr="000C4302" w14:paraId="4DE120C3" w14:textId="77777777" w:rsidTr="0008717E">
        <w:tc>
          <w:tcPr>
            <w:tcW w:w="1059" w:type="pct"/>
          </w:tcPr>
          <w:p w14:paraId="512A2FC9"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KL</w:t>
            </w:r>
          </w:p>
        </w:tc>
        <w:tc>
          <w:tcPr>
            <w:tcW w:w="3941" w:type="pct"/>
          </w:tcPr>
          <w:p w14:paraId="5A7822EF"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Katalogový list / katalogové listy</w:t>
            </w:r>
          </w:p>
        </w:tc>
      </w:tr>
      <w:tr w:rsidR="00B93628" w:rsidRPr="000C4302" w14:paraId="4C1E9EF5" w14:textId="77777777" w:rsidTr="0008717E">
        <w:tc>
          <w:tcPr>
            <w:tcW w:w="1059" w:type="pct"/>
          </w:tcPr>
          <w:p w14:paraId="50B2AEEF"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MD</w:t>
            </w:r>
          </w:p>
        </w:tc>
        <w:tc>
          <w:tcPr>
            <w:tcW w:w="3941" w:type="pct"/>
          </w:tcPr>
          <w:p w14:paraId="71EDD559"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Člověkoden – 8 hodin práce pracovníka</w:t>
            </w:r>
          </w:p>
        </w:tc>
      </w:tr>
      <w:tr w:rsidR="00B93628" w:rsidRPr="000C4302" w14:paraId="389480A9" w14:textId="77777777" w:rsidTr="0008717E">
        <w:tc>
          <w:tcPr>
            <w:tcW w:w="1059" w:type="pct"/>
          </w:tcPr>
          <w:p w14:paraId="4DC4FEEF"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SLA</w:t>
            </w:r>
          </w:p>
        </w:tc>
        <w:tc>
          <w:tcPr>
            <w:tcW w:w="3941" w:type="pct"/>
          </w:tcPr>
          <w:p w14:paraId="1975002D" w14:textId="77777777" w:rsidR="00B93628" w:rsidRPr="000C4302" w:rsidRDefault="00B93628" w:rsidP="0008717E">
            <w:pPr>
              <w:spacing w:before="60" w:after="60" w:line="240" w:lineRule="auto"/>
              <w:rPr>
                <w:rFonts w:ascii="Arial" w:hAnsi="Arial" w:cs="Arial"/>
                <w:sz w:val="16"/>
                <w:szCs w:val="16"/>
              </w:rPr>
            </w:pPr>
            <w:proofErr w:type="spellStart"/>
            <w:r w:rsidRPr="000C4302">
              <w:rPr>
                <w:rFonts w:ascii="Arial" w:hAnsi="Arial" w:cs="Arial"/>
                <w:sz w:val="16"/>
                <w:szCs w:val="16"/>
              </w:rPr>
              <w:t>Service</w:t>
            </w:r>
            <w:proofErr w:type="spellEnd"/>
            <w:r w:rsidRPr="000C4302">
              <w:rPr>
                <w:rFonts w:ascii="Arial" w:hAnsi="Arial" w:cs="Arial"/>
                <w:sz w:val="16"/>
                <w:szCs w:val="16"/>
              </w:rPr>
              <w:t xml:space="preserve"> Level </w:t>
            </w:r>
            <w:proofErr w:type="spellStart"/>
            <w:r w:rsidRPr="000C4302">
              <w:rPr>
                <w:rFonts w:ascii="Arial" w:hAnsi="Arial" w:cs="Arial"/>
                <w:sz w:val="16"/>
                <w:szCs w:val="16"/>
              </w:rPr>
              <w:t>Agreement</w:t>
            </w:r>
            <w:proofErr w:type="spellEnd"/>
          </w:p>
        </w:tc>
      </w:tr>
      <w:tr w:rsidR="00B93628" w:rsidRPr="000C4302" w14:paraId="2BEF54DF" w14:textId="77777777" w:rsidTr="0008717E">
        <w:tc>
          <w:tcPr>
            <w:tcW w:w="1059" w:type="pct"/>
          </w:tcPr>
          <w:p w14:paraId="3418A3B8"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SPÚ</w:t>
            </w:r>
          </w:p>
        </w:tc>
        <w:tc>
          <w:tcPr>
            <w:tcW w:w="3941" w:type="pct"/>
          </w:tcPr>
          <w:p w14:paraId="304D98E5"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Státní pozemkový úřad</w:t>
            </w:r>
          </w:p>
        </w:tc>
      </w:tr>
      <w:tr w:rsidR="00B93628" w:rsidRPr="000C4302" w:rsidDel="00C263B1" w14:paraId="4779346F" w14:textId="77777777" w:rsidTr="0008717E">
        <w:tc>
          <w:tcPr>
            <w:tcW w:w="1059" w:type="pct"/>
          </w:tcPr>
          <w:p w14:paraId="1797B406"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SW</w:t>
            </w:r>
          </w:p>
        </w:tc>
        <w:tc>
          <w:tcPr>
            <w:tcW w:w="3941" w:type="pct"/>
          </w:tcPr>
          <w:p w14:paraId="31E208D2"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sz w:val="16"/>
                <w:szCs w:val="16"/>
              </w:rPr>
              <w:t>Software</w:t>
            </w:r>
          </w:p>
        </w:tc>
      </w:tr>
      <w:tr w:rsidR="00B93628" w:rsidRPr="000C4302" w14:paraId="6B8056D5" w14:textId="77777777" w:rsidTr="0008717E">
        <w:tc>
          <w:tcPr>
            <w:tcW w:w="1059" w:type="pct"/>
          </w:tcPr>
          <w:p w14:paraId="0FDD5F7E" w14:textId="77777777" w:rsidR="00B93628" w:rsidRPr="000C4302" w:rsidRDefault="00B93628" w:rsidP="0008717E">
            <w:pPr>
              <w:keepNext/>
              <w:keepLines/>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sz w:val="16"/>
                <w:szCs w:val="16"/>
              </w:rPr>
              <w:t>VR</w:t>
            </w:r>
          </w:p>
        </w:tc>
        <w:tc>
          <w:tcPr>
            <w:tcW w:w="3941" w:type="pct"/>
          </w:tcPr>
          <w:p w14:paraId="3AA51E18" w14:textId="77777777" w:rsidR="00B93628" w:rsidRPr="000C4302" w:rsidRDefault="00B93628" w:rsidP="0008717E">
            <w:pPr>
              <w:keepNext/>
              <w:keepLines/>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sz w:val="16"/>
                <w:szCs w:val="16"/>
              </w:rPr>
              <w:t>Koeficient významu rozhraní</w:t>
            </w:r>
          </w:p>
        </w:tc>
      </w:tr>
    </w:tbl>
    <w:p w14:paraId="35901A99" w14:textId="77777777" w:rsidR="00B93628" w:rsidRPr="000C4302" w:rsidRDefault="00B93628" w:rsidP="00B93628">
      <w:pPr>
        <w:spacing w:before="60" w:after="60" w:line="240" w:lineRule="auto"/>
        <w:rPr>
          <w:rFonts w:ascii="Arial" w:hAnsi="Arial" w:cs="Arial"/>
          <w:sz w:val="16"/>
          <w:szCs w:val="16"/>
        </w:rPr>
      </w:pPr>
      <w:r w:rsidRPr="000C4302">
        <w:rPr>
          <w:rFonts w:ascii="Arial" w:hAnsi="Arial" w:cs="Arial"/>
          <w:sz w:val="16"/>
          <w:szCs w:val="16"/>
        </w:rPr>
        <w:br w:type="page"/>
      </w:r>
    </w:p>
    <w:p w14:paraId="745924BD" w14:textId="77777777" w:rsidR="00B93628" w:rsidRPr="000C4302" w:rsidRDefault="00B93628" w:rsidP="00B93628">
      <w:pPr>
        <w:pStyle w:val="RLProhlensmluvnchstran"/>
        <w:spacing w:before="60" w:after="60" w:line="240" w:lineRule="auto"/>
        <w:rPr>
          <w:rFonts w:ascii="Arial" w:hAnsi="Arial" w:cs="Arial"/>
          <w:sz w:val="16"/>
          <w:szCs w:val="16"/>
        </w:rPr>
      </w:pPr>
    </w:p>
    <w:p w14:paraId="1AE3599A" w14:textId="77777777" w:rsidR="00B93628" w:rsidRPr="000C4302" w:rsidRDefault="00B93628" w:rsidP="00B93628">
      <w:pPr>
        <w:keepNext/>
        <w:spacing w:before="60" w:after="60" w:line="240" w:lineRule="auto"/>
        <w:jc w:val="center"/>
        <w:rPr>
          <w:rFonts w:ascii="Arial" w:hAnsi="Arial" w:cs="Arial"/>
          <w:b/>
          <w:sz w:val="16"/>
          <w:szCs w:val="16"/>
        </w:rPr>
      </w:pPr>
      <w:r w:rsidRPr="000C4302">
        <w:rPr>
          <w:rFonts w:ascii="Arial" w:hAnsi="Arial" w:cs="Arial"/>
          <w:b/>
          <w:sz w:val="16"/>
          <w:szCs w:val="16"/>
        </w:rPr>
        <w:t>KATALOGOVÉ LISTY</w:t>
      </w:r>
    </w:p>
    <w:p w14:paraId="1EF13500" w14:textId="77777777" w:rsidR="00B93628" w:rsidRPr="000C4302" w:rsidRDefault="00B93628" w:rsidP="00B93628">
      <w:pPr>
        <w:pStyle w:val="Nadpis1"/>
        <w:rPr>
          <w:rFonts w:cs="Arial"/>
          <w:sz w:val="16"/>
          <w:szCs w:val="16"/>
        </w:rPr>
      </w:pPr>
      <w:r w:rsidRPr="000C4302">
        <w:rPr>
          <w:rFonts w:cs="Arial"/>
          <w:sz w:val="16"/>
          <w:szCs w:val="16"/>
        </w:rPr>
        <w:t xml:space="preserve">ID: </w:t>
      </w:r>
      <w:r>
        <w:rPr>
          <w:rFonts w:cs="Arial"/>
          <w:sz w:val="16"/>
          <w:szCs w:val="16"/>
        </w:rPr>
        <w:t>WEB SPÚ</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01"/>
        <w:gridCol w:w="1589"/>
        <w:gridCol w:w="1137"/>
        <w:gridCol w:w="710"/>
        <w:gridCol w:w="385"/>
        <w:gridCol w:w="147"/>
        <w:gridCol w:w="318"/>
        <w:gridCol w:w="754"/>
        <w:gridCol w:w="97"/>
        <w:gridCol w:w="205"/>
        <w:gridCol w:w="648"/>
        <w:gridCol w:w="630"/>
      </w:tblGrid>
      <w:tr w:rsidR="00B93628" w:rsidRPr="000C4302" w14:paraId="13E04E4E" w14:textId="77777777" w:rsidTr="0008717E">
        <w:trPr>
          <w:trHeight w:val="407"/>
        </w:trPr>
        <w:tc>
          <w:tcPr>
            <w:tcW w:w="125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268B027D" w14:textId="77777777"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OZNAČENÍ SLUŽBY</w:t>
            </w:r>
          </w:p>
        </w:tc>
        <w:tc>
          <w:tcPr>
            <w:tcW w:w="2247" w:type="pct"/>
            <w:gridSpan w:val="5"/>
            <w:tcBorders>
              <w:top w:val="double" w:sz="4" w:space="0" w:color="auto"/>
              <w:left w:val="double" w:sz="4" w:space="0" w:color="auto"/>
              <w:bottom w:val="double" w:sz="4" w:space="0" w:color="auto"/>
              <w:right w:val="double" w:sz="4" w:space="0" w:color="auto"/>
            </w:tcBorders>
            <w:vAlign w:val="center"/>
          </w:tcPr>
          <w:p w14:paraId="3DEB45CF" w14:textId="77777777" w:rsidR="00B93628" w:rsidRPr="00774754" w:rsidRDefault="00B93628" w:rsidP="0008717E">
            <w:pPr>
              <w:pStyle w:val="Zkladntext"/>
              <w:keepLines/>
              <w:widowControl w:val="0"/>
              <w:spacing w:before="60" w:after="60" w:line="240" w:lineRule="auto"/>
              <w:rPr>
                <w:rFonts w:ascii="Arial" w:hAnsi="Arial" w:cs="Arial"/>
                <w:b/>
                <w:sz w:val="16"/>
                <w:szCs w:val="16"/>
                <w:lang w:val="cs-CZ"/>
              </w:rPr>
            </w:pPr>
            <w:r>
              <w:rPr>
                <w:rFonts w:ascii="Arial" w:hAnsi="Arial" w:cs="Arial"/>
                <w:b/>
                <w:sz w:val="16"/>
                <w:szCs w:val="16"/>
              </w:rPr>
              <w:t>Web SPÚ</w:t>
            </w:r>
            <w:r w:rsidRPr="00774754">
              <w:rPr>
                <w:rFonts w:ascii="Arial" w:hAnsi="Arial" w:cs="Arial"/>
                <w:b/>
                <w:sz w:val="16"/>
                <w:szCs w:val="16"/>
              </w:rPr>
              <w:t>/Provoz</w:t>
            </w:r>
          </w:p>
        </w:tc>
        <w:tc>
          <w:tcPr>
            <w:tcW w:w="60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05E1EC39" w14:textId="77777777"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TYP KL:</w:t>
            </w:r>
          </w:p>
        </w:tc>
        <w:tc>
          <w:tcPr>
            <w:tcW w:w="895" w:type="pct"/>
            <w:gridSpan w:val="4"/>
            <w:tcBorders>
              <w:top w:val="double" w:sz="4" w:space="0" w:color="auto"/>
              <w:left w:val="double" w:sz="4" w:space="0" w:color="auto"/>
              <w:bottom w:val="double" w:sz="4" w:space="0" w:color="auto"/>
              <w:right w:val="double" w:sz="4" w:space="0" w:color="auto"/>
            </w:tcBorders>
            <w:vAlign w:val="center"/>
          </w:tcPr>
          <w:p w14:paraId="472FE7E6" w14:textId="77777777" w:rsidR="00B93628" w:rsidRPr="000C4302" w:rsidRDefault="00B93628" w:rsidP="0008717E">
            <w:pPr>
              <w:pStyle w:val="Zkladntext"/>
              <w:keepLines/>
              <w:widowControl w:val="0"/>
              <w:spacing w:before="60" w:after="60" w:line="240" w:lineRule="auto"/>
              <w:jc w:val="right"/>
              <w:rPr>
                <w:rFonts w:ascii="Arial" w:hAnsi="Arial" w:cs="Arial"/>
                <w:b/>
                <w:sz w:val="16"/>
                <w:szCs w:val="16"/>
              </w:rPr>
            </w:pPr>
            <w:r w:rsidRPr="000C4302">
              <w:rPr>
                <w:rFonts w:ascii="Arial" w:hAnsi="Arial" w:cs="Arial"/>
                <w:b/>
                <w:sz w:val="16"/>
                <w:szCs w:val="16"/>
              </w:rPr>
              <w:t>PAUŠÁLNÍ</w:t>
            </w:r>
          </w:p>
        </w:tc>
      </w:tr>
      <w:tr w:rsidR="00B93628" w:rsidRPr="000C4302" w14:paraId="003B320A" w14:textId="77777777" w:rsidTr="0008717E">
        <w:trPr>
          <w:trHeight w:val="407"/>
        </w:trPr>
        <w:tc>
          <w:tcPr>
            <w:tcW w:w="1251" w:type="pct"/>
            <w:gridSpan w:val="2"/>
            <w:tcBorders>
              <w:top w:val="double" w:sz="4" w:space="0" w:color="auto"/>
              <w:left w:val="double" w:sz="4" w:space="0" w:color="auto"/>
              <w:bottom w:val="double" w:sz="4" w:space="0" w:color="auto"/>
              <w:right w:val="single" w:sz="6" w:space="0" w:color="auto"/>
            </w:tcBorders>
            <w:vAlign w:val="center"/>
          </w:tcPr>
          <w:p w14:paraId="1F28C175" w14:textId="77777777"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Název služby</w:t>
            </w:r>
          </w:p>
        </w:tc>
        <w:tc>
          <w:tcPr>
            <w:tcW w:w="3749" w:type="pct"/>
            <w:gridSpan w:val="11"/>
            <w:tcBorders>
              <w:top w:val="double" w:sz="4" w:space="0" w:color="auto"/>
              <w:left w:val="single" w:sz="6" w:space="0" w:color="auto"/>
              <w:bottom w:val="double" w:sz="4" w:space="0" w:color="auto"/>
              <w:right w:val="double" w:sz="4" w:space="0" w:color="auto"/>
            </w:tcBorders>
            <w:vAlign w:val="center"/>
          </w:tcPr>
          <w:p w14:paraId="7992650A" w14:textId="77777777" w:rsidR="00B93628" w:rsidRPr="00774754" w:rsidRDefault="00B93628" w:rsidP="0008717E">
            <w:pPr>
              <w:pStyle w:val="Zkladntext"/>
              <w:keepLines/>
              <w:widowControl w:val="0"/>
              <w:spacing w:before="60" w:after="60" w:line="240" w:lineRule="auto"/>
              <w:rPr>
                <w:rFonts w:ascii="Arial" w:hAnsi="Arial" w:cs="Arial"/>
                <w:sz w:val="16"/>
                <w:szCs w:val="16"/>
                <w:lang w:val="cs-CZ"/>
              </w:rPr>
            </w:pPr>
            <w:r w:rsidRPr="00774754">
              <w:rPr>
                <w:rFonts w:ascii="Arial" w:hAnsi="Arial" w:cs="Arial"/>
                <w:b/>
                <w:sz w:val="16"/>
                <w:szCs w:val="16"/>
              </w:rPr>
              <w:t xml:space="preserve">Podpora </w:t>
            </w:r>
            <w:r>
              <w:rPr>
                <w:rFonts w:ascii="Arial" w:hAnsi="Arial" w:cs="Arial"/>
                <w:b/>
                <w:sz w:val="16"/>
                <w:szCs w:val="16"/>
              </w:rPr>
              <w:t>provozu webových stránek SPÚ</w:t>
            </w:r>
          </w:p>
        </w:tc>
      </w:tr>
      <w:tr w:rsidR="00B93628" w:rsidRPr="000C4302" w14:paraId="396F6105" w14:textId="77777777" w:rsidTr="0008717E">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79FB516B" w14:textId="77777777"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VYMEZENÍ SLUŽBY</w:t>
            </w:r>
          </w:p>
        </w:tc>
      </w:tr>
      <w:tr w:rsidR="00B93628" w:rsidRPr="000C4302" w14:paraId="554DC400" w14:textId="77777777" w:rsidTr="0008717E">
        <w:trPr>
          <w:trHeight w:val="407"/>
        </w:trPr>
        <w:tc>
          <w:tcPr>
            <w:tcW w:w="1251" w:type="pct"/>
            <w:gridSpan w:val="2"/>
            <w:tcBorders>
              <w:top w:val="double" w:sz="4" w:space="0" w:color="auto"/>
              <w:left w:val="double" w:sz="4" w:space="0" w:color="auto"/>
              <w:bottom w:val="single" w:sz="6" w:space="0" w:color="auto"/>
              <w:right w:val="single" w:sz="6" w:space="0" w:color="auto"/>
            </w:tcBorders>
            <w:vAlign w:val="center"/>
          </w:tcPr>
          <w:p w14:paraId="00E9DB4E" w14:textId="77777777"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Prostředí</w:t>
            </w:r>
          </w:p>
        </w:tc>
        <w:tc>
          <w:tcPr>
            <w:tcW w:w="3749" w:type="pct"/>
            <w:gridSpan w:val="11"/>
            <w:tcBorders>
              <w:top w:val="double" w:sz="4" w:space="0" w:color="auto"/>
              <w:left w:val="single" w:sz="6" w:space="0" w:color="auto"/>
              <w:bottom w:val="single" w:sz="6" w:space="0" w:color="auto"/>
              <w:right w:val="double" w:sz="4" w:space="0" w:color="auto"/>
            </w:tcBorders>
            <w:vAlign w:val="center"/>
          </w:tcPr>
          <w:p w14:paraId="268EF4B0" w14:textId="77777777" w:rsidR="00B93628" w:rsidRPr="001958F2" w:rsidRDefault="00B93628" w:rsidP="0008717E">
            <w:pPr>
              <w:pStyle w:val="Zkladntext"/>
              <w:keepLines/>
              <w:widowControl w:val="0"/>
              <w:spacing w:before="60" w:after="60" w:line="240" w:lineRule="auto"/>
              <w:rPr>
                <w:rFonts w:ascii="Arial" w:hAnsi="Arial" w:cs="Arial"/>
                <w:sz w:val="16"/>
                <w:szCs w:val="16"/>
              </w:rPr>
            </w:pPr>
            <w:r w:rsidRPr="001958F2">
              <w:rPr>
                <w:rFonts w:ascii="Arial" w:hAnsi="Arial" w:cs="Arial"/>
                <w:sz w:val="16"/>
                <w:szCs w:val="16"/>
              </w:rPr>
              <w:t>PRODUKČNÍ A TESTOVACÍ</w:t>
            </w:r>
          </w:p>
        </w:tc>
      </w:tr>
      <w:tr w:rsidR="00B93628" w:rsidRPr="000C4302" w14:paraId="25A65105" w14:textId="77777777" w:rsidTr="0008717E">
        <w:trPr>
          <w:trHeight w:val="407"/>
        </w:trPr>
        <w:tc>
          <w:tcPr>
            <w:tcW w:w="1251" w:type="pct"/>
            <w:gridSpan w:val="2"/>
            <w:tcBorders>
              <w:top w:val="single" w:sz="6" w:space="0" w:color="auto"/>
              <w:left w:val="double" w:sz="4" w:space="0" w:color="auto"/>
              <w:bottom w:val="single" w:sz="6" w:space="0" w:color="auto"/>
              <w:right w:val="single" w:sz="6" w:space="0" w:color="auto"/>
            </w:tcBorders>
            <w:vAlign w:val="center"/>
          </w:tcPr>
          <w:p w14:paraId="236524F5" w14:textId="77777777"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Zkrácený popis služby</w:t>
            </w:r>
          </w:p>
        </w:tc>
        <w:tc>
          <w:tcPr>
            <w:tcW w:w="3749" w:type="pct"/>
            <w:gridSpan w:val="11"/>
            <w:tcBorders>
              <w:top w:val="single" w:sz="6" w:space="0" w:color="auto"/>
              <w:left w:val="single" w:sz="6" w:space="0" w:color="auto"/>
              <w:bottom w:val="single" w:sz="6" w:space="0" w:color="auto"/>
              <w:right w:val="double" w:sz="4" w:space="0" w:color="auto"/>
            </w:tcBorders>
            <w:vAlign w:val="center"/>
          </w:tcPr>
          <w:p w14:paraId="7A478AD7" w14:textId="77777777" w:rsidR="00B93628" w:rsidRPr="00774754" w:rsidRDefault="00B93628" w:rsidP="0008717E">
            <w:pPr>
              <w:pStyle w:val="Zkladntext"/>
              <w:keepLines/>
              <w:widowControl w:val="0"/>
              <w:spacing w:before="60" w:after="60" w:line="240" w:lineRule="auto"/>
              <w:rPr>
                <w:rFonts w:ascii="Arial" w:hAnsi="Arial" w:cs="Arial"/>
                <w:sz w:val="16"/>
                <w:szCs w:val="16"/>
                <w:lang w:val="cs-CZ"/>
              </w:rPr>
            </w:pPr>
            <w:r>
              <w:rPr>
                <w:rFonts w:ascii="Arial" w:hAnsi="Arial" w:cs="Arial"/>
                <w:sz w:val="16"/>
                <w:szCs w:val="16"/>
              </w:rPr>
              <w:t xml:space="preserve">IT podpora / správa webu </w:t>
            </w:r>
          </w:p>
        </w:tc>
      </w:tr>
      <w:tr w:rsidR="00B93628" w:rsidRPr="000C4302" w14:paraId="37F65D55" w14:textId="77777777" w:rsidTr="0008717E">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787EEA7B" w14:textId="77777777" w:rsidR="00B93628" w:rsidRPr="000C4302" w:rsidRDefault="00B93628" w:rsidP="0008717E">
            <w:pPr>
              <w:keepLines/>
              <w:widowControl w:val="0"/>
              <w:spacing w:before="60" w:after="60" w:line="240" w:lineRule="auto"/>
              <w:rPr>
                <w:rFonts w:ascii="Arial" w:hAnsi="Arial" w:cs="Arial"/>
                <w:sz w:val="16"/>
                <w:szCs w:val="16"/>
              </w:rPr>
            </w:pPr>
            <w:r w:rsidRPr="000240A6">
              <w:rPr>
                <w:rFonts w:ascii="Arial" w:hAnsi="Arial" w:cs="Arial"/>
                <w:b/>
                <w:sz w:val="16"/>
                <w:szCs w:val="16"/>
              </w:rPr>
              <w:t>ROZSAH POŽADOVANÝCH ČINNOSTÍ</w:t>
            </w:r>
            <w:r w:rsidRPr="000C4302">
              <w:rPr>
                <w:rFonts w:ascii="Arial" w:hAnsi="Arial" w:cs="Arial"/>
                <w:b/>
                <w:sz w:val="16"/>
                <w:szCs w:val="16"/>
              </w:rPr>
              <w:t xml:space="preserve"> </w:t>
            </w:r>
          </w:p>
        </w:tc>
      </w:tr>
      <w:tr w:rsidR="00B93628" w:rsidRPr="000C4302" w14:paraId="171E7F7B" w14:textId="77777777" w:rsidTr="0008717E">
        <w:trPr>
          <w:trHeight w:val="1154"/>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0167480B" w14:textId="61D04FE8"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 xml:space="preserve">Zajištění podpory provozu (tzn. zajištění dostupnosti všech funkcí uživatelům) </w:t>
            </w:r>
            <w:r w:rsidR="00AB05FE">
              <w:rPr>
                <w:rFonts w:ascii="Arial" w:hAnsi="Arial" w:cs="Arial"/>
                <w:sz w:val="16"/>
                <w:szCs w:val="16"/>
              </w:rPr>
              <w:t xml:space="preserve">systému nebo systémů </w:t>
            </w:r>
            <w:r w:rsidR="00682AE5">
              <w:rPr>
                <w:rFonts w:ascii="Arial" w:hAnsi="Arial" w:cs="Arial"/>
                <w:sz w:val="16"/>
                <w:szCs w:val="16"/>
              </w:rPr>
              <w:t xml:space="preserve">Webových </w:t>
            </w:r>
            <w:r>
              <w:rPr>
                <w:rFonts w:ascii="Arial" w:hAnsi="Arial" w:cs="Arial"/>
                <w:sz w:val="16"/>
                <w:szCs w:val="16"/>
              </w:rPr>
              <w:t>stránek SPÚ</w:t>
            </w:r>
            <w:r w:rsidR="00AB05FE">
              <w:rPr>
                <w:rFonts w:ascii="Arial" w:hAnsi="Arial" w:cs="Arial"/>
                <w:sz w:val="16"/>
                <w:szCs w:val="16"/>
              </w:rPr>
              <w:t>.</w:t>
            </w:r>
          </w:p>
          <w:p w14:paraId="72439061" w14:textId="2E87ABC2"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 xml:space="preserve">Součástí </w:t>
            </w:r>
            <w:r w:rsidR="00FA3573" w:rsidRPr="000C4302">
              <w:rPr>
                <w:rFonts w:ascii="Arial" w:hAnsi="Arial" w:cs="Arial"/>
                <w:sz w:val="16"/>
                <w:szCs w:val="16"/>
              </w:rPr>
              <w:t xml:space="preserve">služeb </w:t>
            </w:r>
            <w:r w:rsidRPr="000C4302">
              <w:rPr>
                <w:rFonts w:ascii="Arial" w:hAnsi="Arial" w:cs="Arial"/>
                <w:sz w:val="16"/>
                <w:szCs w:val="16"/>
              </w:rPr>
              <w:t xml:space="preserve">je také poskytování činností, jež svým předmětem spadají pod </w:t>
            </w:r>
            <w:r w:rsidR="0013125C" w:rsidRPr="000C4302">
              <w:rPr>
                <w:rFonts w:ascii="Arial" w:hAnsi="Arial" w:cs="Arial"/>
                <w:sz w:val="16"/>
                <w:szCs w:val="16"/>
              </w:rPr>
              <w:t xml:space="preserve">služby </w:t>
            </w:r>
            <w:r w:rsidRPr="000C4302">
              <w:rPr>
                <w:rFonts w:ascii="Arial" w:hAnsi="Arial" w:cs="Arial"/>
                <w:sz w:val="16"/>
                <w:szCs w:val="16"/>
              </w:rPr>
              <w:t xml:space="preserve">poskytované na základě tohoto KL a jejichž poskytování je současně nezbytné pro naplnění účelu takto poskytovaných </w:t>
            </w:r>
            <w:r w:rsidR="00FA3573" w:rsidRPr="000C4302">
              <w:rPr>
                <w:rFonts w:ascii="Arial" w:hAnsi="Arial" w:cs="Arial"/>
                <w:sz w:val="16"/>
                <w:szCs w:val="16"/>
              </w:rPr>
              <w:t>služeb</w:t>
            </w:r>
            <w:r w:rsidRPr="000C4302">
              <w:rPr>
                <w:rFonts w:ascii="Arial" w:hAnsi="Arial" w:cs="Arial"/>
                <w:sz w:val="16"/>
                <w:szCs w:val="16"/>
              </w:rPr>
              <w:t>, a to i v případech, pokud tyto činnosti nejsou v KL konkrétně vyjmenovány.</w:t>
            </w:r>
          </w:p>
          <w:p w14:paraId="2506D6E5"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 xml:space="preserve">Reakce a řešení incidentů souvisejících s podporou provozu systému zadaných prostřednictvím </w:t>
            </w:r>
            <w:proofErr w:type="spellStart"/>
            <w:r w:rsidRPr="000C4302">
              <w:rPr>
                <w:rFonts w:ascii="Arial" w:hAnsi="Arial" w:cs="Arial"/>
                <w:sz w:val="16"/>
                <w:szCs w:val="16"/>
              </w:rPr>
              <w:t>Servicedesku</w:t>
            </w:r>
            <w:proofErr w:type="spellEnd"/>
            <w:r w:rsidRPr="000C4302">
              <w:rPr>
                <w:rFonts w:ascii="Arial" w:hAnsi="Arial" w:cs="Arial"/>
                <w:sz w:val="16"/>
                <w:szCs w:val="16"/>
              </w:rPr>
              <w:t xml:space="preserve"> Objednatele. </w:t>
            </w:r>
          </w:p>
          <w:p w14:paraId="126EE5BD"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Správa systémových číselníků a konfiguračních parametrů, tj. zejména nastavování hodnot systémových číselníků a nastavování a sledování konfiguračních parametrů dle požadavků Objednatele nebo dle provozních potřeby systému.</w:t>
            </w:r>
          </w:p>
          <w:p w14:paraId="43702F45" w14:textId="7937C68B" w:rsidR="00B93628" w:rsidRPr="000C4302" w:rsidRDefault="00B93628" w:rsidP="0008717E">
            <w:pPr>
              <w:spacing w:before="60" w:after="60" w:line="240" w:lineRule="auto"/>
              <w:jc w:val="both"/>
              <w:rPr>
                <w:rFonts w:ascii="Arial" w:hAnsi="Arial" w:cs="Arial"/>
                <w:sz w:val="16"/>
                <w:szCs w:val="16"/>
              </w:rPr>
            </w:pPr>
            <w:proofErr w:type="spellStart"/>
            <w:r w:rsidRPr="000C4302">
              <w:rPr>
                <w:rFonts w:ascii="Arial" w:hAnsi="Arial" w:cs="Arial"/>
                <w:sz w:val="16"/>
                <w:szCs w:val="16"/>
              </w:rPr>
              <w:t>Maintenance</w:t>
            </w:r>
            <w:proofErr w:type="spellEnd"/>
            <w:r w:rsidRPr="000C4302">
              <w:rPr>
                <w:rFonts w:ascii="Arial" w:hAnsi="Arial" w:cs="Arial"/>
                <w:sz w:val="16"/>
                <w:szCs w:val="16"/>
              </w:rPr>
              <w:t xml:space="preserve"> poskytnutých zákaznických úprav (tj. především údržba poskytnutých zákaznických úprav v případě změny v systému, či v technologické platformě </w:t>
            </w:r>
            <w:r w:rsidR="00AB05FE" w:rsidRPr="000C4302">
              <w:rPr>
                <w:rFonts w:ascii="Arial" w:hAnsi="Arial" w:cs="Arial"/>
                <w:sz w:val="16"/>
                <w:szCs w:val="16"/>
              </w:rPr>
              <w:t xml:space="preserve">systému </w:t>
            </w:r>
            <w:r w:rsidRPr="000C4302">
              <w:rPr>
                <w:rFonts w:ascii="Arial" w:hAnsi="Arial" w:cs="Arial"/>
                <w:sz w:val="16"/>
                <w:szCs w:val="16"/>
              </w:rPr>
              <w:t>s dopady do funkčnosti těchto zákaznických úprav, pro udržení jeho plné funkčnosti).</w:t>
            </w:r>
          </w:p>
          <w:p w14:paraId="41D238F7"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Odstraňování vad aplikace</w:t>
            </w:r>
          </w:p>
          <w:p w14:paraId="38E03FD6" w14:textId="6E9434E7" w:rsidR="00B93628" w:rsidRPr="000C4302" w:rsidRDefault="00801AD0" w:rsidP="0008717E">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poskytne Objednateli právo k užití všech nových uvolněných verzí a aktualizací produktu, a to nejpozději do 5 pracovních dní od jejich uvolnění. </w:t>
            </w:r>
          </w:p>
          <w:p w14:paraId="0DFDC1FF"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Implementace uvolněných nových verzí a aktualizací do prostředí informačního systému Objednatele.</w:t>
            </w:r>
          </w:p>
          <w:p w14:paraId="5B081187" w14:textId="4E434749" w:rsidR="00B93628" w:rsidRPr="000C4302" w:rsidRDefault="00801AD0" w:rsidP="0008717E">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garantuje aktuálnost prostředí, kdy verze SW a IS není starší než 3 měsíce od nejnovější exitující verze a zároveň je maximálně o jednu verzi </w:t>
            </w:r>
            <w:proofErr w:type="gramStart"/>
            <w:r w:rsidR="00B93628" w:rsidRPr="000C4302">
              <w:rPr>
                <w:rFonts w:ascii="Arial" w:hAnsi="Arial" w:cs="Arial"/>
                <w:sz w:val="16"/>
                <w:szCs w:val="16"/>
              </w:rPr>
              <w:t>starší</w:t>
            </w:r>
            <w:proofErr w:type="gramEnd"/>
            <w:r w:rsidR="00B93628" w:rsidRPr="000C4302">
              <w:rPr>
                <w:rFonts w:ascii="Arial" w:hAnsi="Arial" w:cs="Arial"/>
                <w:sz w:val="16"/>
                <w:szCs w:val="16"/>
              </w:rPr>
              <w:t xml:space="preserve"> než je aktuální existující verze.</w:t>
            </w:r>
          </w:p>
          <w:p w14:paraId="5F95433B" w14:textId="10FF3B6D" w:rsidR="00B93628" w:rsidRPr="000C4302" w:rsidRDefault="00801AD0" w:rsidP="0008717E">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je povinen poskytovat technickou </w:t>
            </w:r>
            <w:proofErr w:type="spellStart"/>
            <w:r w:rsidR="00B93628" w:rsidRPr="000C4302">
              <w:rPr>
                <w:rFonts w:ascii="Arial" w:hAnsi="Arial" w:cs="Arial"/>
                <w:sz w:val="16"/>
                <w:szCs w:val="16"/>
              </w:rPr>
              <w:t>Maintena</w:t>
            </w:r>
            <w:r w:rsidR="00B93628">
              <w:rPr>
                <w:rFonts w:ascii="Arial" w:hAnsi="Arial" w:cs="Arial"/>
                <w:sz w:val="16"/>
                <w:szCs w:val="16"/>
              </w:rPr>
              <w:t>n</w:t>
            </w:r>
            <w:r w:rsidR="00B93628" w:rsidRPr="000C4302">
              <w:rPr>
                <w:rFonts w:ascii="Arial" w:hAnsi="Arial" w:cs="Arial"/>
                <w:sz w:val="16"/>
                <w:szCs w:val="16"/>
              </w:rPr>
              <w:t>ce</w:t>
            </w:r>
            <w:proofErr w:type="spellEnd"/>
            <w:r w:rsidR="00B93628" w:rsidRPr="000C4302">
              <w:rPr>
                <w:rFonts w:ascii="Arial" w:hAnsi="Arial" w:cs="Arial"/>
                <w:sz w:val="16"/>
                <w:szCs w:val="16"/>
              </w:rPr>
              <w:t xml:space="preserve"> (support) pro </w:t>
            </w:r>
            <w:proofErr w:type="spellStart"/>
            <w:r w:rsidR="00B93628" w:rsidRPr="000C4302">
              <w:rPr>
                <w:rFonts w:ascii="Arial" w:hAnsi="Arial" w:cs="Arial"/>
                <w:sz w:val="16"/>
                <w:szCs w:val="16"/>
              </w:rPr>
              <w:t>Maintenance</w:t>
            </w:r>
            <w:proofErr w:type="spellEnd"/>
            <w:r w:rsidR="00B93628" w:rsidRPr="000C4302">
              <w:rPr>
                <w:rFonts w:ascii="Arial" w:hAnsi="Arial" w:cs="Arial"/>
                <w:sz w:val="16"/>
                <w:szCs w:val="16"/>
              </w:rPr>
              <w:t xml:space="preserve"> na místě (on-</w:t>
            </w:r>
            <w:proofErr w:type="spellStart"/>
            <w:r w:rsidR="00B93628" w:rsidRPr="000C4302">
              <w:rPr>
                <w:rFonts w:ascii="Arial" w:hAnsi="Arial" w:cs="Arial"/>
                <w:sz w:val="16"/>
                <w:szCs w:val="16"/>
              </w:rPr>
              <w:t>site</w:t>
            </w:r>
            <w:proofErr w:type="spellEnd"/>
            <w:r w:rsidR="00B93628" w:rsidRPr="000C4302">
              <w:rPr>
                <w:rFonts w:ascii="Arial" w:hAnsi="Arial" w:cs="Arial"/>
                <w:sz w:val="16"/>
                <w:szCs w:val="16"/>
              </w:rPr>
              <w:t>), a pokud to povaha plnění této Smlouvy umožňuje a není to v rozporu s požadavky Objednatele, tak také vzdáleným přístupem (</w:t>
            </w:r>
            <w:proofErr w:type="spellStart"/>
            <w:r w:rsidR="00B93628" w:rsidRPr="000C4302">
              <w:rPr>
                <w:rFonts w:ascii="Arial" w:hAnsi="Arial" w:cs="Arial"/>
                <w:sz w:val="16"/>
                <w:szCs w:val="16"/>
              </w:rPr>
              <w:t>off-site</w:t>
            </w:r>
            <w:proofErr w:type="spellEnd"/>
            <w:r w:rsidR="00B93628" w:rsidRPr="000C4302">
              <w:rPr>
                <w:rFonts w:ascii="Arial" w:hAnsi="Arial" w:cs="Arial"/>
                <w:sz w:val="16"/>
                <w:szCs w:val="16"/>
              </w:rPr>
              <w:t>)</w:t>
            </w:r>
          </w:p>
          <w:p w14:paraId="7C410A71"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 xml:space="preserve">Součástí </w:t>
            </w:r>
            <w:proofErr w:type="spellStart"/>
            <w:r w:rsidRPr="000C4302">
              <w:rPr>
                <w:rFonts w:ascii="Arial" w:hAnsi="Arial" w:cs="Arial"/>
                <w:sz w:val="16"/>
                <w:szCs w:val="16"/>
              </w:rPr>
              <w:t>Maintenance</w:t>
            </w:r>
            <w:proofErr w:type="spellEnd"/>
            <w:r w:rsidRPr="000C4302">
              <w:rPr>
                <w:rFonts w:ascii="Arial" w:hAnsi="Arial" w:cs="Arial"/>
                <w:sz w:val="16"/>
                <w:szCs w:val="16"/>
              </w:rPr>
              <w:t xml:space="preserve"> je i aktualizace provozního a testovacího prostředí IS na poslední verzi, včetně otestování fu</w:t>
            </w:r>
            <w:r>
              <w:rPr>
                <w:rFonts w:ascii="Arial" w:hAnsi="Arial" w:cs="Arial"/>
                <w:sz w:val="16"/>
                <w:szCs w:val="16"/>
              </w:rPr>
              <w:t>n</w:t>
            </w:r>
            <w:r w:rsidRPr="000C4302">
              <w:rPr>
                <w:rFonts w:ascii="Arial" w:hAnsi="Arial" w:cs="Arial"/>
                <w:sz w:val="16"/>
                <w:szCs w:val="16"/>
              </w:rPr>
              <w:t xml:space="preserve">kčnosti a dodání patřičné </w:t>
            </w:r>
            <w:proofErr w:type="gramStart"/>
            <w:r w:rsidRPr="000C4302">
              <w:rPr>
                <w:rFonts w:ascii="Arial" w:hAnsi="Arial" w:cs="Arial"/>
                <w:sz w:val="16"/>
                <w:szCs w:val="16"/>
              </w:rPr>
              <w:t>dokumentace.(</w:t>
            </w:r>
            <w:proofErr w:type="gramEnd"/>
            <w:r w:rsidRPr="000C4302">
              <w:rPr>
                <w:rFonts w:ascii="Arial" w:hAnsi="Arial" w:cs="Arial"/>
                <w:sz w:val="16"/>
                <w:szCs w:val="16"/>
              </w:rPr>
              <w:t>instalace nových verzí)</w:t>
            </w:r>
          </w:p>
          <w:p w14:paraId="663A9359" w14:textId="77777777" w:rsidR="00B93628"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 xml:space="preserve">Součástí </w:t>
            </w:r>
            <w:proofErr w:type="spellStart"/>
            <w:r w:rsidRPr="000C4302">
              <w:rPr>
                <w:rFonts w:ascii="Arial" w:hAnsi="Arial" w:cs="Arial"/>
                <w:sz w:val="16"/>
                <w:szCs w:val="16"/>
              </w:rPr>
              <w:t>Maintenance</w:t>
            </w:r>
            <w:proofErr w:type="spellEnd"/>
            <w:r w:rsidRPr="000C4302">
              <w:rPr>
                <w:rFonts w:ascii="Arial" w:hAnsi="Arial" w:cs="Arial"/>
                <w:sz w:val="16"/>
                <w:szCs w:val="16"/>
              </w:rPr>
              <w:t xml:space="preserve"> je i instalace </w:t>
            </w:r>
            <w:proofErr w:type="spellStart"/>
            <w:r w:rsidRPr="000C4302">
              <w:rPr>
                <w:rFonts w:ascii="Arial" w:hAnsi="Arial" w:cs="Arial"/>
                <w:sz w:val="16"/>
                <w:szCs w:val="16"/>
              </w:rPr>
              <w:t>meziverzí</w:t>
            </w:r>
            <w:proofErr w:type="spellEnd"/>
            <w:r w:rsidRPr="000C4302">
              <w:rPr>
                <w:rFonts w:ascii="Arial" w:hAnsi="Arial" w:cs="Arial"/>
                <w:sz w:val="16"/>
                <w:szCs w:val="16"/>
              </w:rPr>
              <w:t xml:space="preserve"> a </w:t>
            </w:r>
            <w:proofErr w:type="spellStart"/>
            <w:r w:rsidRPr="000C4302">
              <w:rPr>
                <w:rFonts w:ascii="Arial" w:hAnsi="Arial" w:cs="Arial"/>
                <w:sz w:val="16"/>
                <w:szCs w:val="16"/>
              </w:rPr>
              <w:t>Hotfixů</w:t>
            </w:r>
            <w:proofErr w:type="spellEnd"/>
            <w:r w:rsidRPr="000C4302">
              <w:rPr>
                <w:rFonts w:ascii="Arial" w:hAnsi="Arial" w:cs="Arial"/>
                <w:sz w:val="16"/>
                <w:szCs w:val="16"/>
              </w:rPr>
              <w:t>.</w:t>
            </w:r>
          </w:p>
          <w:p w14:paraId="7033B8BC" w14:textId="65A75575" w:rsidR="00B93628" w:rsidRPr="000240A6" w:rsidRDefault="00B93628" w:rsidP="0008717E">
            <w:pPr>
              <w:spacing w:before="60" w:after="60" w:line="240" w:lineRule="auto"/>
              <w:jc w:val="both"/>
              <w:rPr>
                <w:rFonts w:ascii="Arial" w:hAnsi="Arial" w:cs="Arial"/>
                <w:sz w:val="16"/>
                <w:szCs w:val="16"/>
              </w:rPr>
            </w:pPr>
            <w:r>
              <w:rPr>
                <w:rFonts w:ascii="Arial" w:hAnsi="Arial" w:cs="Arial"/>
                <w:sz w:val="16"/>
                <w:szCs w:val="16"/>
              </w:rPr>
              <w:t xml:space="preserve">V rámci poskytování </w:t>
            </w:r>
            <w:r w:rsidR="00FA3573">
              <w:rPr>
                <w:rFonts w:ascii="Arial" w:hAnsi="Arial" w:cs="Arial"/>
                <w:sz w:val="16"/>
                <w:szCs w:val="16"/>
              </w:rPr>
              <w:t xml:space="preserve">služeb </w:t>
            </w:r>
            <w:r>
              <w:rPr>
                <w:rFonts w:ascii="Arial" w:hAnsi="Arial" w:cs="Arial"/>
                <w:sz w:val="16"/>
                <w:szCs w:val="16"/>
              </w:rPr>
              <w:t>se dále uplatní následující pravidla:</w:t>
            </w:r>
          </w:p>
          <w:p w14:paraId="0B430AB9" w14:textId="77777777" w:rsidR="00B93628" w:rsidRPr="000240A6" w:rsidRDefault="00B93628" w:rsidP="00CC5E2D">
            <w:pPr>
              <w:pStyle w:val="Odstavecseseznamem"/>
              <w:numPr>
                <w:ilvl w:val="0"/>
                <w:numId w:val="62"/>
              </w:numPr>
              <w:spacing w:before="60" w:after="60"/>
              <w:rPr>
                <w:rFonts w:ascii="Arial" w:hAnsi="Arial" w:cs="Arial"/>
                <w:sz w:val="16"/>
                <w:szCs w:val="16"/>
              </w:rPr>
            </w:pPr>
            <w:r w:rsidRPr="000240A6">
              <w:rPr>
                <w:rFonts w:ascii="Arial" w:hAnsi="Arial" w:cs="Arial"/>
                <w:sz w:val="16"/>
                <w:szCs w:val="16"/>
              </w:rPr>
              <w:t>Servisní technická a uživatelská podpora bude poskytována prostřednictvím ServiceDesku Objednatele.</w:t>
            </w:r>
          </w:p>
          <w:p w14:paraId="25FF0997" w14:textId="77777777" w:rsidR="00B93628" w:rsidRPr="000240A6" w:rsidRDefault="00B93628" w:rsidP="00CC5E2D">
            <w:pPr>
              <w:pStyle w:val="Odstavecseseznamem"/>
              <w:numPr>
                <w:ilvl w:val="0"/>
                <w:numId w:val="62"/>
              </w:numPr>
              <w:spacing w:before="60" w:after="60"/>
              <w:rPr>
                <w:rFonts w:ascii="Arial" w:hAnsi="Arial" w:cs="Arial"/>
                <w:sz w:val="16"/>
                <w:szCs w:val="16"/>
              </w:rPr>
            </w:pPr>
            <w:r w:rsidRPr="000240A6">
              <w:rPr>
                <w:rFonts w:ascii="Arial" w:hAnsi="Arial" w:cs="Arial"/>
                <w:sz w:val="16"/>
                <w:szCs w:val="16"/>
              </w:rPr>
              <w:t>Odstraňování vad, reakce a řešení incidentů zadaných prostřednictvím ServiceDesku Objednatele ve stanovených lhůtách dle SLA tabulky níže.</w:t>
            </w:r>
          </w:p>
          <w:p w14:paraId="441FAA0A" w14:textId="072C82D1" w:rsidR="00B93628" w:rsidRPr="000240A6" w:rsidRDefault="00B93628" w:rsidP="00CC5E2D">
            <w:pPr>
              <w:pStyle w:val="Odstavecseseznamem"/>
              <w:numPr>
                <w:ilvl w:val="0"/>
                <w:numId w:val="62"/>
              </w:numPr>
              <w:spacing w:before="60" w:after="60"/>
              <w:rPr>
                <w:rFonts w:ascii="Arial" w:hAnsi="Arial" w:cs="Arial"/>
                <w:sz w:val="16"/>
                <w:szCs w:val="16"/>
              </w:rPr>
            </w:pPr>
            <w:r w:rsidRPr="000240A6">
              <w:rPr>
                <w:rFonts w:ascii="Arial" w:hAnsi="Arial" w:cs="Arial"/>
                <w:sz w:val="16"/>
                <w:szCs w:val="16"/>
              </w:rPr>
              <w:t xml:space="preserve">Technickou podporu webových stránek bude </w:t>
            </w:r>
            <w:r w:rsidR="00801AD0">
              <w:rPr>
                <w:rFonts w:ascii="Arial" w:hAnsi="Arial" w:cs="Arial"/>
                <w:sz w:val="16"/>
                <w:szCs w:val="16"/>
              </w:rPr>
              <w:t>Zhotovitel</w:t>
            </w:r>
            <w:r w:rsidRPr="000240A6">
              <w:rPr>
                <w:rFonts w:ascii="Arial" w:hAnsi="Arial" w:cs="Arial"/>
                <w:sz w:val="16"/>
                <w:szCs w:val="16"/>
              </w:rPr>
              <w:t xml:space="preserve"> poskytovat vzdáleným přístupem nebo na místě v sídle Objednatele, podle podmínek specifikovaných pro tuto službu.</w:t>
            </w:r>
          </w:p>
          <w:p w14:paraId="0DCB26B7" w14:textId="77777777" w:rsidR="00B93628" w:rsidRPr="003A71EA" w:rsidRDefault="00B93628" w:rsidP="0008717E">
            <w:pPr>
              <w:pStyle w:val="Odstavecseseznamem"/>
              <w:spacing w:before="60" w:after="60"/>
              <w:rPr>
                <w:rFonts w:ascii="Arial" w:hAnsi="Arial" w:cs="Arial"/>
                <w:sz w:val="16"/>
                <w:szCs w:val="16"/>
              </w:rPr>
            </w:pPr>
            <w:r w:rsidRPr="00FB15C4">
              <w:rPr>
                <w:rFonts w:ascii="Arial" w:hAnsi="Arial" w:cs="Arial"/>
                <w:sz w:val="16"/>
                <w:szCs w:val="16"/>
              </w:rPr>
              <w:t xml:space="preserve">Požadavky na poskytování služeb podpory </w:t>
            </w:r>
            <w:r>
              <w:rPr>
                <w:rFonts w:ascii="Arial" w:hAnsi="Arial" w:cs="Arial"/>
                <w:sz w:val="16"/>
                <w:szCs w:val="16"/>
              </w:rPr>
              <w:t>jsou</w:t>
            </w:r>
            <w:r w:rsidRPr="00FB15C4">
              <w:rPr>
                <w:rFonts w:ascii="Arial" w:hAnsi="Arial" w:cs="Arial"/>
                <w:sz w:val="16"/>
                <w:szCs w:val="16"/>
              </w:rPr>
              <w:t xml:space="preserve"> oprávněn</w:t>
            </w:r>
            <w:r>
              <w:rPr>
                <w:rFonts w:ascii="Arial" w:hAnsi="Arial" w:cs="Arial"/>
                <w:sz w:val="16"/>
                <w:szCs w:val="16"/>
              </w:rPr>
              <w:t>i vznášet zaměstnanci Odboru ICT a Odboru kanceláře ústředního ředitele.</w:t>
            </w:r>
          </w:p>
          <w:p w14:paraId="4598EF3B" w14:textId="77777777" w:rsidR="00B93628" w:rsidRPr="000C4302" w:rsidRDefault="00B93628" w:rsidP="0008717E">
            <w:pPr>
              <w:spacing w:before="60" w:after="60" w:line="240" w:lineRule="auto"/>
              <w:jc w:val="both"/>
              <w:rPr>
                <w:rFonts w:ascii="Arial" w:hAnsi="Arial" w:cs="Arial"/>
                <w:sz w:val="16"/>
                <w:szCs w:val="16"/>
              </w:rPr>
            </w:pPr>
          </w:p>
        </w:tc>
      </w:tr>
      <w:tr w:rsidR="00B93628" w:rsidRPr="000C4302" w14:paraId="01119CD6" w14:textId="77777777" w:rsidTr="0008717E">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080D4B62" w14:textId="77777777"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SERVICE LEVEL AGREEMENT (SLA)</w:t>
            </w:r>
          </w:p>
        </w:tc>
      </w:tr>
      <w:tr w:rsidR="00B93628" w:rsidRPr="000C4302" w14:paraId="5B009E3B" w14:textId="77777777" w:rsidTr="0008717E">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1BBA73FE" w14:textId="77777777" w:rsidR="00B93628" w:rsidRPr="000C4302" w:rsidRDefault="00B93628" w:rsidP="0008717E">
            <w:pPr>
              <w:pStyle w:val="Zkladntext"/>
              <w:keepLines/>
              <w:widowControl w:val="0"/>
              <w:spacing w:before="60" w:after="60" w:line="240" w:lineRule="auto"/>
              <w:rPr>
                <w:rFonts w:ascii="Arial" w:hAnsi="Arial" w:cs="Arial"/>
                <w:b/>
                <w:sz w:val="16"/>
                <w:szCs w:val="16"/>
                <w:lang w:val="cs-CZ"/>
              </w:rPr>
            </w:pP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xml:space="preserve"> (mimo </w:t>
            </w:r>
            <w:r w:rsidRPr="000C4302">
              <w:rPr>
                <w:rFonts w:ascii="Arial" w:hAnsi="Arial" w:cs="Arial"/>
                <w:b/>
                <w:sz w:val="16"/>
                <w:szCs w:val="16"/>
              </w:rPr>
              <w:t>služeb při správě a odstraňování bezpečnostních incidentů a slabin</w:t>
            </w:r>
            <w:r w:rsidRPr="000C4302">
              <w:rPr>
                <w:rFonts w:ascii="Arial" w:hAnsi="Arial" w:cs="Arial"/>
                <w:b/>
                <w:sz w:val="16"/>
                <w:szCs w:val="16"/>
                <w:lang w:val="cs-CZ"/>
              </w:rPr>
              <w:t>)</w:t>
            </w:r>
          </w:p>
        </w:tc>
      </w:tr>
      <w:tr w:rsidR="00B93628" w:rsidRPr="000C4302" w14:paraId="762E054E" w14:textId="77777777" w:rsidTr="0008717E">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41C3234C" w14:textId="77777777" w:rsidR="00B93628" w:rsidRPr="000C4302" w:rsidRDefault="00B93628" w:rsidP="0008717E">
            <w:pPr>
              <w:pStyle w:val="Zkladntext"/>
              <w:keepLines/>
              <w:widowControl w:val="0"/>
              <w:spacing w:before="60" w:after="60" w:line="240" w:lineRule="auto"/>
              <w:rPr>
                <w:rFonts w:ascii="Arial" w:hAnsi="Arial" w:cs="Arial"/>
                <w:b/>
                <w:sz w:val="16"/>
                <w:szCs w:val="16"/>
                <w:lang w:val="cs-CZ"/>
              </w:rPr>
            </w:pPr>
            <w:r w:rsidRPr="000C4302">
              <w:rPr>
                <w:rFonts w:ascii="Arial" w:hAnsi="Arial" w:cs="Arial"/>
                <w:b/>
                <w:sz w:val="16"/>
                <w:szCs w:val="16"/>
                <w:lang w:val="cs-CZ"/>
              </w:rPr>
              <w:t>Detaily služby</w:t>
            </w:r>
          </w:p>
        </w:tc>
      </w:tr>
      <w:tr w:rsidR="00B93628" w:rsidRPr="000C4302" w14:paraId="54E8416A" w14:textId="77777777" w:rsidTr="0008717E">
        <w:trPr>
          <w:trHeight w:val="153"/>
        </w:trPr>
        <w:tc>
          <w:tcPr>
            <w:tcW w:w="5000" w:type="pct"/>
            <w:gridSpan w:val="13"/>
            <w:tcBorders>
              <w:top w:val="double" w:sz="4" w:space="0" w:color="auto"/>
              <w:left w:val="double" w:sz="4" w:space="0" w:color="auto"/>
              <w:bottom w:val="double" w:sz="4" w:space="0" w:color="auto"/>
              <w:right w:val="double" w:sz="4" w:space="0" w:color="auto"/>
            </w:tcBorders>
          </w:tcPr>
          <w:p w14:paraId="5E8E7459" w14:textId="77777777" w:rsidR="00B93628" w:rsidRPr="000C4302" w:rsidRDefault="00B93628" w:rsidP="0008717E">
            <w:pPr>
              <w:widowControl w:val="0"/>
              <w:spacing w:before="60" w:after="60" w:line="240" w:lineRule="auto"/>
              <w:rPr>
                <w:rFonts w:ascii="Arial" w:hAnsi="Arial" w:cs="Arial"/>
                <w:sz w:val="16"/>
                <w:szCs w:val="16"/>
              </w:rPr>
            </w:pPr>
            <w:r w:rsidRPr="000C4302">
              <w:rPr>
                <w:rFonts w:ascii="Arial" w:hAnsi="Arial" w:cs="Arial"/>
                <w:sz w:val="16"/>
                <w:szCs w:val="16"/>
              </w:rPr>
              <w:t>Předmětem služby je obsluha požadavků v rámci 2. a 3. úrovně podpory</w:t>
            </w:r>
            <w:r>
              <w:rPr>
                <w:rFonts w:ascii="Arial" w:hAnsi="Arial" w:cs="Arial"/>
                <w:sz w:val="16"/>
                <w:szCs w:val="16"/>
              </w:rPr>
              <w:t>.</w:t>
            </w:r>
            <w:r w:rsidRPr="000C4302">
              <w:rPr>
                <w:rFonts w:ascii="Arial" w:hAnsi="Arial" w:cs="Arial"/>
                <w:sz w:val="16"/>
                <w:szCs w:val="16"/>
              </w:rPr>
              <w:t xml:space="preserve"> </w:t>
            </w:r>
          </w:p>
          <w:p w14:paraId="1A1273A5" w14:textId="77777777" w:rsidR="00B93628" w:rsidRPr="000C4302" w:rsidRDefault="00B93628" w:rsidP="0008717E">
            <w:pPr>
              <w:widowControl w:val="0"/>
              <w:spacing w:before="60" w:after="60" w:line="240" w:lineRule="auto"/>
              <w:rPr>
                <w:rFonts w:ascii="Arial" w:hAnsi="Arial" w:cs="Arial"/>
                <w:sz w:val="16"/>
                <w:szCs w:val="16"/>
              </w:rPr>
            </w:pPr>
            <w:r w:rsidRPr="000C4302">
              <w:rPr>
                <w:rFonts w:ascii="Arial" w:hAnsi="Arial" w:cs="Arial"/>
                <w:b/>
                <w:bCs/>
                <w:sz w:val="16"/>
                <w:szCs w:val="16"/>
                <w:u w:val="single"/>
              </w:rPr>
              <w:t>2. úroveň podpory</w:t>
            </w:r>
          </w:p>
          <w:p w14:paraId="50EB3757"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6AB6D97F"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 xml:space="preserve">Provádí diagnózu a vyšetření požadavku a posuzuje požadavek z hlediska dopadu na systémy. Zároveň spolupracují s </w:t>
            </w:r>
            <w:proofErr w:type="spellStart"/>
            <w:r w:rsidRPr="000C4302">
              <w:rPr>
                <w:rFonts w:ascii="Arial" w:hAnsi="Arial" w:cs="Arial"/>
                <w:sz w:val="16"/>
                <w:szCs w:val="16"/>
              </w:rPr>
              <w:t>s</w:t>
            </w:r>
            <w:proofErr w:type="spellEnd"/>
            <w:r w:rsidRPr="000C4302">
              <w:rPr>
                <w:rFonts w:ascii="Arial" w:hAnsi="Arial" w:cs="Arial"/>
                <w:sz w:val="16"/>
                <w:szCs w:val="16"/>
              </w:rPr>
              <w:t> provozovateli portálů a aplikací, s provozovateli dohledů a s provozovateli IS při řešení incidentů napříč těmito systémy.  Rozhoduje o předání incidentu / servisního požadavku k řešení dalším řešitelským skupinám.</w:t>
            </w:r>
          </w:p>
          <w:p w14:paraId="03C2D5A0" w14:textId="77777777" w:rsidR="00B93628" w:rsidRPr="000C4302" w:rsidRDefault="00B93628" w:rsidP="0008717E">
            <w:pPr>
              <w:spacing w:before="60" w:after="60" w:line="240" w:lineRule="auto"/>
              <w:jc w:val="both"/>
              <w:rPr>
                <w:rFonts w:ascii="Arial" w:hAnsi="Arial" w:cs="Arial"/>
                <w:sz w:val="16"/>
                <w:szCs w:val="16"/>
              </w:rPr>
            </w:pPr>
            <w:r w:rsidRPr="000C4302">
              <w:rPr>
                <w:rFonts w:ascii="Arial" w:hAnsi="Arial" w:cs="Arial"/>
                <w:sz w:val="16"/>
                <w:szCs w:val="16"/>
              </w:rPr>
              <w:t>Provádí vyšetření a diagnózu incidentu na své úrovni, pokud není požadavek možné vyřešit na 2. úrovni, je předáván na 3. úroveň podpory dle kategorie incidentu.</w:t>
            </w:r>
          </w:p>
          <w:p w14:paraId="648A1199" w14:textId="77777777" w:rsidR="00B93628" w:rsidRPr="000C4302" w:rsidRDefault="00B93628" w:rsidP="0008717E">
            <w:pPr>
              <w:spacing w:before="60" w:after="60" w:line="240" w:lineRule="auto"/>
              <w:rPr>
                <w:rFonts w:ascii="Arial" w:hAnsi="Arial" w:cs="Arial"/>
                <w:b/>
                <w:bCs/>
                <w:sz w:val="16"/>
                <w:szCs w:val="16"/>
                <w:u w:val="single"/>
              </w:rPr>
            </w:pPr>
            <w:r w:rsidRPr="000C4302">
              <w:rPr>
                <w:rFonts w:ascii="Arial" w:hAnsi="Arial" w:cs="Arial"/>
                <w:b/>
                <w:bCs/>
                <w:sz w:val="16"/>
                <w:szCs w:val="16"/>
                <w:u w:val="single"/>
              </w:rPr>
              <w:lastRenderedPageBreak/>
              <w:t>3. úroveň podpory</w:t>
            </w:r>
          </w:p>
          <w:p w14:paraId="1FD1F672" w14:textId="21CF5A68" w:rsidR="00B93628" w:rsidRPr="000C4302" w:rsidRDefault="00B93628" w:rsidP="0008717E">
            <w:pPr>
              <w:pStyle w:val="Zkladntext"/>
              <w:keepLines/>
              <w:widowControl w:val="0"/>
              <w:spacing w:before="60" w:after="60" w:line="240" w:lineRule="auto"/>
              <w:rPr>
                <w:rFonts w:ascii="Arial" w:hAnsi="Arial" w:cs="Arial"/>
                <w:b/>
                <w:sz w:val="16"/>
                <w:szCs w:val="16"/>
              </w:rPr>
            </w:pPr>
            <w:r w:rsidRPr="000C4302">
              <w:rPr>
                <w:rFonts w:ascii="Arial" w:hAnsi="Arial" w:cs="Arial"/>
                <w:sz w:val="16"/>
                <w:szCs w:val="16"/>
              </w:rPr>
              <w:t xml:space="preserve">Řešitelské skupiny jsou 3. úrovní podpory - jedná se o technické specialisty </w:t>
            </w:r>
            <w:r w:rsidR="00801AD0">
              <w:rPr>
                <w:rFonts w:ascii="Arial" w:hAnsi="Arial" w:cs="Arial"/>
                <w:sz w:val="16"/>
                <w:szCs w:val="16"/>
              </w:rPr>
              <w:t>Zhotovitel</w:t>
            </w:r>
            <w:r w:rsidRPr="000C4302">
              <w:rPr>
                <w:rFonts w:ascii="Arial" w:hAnsi="Arial" w:cs="Arial"/>
                <w:sz w:val="16"/>
                <w:szCs w:val="16"/>
              </w:rPr>
              <w:t>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rozvoj ve svěřených oblastech nebo jej přímo řídí.</w:t>
            </w:r>
          </w:p>
        </w:tc>
      </w:tr>
      <w:tr w:rsidR="00B93628" w:rsidRPr="000C4302" w14:paraId="5A4BD72F" w14:textId="77777777" w:rsidTr="0008717E">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6D225CB7" w14:textId="77777777" w:rsidR="00B93628" w:rsidRPr="000C4302" w:rsidRDefault="00B93628" w:rsidP="0008717E">
            <w:pPr>
              <w:widowControl w:val="0"/>
              <w:spacing w:before="60" w:after="60" w:line="240" w:lineRule="auto"/>
              <w:rPr>
                <w:rFonts w:ascii="Arial" w:hAnsi="Arial" w:cs="Arial"/>
                <w:b/>
                <w:sz w:val="16"/>
                <w:szCs w:val="16"/>
              </w:rPr>
            </w:pPr>
            <w:r w:rsidRPr="000C4302">
              <w:rPr>
                <w:rFonts w:ascii="Arial" w:hAnsi="Arial" w:cs="Arial"/>
                <w:b/>
                <w:sz w:val="16"/>
                <w:szCs w:val="16"/>
              </w:rPr>
              <w:lastRenderedPageBreak/>
              <w:t>Priority požadavků</w:t>
            </w:r>
          </w:p>
        </w:tc>
      </w:tr>
      <w:tr w:rsidR="00B93628" w:rsidRPr="000C4302" w14:paraId="326E7B56" w14:textId="77777777" w:rsidTr="0008717E">
        <w:trPr>
          <w:trHeight w:val="153"/>
        </w:trPr>
        <w:tc>
          <w:tcPr>
            <w:tcW w:w="5000" w:type="pct"/>
            <w:gridSpan w:val="13"/>
            <w:tcBorders>
              <w:top w:val="double" w:sz="4" w:space="0" w:color="auto"/>
              <w:left w:val="double" w:sz="4" w:space="0" w:color="auto"/>
              <w:bottom w:val="double" w:sz="4" w:space="0" w:color="auto"/>
              <w:right w:val="double" w:sz="4" w:space="0" w:color="auto"/>
            </w:tcBorders>
          </w:tcPr>
          <w:p w14:paraId="2A8B05E9" w14:textId="77777777" w:rsidR="00B93628" w:rsidRPr="000C4302" w:rsidRDefault="00B93628" w:rsidP="0008717E">
            <w:pPr>
              <w:widowControl w:val="0"/>
              <w:spacing w:before="60" w:after="60" w:line="240" w:lineRule="auto"/>
              <w:rPr>
                <w:rFonts w:ascii="Arial" w:hAnsi="Arial" w:cs="Arial"/>
                <w:sz w:val="16"/>
                <w:szCs w:val="16"/>
              </w:rPr>
            </w:pPr>
            <w:r w:rsidRPr="000C4302">
              <w:rPr>
                <w:rFonts w:ascii="Arial" w:hAnsi="Arial" w:cs="Arial"/>
                <w:sz w:val="16"/>
                <w:szCs w:val="16"/>
              </w:rPr>
              <w:t>Parametry SLA pro jednotlivé priority požadavků jsou uvedeny níže. O klasifikaci priority rozhoduj</w:t>
            </w:r>
            <w:r>
              <w:rPr>
                <w:rFonts w:ascii="Arial" w:hAnsi="Arial" w:cs="Arial"/>
                <w:sz w:val="16"/>
                <w:szCs w:val="16"/>
              </w:rPr>
              <w:t>í pracovníci</w:t>
            </w:r>
            <w:r w:rsidRPr="000C4302">
              <w:rPr>
                <w:rFonts w:ascii="Arial" w:hAnsi="Arial" w:cs="Arial"/>
                <w:sz w:val="16"/>
                <w:szCs w:val="16"/>
              </w:rPr>
              <w:t xml:space="preserve"> Objednatele. Priorita požadavků je stanovena dle následující tabulky: </w:t>
            </w:r>
          </w:p>
        </w:tc>
      </w:tr>
      <w:tr w:rsidR="00B93628" w:rsidRPr="000C4302" w14:paraId="3D49B042" w14:textId="77777777" w:rsidTr="0008717E">
        <w:trPr>
          <w:trHeight w:val="85"/>
        </w:trPr>
        <w:tc>
          <w:tcPr>
            <w:tcW w:w="2795" w:type="pct"/>
            <w:gridSpan w:val="4"/>
            <w:vMerge w:val="restart"/>
            <w:tcBorders>
              <w:top w:val="double" w:sz="4" w:space="0" w:color="auto"/>
              <w:left w:val="double" w:sz="4" w:space="0" w:color="auto"/>
              <w:right w:val="double" w:sz="4" w:space="0" w:color="auto"/>
            </w:tcBorders>
            <w:shd w:val="clear" w:color="auto" w:fill="92D050"/>
            <w:vAlign w:val="center"/>
          </w:tcPr>
          <w:p w14:paraId="537E54DA" w14:textId="77777777" w:rsidR="00B93628" w:rsidRPr="000C4302" w:rsidRDefault="00B93628" w:rsidP="0008717E">
            <w:pPr>
              <w:widowControl w:val="0"/>
              <w:spacing w:before="60" w:after="60" w:line="240" w:lineRule="auto"/>
              <w:rPr>
                <w:rFonts w:ascii="Arial" w:hAnsi="Arial" w:cs="Arial"/>
                <w:sz w:val="16"/>
                <w:szCs w:val="16"/>
              </w:rPr>
            </w:pPr>
            <w:r w:rsidRPr="000C4302">
              <w:rPr>
                <w:rFonts w:ascii="Arial" w:hAnsi="Arial" w:cs="Arial"/>
                <w:b/>
                <w:sz w:val="16"/>
                <w:szCs w:val="16"/>
              </w:rPr>
              <w:t>Naléhavost</w:t>
            </w:r>
          </w:p>
        </w:tc>
        <w:tc>
          <w:tcPr>
            <w:tcW w:w="2205" w:type="pct"/>
            <w:gridSpan w:val="9"/>
            <w:tcBorders>
              <w:top w:val="double" w:sz="4" w:space="0" w:color="auto"/>
              <w:left w:val="double" w:sz="4" w:space="0" w:color="auto"/>
              <w:bottom w:val="double" w:sz="4" w:space="0" w:color="auto"/>
              <w:right w:val="double" w:sz="4" w:space="0" w:color="auto"/>
            </w:tcBorders>
            <w:shd w:val="clear" w:color="auto" w:fill="92D050"/>
          </w:tcPr>
          <w:p w14:paraId="308A1B65" w14:textId="77777777" w:rsidR="00B93628" w:rsidRPr="000C4302" w:rsidRDefault="00B93628" w:rsidP="0008717E">
            <w:pPr>
              <w:pStyle w:val="Bezmezer"/>
              <w:spacing w:before="60" w:after="60"/>
              <w:jc w:val="center"/>
              <w:rPr>
                <w:rFonts w:ascii="Arial" w:hAnsi="Arial" w:cs="Arial"/>
                <w:b/>
                <w:sz w:val="16"/>
                <w:szCs w:val="16"/>
              </w:rPr>
            </w:pPr>
            <w:r w:rsidRPr="000C4302">
              <w:rPr>
                <w:rFonts w:ascii="Arial" w:hAnsi="Arial" w:cs="Arial"/>
                <w:b/>
                <w:sz w:val="16"/>
                <w:szCs w:val="16"/>
              </w:rPr>
              <w:t>Dopad</w:t>
            </w:r>
          </w:p>
        </w:tc>
      </w:tr>
      <w:tr w:rsidR="00B93628" w:rsidRPr="000C4302" w14:paraId="392E1FF8" w14:textId="77777777" w:rsidTr="0008717E">
        <w:trPr>
          <w:trHeight w:val="85"/>
        </w:trPr>
        <w:tc>
          <w:tcPr>
            <w:tcW w:w="2795" w:type="pct"/>
            <w:gridSpan w:val="4"/>
            <w:vMerge/>
            <w:tcBorders>
              <w:left w:val="double" w:sz="4" w:space="0" w:color="auto"/>
              <w:bottom w:val="double" w:sz="4" w:space="0" w:color="auto"/>
              <w:right w:val="double" w:sz="4" w:space="0" w:color="auto"/>
            </w:tcBorders>
            <w:shd w:val="clear" w:color="auto" w:fill="92D050"/>
            <w:vAlign w:val="center"/>
          </w:tcPr>
          <w:p w14:paraId="4EFBA127" w14:textId="77777777" w:rsidR="00B93628" w:rsidRPr="000C4302" w:rsidRDefault="00B93628" w:rsidP="0008717E">
            <w:pPr>
              <w:pStyle w:val="Bezmezer"/>
              <w:spacing w:before="60" w:after="60"/>
              <w:rPr>
                <w:rFonts w:ascii="Arial" w:hAnsi="Arial" w:cs="Arial"/>
                <w:sz w:val="16"/>
                <w:szCs w:val="16"/>
              </w:rPr>
            </w:pPr>
          </w:p>
        </w:tc>
        <w:tc>
          <w:tcPr>
            <w:tcW w:w="620" w:type="pct"/>
            <w:gridSpan w:val="2"/>
            <w:tcBorders>
              <w:top w:val="double" w:sz="4" w:space="0" w:color="auto"/>
              <w:left w:val="double" w:sz="4" w:space="0" w:color="auto"/>
              <w:bottom w:val="double" w:sz="4" w:space="0" w:color="auto"/>
              <w:right w:val="double" w:sz="4" w:space="0" w:color="auto"/>
            </w:tcBorders>
            <w:shd w:val="clear" w:color="auto" w:fill="92D050"/>
          </w:tcPr>
          <w:p w14:paraId="26623275" w14:textId="77777777" w:rsidR="00B93628" w:rsidRPr="000C4302" w:rsidRDefault="00B93628" w:rsidP="0008717E">
            <w:pPr>
              <w:pStyle w:val="Bezmezer"/>
              <w:spacing w:before="60" w:after="60"/>
              <w:jc w:val="center"/>
              <w:rPr>
                <w:rFonts w:ascii="Arial" w:hAnsi="Arial" w:cs="Arial"/>
                <w:b/>
                <w:sz w:val="16"/>
                <w:szCs w:val="16"/>
              </w:rPr>
            </w:pPr>
            <w:r w:rsidRPr="000C4302">
              <w:rPr>
                <w:rFonts w:ascii="Arial" w:hAnsi="Arial" w:cs="Arial"/>
                <w:b/>
                <w:sz w:val="16"/>
                <w:szCs w:val="16"/>
              </w:rPr>
              <w:t>Plošný</w:t>
            </w:r>
          </w:p>
        </w:tc>
        <w:tc>
          <w:tcPr>
            <w:tcW w:w="861" w:type="pct"/>
            <w:gridSpan w:val="5"/>
            <w:tcBorders>
              <w:top w:val="double" w:sz="4" w:space="0" w:color="auto"/>
              <w:left w:val="double" w:sz="4" w:space="0" w:color="auto"/>
              <w:bottom w:val="double" w:sz="4" w:space="0" w:color="auto"/>
              <w:right w:val="double" w:sz="4" w:space="0" w:color="auto"/>
            </w:tcBorders>
            <w:shd w:val="clear" w:color="auto" w:fill="92D050"/>
          </w:tcPr>
          <w:p w14:paraId="20366B74" w14:textId="77777777" w:rsidR="00B93628" w:rsidRPr="000C4302" w:rsidRDefault="00B93628" w:rsidP="0008717E">
            <w:pPr>
              <w:pStyle w:val="Bezmezer"/>
              <w:spacing w:before="60" w:after="60"/>
              <w:jc w:val="center"/>
              <w:rPr>
                <w:rFonts w:ascii="Arial" w:hAnsi="Arial" w:cs="Arial"/>
                <w:b/>
                <w:sz w:val="16"/>
                <w:szCs w:val="16"/>
              </w:rPr>
            </w:pPr>
            <w:r w:rsidRPr="000C4302">
              <w:rPr>
                <w:rFonts w:ascii="Arial" w:hAnsi="Arial" w:cs="Arial"/>
                <w:b/>
                <w:sz w:val="16"/>
                <w:szCs w:val="16"/>
              </w:rPr>
              <w:t>Skupinový</w:t>
            </w:r>
          </w:p>
        </w:tc>
        <w:tc>
          <w:tcPr>
            <w:tcW w:w="724" w:type="pct"/>
            <w:gridSpan w:val="2"/>
            <w:tcBorders>
              <w:top w:val="double" w:sz="4" w:space="0" w:color="auto"/>
              <w:left w:val="double" w:sz="4" w:space="0" w:color="auto"/>
              <w:bottom w:val="double" w:sz="4" w:space="0" w:color="auto"/>
              <w:right w:val="double" w:sz="4" w:space="0" w:color="auto"/>
            </w:tcBorders>
            <w:shd w:val="clear" w:color="auto" w:fill="92D050"/>
          </w:tcPr>
          <w:p w14:paraId="62C4F66A" w14:textId="77777777" w:rsidR="00B93628" w:rsidRPr="000C4302" w:rsidRDefault="00B93628" w:rsidP="0008717E">
            <w:pPr>
              <w:pStyle w:val="Bezmezer"/>
              <w:spacing w:before="60" w:after="60"/>
              <w:jc w:val="center"/>
              <w:rPr>
                <w:rFonts w:ascii="Arial" w:hAnsi="Arial" w:cs="Arial"/>
                <w:b/>
                <w:sz w:val="16"/>
                <w:szCs w:val="16"/>
              </w:rPr>
            </w:pPr>
            <w:r w:rsidRPr="000C4302">
              <w:rPr>
                <w:rFonts w:ascii="Arial" w:hAnsi="Arial" w:cs="Arial"/>
                <w:b/>
                <w:sz w:val="16"/>
                <w:szCs w:val="16"/>
              </w:rPr>
              <w:t>Individuální</w:t>
            </w:r>
          </w:p>
        </w:tc>
      </w:tr>
      <w:tr w:rsidR="00B93628" w:rsidRPr="000C4302" w14:paraId="5FDA2F40" w14:textId="77777777" w:rsidTr="0008717E">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398D304E" w14:textId="77777777" w:rsidR="00B93628" w:rsidRPr="000C4302" w:rsidRDefault="00B93628" w:rsidP="0008717E">
            <w:pPr>
              <w:pStyle w:val="Bezmezer"/>
              <w:spacing w:before="60" w:after="60"/>
              <w:rPr>
                <w:rFonts w:ascii="Arial" w:hAnsi="Arial" w:cs="Arial"/>
                <w:sz w:val="16"/>
                <w:szCs w:val="16"/>
              </w:rPr>
            </w:pPr>
            <w:r w:rsidRPr="000C4302">
              <w:rPr>
                <w:rFonts w:ascii="Arial" w:hAnsi="Arial" w:cs="Arial"/>
                <w:sz w:val="16"/>
                <w:szCs w:val="16"/>
              </w:rPr>
              <w:t xml:space="preserve">Některé nebo všechny části systému selhaly a jsou zcela nedostupné, jsou nefunkční nebo je jejich funkčnost omezena tak, že je kritickým způsobem ovlivněna činnost systému. </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882F78D"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1</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535FC68C"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1</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C50B91C"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2</w:t>
            </w:r>
          </w:p>
        </w:tc>
      </w:tr>
      <w:tr w:rsidR="00B93628" w:rsidRPr="000C4302" w14:paraId="4E8667F4" w14:textId="77777777" w:rsidTr="0008717E">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5053A069" w14:textId="77777777" w:rsidR="00B93628" w:rsidRPr="000C4302" w:rsidRDefault="00B93628" w:rsidP="0008717E">
            <w:pPr>
              <w:pStyle w:val="Bezmezer"/>
              <w:spacing w:before="60" w:after="60"/>
              <w:rPr>
                <w:rFonts w:ascii="Arial" w:hAnsi="Arial" w:cs="Arial"/>
                <w:sz w:val="16"/>
                <w:szCs w:val="16"/>
              </w:rPr>
            </w:pPr>
            <w:r w:rsidRPr="000C4302">
              <w:rPr>
                <w:rFonts w:ascii="Arial" w:hAnsi="Arial" w:cs="Arial"/>
                <w:sz w:val="16"/>
                <w:szCs w:val="16"/>
              </w:rPr>
              <w:t xml:space="preserve">Systém je funkční pouze částečně, systém je ovlivněn selháním nebo omezením některé ze systémových funkcí podporujících činnosti systému. Některá z poskytovaných služeb systému vykazuje funkční vady, pouze některé funkce nejsou plně funkční. </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33DC725"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1</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640D989A"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2</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8A434B1"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 xml:space="preserve">Priorita 2 </w:t>
            </w:r>
          </w:p>
        </w:tc>
      </w:tr>
      <w:tr w:rsidR="00B93628" w:rsidRPr="000C4302" w14:paraId="53BD3EFB" w14:textId="77777777" w:rsidTr="0008717E">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154EED03" w14:textId="77777777" w:rsidR="00B93628" w:rsidRPr="000C4302" w:rsidRDefault="00B93628" w:rsidP="0008717E">
            <w:pPr>
              <w:pStyle w:val="Bezmezer"/>
              <w:spacing w:before="60" w:after="60"/>
              <w:rPr>
                <w:rFonts w:ascii="Arial" w:hAnsi="Arial" w:cs="Arial"/>
                <w:sz w:val="16"/>
                <w:szCs w:val="16"/>
              </w:rPr>
            </w:pPr>
            <w:r w:rsidRPr="000C4302">
              <w:rPr>
                <w:rFonts w:ascii="Arial" w:hAnsi="Arial" w:cs="Arial"/>
                <w:sz w:val="16"/>
                <w:szCs w:val="16"/>
              </w:rPr>
              <w:t>Žádost o součinnost a/nebo podání informace (dotaz, vysvětlení)</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FE738C0"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3</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3478DB1E"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3</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B7ADEAC"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3</w:t>
            </w:r>
          </w:p>
        </w:tc>
      </w:tr>
      <w:tr w:rsidR="00B93628" w:rsidRPr="000C4302" w14:paraId="0B7F6717" w14:textId="77777777" w:rsidTr="0008717E">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1E25FC80" w14:textId="77777777" w:rsidR="00B93628" w:rsidRPr="000C4302" w:rsidRDefault="00B93628" w:rsidP="0008717E">
            <w:pPr>
              <w:pStyle w:val="Bezmezer"/>
              <w:spacing w:before="60" w:after="60"/>
              <w:rPr>
                <w:rFonts w:ascii="Arial" w:hAnsi="Arial" w:cs="Arial"/>
                <w:sz w:val="16"/>
                <w:szCs w:val="16"/>
              </w:rPr>
            </w:pPr>
            <w:r w:rsidRPr="000C4302">
              <w:rPr>
                <w:rFonts w:ascii="Arial" w:hAnsi="Arial" w:cs="Arial"/>
                <w:sz w:val="16"/>
                <w:szCs w:val="16"/>
              </w:rPr>
              <w:t>Realizace drobných konfiguračních změn a úprav bez zásahu do zdrojového kódu. Servisní požadavky, opravy dat schválené vlastníkem dat.</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25481C2"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4</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6F02BF59"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4</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773AB4C" w14:textId="77777777" w:rsidR="00B93628" w:rsidRPr="00AA3504" w:rsidRDefault="00B93628" w:rsidP="0008717E">
            <w:pPr>
              <w:pStyle w:val="Bezmezer"/>
              <w:spacing w:before="60" w:after="60"/>
              <w:jc w:val="center"/>
              <w:rPr>
                <w:rFonts w:ascii="Arial" w:hAnsi="Arial" w:cs="Arial"/>
                <w:sz w:val="16"/>
                <w:szCs w:val="16"/>
              </w:rPr>
            </w:pPr>
            <w:r w:rsidRPr="00AA3504">
              <w:rPr>
                <w:rFonts w:ascii="Arial" w:hAnsi="Arial" w:cs="Arial"/>
                <w:sz w:val="16"/>
                <w:szCs w:val="16"/>
              </w:rPr>
              <w:t>Priorita 4</w:t>
            </w:r>
          </w:p>
        </w:tc>
      </w:tr>
      <w:tr w:rsidR="00B93628" w:rsidRPr="000C4302" w14:paraId="47F0C6A4" w14:textId="77777777" w:rsidTr="0008717E">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31A2A716" w14:textId="77777777" w:rsidR="00B93628" w:rsidRPr="000C4302" w:rsidRDefault="00B93628" w:rsidP="0008717E">
            <w:pPr>
              <w:spacing w:before="60" w:after="60" w:line="240" w:lineRule="auto"/>
              <w:rPr>
                <w:rFonts w:ascii="Arial" w:hAnsi="Arial" w:cs="Arial"/>
                <w:b/>
                <w:sz w:val="16"/>
                <w:szCs w:val="16"/>
              </w:rPr>
            </w:pPr>
            <w:r w:rsidRPr="000C4302">
              <w:rPr>
                <w:rFonts w:ascii="Arial" w:hAnsi="Arial" w:cs="Arial"/>
                <w:b/>
                <w:sz w:val="16"/>
                <w:szCs w:val="16"/>
              </w:rPr>
              <w:t>Parametry SLA</w:t>
            </w:r>
          </w:p>
        </w:tc>
      </w:tr>
      <w:tr w:rsidR="00B93628" w:rsidRPr="000C4302" w14:paraId="4E6574AE" w14:textId="77777777" w:rsidTr="0008717E">
        <w:trPr>
          <w:trHeight w:val="52"/>
        </w:trPr>
        <w:tc>
          <w:tcPr>
            <w:tcW w:w="1024" w:type="pct"/>
            <w:vMerge w:val="restart"/>
            <w:tcBorders>
              <w:top w:val="double" w:sz="4" w:space="0" w:color="auto"/>
              <w:left w:val="double" w:sz="4" w:space="0" w:color="auto"/>
              <w:right w:val="double" w:sz="4" w:space="0" w:color="auto"/>
            </w:tcBorders>
            <w:shd w:val="clear" w:color="auto" w:fill="FFFFFF"/>
            <w:vAlign w:val="center"/>
          </w:tcPr>
          <w:p w14:paraId="7B015EA3" w14:textId="77777777" w:rsidR="00B93628" w:rsidRPr="000240A6" w:rsidRDefault="00B93628" w:rsidP="0008717E">
            <w:pPr>
              <w:widowControl w:val="0"/>
              <w:spacing w:before="60" w:after="60"/>
              <w:jc w:val="center"/>
              <w:rPr>
                <w:rFonts w:ascii="Arial" w:hAnsi="Arial" w:cs="Arial"/>
                <w:b/>
                <w:sz w:val="16"/>
                <w:szCs w:val="16"/>
              </w:rPr>
            </w:pPr>
            <w:r w:rsidRPr="000240A6">
              <w:rPr>
                <w:rFonts w:ascii="Arial" w:hAnsi="Arial" w:cs="Arial"/>
                <w:b/>
                <w:sz w:val="16"/>
                <w:szCs w:val="16"/>
              </w:rPr>
              <w:t>Úroveň služby</w:t>
            </w:r>
          </w:p>
        </w:tc>
        <w:tc>
          <w:tcPr>
            <w:tcW w:w="1127" w:type="pct"/>
            <w:gridSpan w:val="2"/>
            <w:vMerge w:val="restart"/>
            <w:tcBorders>
              <w:top w:val="double" w:sz="4" w:space="0" w:color="auto"/>
              <w:left w:val="double" w:sz="4" w:space="0" w:color="auto"/>
              <w:right w:val="double" w:sz="4" w:space="0" w:color="auto"/>
            </w:tcBorders>
            <w:shd w:val="clear" w:color="auto" w:fill="FFFFFF"/>
            <w:vAlign w:val="center"/>
          </w:tcPr>
          <w:p w14:paraId="7E9883FA" w14:textId="77777777" w:rsidR="00B93628" w:rsidRPr="000240A6" w:rsidRDefault="00B93628" w:rsidP="0008717E">
            <w:pPr>
              <w:widowControl w:val="0"/>
              <w:spacing w:before="60" w:after="60"/>
              <w:jc w:val="center"/>
              <w:rPr>
                <w:rFonts w:ascii="Arial" w:hAnsi="Arial" w:cs="Arial"/>
                <w:b/>
                <w:sz w:val="16"/>
                <w:szCs w:val="16"/>
              </w:rPr>
            </w:pPr>
            <w:r w:rsidRPr="000240A6">
              <w:rPr>
                <w:rFonts w:ascii="Arial" w:hAnsi="Arial" w:cs="Arial"/>
                <w:b/>
                <w:sz w:val="16"/>
                <w:szCs w:val="16"/>
              </w:rPr>
              <w:t>Provozní doba podpory</w:t>
            </w:r>
          </w:p>
        </w:tc>
        <w:tc>
          <w:tcPr>
            <w:tcW w:w="1046" w:type="pct"/>
            <w:gridSpan w:val="2"/>
            <w:vMerge w:val="restart"/>
            <w:tcBorders>
              <w:top w:val="double" w:sz="4" w:space="0" w:color="auto"/>
              <w:left w:val="double" w:sz="4" w:space="0" w:color="auto"/>
              <w:right w:val="double" w:sz="4" w:space="0" w:color="auto"/>
            </w:tcBorders>
            <w:shd w:val="clear" w:color="auto" w:fill="FFFFFF"/>
            <w:vAlign w:val="center"/>
          </w:tcPr>
          <w:p w14:paraId="3C0C1C42" w14:textId="6932DDF5" w:rsidR="00B93628" w:rsidRPr="000240A6" w:rsidRDefault="00B93628" w:rsidP="0008717E">
            <w:pPr>
              <w:widowControl w:val="0"/>
              <w:spacing w:before="60" w:after="60"/>
              <w:jc w:val="center"/>
              <w:rPr>
                <w:rFonts w:ascii="Arial" w:hAnsi="Arial" w:cs="Arial"/>
                <w:b/>
                <w:sz w:val="16"/>
                <w:szCs w:val="16"/>
              </w:rPr>
            </w:pPr>
            <w:r w:rsidRPr="000240A6">
              <w:rPr>
                <w:rFonts w:ascii="Arial" w:hAnsi="Arial" w:cs="Arial"/>
                <w:b/>
                <w:sz w:val="16"/>
                <w:szCs w:val="16"/>
              </w:rPr>
              <w:t>Reakční doba (</w:t>
            </w:r>
            <w:r w:rsidR="00CE2F19">
              <w:rPr>
                <w:rFonts w:ascii="Arial" w:hAnsi="Arial" w:cs="Arial"/>
                <w:b/>
                <w:sz w:val="16"/>
                <w:szCs w:val="16"/>
              </w:rPr>
              <w:t>v </w:t>
            </w:r>
            <w:r w:rsidRPr="000240A6">
              <w:rPr>
                <w:rFonts w:ascii="Arial" w:hAnsi="Arial" w:cs="Arial"/>
                <w:b/>
                <w:sz w:val="16"/>
                <w:szCs w:val="16"/>
              </w:rPr>
              <w:t>h</w:t>
            </w:r>
            <w:r w:rsidR="00CE2F19">
              <w:rPr>
                <w:rFonts w:ascii="Arial" w:hAnsi="Arial" w:cs="Arial"/>
                <w:b/>
                <w:sz w:val="16"/>
                <w:szCs w:val="16"/>
              </w:rPr>
              <w:t>odinách</w:t>
            </w:r>
            <w:r w:rsidRPr="000240A6">
              <w:rPr>
                <w:rFonts w:ascii="Arial" w:hAnsi="Arial" w:cs="Arial"/>
                <w:b/>
                <w:sz w:val="16"/>
                <w:szCs w:val="16"/>
              </w:rPr>
              <w:t>)</w:t>
            </w:r>
          </w:p>
        </w:tc>
        <w:tc>
          <w:tcPr>
            <w:tcW w:w="1803"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14:paraId="37A4F55B"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Priorita požadavku</w:t>
            </w:r>
          </w:p>
        </w:tc>
      </w:tr>
      <w:tr w:rsidR="00B93628" w:rsidRPr="000C4302" w14:paraId="486C98F1" w14:textId="77777777" w:rsidTr="0008717E">
        <w:trPr>
          <w:trHeight w:val="52"/>
        </w:trPr>
        <w:tc>
          <w:tcPr>
            <w:tcW w:w="1024" w:type="pct"/>
            <w:vMerge/>
            <w:tcBorders>
              <w:left w:val="double" w:sz="4" w:space="0" w:color="auto"/>
              <w:bottom w:val="double" w:sz="4" w:space="0" w:color="auto"/>
              <w:right w:val="double" w:sz="4" w:space="0" w:color="auto"/>
            </w:tcBorders>
            <w:shd w:val="clear" w:color="auto" w:fill="FFFFFF"/>
            <w:vAlign w:val="center"/>
          </w:tcPr>
          <w:p w14:paraId="253A2223" w14:textId="77777777" w:rsidR="00B93628" w:rsidRPr="000240A6" w:rsidRDefault="00B93628" w:rsidP="0008717E">
            <w:pPr>
              <w:widowControl w:val="0"/>
              <w:spacing w:before="60" w:after="60" w:line="240" w:lineRule="auto"/>
              <w:rPr>
                <w:rFonts w:ascii="Arial" w:hAnsi="Arial" w:cs="Arial"/>
                <w:b/>
                <w:sz w:val="16"/>
                <w:szCs w:val="16"/>
              </w:rPr>
            </w:pPr>
          </w:p>
        </w:tc>
        <w:tc>
          <w:tcPr>
            <w:tcW w:w="1127" w:type="pct"/>
            <w:gridSpan w:val="2"/>
            <w:vMerge/>
            <w:tcBorders>
              <w:left w:val="double" w:sz="4" w:space="0" w:color="auto"/>
              <w:bottom w:val="double" w:sz="4" w:space="0" w:color="auto"/>
              <w:right w:val="double" w:sz="4" w:space="0" w:color="auto"/>
            </w:tcBorders>
            <w:shd w:val="clear" w:color="auto" w:fill="FFFFFF"/>
            <w:vAlign w:val="center"/>
          </w:tcPr>
          <w:p w14:paraId="423C53E9" w14:textId="77777777" w:rsidR="00B93628" w:rsidRPr="000240A6" w:rsidRDefault="00B93628" w:rsidP="0008717E">
            <w:pPr>
              <w:widowControl w:val="0"/>
              <w:spacing w:before="60" w:after="60" w:line="240" w:lineRule="auto"/>
              <w:rPr>
                <w:rFonts w:ascii="Arial" w:hAnsi="Arial" w:cs="Arial"/>
                <w:b/>
                <w:sz w:val="16"/>
                <w:szCs w:val="16"/>
              </w:rPr>
            </w:pPr>
          </w:p>
        </w:tc>
        <w:tc>
          <w:tcPr>
            <w:tcW w:w="1046" w:type="pct"/>
            <w:gridSpan w:val="2"/>
            <w:vMerge/>
            <w:tcBorders>
              <w:left w:val="double" w:sz="4" w:space="0" w:color="auto"/>
              <w:bottom w:val="double" w:sz="4" w:space="0" w:color="auto"/>
              <w:right w:val="double" w:sz="4" w:space="0" w:color="auto"/>
            </w:tcBorders>
            <w:shd w:val="clear" w:color="auto" w:fill="FFFFFF"/>
            <w:vAlign w:val="center"/>
          </w:tcPr>
          <w:p w14:paraId="1F6BD828" w14:textId="77777777" w:rsidR="00B93628" w:rsidRPr="000240A6" w:rsidRDefault="00B93628" w:rsidP="0008717E">
            <w:pPr>
              <w:widowControl w:val="0"/>
              <w:spacing w:before="60" w:after="60" w:line="240" w:lineRule="auto"/>
              <w:rPr>
                <w:rFonts w:ascii="Arial" w:hAnsi="Arial" w:cs="Arial"/>
                <w:b/>
                <w:sz w:val="16"/>
                <w:szCs w:val="16"/>
              </w:rPr>
            </w:pP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7502717"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1</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8F84572"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2</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78CE0B5"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3</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529565BB"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4</w:t>
            </w:r>
          </w:p>
        </w:tc>
      </w:tr>
      <w:tr w:rsidR="00B93628" w:rsidRPr="000C4302" w14:paraId="42DCB8E9" w14:textId="77777777" w:rsidTr="0008717E">
        <w:trPr>
          <w:trHeight w:val="45"/>
        </w:trPr>
        <w:tc>
          <w:tcPr>
            <w:tcW w:w="1024" w:type="pct"/>
            <w:vMerge w:val="restart"/>
            <w:tcBorders>
              <w:top w:val="double" w:sz="4" w:space="0" w:color="auto"/>
              <w:left w:val="double" w:sz="4" w:space="0" w:color="auto"/>
              <w:right w:val="double" w:sz="4" w:space="0" w:color="auto"/>
            </w:tcBorders>
            <w:shd w:val="clear" w:color="auto" w:fill="FFFFFF"/>
            <w:vAlign w:val="center"/>
          </w:tcPr>
          <w:p w14:paraId="09341F82" w14:textId="77777777" w:rsidR="00B93628" w:rsidRPr="000240A6" w:rsidRDefault="00B93628" w:rsidP="0008717E">
            <w:pPr>
              <w:widowControl w:val="0"/>
              <w:spacing w:before="60" w:after="60" w:line="240" w:lineRule="auto"/>
              <w:rPr>
                <w:rFonts w:ascii="Arial" w:hAnsi="Arial" w:cs="Arial"/>
                <w:b/>
                <w:sz w:val="16"/>
                <w:szCs w:val="16"/>
              </w:rPr>
            </w:pPr>
            <w:r w:rsidRPr="000240A6">
              <w:rPr>
                <w:rFonts w:ascii="Arial" w:hAnsi="Arial" w:cs="Arial"/>
                <w:b/>
                <w:sz w:val="16"/>
                <w:szCs w:val="16"/>
              </w:rPr>
              <w:t>PRODUKCE</w:t>
            </w:r>
          </w:p>
        </w:tc>
        <w:tc>
          <w:tcPr>
            <w:tcW w:w="1127" w:type="pct"/>
            <w:gridSpan w:val="2"/>
            <w:vMerge w:val="restart"/>
            <w:tcBorders>
              <w:top w:val="double" w:sz="4" w:space="0" w:color="auto"/>
              <w:left w:val="double" w:sz="4" w:space="0" w:color="auto"/>
              <w:right w:val="double" w:sz="4" w:space="0" w:color="auto"/>
            </w:tcBorders>
            <w:shd w:val="clear" w:color="auto" w:fill="FFFFFF"/>
            <w:vAlign w:val="center"/>
          </w:tcPr>
          <w:p w14:paraId="2FA97C6B"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sz w:val="16"/>
                <w:szCs w:val="16"/>
              </w:rPr>
              <w:t xml:space="preserve">5 x 8 (7 – </w:t>
            </w:r>
            <w:proofErr w:type="gramStart"/>
            <w:r w:rsidRPr="000240A6">
              <w:rPr>
                <w:rFonts w:ascii="Arial" w:hAnsi="Arial" w:cs="Arial"/>
                <w:sz w:val="16"/>
                <w:szCs w:val="16"/>
              </w:rPr>
              <w:t>15h</w:t>
            </w:r>
            <w:proofErr w:type="gramEnd"/>
            <w:r w:rsidRPr="000240A6">
              <w:rPr>
                <w:rFonts w:ascii="Arial" w:hAnsi="Arial" w:cs="Arial"/>
                <w:sz w:val="16"/>
                <w:szCs w:val="16"/>
              </w:rPr>
              <w:t>)</w:t>
            </w: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416E592" w14:textId="77777777" w:rsidR="00B93628" w:rsidRPr="000240A6" w:rsidRDefault="00B93628" w:rsidP="0008717E">
            <w:pPr>
              <w:widowControl w:val="0"/>
              <w:spacing w:before="60" w:after="60" w:line="240" w:lineRule="auto"/>
              <w:rPr>
                <w:rFonts w:ascii="Arial" w:hAnsi="Arial" w:cs="Arial"/>
                <w:b/>
                <w:sz w:val="16"/>
                <w:szCs w:val="16"/>
              </w:rPr>
            </w:pPr>
            <w:r w:rsidRPr="000240A6">
              <w:rPr>
                <w:rFonts w:ascii="Arial" w:hAnsi="Arial" w:cs="Arial"/>
                <w:b/>
                <w:sz w:val="16"/>
                <w:szCs w:val="16"/>
              </w:rPr>
              <w:t>Odpověď</w:t>
            </w: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4D71DD91"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1</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44DE11D"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2</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AC1DC6A"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8</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5A31C844"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16</w:t>
            </w:r>
          </w:p>
        </w:tc>
      </w:tr>
      <w:tr w:rsidR="00B93628" w:rsidRPr="000C4302" w14:paraId="2FA7A2A9" w14:textId="77777777" w:rsidTr="0008717E">
        <w:trPr>
          <w:trHeight w:val="45"/>
        </w:trPr>
        <w:tc>
          <w:tcPr>
            <w:tcW w:w="1024" w:type="pct"/>
            <w:vMerge/>
            <w:tcBorders>
              <w:left w:val="double" w:sz="4" w:space="0" w:color="auto"/>
              <w:bottom w:val="double" w:sz="4" w:space="0" w:color="auto"/>
              <w:right w:val="double" w:sz="4" w:space="0" w:color="auto"/>
            </w:tcBorders>
            <w:shd w:val="clear" w:color="auto" w:fill="FFFFFF"/>
            <w:vAlign w:val="center"/>
          </w:tcPr>
          <w:p w14:paraId="28AEA52D" w14:textId="77777777" w:rsidR="00B93628" w:rsidRPr="000240A6" w:rsidRDefault="00B93628" w:rsidP="0008717E">
            <w:pPr>
              <w:widowControl w:val="0"/>
              <w:spacing w:before="60" w:after="60" w:line="240" w:lineRule="auto"/>
              <w:rPr>
                <w:rFonts w:ascii="Arial" w:hAnsi="Arial" w:cs="Arial"/>
                <w:b/>
                <w:sz w:val="16"/>
                <w:szCs w:val="16"/>
              </w:rPr>
            </w:pPr>
          </w:p>
        </w:tc>
        <w:tc>
          <w:tcPr>
            <w:tcW w:w="1127" w:type="pct"/>
            <w:gridSpan w:val="2"/>
            <w:vMerge/>
            <w:tcBorders>
              <w:left w:val="double" w:sz="4" w:space="0" w:color="auto"/>
              <w:bottom w:val="double" w:sz="4" w:space="0" w:color="auto"/>
              <w:right w:val="double" w:sz="4" w:space="0" w:color="auto"/>
            </w:tcBorders>
            <w:shd w:val="clear" w:color="auto" w:fill="FFFFFF"/>
            <w:vAlign w:val="center"/>
          </w:tcPr>
          <w:p w14:paraId="4F0383B7" w14:textId="77777777" w:rsidR="00B93628" w:rsidRPr="000240A6" w:rsidRDefault="00B93628" w:rsidP="0008717E">
            <w:pPr>
              <w:widowControl w:val="0"/>
              <w:spacing w:before="60" w:after="60" w:line="240" w:lineRule="auto"/>
              <w:rPr>
                <w:rFonts w:ascii="Arial" w:hAnsi="Arial" w:cs="Arial"/>
                <w:b/>
                <w:sz w:val="16"/>
                <w:szCs w:val="16"/>
              </w:rPr>
            </w:pP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4E0F18D" w14:textId="77777777" w:rsidR="00B93628" w:rsidRPr="000240A6" w:rsidRDefault="00B93628" w:rsidP="0008717E">
            <w:pPr>
              <w:widowControl w:val="0"/>
              <w:spacing w:before="60" w:after="60" w:line="240" w:lineRule="auto"/>
              <w:rPr>
                <w:rFonts w:ascii="Arial" w:hAnsi="Arial" w:cs="Arial"/>
                <w:b/>
                <w:sz w:val="16"/>
                <w:szCs w:val="16"/>
              </w:rPr>
            </w:pPr>
            <w:r w:rsidRPr="000240A6">
              <w:rPr>
                <w:rFonts w:ascii="Arial" w:hAnsi="Arial" w:cs="Arial"/>
                <w:b/>
                <w:sz w:val="16"/>
                <w:szCs w:val="16"/>
              </w:rPr>
              <w:t>Vyřešení</w:t>
            </w: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49F818B"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2</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6398ABD"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6</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88C34F2"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48</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65D82245"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120*</w:t>
            </w:r>
          </w:p>
        </w:tc>
      </w:tr>
      <w:tr w:rsidR="00B93628" w:rsidRPr="000C4302" w14:paraId="51532DFC" w14:textId="77777777" w:rsidTr="0008717E">
        <w:trPr>
          <w:trHeight w:val="45"/>
        </w:trPr>
        <w:tc>
          <w:tcPr>
            <w:tcW w:w="1024" w:type="pct"/>
            <w:vMerge w:val="restart"/>
            <w:tcBorders>
              <w:top w:val="double" w:sz="4" w:space="0" w:color="auto"/>
              <w:left w:val="double" w:sz="4" w:space="0" w:color="auto"/>
              <w:right w:val="double" w:sz="4" w:space="0" w:color="auto"/>
            </w:tcBorders>
            <w:shd w:val="clear" w:color="auto" w:fill="FFFFFF"/>
            <w:vAlign w:val="center"/>
          </w:tcPr>
          <w:p w14:paraId="4D17EEF5" w14:textId="77777777" w:rsidR="00B93628" w:rsidRPr="000240A6" w:rsidRDefault="00B93628" w:rsidP="0008717E">
            <w:pPr>
              <w:widowControl w:val="0"/>
              <w:spacing w:before="60" w:after="60" w:line="240" w:lineRule="auto"/>
              <w:rPr>
                <w:rFonts w:ascii="Arial" w:hAnsi="Arial" w:cs="Arial"/>
                <w:b/>
                <w:sz w:val="16"/>
                <w:szCs w:val="16"/>
              </w:rPr>
            </w:pPr>
            <w:r w:rsidRPr="000240A6">
              <w:rPr>
                <w:rFonts w:ascii="Arial" w:hAnsi="Arial" w:cs="Arial"/>
                <w:b/>
                <w:sz w:val="16"/>
                <w:szCs w:val="16"/>
              </w:rPr>
              <w:t>TEST</w:t>
            </w:r>
          </w:p>
        </w:tc>
        <w:tc>
          <w:tcPr>
            <w:tcW w:w="1127" w:type="pct"/>
            <w:gridSpan w:val="2"/>
            <w:vMerge w:val="restart"/>
            <w:tcBorders>
              <w:top w:val="double" w:sz="4" w:space="0" w:color="auto"/>
              <w:left w:val="double" w:sz="4" w:space="0" w:color="auto"/>
              <w:right w:val="double" w:sz="4" w:space="0" w:color="auto"/>
            </w:tcBorders>
            <w:shd w:val="clear" w:color="auto" w:fill="FFFFFF"/>
            <w:vAlign w:val="center"/>
          </w:tcPr>
          <w:p w14:paraId="2A37045F"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sz w:val="16"/>
                <w:szCs w:val="16"/>
              </w:rPr>
              <w:t xml:space="preserve">5 x 8 (7 – </w:t>
            </w:r>
            <w:proofErr w:type="gramStart"/>
            <w:r w:rsidRPr="000240A6">
              <w:rPr>
                <w:rFonts w:ascii="Arial" w:hAnsi="Arial" w:cs="Arial"/>
                <w:sz w:val="16"/>
                <w:szCs w:val="16"/>
              </w:rPr>
              <w:t>15h</w:t>
            </w:r>
            <w:proofErr w:type="gramEnd"/>
            <w:r w:rsidRPr="000240A6">
              <w:rPr>
                <w:rFonts w:ascii="Arial" w:hAnsi="Arial" w:cs="Arial"/>
                <w:sz w:val="16"/>
                <w:szCs w:val="16"/>
              </w:rPr>
              <w:t>)</w:t>
            </w: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BAF8269" w14:textId="77777777" w:rsidR="00B93628" w:rsidRPr="000240A6" w:rsidRDefault="00B93628" w:rsidP="0008717E">
            <w:pPr>
              <w:widowControl w:val="0"/>
              <w:spacing w:before="60" w:after="60" w:line="240" w:lineRule="auto"/>
              <w:rPr>
                <w:rFonts w:ascii="Arial" w:hAnsi="Arial" w:cs="Arial"/>
                <w:b/>
                <w:sz w:val="16"/>
                <w:szCs w:val="16"/>
              </w:rPr>
            </w:pPr>
            <w:r w:rsidRPr="000240A6">
              <w:rPr>
                <w:rFonts w:ascii="Arial" w:hAnsi="Arial" w:cs="Arial"/>
                <w:b/>
                <w:sz w:val="16"/>
                <w:szCs w:val="16"/>
              </w:rPr>
              <w:t>Odpověď</w:t>
            </w: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372ABE14"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8</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DCAC720"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8</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74609DD"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48</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04F54B37"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36</w:t>
            </w:r>
          </w:p>
        </w:tc>
      </w:tr>
      <w:tr w:rsidR="00B93628" w:rsidRPr="000C4302" w14:paraId="23F256AE" w14:textId="77777777" w:rsidTr="0008717E">
        <w:trPr>
          <w:trHeight w:val="45"/>
        </w:trPr>
        <w:tc>
          <w:tcPr>
            <w:tcW w:w="1024" w:type="pct"/>
            <w:vMerge/>
            <w:tcBorders>
              <w:left w:val="double" w:sz="4" w:space="0" w:color="auto"/>
              <w:bottom w:val="double" w:sz="4" w:space="0" w:color="auto"/>
              <w:right w:val="double" w:sz="4" w:space="0" w:color="auto"/>
            </w:tcBorders>
            <w:shd w:val="clear" w:color="auto" w:fill="FFFFFF"/>
            <w:vAlign w:val="center"/>
          </w:tcPr>
          <w:p w14:paraId="7F17EE71" w14:textId="77777777" w:rsidR="00B93628" w:rsidRPr="000240A6" w:rsidRDefault="00B93628" w:rsidP="0008717E">
            <w:pPr>
              <w:widowControl w:val="0"/>
              <w:spacing w:before="60" w:after="60" w:line="240" w:lineRule="auto"/>
              <w:rPr>
                <w:rFonts w:ascii="Arial" w:hAnsi="Arial" w:cs="Arial"/>
                <w:b/>
                <w:sz w:val="16"/>
                <w:szCs w:val="16"/>
              </w:rPr>
            </w:pPr>
          </w:p>
        </w:tc>
        <w:tc>
          <w:tcPr>
            <w:tcW w:w="1127" w:type="pct"/>
            <w:gridSpan w:val="2"/>
            <w:vMerge/>
            <w:tcBorders>
              <w:left w:val="double" w:sz="4" w:space="0" w:color="auto"/>
              <w:bottom w:val="double" w:sz="4" w:space="0" w:color="auto"/>
              <w:right w:val="double" w:sz="4" w:space="0" w:color="auto"/>
            </w:tcBorders>
            <w:shd w:val="clear" w:color="auto" w:fill="FFFFFF"/>
            <w:vAlign w:val="center"/>
          </w:tcPr>
          <w:p w14:paraId="54235358" w14:textId="77777777" w:rsidR="00B93628" w:rsidRPr="000240A6" w:rsidRDefault="00B93628" w:rsidP="0008717E">
            <w:pPr>
              <w:widowControl w:val="0"/>
              <w:spacing w:before="60" w:after="60" w:line="240" w:lineRule="auto"/>
              <w:rPr>
                <w:rFonts w:ascii="Arial" w:hAnsi="Arial" w:cs="Arial"/>
                <w:b/>
                <w:sz w:val="16"/>
                <w:szCs w:val="16"/>
              </w:rPr>
            </w:pP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A413F31" w14:textId="77777777" w:rsidR="00B93628" w:rsidRPr="000240A6" w:rsidRDefault="00B93628" w:rsidP="0008717E">
            <w:pPr>
              <w:widowControl w:val="0"/>
              <w:spacing w:before="60" w:after="60" w:line="240" w:lineRule="auto"/>
              <w:rPr>
                <w:rFonts w:ascii="Arial" w:hAnsi="Arial" w:cs="Arial"/>
                <w:b/>
                <w:sz w:val="16"/>
                <w:szCs w:val="16"/>
              </w:rPr>
            </w:pPr>
            <w:r w:rsidRPr="000240A6">
              <w:rPr>
                <w:rFonts w:ascii="Arial" w:hAnsi="Arial" w:cs="Arial"/>
                <w:b/>
                <w:sz w:val="16"/>
                <w:szCs w:val="16"/>
              </w:rPr>
              <w:t>Vyřešení</w:t>
            </w: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64222E0A"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24</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E4D1D69"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48</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F6E0E93"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120</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7C31F78A" w14:textId="77777777" w:rsidR="00B93628" w:rsidRPr="000240A6" w:rsidRDefault="00B93628" w:rsidP="0008717E">
            <w:pPr>
              <w:widowControl w:val="0"/>
              <w:spacing w:before="60" w:after="60" w:line="240" w:lineRule="auto"/>
              <w:jc w:val="center"/>
              <w:rPr>
                <w:rFonts w:ascii="Arial" w:hAnsi="Arial" w:cs="Arial"/>
                <w:b/>
                <w:sz w:val="16"/>
                <w:szCs w:val="16"/>
              </w:rPr>
            </w:pPr>
            <w:r w:rsidRPr="000240A6">
              <w:rPr>
                <w:rFonts w:ascii="Arial" w:hAnsi="Arial" w:cs="Arial"/>
                <w:b/>
                <w:sz w:val="16"/>
                <w:szCs w:val="16"/>
              </w:rPr>
              <w:t>240*</w:t>
            </w:r>
          </w:p>
        </w:tc>
      </w:tr>
      <w:tr w:rsidR="00B93628" w:rsidRPr="000C4302" w14:paraId="09A0805E" w14:textId="77777777" w:rsidTr="0008717E">
        <w:trPr>
          <w:trHeight w:val="45"/>
        </w:trPr>
        <w:tc>
          <w:tcPr>
            <w:tcW w:w="5000" w:type="pct"/>
            <w:gridSpan w:val="13"/>
            <w:tcBorders>
              <w:left w:val="double" w:sz="4" w:space="0" w:color="auto"/>
              <w:bottom w:val="double" w:sz="4" w:space="0" w:color="auto"/>
              <w:right w:val="double" w:sz="4" w:space="0" w:color="auto"/>
            </w:tcBorders>
            <w:shd w:val="clear" w:color="auto" w:fill="FFFFFF"/>
            <w:vAlign w:val="center"/>
          </w:tcPr>
          <w:p w14:paraId="22F41A45" w14:textId="2EF78BE8" w:rsidR="00B93628" w:rsidRPr="000C4302" w:rsidRDefault="00B93628" w:rsidP="0008717E">
            <w:pPr>
              <w:widowControl w:val="0"/>
              <w:spacing w:before="60" w:after="60" w:line="240" w:lineRule="auto"/>
              <w:rPr>
                <w:rFonts w:ascii="Arial" w:hAnsi="Arial" w:cs="Arial"/>
                <w:sz w:val="16"/>
                <w:szCs w:val="16"/>
              </w:rPr>
            </w:pPr>
            <w:r w:rsidRPr="000C4302">
              <w:rPr>
                <w:rFonts w:ascii="Arial" w:hAnsi="Arial" w:cs="Arial"/>
                <w:sz w:val="16"/>
                <w:szCs w:val="16"/>
              </w:rPr>
              <w:t xml:space="preserve">* V případě požadavku priority 4 je čas vyřešení určen dohodou Objednatele a </w:t>
            </w:r>
            <w:r w:rsidR="00801AD0">
              <w:rPr>
                <w:rFonts w:ascii="Arial" w:hAnsi="Arial" w:cs="Arial"/>
                <w:sz w:val="16"/>
                <w:szCs w:val="16"/>
              </w:rPr>
              <w:t>Zhotovitel</w:t>
            </w:r>
            <w:r w:rsidRPr="000C4302">
              <w:rPr>
                <w:rFonts w:ascii="Arial" w:hAnsi="Arial" w:cs="Arial"/>
                <w:sz w:val="16"/>
                <w:szCs w:val="16"/>
              </w:rPr>
              <w:t>e formou zápisu do SD Objednatelem. Pokud nedojde k dohodě, tak je čas vyřešení 240 hodin.</w:t>
            </w:r>
          </w:p>
        </w:tc>
      </w:tr>
      <w:tr w:rsidR="00B93628" w:rsidRPr="000C4302" w14:paraId="7B850D6E" w14:textId="77777777" w:rsidTr="0008717E">
        <w:trPr>
          <w:trHeight w:val="45"/>
        </w:trPr>
        <w:tc>
          <w:tcPr>
            <w:tcW w:w="5000" w:type="pct"/>
            <w:gridSpan w:val="13"/>
            <w:tcBorders>
              <w:top w:val="single" w:sz="4" w:space="0" w:color="auto"/>
              <w:left w:val="double" w:sz="4" w:space="0" w:color="auto"/>
              <w:bottom w:val="double" w:sz="4" w:space="0" w:color="auto"/>
              <w:right w:val="double" w:sz="4" w:space="0" w:color="auto"/>
            </w:tcBorders>
            <w:shd w:val="clear" w:color="auto" w:fill="00B050"/>
            <w:vAlign w:val="center"/>
          </w:tcPr>
          <w:p w14:paraId="6D694B92" w14:textId="77777777" w:rsidR="00B93628" w:rsidRPr="000C4302" w:rsidRDefault="00B93628" w:rsidP="0008717E">
            <w:pPr>
              <w:widowControl w:val="0"/>
              <w:spacing w:before="60" w:after="60" w:line="240" w:lineRule="auto"/>
              <w:rPr>
                <w:rFonts w:ascii="Arial" w:hAnsi="Arial" w:cs="Arial"/>
                <w:b/>
                <w:sz w:val="16"/>
                <w:szCs w:val="16"/>
              </w:rPr>
            </w:pPr>
            <w:r w:rsidRPr="000C4302">
              <w:rPr>
                <w:rFonts w:ascii="Arial" w:hAnsi="Arial" w:cs="Arial"/>
                <w:b/>
                <w:sz w:val="16"/>
                <w:szCs w:val="16"/>
              </w:rPr>
              <w:t>Poskytování služeb při správě a odstraňování bezpečnostních incidentů a slabin</w:t>
            </w:r>
          </w:p>
        </w:tc>
      </w:tr>
    </w:tbl>
    <w:tbl>
      <w:tblPr>
        <w:tblpPr w:leftFromText="142" w:rightFromText="142" w:vertAnchor="text" w:tblpY="1"/>
        <w:tblOverlap w:val="neve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6"/>
        <w:gridCol w:w="2044"/>
        <w:gridCol w:w="1436"/>
        <w:gridCol w:w="458"/>
        <w:gridCol w:w="783"/>
        <w:gridCol w:w="51"/>
        <w:gridCol w:w="848"/>
        <w:gridCol w:w="271"/>
        <w:gridCol w:w="436"/>
        <w:gridCol w:w="737"/>
      </w:tblGrid>
      <w:tr w:rsidR="00B93628" w:rsidRPr="000C4302" w14:paraId="3F60D113"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3A613CA8" w14:textId="77777777" w:rsidR="00B93628" w:rsidRPr="000C4302" w:rsidRDefault="00B93628" w:rsidP="0008717E">
            <w:pPr>
              <w:keepNext/>
              <w:keepLines/>
              <w:widowControl w:val="0"/>
              <w:spacing w:before="60" w:after="60" w:line="240" w:lineRule="auto"/>
              <w:rPr>
                <w:rFonts w:ascii="Arial" w:hAnsi="Arial" w:cs="Arial"/>
                <w:sz w:val="16"/>
                <w:szCs w:val="16"/>
              </w:rPr>
            </w:pPr>
            <w:r w:rsidRPr="000C4302">
              <w:rPr>
                <w:rFonts w:ascii="Arial" w:hAnsi="Arial" w:cs="Arial"/>
                <w:b/>
                <w:sz w:val="16"/>
                <w:szCs w:val="16"/>
              </w:rPr>
              <w:t>Detaily služby</w:t>
            </w:r>
          </w:p>
        </w:tc>
      </w:tr>
      <w:tr w:rsidR="00B93628" w:rsidRPr="000C4302" w14:paraId="7C4E865E"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004189CB" w14:textId="77777777" w:rsidR="00B93628" w:rsidRPr="000C4302" w:rsidRDefault="00B93628" w:rsidP="0008717E">
            <w:pPr>
              <w:keepNext/>
              <w:keepLines/>
              <w:widowControl w:val="0"/>
              <w:spacing w:before="60" w:after="60" w:line="240" w:lineRule="auto"/>
              <w:rPr>
                <w:rFonts w:ascii="Arial" w:hAnsi="Arial" w:cs="Arial"/>
                <w:sz w:val="16"/>
                <w:szCs w:val="16"/>
              </w:rPr>
            </w:pPr>
            <w:r w:rsidRPr="000C4302">
              <w:rPr>
                <w:rFonts w:ascii="Arial" w:hAnsi="Arial" w:cs="Arial"/>
                <w:sz w:val="16"/>
                <w:szCs w:val="16"/>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14:paraId="6D4FD396" w14:textId="77777777" w:rsidR="00B93628" w:rsidRPr="000C4302" w:rsidRDefault="00B93628" w:rsidP="0008717E">
            <w:pPr>
              <w:keepNext/>
              <w:spacing w:before="60" w:after="60" w:line="240" w:lineRule="auto"/>
              <w:rPr>
                <w:rFonts w:ascii="Arial" w:hAnsi="Arial" w:cs="Arial"/>
                <w:b/>
                <w:bCs/>
                <w:sz w:val="16"/>
                <w:szCs w:val="16"/>
                <w:u w:val="single"/>
              </w:rPr>
            </w:pPr>
            <w:r w:rsidRPr="000C4302">
              <w:rPr>
                <w:rFonts w:ascii="Arial" w:hAnsi="Arial" w:cs="Arial"/>
                <w:b/>
                <w:bCs/>
                <w:sz w:val="16"/>
                <w:szCs w:val="16"/>
                <w:u w:val="single"/>
              </w:rPr>
              <w:t>2. úroveň podpory</w:t>
            </w:r>
          </w:p>
          <w:p w14:paraId="2A750D18" w14:textId="77777777" w:rsidR="00B93628" w:rsidRPr="000C4302" w:rsidRDefault="00B93628" w:rsidP="0008717E">
            <w:pPr>
              <w:keepNext/>
              <w:spacing w:before="60" w:after="60" w:line="240" w:lineRule="auto"/>
              <w:jc w:val="both"/>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67840D49" w14:textId="77777777" w:rsidR="00B93628" w:rsidRPr="000C4302" w:rsidRDefault="00B93628" w:rsidP="0008717E">
            <w:pPr>
              <w:keepNext/>
              <w:spacing w:before="60" w:after="60" w:line="240" w:lineRule="auto"/>
              <w:jc w:val="both"/>
              <w:rPr>
                <w:rFonts w:ascii="Arial" w:hAnsi="Arial" w:cs="Arial"/>
                <w:sz w:val="16"/>
                <w:szCs w:val="16"/>
              </w:rPr>
            </w:pPr>
            <w:r w:rsidRPr="000C4302">
              <w:rPr>
                <w:rFonts w:ascii="Arial" w:hAnsi="Arial" w:cs="Arial"/>
                <w:sz w:val="16"/>
                <w:szCs w:val="16"/>
              </w:rPr>
              <w:t>Provádí diagnózu a vyšetření a následné odstranění bezpečnostního incidentu nebo slabiny a posuzují je z hlediska dopadu na ostatní systémy. Spolupracují, s provozovateli souvisejících systémů, aplikací a technologií 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 úroveň podpory, a to bezodkladně.</w:t>
            </w:r>
          </w:p>
          <w:p w14:paraId="4FFE92DE" w14:textId="77777777" w:rsidR="00B93628" w:rsidRPr="000C4302" w:rsidRDefault="00B93628" w:rsidP="0008717E">
            <w:pPr>
              <w:keepNext/>
              <w:spacing w:before="60" w:after="60" w:line="240" w:lineRule="auto"/>
              <w:rPr>
                <w:rFonts w:ascii="Arial" w:hAnsi="Arial" w:cs="Arial"/>
                <w:b/>
                <w:bCs/>
                <w:sz w:val="16"/>
                <w:szCs w:val="16"/>
                <w:u w:val="single"/>
              </w:rPr>
            </w:pPr>
            <w:r w:rsidRPr="000C4302">
              <w:rPr>
                <w:rFonts w:ascii="Arial" w:hAnsi="Arial" w:cs="Arial"/>
                <w:b/>
                <w:bCs/>
                <w:sz w:val="16"/>
                <w:szCs w:val="16"/>
                <w:u w:val="single"/>
              </w:rPr>
              <w:t>3. úroveň podpory</w:t>
            </w:r>
          </w:p>
          <w:p w14:paraId="74553752" w14:textId="1F840F14" w:rsidR="00B93628" w:rsidRPr="000C4302" w:rsidRDefault="00B93628" w:rsidP="0008717E">
            <w:pPr>
              <w:keepNext/>
              <w:spacing w:before="60" w:after="60" w:line="240" w:lineRule="auto"/>
              <w:jc w:val="both"/>
              <w:rPr>
                <w:rFonts w:ascii="Arial" w:hAnsi="Arial" w:cs="Arial"/>
                <w:sz w:val="16"/>
                <w:szCs w:val="16"/>
              </w:rPr>
            </w:pPr>
            <w:r w:rsidRPr="000C4302">
              <w:rPr>
                <w:rFonts w:ascii="Arial" w:hAnsi="Arial" w:cs="Arial"/>
                <w:sz w:val="16"/>
                <w:szCs w:val="16"/>
              </w:rPr>
              <w:t xml:space="preserve">Řešitelské skupiny (externí nebo interní) jsou 3. úrovní </w:t>
            </w:r>
            <w:proofErr w:type="gramStart"/>
            <w:r w:rsidRPr="000C4302">
              <w:rPr>
                <w:rFonts w:ascii="Arial" w:hAnsi="Arial" w:cs="Arial"/>
                <w:sz w:val="16"/>
                <w:szCs w:val="16"/>
              </w:rPr>
              <w:t>podpory - jedná</w:t>
            </w:r>
            <w:proofErr w:type="gramEnd"/>
            <w:r w:rsidRPr="000C4302">
              <w:rPr>
                <w:rFonts w:ascii="Arial" w:hAnsi="Arial" w:cs="Arial"/>
                <w:sz w:val="16"/>
                <w:szCs w:val="16"/>
              </w:rPr>
              <w:t xml:space="preserve"> se o technické specialisty </w:t>
            </w:r>
            <w:r w:rsidR="00801AD0">
              <w:rPr>
                <w:rFonts w:ascii="Arial" w:hAnsi="Arial" w:cs="Arial"/>
                <w:sz w:val="16"/>
                <w:szCs w:val="16"/>
              </w:rPr>
              <w:t>Zhotovitel</w:t>
            </w:r>
            <w:r w:rsidRPr="000C4302">
              <w:rPr>
                <w:rFonts w:ascii="Arial" w:hAnsi="Arial" w:cs="Arial"/>
                <w:sz w:val="16"/>
                <w:szCs w:val="16"/>
              </w:rPr>
              <w:t xml:space="preserve">e a jeho dodavatelů. Specialista provádí vyšetření, diagnózu a odstraňování bezpečnostních incidentů nebo slabin. Zároveň spolupracuje s provozovateli portálů a aplikací při řešení incidentů a slabin napříč těmito systémy. </w:t>
            </w:r>
          </w:p>
          <w:p w14:paraId="04383B7B" w14:textId="77777777" w:rsidR="00B93628" w:rsidRPr="000C4302" w:rsidRDefault="00B93628" w:rsidP="0008717E">
            <w:pPr>
              <w:keepNext/>
              <w:spacing w:before="60" w:after="60" w:line="240" w:lineRule="auto"/>
              <w:jc w:val="both"/>
              <w:rPr>
                <w:rFonts w:ascii="Arial" w:hAnsi="Arial" w:cs="Arial"/>
                <w:sz w:val="16"/>
                <w:szCs w:val="16"/>
              </w:rPr>
            </w:pPr>
            <w:r w:rsidRPr="000C4302">
              <w:rPr>
                <w:rFonts w:ascii="Arial" w:hAnsi="Arial" w:cs="Arial"/>
                <w:sz w:val="16"/>
                <w:szCs w:val="16"/>
              </w:rPr>
              <w:t xml:space="preserve">Objednatel je oprávněn v případě bezpečnostního incidentu nebo slabiny s prioritou 1 požadovat přímý kontakt na řešitele odpovídající úrovně. </w:t>
            </w:r>
          </w:p>
        </w:tc>
      </w:tr>
      <w:tr w:rsidR="00B93628" w:rsidRPr="000C4302" w14:paraId="03AB3AF7"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6B85B630" w14:textId="77777777" w:rsidR="00B93628" w:rsidRPr="000C4302" w:rsidRDefault="00B93628" w:rsidP="0008717E">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Parametry SLA</w:t>
            </w:r>
          </w:p>
        </w:tc>
      </w:tr>
      <w:tr w:rsidR="00B93628" w:rsidRPr="000C4302" w14:paraId="72E9DBBA"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5B01BC04" w14:textId="77777777" w:rsidR="00B93628" w:rsidRPr="000C4302" w:rsidRDefault="00B93628" w:rsidP="0008717E">
            <w:pPr>
              <w:keepNext/>
              <w:spacing w:before="60" w:after="60" w:line="240" w:lineRule="auto"/>
              <w:rPr>
                <w:rFonts w:ascii="Arial" w:hAnsi="Arial" w:cs="Arial"/>
                <w:sz w:val="16"/>
                <w:szCs w:val="16"/>
              </w:rPr>
            </w:pPr>
            <w:r w:rsidRPr="000C4302">
              <w:rPr>
                <w:rFonts w:ascii="Arial" w:hAnsi="Arial" w:cs="Arial"/>
                <w:b/>
                <w:sz w:val="16"/>
                <w:szCs w:val="16"/>
              </w:rPr>
              <w:t>Parametry SLA</w:t>
            </w:r>
            <w:r w:rsidRPr="000C4302">
              <w:rPr>
                <w:rFonts w:ascii="Arial" w:hAnsi="Arial" w:cs="Arial"/>
                <w:sz w:val="16"/>
                <w:szCs w:val="16"/>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w:t>
            </w:r>
            <w:r w:rsidRPr="000C4302">
              <w:rPr>
                <w:rFonts w:ascii="Arial" w:hAnsi="Arial" w:cs="Arial"/>
                <w:sz w:val="16"/>
                <w:szCs w:val="16"/>
              </w:rPr>
              <w:lastRenderedPageBreak/>
              <w:t>součinnosti třetích stran, schopen dodržet dobu vyřešení, dochází k pozastavení času SLA formou změny stavu požadavku v SD Objednatele.</w:t>
            </w:r>
          </w:p>
          <w:p w14:paraId="6C96DEAF" w14:textId="77777777" w:rsidR="00B93628" w:rsidRPr="000C4302" w:rsidRDefault="00B93628" w:rsidP="0008717E">
            <w:pPr>
              <w:keepNext/>
              <w:spacing w:before="60" w:after="60" w:line="240" w:lineRule="auto"/>
              <w:rPr>
                <w:rFonts w:ascii="Arial" w:hAnsi="Arial" w:cs="Arial"/>
                <w:sz w:val="16"/>
                <w:szCs w:val="16"/>
              </w:rPr>
            </w:pPr>
            <w:r w:rsidRPr="000C4302">
              <w:rPr>
                <w:rFonts w:ascii="Arial" w:hAnsi="Arial" w:cs="Arial"/>
                <w:sz w:val="16"/>
                <w:szCs w:val="16"/>
              </w:rPr>
              <w:t>V případě urgentního bezpečnostního incidentu s prioritou 1 je možné ve výjimečných případech požadovat řešení bezprostředně a bez zbytečného odkladu.</w:t>
            </w:r>
          </w:p>
        </w:tc>
      </w:tr>
      <w:tr w:rsidR="00B93628" w:rsidRPr="000C4302" w14:paraId="4F4CB4F8"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109F6E07" w14:textId="77777777" w:rsidR="00B93628" w:rsidRPr="000C4302" w:rsidRDefault="00B93628" w:rsidP="0008717E">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lastRenderedPageBreak/>
              <w:t>Dopad</w:t>
            </w:r>
          </w:p>
        </w:tc>
      </w:tr>
      <w:tr w:rsidR="00B93628" w:rsidRPr="000C4302" w14:paraId="3C0B31E5"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4CC7714C" w14:textId="77777777" w:rsidR="00B93628" w:rsidRPr="000C4302" w:rsidRDefault="00B93628" w:rsidP="0008717E">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Vysoký – je splněno minimálně jedno z následujících dopadových kritérií:</w:t>
            </w:r>
          </w:p>
          <w:p w14:paraId="1A525D55" w14:textId="77777777" w:rsidR="00B93628" w:rsidRPr="000C4302" w:rsidRDefault="00B93628" w:rsidP="00CC5E2D">
            <w:pPr>
              <w:pStyle w:val="Odstavecseseznamem"/>
              <w:keepNext/>
              <w:keepLines/>
              <w:widowControl w:val="0"/>
              <w:numPr>
                <w:ilvl w:val="0"/>
                <w:numId w:val="56"/>
              </w:numPr>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nemohou vykonávat svoji práci. </w:t>
            </w:r>
          </w:p>
          <w:p w14:paraId="64D34EDB" w14:textId="77777777" w:rsidR="00B93628" w:rsidRPr="000C4302" w:rsidRDefault="00B93628" w:rsidP="00CC5E2D">
            <w:pPr>
              <w:pStyle w:val="Odstavecseseznamem"/>
              <w:keepNext/>
              <w:keepLines/>
              <w:widowControl w:val="0"/>
              <w:numPr>
                <w:ilvl w:val="0"/>
                <w:numId w:val="56"/>
              </w:numPr>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stovky uživatelů a/nebo jsou akutně omezeni v užívání služeb. Finanční dopad incidentu pravděpodobně přesáhne 300.000 Kč. </w:t>
            </w:r>
          </w:p>
          <w:p w14:paraId="1985249E" w14:textId="77777777" w:rsidR="00B93628" w:rsidRPr="000C4302" w:rsidRDefault="00B93628" w:rsidP="00CC5E2D">
            <w:pPr>
              <w:pStyle w:val="Odstavecseseznamem"/>
              <w:keepNext/>
              <w:keepLines/>
              <w:widowControl w:val="0"/>
              <w:numPr>
                <w:ilvl w:val="0"/>
                <w:numId w:val="56"/>
              </w:numPr>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velmi velké. </w:t>
            </w:r>
          </w:p>
          <w:p w14:paraId="23DA7AF2" w14:textId="77777777" w:rsidR="00B93628" w:rsidRPr="000C4302" w:rsidRDefault="00B93628" w:rsidP="00CC5E2D">
            <w:pPr>
              <w:pStyle w:val="Odstavecseseznamem"/>
              <w:keepNext/>
              <w:keepLines/>
              <w:widowControl w:val="0"/>
              <w:numPr>
                <w:ilvl w:val="0"/>
                <w:numId w:val="56"/>
              </w:numPr>
              <w:spacing w:before="60" w:after="60"/>
              <w:contextualSpacing/>
              <w:jc w:val="left"/>
              <w:rPr>
                <w:rFonts w:ascii="Arial" w:hAnsi="Arial" w:cs="Arial"/>
                <w:sz w:val="16"/>
                <w:szCs w:val="16"/>
              </w:rPr>
            </w:pPr>
            <w:r w:rsidRPr="000C4302">
              <w:rPr>
                <w:rFonts w:ascii="Arial" w:hAnsi="Arial" w:cs="Arial"/>
                <w:sz w:val="16"/>
                <w:szCs w:val="16"/>
              </w:rPr>
              <w:t xml:space="preserve">Došlo ke zraněním. </w:t>
            </w:r>
          </w:p>
          <w:p w14:paraId="0FAB5C93" w14:textId="77777777" w:rsidR="00B93628" w:rsidRPr="000C4302" w:rsidRDefault="00B93628" w:rsidP="00CC5E2D">
            <w:pPr>
              <w:pStyle w:val="Odstavecseseznamem"/>
              <w:keepNext/>
              <w:keepLines/>
              <w:widowControl w:val="0"/>
              <w:numPr>
                <w:ilvl w:val="0"/>
                <w:numId w:val="56"/>
              </w:numPr>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vysoce pravděpodobné nebo bezprostředně hrozí, že dojde k naplnění některého z těchto dopadových kritérií.</w:t>
            </w:r>
          </w:p>
        </w:tc>
      </w:tr>
      <w:tr w:rsidR="00B93628" w:rsidRPr="000C4302" w14:paraId="4EA668C3"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1485E467" w14:textId="77777777" w:rsidR="00B93628" w:rsidRPr="000C4302" w:rsidRDefault="00B93628" w:rsidP="0008717E">
            <w:pPr>
              <w:keepNext/>
              <w:keepLines/>
              <w:widowControl w:val="0"/>
              <w:spacing w:before="60" w:after="60" w:line="240" w:lineRule="auto"/>
              <w:rPr>
                <w:rFonts w:ascii="Arial" w:hAnsi="Arial" w:cs="Arial"/>
                <w:b/>
                <w:sz w:val="16"/>
                <w:szCs w:val="16"/>
              </w:rPr>
            </w:pPr>
            <w:proofErr w:type="gramStart"/>
            <w:r w:rsidRPr="000C4302">
              <w:rPr>
                <w:rFonts w:ascii="Arial" w:hAnsi="Arial" w:cs="Arial"/>
                <w:b/>
                <w:sz w:val="16"/>
                <w:szCs w:val="16"/>
              </w:rPr>
              <w:t>Střední - je</w:t>
            </w:r>
            <w:proofErr w:type="gramEnd"/>
            <w:r w:rsidRPr="000C4302">
              <w:rPr>
                <w:rFonts w:ascii="Arial" w:hAnsi="Arial" w:cs="Arial"/>
                <w:b/>
                <w:sz w:val="16"/>
                <w:szCs w:val="16"/>
              </w:rPr>
              <w:t xml:space="preserve"> splněno minimálně jedno z následujících dopadových kritérií:</w:t>
            </w:r>
          </w:p>
          <w:p w14:paraId="6F97FE75" w14:textId="77777777" w:rsidR="00B93628" w:rsidRPr="000C4302" w:rsidRDefault="00B93628" w:rsidP="00CC5E2D">
            <w:pPr>
              <w:pStyle w:val="Odstavecseseznamem"/>
              <w:keepNext/>
              <w:keepLines/>
              <w:widowControl w:val="0"/>
              <w:numPr>
                <w:ilvl w:val="0"/>
                <w:numId w:val="57"/>
              </w:numPr>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nemohou vykonávat svoji práci. </w:t>
            </w:r>
          </w:p>
          <w:p w14:paraId="3509D3CD" w14:textId="77777777" w:rsidR="00B93628" w:rsidRPr="000C4302" w:rsidRDefault="00B93628" w:rsidP="00CC5E2D">
            <w:pPr>
              <w:pStyle w:val="Odstavecseseznamem"/>
              <w:keepNext/>
              <w:keepLines/>
              <w:widowControl w:val="0"/>
              <w:numPr>
                <w:ilvl w:val="0"/>
                <w:numId w:val="57"/>
              </w:numPr>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desítky uživatelů a/nebo jsou akutně omezeni v užívání služeb. </w:t>
            </w:r>
          </w:p>
          <w:p w14:paraId="550F3EB5" w14:textId="77777777" w:rsidR="00B93628" w:rsidRPr="000C4302" w:rsidRDefault="00B93628" w:rsidP="00CC5E2D">
            <w:pPr>
              <w:pStyle w:val="Odstavecseseznamem"/>
              <w:keepNext/>
              <w:keepLines/>
              <w:widowControl w:val="0"/>
              <w:numPr>
                <w:ilvl w:val="0"/>
                <w:numId w:val="57"/>
              </w:numPr>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od 30.000 Kč do 300.000 Kč. </w:t>
            </w:r>
          </w:p>
          <w:p w14:paraId="44E57A6C" w14:textId="77777777" w:rsidR="00B93628" w:rsidRPr="000C4302" w:rsidRDefault="00B93628" w:rsidP="00CC5E2D">
            <w:pPr>
              <w:pStyle w:val="Odstavecseseznamem"/>
              <w:keepNext/>
              <w:keepLines/>
              <w:widowControl w:val="0"/>
              <w:numPr>
                <w:ilvl w:val="0"/>
                <w:numId w:val="57"/>
              </w:numPr>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středně velké. </w:t>
            </w:r>
          </w:p>
          <w:p w14:paraId="329664D1" w14:textId="77777777" w:rsidR="00B93628" w:rsidRPr="000C4302" w:rsidRDefault="00B93628" w:rsidP="00CC5E2D">
            <w:pPr>
              <w:pStyle w:val="Odstavecseseznamem"/>
              <w:keepNext/>
              <w:keepLines/>
              <w:widowControl w:val="0"/>
              <w:numPr>
                <w:ilvl w:val="0"/>
                <w:numId w:val="57"/>
              </w:numPr>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pravděpodobné nebo hrozí, že dojde k naplnění některého z těchto dopadových kritérií.</w:t>
            </w:r>
          </w:p>
        </w:tc>
      </w:tr>
      <w:tr w:rsidR="00B93628" w:rsidRPr="000C4302" w14:paraId="62CC7F2F"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vAlign w:val="center"/>
          </w:tcPr>
          <w:p w14:paraId="610DDB94" w14:textId="77777777" w:rsidR="00B93628" w:rsidRPr="000C4302" w:rsidRDefault="00B93628" w:rsidP="0008717E">
            <w:pPr>
              <w:keepNext/>
              <w:keepLines/>
              <w:widowControl w:val="0"/>
              <w:spacing w:before="60" w:after="60" w:line="240" w:lineRule="auto"/>
              <w:rPr>
                <w:rFonts w:ascii="Arial" w:hAnsi="Arial" w:cs="Arial"/>
                <w:b/>
                <w:sz w:val="16"/>
                <w:szCs w:val="16"/>
              </w:rPr>
            </w:pPr>
            <w:proofErr w:type="gramStart"/>
            <w:r w:rsidRPr="000C4302">
              <w:rPr>
                <w:rFonts w:ascii="Arial" w:hAnsi="Arial" w:cs="Arial"/>
                <w:b/>
                <w:sz w:val="16"/>
                <w:szCs w:val="16"/>
              </w:rPr>
              <w:t>Nízký - je</w:t>
            </w:r>
            <w:proofErr w:type="gramEnd"/>
            <w:r w:rsidRPr="000C4302">
              <w:rPr>
                <w:rFonts w:ascii="Arial" w:hAnsi="Arial" w:cs="Arial"/>
                <w:b/>
                <w:sz w:val="16"/>
                <w:szCs w:val="16"/>
              </w:rPr>
              <w:t xml:space="preserve"> splněno minimálně jedno z následujících dopadových kritérií: </w:t>
            </w:r>
          </w:p>
          <w:p w14:paraId="6BAD9554" w14:textId="77777777" w:rsidR="00B93628" w:rsidRPr="000C4302" w:rsidRDefault="00B93628" w:rsidP="00CC5E2D">
            <w:pPr>
              <w:pStyle w:val="Odstavecseseznamem"/>
              <w:keepNext/>
              <w:keepLines/>
              <w:widowControl w:val="0"/>
              <w:numPr>
                <w:ilvl w:val="0"/>
                <w:numId w:val="58"/>
              </w:numPr>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uživatelů  a/nebo nemohou vykonávat svoji práci. </w:t>
            </w:r>
          </w:p>
          <w:p w14:paraId="7D46AC2D" w14:textId="77777777" w:rsidR="00B93628" w:rsidRPr="000C4302" w:rsidRDefault="00B93628" w:rsidP="00CC5E2D">
            <w:pPr>
              <w:pStyle w:val="Odstavecseseznamem"/>
              <w:keepNext/>
              <w:keepLines/>
              <w:widowControl w:val="0"/>
              <w:numPr>
                <w:ilvl w:val="0"/>
                <w:numId w:val="58"/>
              </w:numPr>
              <w:spacing w:before="60" w:after="60"/>
              <w:contextualSpacing/>
              <w:jc w:val="left"/>
              <w:rPr>
                <w:rFonts w:ascii="Arial" w:hAnsi="Arial" w:cs="Arial"/>
                <w:sz w:val="16"/>
                <w:szCs w:val="16"/>
              </w:rPr>
            </w:pPr>
            <w:r w:rsidRPr="000C4302">
              <w:rPr>
                <w:rFonts w:ascii="Arial" w:hAnsi="Arial" w:cs="Arial"/>
                <w:sz w:val="16"/>
                <w:szCs w:val="16"/>
              </w:rPr>
              <w:t xml:space="preserve">Jsou postiženy řádově jednotky uživatelů a/nebo jsou akutně omezeni v užívání služeb. </w:t>
            </w:r>
          </w:p>
          <w:p w14:paraId="1B483382" w14:textId="77777777" w:rsidR="00B93628" w:rsidRPr="000C4302" w:rsidRDefault="00B93628" w:rsidP="00CC5E2D">
            <w:pPr>
              <w:pStyle w:val="Odstavecseseznamem"/>
              <w:keepNext/>
              <w:keepLines/>
              <w:widowControl w:val="0"/>
              <w:numPr>
                <w:ilvl w:val="0"/>
                <w:numId w:val="58"/>
              </w:numPr>
              <w:spacing w:before="60" w:after="60"/>
              <w:contextualSpacing/>
              <w:jc w:val="left"/>
              <w:rPr>
                <w:rFonts w:ascii="Arial" w:hAnsi="Arial" w:cs="Arial"/>
                <w:sz w:val="16"/>
                <w:szCs w:val="16"/>
              </w:rPr>
            </w:pPr>
            <w:r w:rsidRPr="000C4302">
              <w:rPr>
                <w:rFonts w:ascii="Arial" w:hAnsi="Arial" w:cs="Arial"/>
                <w:sz w:val="16"/>
                <w:szCs w:val="16"/>
              </w:rPr>
              <w:t xml:space="preserve">Finanční dopad incidentu bude pravděpodobně méně než 30.000 Kč. </w:t>
            </w:r>
          </w:p>
          <w:p w14:paraId="3BECD120" w14:textId="77777777" w:rsidR="00B93628" w:rsidRPr="000C4302" w:rsidRDefault="00B93628" w:rsidP="00CC5E2D">
            <w:pPr>
              <w:pStyle w:val="Odstavecseseznamem"/>
              <w:keepNext/>
              <w:keepLines/>
              <w:widowControl w:val="0"/>
              <w:numPr>
                <w:ilvl w:val="0"/>
                <w:numId w:val="58"/>
              </w:numPr>
              <w:spacing w:before="60" w:after="60"/>
              <w:contextualSpacing/>
              <w:jc w:val="left"/>
              <w:rPr>
                <w:rFonts w:ascii="Arial" w:hAnsi="Arial" w:cs="Arial"/>
                <w:sz w:val="16"/>
                <w:szCs w:val="16"/>
              </w:rPr>
            </w:pPr>
            <w:r w:rsidRPr="000C4302">
              <w:rPr>
                <w:rFonts w:ascii="Arial" w:hAnsi="Arial" w:cs="Arial"/>
                <w:sz w:val="16"/>
                <w:szCs w:val="16"/>
              </w:rPr>
              <w:t xml:space="preserve">Poškození dobrého jména organizace bude patrně minimální. </w:t>
            </w:r>
          </w:p>
          <w:p w14:paraId="071F9CBC" w14:textId="77777777" w:rsidR="00B93628" w:rsidRPr="000C4302" w:rsidRDefault="00B93628" w:rsidP="00CC5E2D">
            <w:pPr>
              <w:pStyle w:val="Odstavecseseznamem"/>
              <w:keepNext/>
              <w:keepLines/>
              <w:widowControl w:val="0"/>
              <w:numPr>
                <w:ilvl w:val="0"/>
                <w:numId w:val="58"/>
              </w:numPr>
              <w:spacing w:before="60" w:after="60"/>
              <w:contextualSpacing/>
              <w:jc w:val="left"/>
              <w:rPr>
                <w:rFonts w:ascii="Arial" w:hAnsi="Arial" w:cs="Arial"/>
                <w:b/>
                <w:sz w:val="16"/>
                <w:szCs w:val="16"/>
              </w:rPr>
            </w:pPr>
            <w:r w:rsidRPr="000C4302">
              <w:rPr>
                <w:rFonts w:ascii="Arial" w:hAnsi="Arial" w:cs="Arial"/>
                <w:sz w:val="16"/>
                <w:szCs w:val="16"/>
              </w:rPr>
              <w:t>V případě bezpečnostní slabiny je možné, nebo by mohlo dojít k naplnění některého z těchto dopadových kritérií.</w:t>
            </w:r>
          </w:p>
        </w:tc>
      </w:tr>
      <w:tr w:rsidR="00B93628" w:rsidRPr="000C4302" w14:paraId="3423FBB4"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5A381254" w14:textId="77777777" w:rsidR="00B93628" w:rsidRPr="000C4302" w:rsidRDefault="00B93628" w:rsidP="0008717E">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Tabulka pro stanovení priorit</w:t>
            </w:r>
          </w:p>
        </w:tc>
      </w:tr>
      <w:tr w:rsidR="00B93628" w:rsidRPr="000C4302" w14:paraId="4ED6DB07" w14:textId="77777777" w:rsidTr="0008717E">
        <w:trPr>
          <w:trHeight w:val="72"/>
        </w:trPr>
        <w:tc>
          <w:tcPr>
            <w:tcW w:w="2963" w:type="pct"/>
            <w:gridSpan w:val="3"/>
            <w:vMerge w:val="restart"/>
            <w:tcBorders>
              <w:top w:val="double" w:sz="4" w:space="0" w:color="auto"/>
              <w:left w:val="double" w:sz="4" w:space="0" w:color="auto"/>
              <w:right w:val="double" w:sz="4" w:space="0" w:color="auto"/>
            </w:tcBorders>
            <w:shd w:val="clear" w:color="auto" w:fill="92D050"/>
            <w:vAlign w:val="center"/>
          </w:tcPr>
          <w:p w14:paraId="637C0467" w14:textId="77777777" w:rsidR="00B93628" w:rsidRPr="000C4302" w:rsidRDefault="00B93628" w:rsidP="0008717E">
            <w:pPr>
              <w:keepNext/>
              <w:keepLines/>
              <w:widowControl w:val="0"/>
              <w:spacing w:before="60" w:after="60" w:line="240" w:lineRule="auto"/>
              <w:rPr>
                <w:rFonts w:ascii="Arial" w:hAnsi="Arial" w:cs="Arial"/>
                <w:sz w:val="16"/>
                <w:szCs w:val="16"/>
              </w:rPr>
            </w:pPr>
            <w:r w:rsidRPr="000C4302">
              <w:rPr>
                <w:rFonts w:ascii="Arial" w:hAnsi="Arial" w:cs="Arial"/>
                <w:b/>
                <w:sz w:val="16"/>
                <w:szCs w:val="16"/>
              </w:rPr>
              <w:t>Naléhavost</w:t>
            </w:r>
          </w:p>
        </w:tc>
        <w:tc>
          <w:tcPr>
            <w:tcW w:w="2037" w:type="pct"/>
            <w:gridSpan w:val="7"/>
            <w:tcBorders>
              <w:top w:val="double" w:sz="4" w:space="0" w:color="auto"/>
              <w:left w:val="double" w:sz="4" w:space="0" w:color="auto"/>
              <w:bottom w:val="double" w:sz="4" w:space="0" w:color="auto"/>
              <w:right w:val="double" w:sz="4" w:space="0" w:color="auto"/>
            </w:tcBorders>
            <w:shd w:val="clear" w:color="auto" w:fill="92D050"/>
          </w:tcPr>
          <w:p w14:paraId="27C1BF5B" w14:textId="77777777" w:rsidR="00B93628" w:rsidRPr="000C4302" w:rsidRDefault="00B93628" w:rsidP="0008717E">
            <w:pPr>
              <w:pStyle w:val="Bezmezer"/>
              <w:keepNext/>
              <w:keepLines/>
              <w:spacing w:before="60" w:after="60"/>
              <w:jc w:val="center"/>
              <w:rPr>
                <w:rFonts w:ascii="Arial" w:hAnsi="Arial" w:cs="Arial"/>
                <w:b/>
                <w:sz w:val="16"/>
                <w:szCs w:val="16"/>
              </w:rPr>
            </w:pPr>
            <w:r w:rsidRPr="000C4302">
              <w:rPr>
                <w:rFonts w:ascii="Arial" w:hAnsi="Arial" w:cs="Arial"/>
                <w:b/>
                <w:sz w:val="16"/>
                <w:szCs w:val="16"/>
              </w:rPr>
              <w:t>Dopad</w:t>
            </w:r>
          </w:p>
        </w:tc>
      </w:tr>
      <w:tr w:rsidR="00B93628" w:rsidRPr="000C4302" w14:paraId="59132804" w14:textId="77777777" w:rsidTr="0008717E">
        <w:trPr>
          <w:trHeight w:val="72"/>
        </w:trPr>
        <w:tc>
          <w:tcPr>
            <w:tcW w:w="2963" w:type="pct"/>
            <w:gridSpan w:val="3"/>
            <w:vMerge/>
            <w:tcBorders>
              <w:left w:val="double" w:sz="4" w:space="0" w:color="auto"/>
              <w:bottom w:val="double" w:sz="4" w:space="0" w:color="auto"/>
              <w:right w:val="double" w:sz="4" w:space="0" w:color="auto"/>
            </w:tcBorders>
            <w:shd w:val="clear" w:color="auto" w:fill="92D050"/>
            <w:vAlign w:val="center"/>
          </w:tcPr>
          <w:p w14:paraId="239D74A3" w14:textId="77777777" w:rsidR="00B93628" w:rsidRPr="000C4302" w:rsidRDefault="00B93628" w:rsidP="0008717E">
            <w:pPr>
              <w:pStyle w:val="Bezmezer"/>
              <w:keepNext/>
              <w:keepLines/>
              <w:spacing w:before="60" w:after="60"/>
              <w:rPr>
                <w:rFonts w:ascii="Arial" w:hAnsi="Arial" w:cs="Arial"/>
                <w:sz w:val="16"/>
                <w:szCs w:val="16"/>
              </w:rPr>
            </w:pPr>
          </w:p>
        </w:tc>
        <w:tc>
          <w:tcPr>
            <w:tcW w:w="705" w:type="pct"/>
            <w:gridSpan w:val="2"/>
            <w:tcBorders>
              <w:top w:val="double" w:sz="4" w:space="0" w:color="auto"/>
              <w:left w:val="double" w:sz="4" w:space="0" w:color="auto"/>
              <w:bottom w:val="double" w:sz="4" w:space="0" w:color="auto"/>
              <w:right w:val="double" w:sz="4" w:space="0" w:color="auto"/>
            </w:tcBorders>
            <w:shd w:val="clear" w:color="auto" w:fill="92D050"/>
          </w:tcPr>
          <w:p w14:paraId="6A904390" w14:textId="77777777" w:rsidR="00B93628" w:rsidRPr="000C4302" w:rsidRDefault="00B93628" w:rsidP="0008717E">
            <w:pPr>
              <w:pStyle w:val="Bezmezer"/>
              <w:keepNext/>
              <w:keepLines/>
              <w:spacing w:before="60" w:after="60"/>
              <w:jc w:val="center"/>
              <w:rPr>
                <w:rFonts w:ascii="Arial" w:hAnsi="Arial" w:cs="Arial"/>
                <w:b/>
                <w:sz w:val="16"/>
                <w:szCs w:val="16"/>
              </w:rPr>
            </w:pPr>
            <w:r w:rsidRPr="000C4302">
              <w:rPr>
                <w:rFonts w:ascii="Arial" w:hAnsi="Arial" w:cs="Arial"/>
                <w:b/>
                <w:sz w:val="16"/>
                <w:szCs w:val="16"/>
              </w:rPr>
              <w:t>Vysoký</w:t>
            </w:r>
          </w:p>
        </w:tc>
        <w:tc>
          <w:tcPr>
            <w:tcW w:w="665" w:type="pct"/>
            <w:gridSpan w:val="3"/>
            <w:tcBorders>
              <w:top w:val="double" w:sz="4" w:space="0" w:color="auto"/>
              <w:left w:val="double" w:sz="4" w:space="0" w:color="auto"/>
              <w:bottom w:val="double" w:sz="4" w:space="0" w:color="auto"/>
              <w:right w:val="double" w:sz="4" w:space="0" w:color="auto"/>
            </w:tcBorders>
            <w:shd w:val="clear" w:color="auto" w:fill="92D050"/>
          </w:tcPr>
          <w:p w14:paraId="3B7CEDEA" w14:textId="77777777" w:rsidR="00B93628" w:rsidRPr="000C4302" w:rsidRDefault="00B93628" w:rsidP="0008717E">
            <w:pPr>
              <w:pStyle w:val="Bezmezer"/>
              <w:keepNext/>
              <w:keepLines/>
              <w:spacing w:before="60" w:after="60"/>
              <w:jc w:val="center"/>
              <w:rPr>
                <w:rFonts w:ascii="Arial" w:hAnsi="Arial" w:cs="Arial"/>
                <w:b/>
                <w:sz w:val="16"/>
                <w:szCs w:val="16"/>
              </w:rPr>
            </w:pPr>
            <w:r w:rsidRPr="000C4302">
              <w:rPr>
                <w:rFonts w:ascii="Arial" w:hAnsi="Arial" w:cs="Arial"/>
                <w:b/>
                <w:sz w:val="16"/>
                <w:szCs w:val="16"/>
              </w:rPr>
              <w:t>Střední</w:t>
            </w:r>
          </w:p>
        </w:tc>
        <w:tc>
          <w:tcPr>
            <w:tcW w:w="668" w:type="pct"/>
            <w:gridSpan w:val="2"/>
            <w:tcBorders>
              <w:top w:val="double" w:sz="4" w:space="0" w:color="auto"/>
              <w:left w:val="double" w:sz="4" w:space="0" w:color="auto"/>
              <w:bottom w:val="double" w:sz="4" w:space="0" w:color="auto"/>
              <w:right w:val="double" w:sz="4" w:space="0" w:color="auto"/>
            </w:tcBorders>
            <w:shd w:val="clear" w:color="auto" w:fill="92D050"/>
          </w:tcPr>
          <w:p w14:paraId="42BFF47D" w14:textId="77777777" w:rsidR="00B93628" w:rsidRPr="000C4302" w:rsidRDefault="00B93628" w:rsidP="0008717E">
            <w:pPr>
              <w:pStyle w:val="Bezmezer"/>
              <w:keepNext/>
              <w:keepLines/>
              <w:spacing w:before="60" w:after="60"/>
              <w:jc w:val="center"/>
              <w:rPr>
                <w:rFonts w:ascii="Arial" w:hAnsi="Arial" w:cs="Arial"/>
                <w:b/>
                <w:sz w:val="16"/>
                <w:szCs w:val="16"/>
              </w:rPr>
            </w:pPr>
            <w:r w:rsidRPr="000C4302">
              <w:rPr>
                <w:rFonts w:ascii="Arial" w:hAnsi="Arial" w:cs="Arial"/>
                <w:b/>
                <w:sz w:val="16"/>
                <w:szCs w:val="16"/>
              </w:rPr>
              <w:t>Nízký</w:t>
            </w:r>
          </w:p>
        </w:tc>
      </w:tr>
      <w:tr w:rsidR="00B93628" w:rsidRPr="000C4302" w14:paraId="04C59396" w14:textId="77777777" w:rsidTr="0008717E">
        <w:trPr>
          <w:trHeight w:val="72"/>
        </w:trPr>
        <w:tc>
          <w:tcPr>
            <w:tcW w:w="2963" w:type="pct"/>
            <w:gridSpan w:val="3"/>
            <w:tcBorders>
              <w:top w:val="double" w:sz="4" w:space="0" w:color="auto"/>
              <w:left w:val="double" w:sz="4" w:space="0" w:color="auto"/>
              <w:bottom w:val="double" w:sz="4" w:space="0" w:color="auto"/>
              <w:right w:val="double" w:sz="4" w:space="0" w:color="auto"/>
            </w:tcBorders>
            <w:shd w:val="clear" w:color="auto" w:fill="FFFFFF"/>
          </w:tcPr>
          <w:p w14:paraId="4EF2FBAB" w14:textId="77777777" w:rsidR="00B93628" w:rsidRPr="000C4302" w:rsidRDefault="00B93628" w:rsidP="0008717E">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5AAD9D45" w14:textId="77777777" w:rsidR="00B93628" w:rsidRPr="000C4302" w:rsidRDefault="00B93628" w:rsidP="00CC5E2D">
            <w:pPr>
              <w:pStyle w:val="Bezmezer"/>
              <w:keepNext/>
              <w:keepLines/>
              <w:numPr>
                <w:ilvl w:val="0"/>
                <w:numId w:val="59"/>
              </w:numPr>
              <w:spacing w:before="60" w:after="60"/>
              <w:jc w:val="left"/>
              <w:rPr>
                <w:rFonts w:ascii="Arial" w:hAnsi="Arial" w:cs="Arial"/>
                <w:sz w:val="16"/>
                <w:szCs w:val="16"/>
              </w:rPr>
            </w:pPr>
            <w:r w:rsidRPr="000C4302">
              <w:rPr>
                <w:rFonts w:ascii="Arial" w:hAnsi="Arial" w:cs="Arial"/>
                <w:sz w:val="16"/>
                <w:szCs w:val="16"/>
              </w:rPr>
              <w:t>Škody způsobené incidentem s přibývajícím časem překotně narůstají.</w:t>
            </w:r>
          </w:p>
          <w:p w14:paraId="51774B37" w14:textId="77777777" w:rsidR="00B93628" w:rsidRPr="000C4302" w:rsidRDefault="00B93628" w:rsidP="00CC5E2D">
            <w:pPr>
              <w:pStyle w:val="Bezmezer"/>
              <w:keepNext/>
              <w:keepLines/>
              <w:numPr>
                <w:ilvl w:val="0"/>
                <w:numId w:val="59"/>
              </w:numPr>
              <w:spacing w:before="60" w:after="60"/>
              <w:jc w:val="left"/>
              <w:rPr>
                <w:rFonts w:ascii="Arial" w:hAnsi="Arial" w:cs="Arial"/>
                <w:sz w:val="16"/>
                <w:szCs w:val="16"/>
              </w:rPr>
            </w:pPr>
            <w:r w:rsidRPr="000C4302">
              <w:rPr>
                <w:rFonts w:ascii="Arial" w:hAnsi="Arial" w:cs="Arial"/>
                <w:sz w:val="16"/>
                <w:szCs w:val="16"/>
              </w:rPr>
              <w:t>Uživatelé nemohou dokončit naléhavou práci.</w:t>
            </w:r>
          </w:p>
          <w:p w14:paraId="688D4D14" w14:textId="77777777" w:rsidR="00B93628" w:rsidRPr="000C4302" w:rsidRDefault="00B93628" w:rsidP="00CC5E2D">
            <w:pPr>
              <w:pStyle w:val="Bezmezer"/>
              <w:keepNext/>
              <w:keepLines/>
              <w:numPr>
                <w:ilvl w:val="0"/>
                <w:numId w:val="59"/>
              </w:numPr>
              <w:spacing w:before="60" w:after="60"/>
              <w:jc w:val="left"/>
              <w:rPr>
                <w:rFonts w:ascii="Arial" w:hAnsi="Arial" w:cs="Arial"/>
                <w:sz w:val="16"/>
                <w:szCs w:val="16"/>
              </w:rPr>
            </w:pPr>
            <w:r w:rsidRPr="000C4302">
              <w:rPr>
                <w:rFonts w:ascii="Arial" w:hAnsi="Arial" w:cs="Arial"/>
                <w:sz w:val="16"/>
                <w:szCs w:val="16"/>
              </w:rPr>
              <w:t>Rychlou reakcí lze zabránit, aby se z malého incidentu stal incident velký.</w:t>
            </w:r>
          </w:p>
          <w:p w14:paraId="0FD2D8C7" w14:textId="77777777" w:rsidR="00B93628" w:rsidRPr="000C4302" w:rsidRDefault="00B93628" w:rsidP="00CC5E2D">
            <w:pPr>
              <w:pStyle w:val="Bezmezer"/>
              <w:keepNext/>
              <w:keepLines/>
              <w:numPr>
                <w:ilvl w:val="0"/>
                <w:numId w:val="59"/>
              </w:numPr>
              <w:spacing w:before="60" w:after="60"/>
              <w:jc w:val="left"/>
              <w:rPr>
                <w:rFonts w:ascii="Arial" w:hAnsi="Arial" w:cs="Arial"/>
                <w:sz w:val="16"/>
                <w:szCs w:val="16"/>
              </w:rPr>
            </w:pPr>
            <w:r w:rsidRPr="000C4302">
              <w:rPr>
                <w:rFonts w:ascii="Arial" w:hAnsi="Arial" w:cs="Arial"/>
                <w:sz w:val="16"/>
                <w:szCs w:val="16"/>
              </w:rPr>
              <w:t>V případě bezpečnostní slabiny bezprostředně hrozí tato úroveň naléhavosti.</w:t>
            </w:r>
          </w:p>
        </w:tc>
        <w:tc>
          <w:tcPr>
            <w:tcW w:w="70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6D2FBF9"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1</w:t>
            </w:r>
          </w:p>
        </w:tc>
        <w:tc>
          <w:tcPr>
            <w:tcW w:w="66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07194359"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66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F39502C"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r>
      <w:tr w:rsidR="00B93628" w:rsidRPr="000C4302" w14:paraId="668357B1" w14:textId="77777777" w:rsidTr="0008717E">
        <w:trPr>
          <w:trHeight w:val="72"/>
        </w:trPr>
        <w:tc>
          <w:tcPr>
            <w:tcW w:w="2963" w:type="pct"/>
            <w:gridSpan w:val="3"/>
            <w:tcBorders>
              <w:top w:val="double" w:sz="4" w:space="0" w:color="auto"/>
              <w:left w:val="double" w:sz="4" w:space="0" w:color="auto"/>
              <w:bottom w:val="double" w:sz="4" w:space="0" w:color="auto"/>
              <w:right w:val="double" w:sz="4" w:space="0" w:color="auto"/>
            </w:tcBorders>
            <w:shd w:val="clear" w:color="auto" w:fill="FFFFFF"/>
          </w:tcPr>
          <w:p w14:paraId="2ABB8EAD" w14:textId="77777777" w:rsidR="00B93628" w:rsidRPr="000C4302" w:rsidRDefault="00B93628" w:rsidP="0008717E">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785D4AA0" w14:textId="77777777" w:rsidR="00B93628" w:rsidRPr="000C4302" w:rsidRDefault="00B93628" w:rsidP="00CC5E2D">
            <w:pPr>
              <w:pStyle w:val="Bezmezer"/>
              <w:keepNext/>
              <w:keepLines/>
              <w:numPr>
                <w:ilvl w:val="0"/>
                <w:numId w:val="60"/>
              </w:numPr>
              <w:spacing w:before="60" w:after="60"/>
              <w:jc w:val="left"/>
              <w:rPr>
                <w:rFonts w:ascii="Arial" w:hAnsi="Arial" w:cs="Arial"/>
                <w:sz w:val="16"/>
                <w:szCs w:val="16"/>
              </w:rPr>
            </w:pPr>
            <w:r w:rsidRPr="000C4302">
              <w:rPr>
                <w:rFonts w:ascii="Arial" w:hAnsi="Arial" w:cs="Arial"/>
                <w:sz w:val="16"/>
                <w:szCs w:val="16"/>
              </w:rPr>
              <w:t>Škody způsobené incidentem s přibývajícím časem výrazně narůstají.</w:t>
            </w:r>
          </w:p>
          <w:p w14:paraId="2E04DCC7" w14:textId="77777777" w:rsidR="00B93628" w:rsidRPr="000C4302" w:rsidRDefault="00B93628" w:rsidP="00CC5E2D">
            <w:pPr>
              <w:pStyle w:val="Bezmezer"/>
              <w:keepNext/>
              <w:keepLines/>
              <w:numPr>
                <w:ilvl w:val="0"/>
                <w:numId w:val="60"/>
              </w:numPr>
              <w:spacing w:before="60" w:after="60"/>
              <w:jc w:val="left"/>
              <w:rPr>
                <w:rFonts w:ascii="Arial" w:hAnsi="Arial" w:cs="Arial"/>
                <w:sz w:val="16"/>
                <w:szCs w:val="16"/>
              </w:rPr>
            </w:pPr>
            <w:r w:rsidRPr="000C4302">
              <w:rPr>
                <w:rFonts w:ascii="Arial" w:hAnsi="Arial" w:cs="Arial"/>
                <w:sz w:val="16"/>
                <w:szCs w:val="16"/>
              </w:rPr>
              <w:t>V případě bezpečnostní slabiny hrozí tato úroveň naléhavosti.</w:t>
            </w:r>
          </w:p>
        </w:tc>
        <w:tc>
          <w:tcPr>
            <w:tcW w:w="70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B96937D"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2</w:t>
            </w:r>
          </w:p>
        </w:tc>
        <w:tc>
          <w:tcPr>
            <w:tcW w:w="66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2AA4EA0B"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66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3B3745A"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 xml:space="preserve">Priorita 4 </w:t>
            </w:r>
          </w:p>
        </w:tc>
      </w:tr>
      <w:tr w:rsidR="00B93628" w:rsidRPr="000C4302" w14:paraId="4C9AA500" w14:textId="77777777" w:rsidTr="0008717E">
        <w:trPr>
          <w:trHeight w:val="72"/>
        </w:trPr>
        <w:tc>
          <w:tcPr>
            <w:tcW w:w="2963" w:type="pct"/>
            <w:gridSpan w:val="3"/>
            <w:tcBorders>
              <w:top w:val="double" w:sz="4" w:space="0" w:color="auto"/>
              <w:left w:val="double" w:sz="4" w:space="0" w:color="auto"/>
              <w:bottom w:val="double" w:sz="4" w:space="0" w:color="auto"/>
              <w:right w:val="double" w:sz="4" w:space="0" w:color="auto"/>
            </w:tcBorders>
            <w:shd w:val="clear" w:color="auto" w:fill="FFFFFF"/>
          </w:tcPr>
          <w:p w14:paraId="57C80794" w14:textId="77777777" w:rsidR="00B93628" w:rsidRPr="000C4302" w:rsidRDefault="00B93628" w:rsidP="0008717E">
            <w:pPr>
              <w:pStyle w:val="Bezmezer"/>
              <w:keepNext/>
              <w:keepLines/>
              <w:spacing w:before="60" w:after="60"/>
              <w:rPr>
                <w:rFonts w:ascii="Arial" w:hAnsi="Arial" w:cs="Arial"/>
                <w:sz w:val="16"/>
                <w:szCs w:val="16"/>
              </w:rPr>
            </w:pPr>
            <w:r w:rsidRPr="000C4302">
              <w:rPr>
                <w:rFonts w:ascii="Arial" w:hAnsi="Arial" w:cs="Arial"/>
                <w:b/>
                <w:sz w:val="16"/>
                <w:szCs w:val="16"/>
              </w:rPr>
              <w:t>Je splněn minimálně jeden parametr naléhavosti:</w:t>
            </w:r>
          </w:p>
          <w:p w14:paraId="2FD79048" w14:textId="77777777" w:rsidR="00B93628" w:rsidRPr="000C4302" w:rsidRDefault="00B93628" w:rsidP="00CC5E2D">
            <w:pPr>
              <w:pStyle w:val="Bezmezer"/>
              <w:keepNext/>
              <w:keepLines/>
              <w:numPr>
                <w:ilvl w:val="0"/>
                <w:numId w:val="61"/>
              </w:numPr>
              <w:spacing w:before="60" w:after="60"/>
              <w:jc w:val="left"/>
              <w:rPr>
                <w:rFonts w:ascii="Arial" w:hAnsi="Arial" w:cs="Arial"/>
                <w:sz w:val="16"/>
                <w:szCs w:val="16"/>
              </w:rPr>
            </w:pPr>
            <w:r w:rsidRPr="000C4302">
              <w:rPr>
                <w:rFonts w:ascii="Arial" w:hAnsi="Arial" w:cs="Arial"/>
                <w:sz w:val="16"/>
                <w:szCs w:val="16"/>
              </w:rPr>
              <w:t>Škody způsobené incidentem s přibývajícím časem jen nepatrně narůstají.</w:t>
            </w:r>
          </w:p>
          <w:p w14:paraId="7BC6F9FC" w14:textId="77777777" w:rsidR="00B93628" w:rsidRPr="000C4302" w:rsidRDefault="00B93628" w:rsidP="00CC5E2D">
            <w:pPr>
              <w:pStyle w:val="Bezmezer"/>
              <w:keepNext/>
              <w:keepLines/>
              <w:numPr>
                <w:ilvl w:val="0"/>
                <w:numId w:val="61"/>
              </w:numPr>
              <w:spacing w:before="60" w:after="60"/>
              <w:jc w:val="left"/>
              <w:rPr>
                <w:rFonts w:ascii="Arial" w:hAnsi="Arial" w:cs="Arial"/>
                <w:sz w:val="16"/>
                <w:szCs w:val="16"/>
              </w:rPr>
            </w:pPr>
            <w:r w:rsidRPr="000C4302">
              <w:rPr>
                <w:rFonts w:ascii="Arial" w:hAnsi="Arial" w:cs="Arial"/>
                <w:sz w:val="16"/>
                <w:szCs w:val="16"/>
              </w:rPr>
              <w:t>Uživatelé nemohou dokončit práci, která není naléhavá.</w:t>
            </w:r>
          </w:p>
          <w:p w14:paraId="1B7144F7" w14:textId="77777777" w:rsidR="00B93628" w:rsidRPr="000C4302" w:rsidRDefault="00B93628" w:rsidP="00CC5E2D">
            <w:pPr>
              <w:pStyle w:val="Bezmezer"/>
              <w:keepNext/>
              <w:keepLines/>
              <w:numPr>
                <w:ilvl w:val="0"/>
                <w:numId w:val="61"/>
              </w:numPr>
              <w:spacing w:before="60" w:after="60"/>
              <w:jc w:val="left"/>
              <w:rPr>
                <w:rFonts w:ascii="Arial" w:hAnsi="Arial" w:cs="Arial"/>
                <w:sz w:val="16"/>
                <w:szCs w:val="16"/>
              </w:rPr>
            </w:pPr>
            <w:r w:rsidRPr="000C4302">
              <w:rPr>
                <w:rFonts w:ascii="Arial" w:hAnsi="Arial" w:cs="Arial"/>
                <w:sz w:val="16"/>
                <w:szCs w:val="16"/>
              </w:rPr>
              <w:t>V případě bezpečnostní slabiny by mohlo dojít k hrozbě této úrovně naléhavosti.</w:t>
            </w:r>
          </w:p>
        </w:tc>
        <w:tc>
          <w:tcPr>
            <w:tcW w:w="70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36F7A7D"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3</w:t>
            </w:r>
          </w:p>
        </w:tc>
        <w:tc>
          <w:tcPr>
            <w:tcW w:w="66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46BB078B"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c>
          <w:tcPr>
            <w:tcW w:w="66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01D3C30" w14:textId="77777777" w:rsidR="00B93628" w:rsidRPr="000C4302" w:rsidRDefault="00B93628" w:rsidP="0008717E">
            <w:pPr>
              <w:pStyle w:val="Bezmezer"/>
              <w:keepNext/>
              <w:keepLines/>
              <w:spacing w:before="60" w:after="60"/>
              <w:jc w:val="center"/>
              <w:rPr>
                <w:rFonts w:ascii="Arial" w:hAnsi="Arial" w:cs="Arial"/>
                <w:sz w:val="16"/>
                <w:szCs w:val="16"/>
              </w:rPr>
            </w:pPr>
            <w:r w:rsidRPr="000C4302">
              <w:rPr>
                <w:rFonts w:ascii="Arial" w:hAnsi="Arial" w:cs="Arial"/>
                <w:sz w:val="16"/>
                <w:szCs w:val="16"/>
              </w:rPr>
              <w:t>Priorita 4</w:t>
            </w:r>
          </w:p>
        </w:tc>
      </w:tr>
      <w:tr w:rsidR="00B93628" w:rsidRPr="000C4302" w14:paraId="42C071FC" w14:textId="77777777" w:rsidTr="0008717E">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63B8C73E" w14:textId="77777777" w:rsidR="00B93628" w:rsidRPr="000C4302" w:rsidRDefault="00B93628" w:rsidP="0008717E">
            <w:pPr>
              <w:spacing w:before="60" w:after="60" w:line="240" w:lineRule="auto"/>
              <w:rPr>
                <w:rFonts w:ascii="Arial" w:hAnsi="Arial" w:cs="Arial"/>
                <w:b/>
                <w:sz w:val="16"/>
                <w:szCs w:val="16"/>
              </w:rPr>
            </w:pPr>
            <w:r w:rsidRPr="000C4302">
              <w:rPr>
                <w:rFonts w:ascii="Arial" w:hAnsi="Arial" w:cs="Arial"/>
                <w:b/>
                <w:sz w:val="16"/>
                <w:szCs w:val="16"/>
              </w:rPr>
              <w:t xml:space="preserve"> Parametry SLA</w:t>
            </w:r>
          </w:p>
        </w:tc>
      </w:tr>
      <w:tr w:rsidR="00B93628" w:rsidRPr="000C4302" w14:paraId="2F7C7FD4" w14:textId="77777777" w:rsidTr="0008717E">
        <w:trPr>
          <w:trHeight w:val="44"/>
        </w:trPr>
        <w:tc>
          <w:tcPr>
            <w:tcW w:w="986" w:type="pct"/>
            <w:vMerge w:val="restart"/>
            <w:tcBorders>
              <w:top w:val="double" w:sz="4" w:space="0" w:color="auto"/>
              <w:left w:val="double" w:sz="4" w:space="0" w:color="auto"/>
              <w:right w:val="double" w:sz="4" w:space="0" w:color="auto"/>
            </w:tcBorders>
            <w:shd w:val="clear" w:color="auto" w:fill="92D050"/>
            <w:vAlign w:val="center"/>
          </w:tcPr>
          <w:p w14:paraId="6BE1AFEE"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Úroveň služby</w:t>
            </w:r>
          </w:p>
        </w:tc>
        <w:tc>
          <w:tcPr>
            <w:tcW w:w="1161" w:type="pct"/>
            <w:vMerge w:val="restart"/>
            <w:tcBorders>
              <w:top w:val="double" w:sz="4" w:space="0" w:color="auto"/>
              <w:left w:val="double" w:sz="4" w:space="0" w:color="auto"/>
              <w:right w:val="double" w:sz="4" w:space="0" w:color="auto"/>
            </w:tcBorders>
            <w:shd w:val="clear" w:color="auto" w:fill="92D050"/>
            <w:vAlign w:val="center"/>
          </w:tcPr>
          <w:p w14:paraId="4C272011"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Provozní doba podpory</w:t>
            </w:r>
          </w:p>
        </w:tc>
        <w:tc>
          <w:tcPr>
            <w:tcW w:w="1076" w:type="pct"/>
            <w:gridSpan w:val="2"/>
            <w:vMerge w:val="restart"/>
            <w:tcBorders>
              <w:top w:val="double" w:sz="4" w:space="0" w:color="auto"/>
              <w:left w:val="double" w:sz="4" w:space="0" w:color="auto"/>
              <w:right w:val="double" w:sz="4" w:space="0" w:color="auto"/>
            </w:tcBorders>
            <w:shd w:val="clear" w:color="auto" w:fill="92D050"/>
            <w:vAlign w:val="center"/>
          </w:tcPr>
          <w:p w14:paraId="07EFA12F" w14:textId="487B2A70" w:rsidR="00B93628"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 xml:space="preserve">Reakční doba </w:t>
            </w:r>
          </w:p>
          <w:p w14:paraId="14060784" w14:textId="124A01BC" w:rsidR="00CE2F19" w:rsidRPr="000C4302" w:rsidRDefault="00CE2F19" w:rsidP="0008717E">
            <w:pPr>
              <w:keepLines/>
              <w:widowControl w:val="0"/>
              <w:spacing w:before="60" w:after="60" w:line="240" w:lineRule="auto"/>
              <w:rPr>
                <w:rFonts w:ascii="Arial" w:hAnsi="Arial" w:cs="Arial"/>
                <w:b/>
                <w:sz w:val="16"/>
                <w:szCs w:val="16"/>
              </w:rPr>
            </w:pPr>
            <w:r w:rsidRPr="000240A6">
              <w:rPr>
                <w:rFonts w:ascii="Arial" w:hAnsi="Arial" w:cs="Arial"/>
                <w:b/>
                <w:sz w:val="16"/>
                <w:szCs w:val="16"/>
              </w:rPr>
              <w:t>(</w:t>
            </w:r>
            <w:r>
              <w:rPr>
                <w:rFonts w:ascii="Arial" w:hAnsi="Arial" w:cs="Arial"/>
                <w:b/>
                <w:sz w:val="16"/>
                <w:szCs w:val="16"/>
              </w:rPr>
              <w:t>v </w:t>
            </w:r>
            <w:r w:rsidRPr="000240A6">
              <w:rPr>
                <w:rFonts w:ascii="Arial" w:hAnsi="Arial" w:cs="Arial"/>
                <w:b/>
                <w:sz w:val="16"/>
                <w:szCs w:val="16"/>
              </w:rPr>
              <w:t>h</w:t>
            </w:r>
            <w:r>
              <w:rPr>
                <w:rFonts w:ascii="Arial" w:hAnsi="Arial" w:cs="Arial"/>
                <w:b/>
                <w:sz w:val="16"/>
                <w:szCs w:val="16"/>
              </w:rPr>
              <w:t>odinách</w:t>
            </w:r>
            <w:r w:rsidRPr="000240A6">
              <w:rPr>
                <w:rFonts w:ascii="Arial" w:hAnsi="Arial" w:cs="Arial"/>
                <w:b/>
                <w:sz w:val="16"/>
                <w:szCs w:val="16"/>
              </w:rPr>
              <w:t>)</w:t>
            </w:r>
          </w:p>
        </w:tc>
        <w:tc>
          <w:tcPr>
            <w:tcW w:w="1777" w:type="pct"/>
            <w:gridSpan w:val="6"/>
            <w:tcBorders>
              <w:top w:val="double" w:sz="4" w:space="0" w:color="auto"/>
              <w:left w:val="double" w:sz="4" w:space="0" w:color="auto"/>
              <w:bottom w:val="double" w:sz="4" w:space="0" w:color="auto"/>
              <w:right w:val="double" w:sz="4" w:space="0" w:color="auto"/>
            </w:tcBorders>
            <w:shd w:val="clear" w:color="auto" w:fill="92D050"/>
            <w:vAlign w:val="center"/>
          </w:tcPr>
          <w:p w14:paraId="465B168A" w14:textId="77777777" w:rsidR="00B93628" w:rsidRPr="000C4302" w:rsidRDefault="00B93628" w:rsidP="0008717E">
            <w:pPr>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Priorita požadavku</w:t>
            </w:r>
          </w:p>
        </w:tc>
      </w:tr>
      <w:tr w:rsidR="00B93628" w:rsidRPr="000C4302" w14:paraId="4934829A" w14:textId="77777777" w:rsidTr="0008717E">
        <w:trPr>
          <w:trHeight w:val="44"/>
        </w:trPr>
        <w:tc>
          <w:tcPr>
            <w:tcW w:w="986" w:type="pct"/>
            <w:vMerge/>
            <w:tcBorders>
              <w:left w:val="double" w:sz="4" w:space="0" w:color="auto"/>
              <w:bottom w:val="double" w:sz="4" w:space="0" w:color="auto"/>
              <w:right w:val="double" w:sz="4" w:space="0" w:color="auto"/>
            </w:tcBorders>
            <w:shd w:val="clear" w:color="auto" w:fill="92D050"/>
            <w:vAlign w:val="center"/>
          </w:tcPr>
          <w:p w14:paraId="5640BDBC" w14:textId="77777777" w:rsidR="00B93628" w:rsidRPr="000C4302" w:rsidRDefault="00B93628" w:rsidP="0008717E">
            <w:pPr>
              <w:keepLines/>
              <w:widowControl w:val="0"/>
              <w:spacing w:before="60" w:after="60" w:line="240" w:lineRule="auto"/>
              <w:rPr>
                <w:rFonts w:ascii="Arial" w:hAnsi="Arial" w:cs="Arial"/>
                <w:b/>
                <w:sz w:val="16"/>
                <w:szCs w:val="16"/>
              </w:rPr>
            </w:pPr>
          </w:p>
        </w:tc>
        <w:tc>
          <w:tcPr>
            <w:tcW w:w="1161" w:type="pct"/>
            <w:vMerge/>
            <w:tcBorders>
              <w:left w:val="double" w:sz="4" w:space="0" w:color="auto"/>
              <w:bottom w:val="double" w:sz="4" w:space="0" w:color="auto"/>
              <w:right w:val="double" w:sz="4" w:space="0" w:color="auto"/>
            </w:tcBorders>
            <w:shd w:val="clear" w:color="auto" w:fill="92D050"/>
            <w:vAlign w:val="center"/>
          </w:tcPr>
          <w:p w14:paraId="0CBBA759" w14:textId="77777777" w:rsidR="00B93628" w:rsidRPr="000C4302" w:rsidRDefault="00B93628" w:rsidP="0008717E">
            <w:pPr>
              <w:keepLines/>
              <w:widowControl w:val="0"/>
              <w:spacing w:before="60" w:after="60" w:line="240" w:lineRule="auto"/>
              <w:rPr>
                <w:rFonts w:ascii="Arial" w:hAnsi="Arial" w:cs="Arial"/>
                <w:b/>
                <w:sz w:val="16"/>
                <w:szCs w:val="16"/>
              </w:rPr>
            </w:pPr>
          </w:p>
        </w:tc>
        <w:tc>
          <w:tcPr>
            <w:tcW w:w="1076" w:type="pct"/>
            <w:gridSpan w:val="2"/>
            <w:vMerge/>
            <w:tcBorders>
              <w:left w:val="double" w:sz="4" w:space="0" w:color="auto"/>
              <w:bottom w:val="double" w:sz="4" w:space="0" w:color="auto"/>
              <w:right w:val="double" w:sz="4" w:space="0" w:color="auto"/>
            </w:tcBorders>
            <w:shd w:val="clear" w:color="auto" w:fill="92D050"/>
            <w:vAlign w:val="center"/>
          </w:tcPr>
          <w:p w14:paraId="160FB0D7" w14:textId="77777777" w:rsidR="00B93628" w:rsidRPr="000C4302" w:rsidRDefault="00B93628" w:rsidP="0008717E">
            <w:pPr>
              <w:keepLines/>
              <w:widowControl w:val="0"/>
              <w:spacing w:before="60" w:after="60" w:line="240" w:lineRule="auto"/>
              <w:rPr>
                <w:rFonts w:ascii="Arial" w:hAnsi="Arial" w:cs="Arial"/>
                <w:b/>
                <w:sz w:val="16"/>
                <w:szCs w:val="16"/>
              </w:rPr>
            </w:pPr>
          </w:p>
        </w:tc>
        <w:tc>
          <w:tcPr>
            <w:tcW w:w="474"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72FFE1B9" w14:textId="77777777" w:rsidR="00B93628" w:rsidRPr="000C4302" w:rsidRDefault="00B93628" w:rsidP="0008717E">
            <w:pPr>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1</w:t>
            </w:r>
          </w:p>
        </w:tc>
        <w:tc>
          <w:tcPr>
            <w:tcW w:w="482" w:type="pct"/>
            <w:tcBorders>
              <w:top w:val="double" w:sz="4" w:space="0" w:color="auto"/>
              <w:left w:val="double" w:sz="4" w:space="0" w:color="auto"/>
              <w:bottom w:val="double" w:sz="4" w:space="0" w:color="auto"/>
              <w:right w:val="double" w:sz="4" w:space="0" w:color="auto"/>
            </w:tcBorders>
            <w:shd w:val="clear" w:color="auto" w:fill="92D050"/>
            <w:vAlign w:val="center"/>
          </w:tcPr>
          <w:p w14:paraId="5D836A32" w14:textId="77777777" w:rsidR="00B93628" w:rsidRPr="000C4302" w:rsidRDefault="00B93628" w:rsidP="0008717E">
            <w:pPr>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2</w:t>
            </w:r>
          </w:p>
        </w:tc>
        <w:tc>
          <w:tcPr>
            <w:tcW w:w="402"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158DE0E6" w14:textId="77777777" w:rsidR="00B93628" w:rsidRPr="000C4302" w:rsidRDefault="00B93628" w:rsidP="0008717E">
            <w:pPr>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3</w:t>
            </w:r>
          </w:p>
        </w:tc>
        <w:tc>
          <w:tcPr>
            <w:tcW w:w="419" w:type="pct"/>
            <w:tcBorders>
              <w:top w:val="double" w:sz="4" w:space="0" w:color="auto"/>
              <w:left w:val="double" w:sz="4" w:space="0" w:color="auto"/>
              <w:bottom w:val="double" w:sz="4" w:space="0" w:color="auto"/>
              <w:right w:val="double" w:sz="4" w:space="0" w:color="auto"/>
            </w:tcBorders>
            <w:shd w:val="clear" w:color="auto" w:fill="92D050"/>
            <w:vAlign w:val="center"/>
          </w:tcPr>
          <w:p w14:paraId="7EF99E22" w14:textId="77777777" w:rsidR="00B93628" w:rsidRPr="000C4302" w:rsidRDefault="00B93628" w:rsidP="0008717E">
            <w:pPr>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4</w:t>
            </w:r>
          </w:p>
        </w:tc>
      </w:tr>
      <w:tr w:rsidR="00B93628" w:rsidRPr="000C4302" w14:paraId="62DC51BC" w14:textId="77777777" w:rsidTr="0008717E">
        <w:trPr>
          <w:trHeight w:val="38"/>
        </w:trPr>
        <w:tc>
          <w:tcPr>
            <w:tcW w:w="986" w:type="pct"/>
            <w:vMerge w:val="restart"/>
            <w:tcBorders>
              <w:top w:val="double" w:sz="4" w:space="0" w:color="auto"/>
              <w:left w:val="double" w:sz="4" w:space="0" w:color="auto"/>
              <w:right w:val="double" w:sz="4" w:space="0" w:color="auto"/>
            </w:tcBorders>
            <w:shd w:val="clear" w:color="auto" w:fill="FFFFFF"/>
            <w:vAlign w:val="center"/>
          </w:tcPr>
          <w:p w14:paraId="7E831858"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Produkce</w:t>
            </w:r>
          </w:p>
        </w:tc>
        <w:tc>
          <w:tcPr>
            <w:tcW w:w="1161" w:type="pct"/>
            <w:vMerge w:val="restart"/>
            <w:tcBorders>
              <w:top w:val="double" w:sz="4" w:space="0" w:color="auto"/>
              <w:left w:val="double" w:sz="4" w:space="0" w:color="auto"/>
              <w:right w:val="double" w:sz="4" w:space="0" w:color="auto"/>
            </w:tcBorders>
            <w:shd w:val="clear" w:color="auto" w:fill="FFFFFF"/>
            <w:vAlign w:val="center"/>
          </w:tcPr>
          <w:p w14:paraId="0649F656" w14:textId="7B37082C" w:rsidR="00B93628" w:rsidRPr="000C4302" w:rsidRDefault="00B93628" w:rsidP="0008717E">
            <w:pPr>
              <w:keepLines/>
              <w:widowControl w:val="0"/>
              <w:spacing w:before="60" w:after="60" w:line="240" w:lineRule="auto"/>
              <w:jc w:val="center"/>
              <w:rPr>
                <w:rFonts w:ascii="Arial" w:hAnsi="Arial" w:cs="Arial"/>
                <w:b/>
                <w:sz w:val="16"/>
                <w:szCs w:val="16"/>
              </w:rPr>
            </w:pPr>
            <w:r w:rsidRPr="000C4302">
              <w:rPr>
                <w:rFonts w:ascii="Arial" w:hAnsi="Arial" w:cs="Arial"/>
                <w:sz w:val="16"/>
                <w:szCs w:val="16"/>
              </w:rPr>
              <w:t xml:space="preserve">5 x </w:t>
            </w:r>
            <w:r w:rsidR="00051E5E">
              <w:rPr>
                <w:rFonts w:ascii="Arial" w:hAnsi="Arial" w:cs="Arial"/>
                <w:sz w:val="16"/>
                <w:szCs w:val="16"/>
              </w:rPr>
              <w:t>8</w:t>
            </w:r>
            <w:r w:rsidRPr="000C4302">
              <w:rPr>
                <w:rFonts w:ascii="Arial" w:hAnsi="Arial" w:cs="Arial"/>
                <w:sz w:val="16"/>
                <w:szCs w:val="16"/>
              </w:rPr>
              <w:t xml:space="preserve"> (</w:t>
            </w:r>
            <w:proofErr w:type="gramStart"/>
            <w:r>
              <w:rPr>
                <w:rFonts w:ascii="Arial" w:hAnsi="Arial" w:cs="Arial"/>
                <w:sz w:val="16"/>
                <w:szCs w:val="16"/>
              </w:rPr>
              <w:t>7</w:t>
            </w:r>
            <w:r w:rsidRPr="000C4302">
              <w:rPr>
                <w:rFonts w:ascii="Arial" w:hAnsi="Arial" w:cs="Arial"/>
                <w:sz w:val="16"/>
                <w:szCs w:val="16"/>
              </w:rPr>
              <w:t xml:space="preserve"> – </w:t>
            </w:r>
            <w:r>
              <w:rPr>
                <w:rFonts w:ascii="Arial" w:hAnsi="Arial" w:cs="Arial"/>
                <w:sz w:val="16"/>
                <w:szCs w:val="16"/>
              </w:rPr>
              <w:t>15</w:t>
            </w:r>
            <w:proofErr w:type="gramEnd"/>
            <w:r w:rsidRPr="000C4302">
              <w:rPr>
                <w:rFonts w:ascii="Arial" w:hAnsi="Arial" w:cs="Arial"/>
                <w:sz w:val="16"/>
                <w:szCs w:val="16"/>
              </w:rPr>
              <w:t xml:space="preserve"> h)</w:t>
            </w:r>
          </w:p>
        </w:tc>
        <w:tc>
          <w:tcPr>
            <w:tcW w:w="107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E7BF936"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Odpověď</w:t>
            </w:r>
          </w:p>
        </w:tc>
        <w:tc>
          <w:tcPr>
            <w:tcW w:w="47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51480C1"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1</w:t>
            </w:r>
          </w:p>
        </w:tc>
        <w:tc>
          <w:tcPr>
            <w:tcW w:w="482" w:type="pct"/>
            <w:tcBorders>
              <w:top w:val="double" w:sz="4" w:space="0" w:color="auto"/>
              <w:left w:val="double" w:sz="4" w:space="0" w:color="auto"/>
              <w:bottom w:val="double" w:sz="4" w:space="0" w:color="auto"/>
              <w:right w:val="double" w:sz="4" w:space="0" w:color="auto"/>
            </w:tcBorders>
            <w:shd w:val="clear" w:color="auto" w:fill="FFFFFF"/>
            <w:vAlign w:val="center"/>
          </w:tcPr>
          <w:p w14:paraId="0E9C5AC9"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2</w:t>
            </w:r>
          </w:p>
        </w:tc>
        <w:tc>
          <w:tcPr>
            <w:tcW w:w="40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F538F5D"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8</w:t>
            </w:r>
          </w:p>
        </w:tc>
        <w:tc>
          <w:tcPr>
            <w:tcW w:w="419" w:type="pct"/>
            <w:tcBorders>
              <w:top w:val="double" w:sz="4" w:space="0" w:color="auto"/>
              <w:left w:val="double" w:sz="4" w:space="0" w:color="auto"/>
              <w:bottom w:val="double" w:sz="4" w:space="0" w:color="auto"/>
              <w:right w:val="double" w:sz="4" w:space="0" w:color="auto"/>
            </w:tcBorders>
            <w:shd w:val="clear" w:color="auto" w:fill="FFFFFF"/>
            <w:vAlign w:val="center"/>
          </w:tcPr>
          <w:p w14:paraId="63AF9B0E"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16</w:t>
            </w:r>
          </w:p>
        </w:tc>
      </w:tr>
      <w:tr w:rsidR="00B93628" w:rsidRPr="000C4302" w14:paraId="63979640" w14:textId="77777777" w:rsidTr="0008717E">
        <w:trPr>
          <w:trHeight w:val="38"/>
        </w:trPr>
        <w:tc>
          <w:tcPr>
            <w:tcW w:w="986" w:type="pct"/>
            <w:vMerge/>
            <w:tcBorders>
              <w:left w:val="double" w:sz="4" w:space="0" w:color="auto"/>
              <w:bottom w:val="double" w:sz="4" w:space="0" w:color="auto"/>
              <w:right w:val="double" w:sz="4" w:space="0" w:color="auto"/>
            </w:tcBorders>
            <w:shd w:val="clear" w:color="auto" w:fill="FFFFFF"/>
            <w:vAlign w:val="center"/>
          </w:tcPr>
          <w:p w14:paraId="3938777C" w14:textId="77777777" w:rsidR="00B93628" w:rsidRPr="000C4302" w:rsidRDefault="00B93628" w:rsidP="0008717E">
            <w:pPr>
              <w:keepLines/>
              <w:widowControl w:val="0"/>
              <w:spacing w:before="60" w:after="60" w:line="240" w:lineRule="auto"/>
              <w:rPr>
                <w:rFonts w:ascii="Arial" w:hAnsi="Arial" w:cs="Arial"/>
                <w:b/>
                <w:sz w:val="16"/>
                <w:szCs w:val="16"/>
              </w:rPr>
            </w:pPr>
          </w:p>
        </w:tc>
        <w:tc>
          <w:tcPr>
            <w:tcW w:w="1161" w:type="pct"/>
            <w:vMerge/>
            <w:tcBorders>
              <w:left w:val="double" w:sz="4" w:space="0" w:color="auto"/>
              <w:bottom w:val="double" w:sz="4" w:space="0" w:color="auto"/>
              <w:right w:val="double" w:sz="4" w:space="0" w:color="auto"/>
            </w:tcBorders>
            <w:shd w:val="clear" w:color="auto" w:fill="FFFFFF"/>
            <w:vAlign w:val="center"/>
          </w:tcPr>
          <w:p w14:paraId="464C8FE3" w14:textId="77777777" w:rsidR="00B93628" w:rsidRPr="000C4302" w:rsidRDefault="00B93628" w:rsidP="0008717E">
            <w:pPr>
              <w:keepLines/>
              <w:widowControl w:val="0"/>
              <w:spacing w:before="60" w:after="60" w:line="240" w:lineRule="auto"/>
              <w:rPr>
                <w:rFonts w:ascii="Arial" w:hAnsi="Arial" w:cs="Arial"/>
                <w:b/>
                <w:sz w:val="16"/>
                <w:szCs w:val="16"/>
              </w:rPr>
            </w:pPr>
          </w:p>
        </w:tc>
        <w:tc>
          <w:tcPr>
            <w:tcW w:w="107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238C804"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Vyřešení</w:t>
            </w:r>
          </w:p>
        </w:tc>
        <w:tc>
          <w:tcPr>
            <w:tcW w:w="47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75DFF0B"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2</w:t>
            </w:r>
          </w:p>
        </w:tc>
        <w:tc>
          <w:tcPr>
            <w:tcW w:w="482" w:type="pct"/>
            <w:tcBorders>
              <w:top w:val="double" w:sz="4" w:space="0" w:color="auto"/>
              <w:left w:val="double" w:sz="4" w:space="0" w:color="auto"/>
              <w:bottom w:val="double" w:sz="4" w:space="0" w:color="auto"/>
              <w:right w:val="double" w:sz="4" w:space="0" w:color="auto"/>
            </w:tcBorders>
            <w:shd w:val="clear" w:color="auto" w:fill="FFFFFF"/>
            <w:vAlign w:val="center"/>
          </w:tcPr>
          <w:p w14:paraId="4C0E2EAD"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6</w:t>
            </w:r>
          </w:p>
        </w:tc>
        <w:tc>
          <w:tcPr>
            <w:tcW w:w="40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7217FFC"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48</w:t>
            </w:r>
          </w:p>
        </w:tc>
        <w:tc>
          <w:tcPr>
            <w:tcW w:w="419" w:type="pct"/>
            <w:tcBorders>
              <w:top w:val="double" w:sz="4" w:space="0" w:color="auto"/>
              <w:left w:val="double" w:sz="4" w:space="0" w:color="auto"/>
              <w:bottom w:val="double" w:sz="4" w:space="0" w:color="auto"/>
              <w:right w:val="double" w:sz="4" w:space="0" w:color="auto"/>
            </w:tcBorders>
            <w:shd w:val="clear" w:color="auto" w:fill="FFFFFF"/>
            <w:vAlign w:val="center"/>
          </w:tcPr>
          <w:p w14:paraId="3B37B7EB"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120*</w:t>
            </w:r>
          </w:p>
        </w:tc>
      </w:tr>
      <w:tr w:rsidR="00B93628" w:rsidRPr="000C4302" w14:paraId="114C53CD" w14:textId="77777777" w:rsidTr="0008717E">
        <w:trPr>
          <w:trHeight w:val="38"/>
        </w:trPr>
        <w:tc>
          <w:tcPr>
            <w:tcW w:w="986" w:type="pct"/>
            <w:vMerge w:val="restart"/>
            <w:tcBorders>
              <w:top w:val="double" w:sz="4" w:space="0" w:color="auto"/>
              <w:left w:val="double" w:sz="4" w:space="0" w:color="auto"/>
              <w:right w:val="double" w:sz="4" w:space="0" w:color="auto"/>
            </w:tcBorders>
            <w:shd w:val="clear" w:color="auto" w:fill="FFFFFF"/>
            <w:vAlign w:val="center"/>
          </w:tcPr>
          <w:p w14:paraId="496BF3F6"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Test</w:t>
            </w:r>
          </w:p>
        </w:tc>
        <w:tc>
          <w:tcPr>
            <w:tcW w:w="1161" w:type="pct"/>
            <w:vMerge w:val="restart"/>
            <w:tcBorders>
              <w:top w:val="double" w:sz="4" w:space="0" w:color="auto"/>
              <w:left w:val="double" w:sz="4" w:space="0" w:color="auto"/>
              <w:right w:val="double" w:sz="4" w:space="0" w:color="auto"/>
            </w:tcBorders>
            <w:shd w:val="clear" w:color="auto" w:fill="FFFFFF"/>
            <w:vAlign w:val="center"/>
          </w:tcPr>
          <w:p w14:paraId="4D7AEE9F" w14:textId="034F3B20" w:rsidR="00B93628" w:rsidRPr="000C4302" w:rsidRDefault="00B93628" w:rsidP="0008717E">
            <w:pPr>
              <w:keepLines/>
              <w:widowControl w:val="0"/>
              <w:spacing w:before="60" w:after="60" w:line="240" w:lineRule="auto"/>
              <w:jc w:val="center"/>
              <w:rPr>
                <w:rFonts w:ascii="Arial" w:hAnsi="Arial" w:cs="Arial"/>
                <w:b/>
                <w:sz w:val="16"/>
                <w:szCs w:val="16"/>
              </w:rPr>
            </w:pPr>
            <w:r w:rsidRPr="000C4302">
              <w:rPr>
                <w:rFonts w:ascii="Arial" w:hAnsi="Arial" w:cs="Arial"/>
                <w:sz w:val="16"/>
                <w:szCs w:val="16"/>
              </w:rPr>
              <w:t xml:space="preserve">5 x </w:t>
            </w:r>
            <w:r w:rsidR="00051E5E">
              <w:rPr>
                <w:rFonts w:ascii="Arial" w:hAnsi="Arial" w:cs="Arial"/>
                <w:sz w:val="16"/>
                <w:szCs w:val="16"/>
              </w:rPr>
              <w:t>8</w:t>
            </w:r>
            <w:r w:rsidRPr="000C4302">
              <w:rPr>
                <w:rFonts w:ascii="Arial" w:hAnsi="Arial" w:cs="Arial"/>
                <w:sz w:val="16"/>
                <w:szCs w:val="16"/>
              </w:rPr>
              <w:t xml:space="preserve"> (</w:t>
            </w:r>
            <w:proofErr w:type="gramStart"/>
            <w:r>
              <w:rPr>
                <w:rFonts w:ascii="Arial" w:hAnsi="Arial" w:cs="Arial"/>
                <w:sz w:val="16"/>
                <w:szCs w:val="16"/>
              </w:rPr>
              <w:t>7</w:t>
            </w:r>
            <w:r w:rsidRPr="000C4302">
              <w:rPr>
                <w:rFonts w:ascii="Arial" w:hAnsi="Arial" w:cs="Arial"/>
                <w:sz w:val="16"/>
                <w:szCs w:val="16"/>
              </w:rPr>
              <w:t xml:space="preserve"> – </w:t>
            </w:r>
            <w:r>
              <w:rPr>
                <w:rFonts w:ascii="Arial" w:hAnsi="Arial" w:cs="Arial"/>
                <w:sz w:val="16"/>
                <w:szCs w:val="16"/>
              </w:rPr>
              <w:t>15</w:t>
            </w:r>
            <w:proofErr w:type="gramEnd"/>
            <w:r w:rsidRPr="000C4302">
              <w:rPr>
                <w:rFonts w:ascii="Arial" w:hAnsi="Arial" w:cs="Arial"/>
                <w:sz w:val="16"/>
                <w:szCs w:val="16"/>
              </w:rPr>
              <w:t xml:space="preserve"> h)</w:t>
            </w:r>
          </w:p>
        </w:tc>
        <w:tc>
          <w:tcPr>
            <w:tcW w:w="107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02123D4"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Odpověď</w:t>
            </w:r>
          </w:p>
        </w:tc>
        <w:tc>
          <w:tcPr>
            <w:tcW w:w="47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2683C3B"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8</w:t>
            </w:r>
          </w:p>
        </w:tc>
        <w:tc>
          <w:tcPr>
            <w:tcW w:w="482" w:type="pct"/>
            <w:tcBorders>
              <w:top w:val="double" w:sz="4" w:space="0" w:color="auto"/>
              <w:left w:val="double" w:sz="4" w:space="0" w:color="auto"/>
              <w:bottom w:val="double" w:sz="4" w:space="0" w:color="auto"/>
              <w:right w:val="double" w:sz="4" w:space="0" w:color="auto"/>
            </w:tcBorders>
            <w:shd w:val="clear" w:color="auto" w:fill="FFFFFF"/>
            <w:vAlign w:val="center"/>
          </w:tcPr>
          <w:p w14:paraId="43DB7076"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8</w:t>
            </w:r>
          </w:p>
        </w:tc>
        <w:tc>
          <w:tcPr>
            <w:tcW w:w="40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4763C95"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48</w:t>
            </w:r>
          </w:p>
        </w:tc>
        <w:tc>
          <w:tcPr>
            <w:tcW w:w="419" w:type="pct"/>
            <w:tcBorders>
              <w:top w:val="double" w:sz="4" w:space="0" w:color="auto"/>
              <w:left w:val="double" w:sz="4" w:space="0" w:color="auto"/>
              <w:bottom w:val="double" w:sz="4" w:space="0" w:color="auto"/>
              <w:right w:val="double" w:sz="4" w:space="0" w:color="auto"/>
            </w:tcBorders>
            <w:shd w:val="clear" w:color="auto" w:fill="FFFFFF"/>
            <w:vAlign w:val="center"/>
          </w:tcPr>
          <w:p w14:paraId="56FF0AC0"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36</w:t>
            </w:r>
          </w:p>
        </w:tc>
      </w:tr>
      <w:tr w:rsidR="00B93628" w:rsidRPr="000C4302" w14:paraId="5D048D43" w14:textId="77777777" w:rsidTr="0008717E">
        <w:trPr>
          <w:trHeight w:val="38"/>
        </w:trPr>
        <w:tc>
          <w:tcPr>
            <w:tcW w:w="986" w:type="pct"/>
            <w:vMerge/>
            <w:tcBorders>
              <w:left w:val="double" w:sz="4" w:space="0" w:color="auto"/>
              <w:bottom w:val="double" w:sz="4" w:space="0" w:color="auto"/>
              <w:right w:val="double" w:sz="4" w:space="0" w:color="auto"/>
            </w:tcBorders>
            <w:shd w:val="clear" w:color="auto" w:fill="FFFFFF"/>
            <w:vAlign w:val="center"/>
          </w:tcPr>
          <w:p w14:paraId="3837901A" w14:textId="77777777" w:rsidR="00B93628" w:rsidRPr="000C4302" w:rsidRDefault="00B93628" w:rsidP="0008717E">
            <w:pPr>
              <w:keepLines/>
              <w:widowControl w:val="0"/>
              <w:spacing w:before="60" w:after="60" w:line="240" w:lineRule="auto"/>
              <w:rPr>
                <w:rFonts w:ascii="Arial" w:hAnsi="Arial" w:cs="Arial"/>
                <w:b/>
                <w:sz w:val="16"/>
                <w:szCs w:val="16"/>
              </w:rPr>
            </w:pPr>
          </w:p>
        </w:tc>
        <w:tc>
          <w:tcPr>
            <w:tcW w:w="1161" w:type="pct"/>
            <w:vMerge/>
            <w:tcBorders>
              <w:left w:val="double" w:sz="4" w:space="0" w:color="auto"/>
              <w:bottom w:val="double" w:sz="4" w:space="0" w:color="auto"/>
              <w:right w:val="double" w:sz="4" w:space="0" w:color="auto"/>
            </w:tcBorders>
            <w:shd w:val="clear" w:color="auto" w:fill="FFFFFF"/>
            <w:vAlign w:val="center"/>
          </w:tcPr>
          <w:p w14:paraId="46A00ADD" w14:textId="77777777" w:rsidR="00B93628" w:rsidRPr="000C4302" w:rsidRDefault="00B93628" w:rsidP="0008717E">
            <w:pPr>
              <w:keepLines/>
              <w:widowControl w:val="0"/>
              <w:spacing w:before="60" w:after="60" w:line="240" w:lineRule="auto"/>
              <w:rPr>
                <w:rFonts w:ascii="Arial" w:hAnsi="Arial" w:cs="Arial"/>
                <w:b/>
                <w:sz w:val="16"/>
                <w:szCs w:val="16"/>
              </w:rPr>
            </w:pPr>
          </w:p>
        </w:tc>
        <w:tc>
          <w:tcPr>
            <w:tcW w:w="107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4CD9CD3" w14:textId="77777777" w:rsidR="00B93628" w:rsidRPr="000C4302" w:rsidRDefault="00B93628" w:rsidP="0008717E">
            <w:pPr>
              <w:keepLines/>
              <w:widowControl w:val="0"/>
              <w:spacing w:before="60" w:after="60" w:line="240" w:lineRule="auto"/>
              <w:rPr>
                <w:rFonts w:ascii="Arial" w:hAnsi="Arial" w:cs="Arial"/>
                <w:b/>
                <w:sz w:val="16"/>
                <w:szCs w:val="16"/>
              </w:rPr>
            </w:pPr>
            <w:r w:rsidRPr="000C4302">
              <w:rPr>
                <w:rFonts w:ascii="Arial" w:hAnsi="Arial" w:cs="Arial"/>
                <w:b/>
                <w:sz w:val="16"/>
                <w:szCs w:val="16"/>
              </w:rPr>
              <w:t>Vyřešení</w:t>
            </w:r>
          </w:p>
        </w:tc>
        <w:tc>
          <w:tcPr>
            <w:tcW w:w="47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F060AA4"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24</w:t>
            </w:r>
          </w:p>
        </w:tc>
        <w:tc>
          <w:tcPr>
            <w:tcW w:w="482" w:type="pct"/>
            <w:tcBorders>
              <w:top w:val="double" w:sz="4" w:space="0" w:color="auto"/>
              <w:left w:val="double" w:sz="4" w:space="0" w:color="auto"/>
              <w:bottom w:val="double" w:sz="4" w:space="0" w:color="auto"/>
              <w:right w:val="double" w:sz="4" w:space="0" w:color="auto"/>
            </w:tcBorders>
            <w:shd w:val="clear" w:color="auto" w:fill="FFFFFF"/>
            <w:vAlign w:val="center"/>
          </w:tcPr>
          <w:p w14:paraId="05D31411"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48</w:t>
            </w:r>
          </w:p>
        </w:tc>
        <w:tc>
          <w:tcPr>
            <w:tcW w:w="40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DB58587"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120</w:t>
            </w:r>
          </w:p>
        </w:tc>
        <w:tc>
          <w:tcPr>
            <w:tcW w:w="419" w:type="pct"/>
            <w:tcBorders>
              <w:top w:val="double" w:sz="4" w:space="0" w:color="auto"/>
              <w:left w:val="double" w:sz="4" w:space="0" w:color="auto"/>
              <w:bottom w:val="double" w:sz="4" w:space="0" w:color="auto"/>
              <w:right w:val="double" w:sz="4" w:space="0" w:color="auto"/>
            </w:tcBorders>
            <w:shd w:val="clear" w:color="auto" w:fill="FFFFFF"/>
            <w:vAlign w:val="center"/>
          </w:tcPr>
          <w:p w14:paraId="07D04C1C" w14:textId="77777777" w:rsidR="00B93628" w:rsidRPr="00FC3627" w:rsidRDefault="00B93628" w:rsidP="0008717E">
            <w:pPr>
              <w:keepLines/>
              <w:widowControl w:val="0"/>
              <w:spacing w:before="60" w:after="60" w:line="240" w:lineRule="auto"/>
              <w:jc w:val="center"/>
              <w:rPr>
                <w:rFonts w:ascii="Arial" w:hAnsi="Arial" w:cs="Arial"/>
                <w:b/>
                <w:sz w:val="16"/>
                <w:szCs w:val="16"/>
              </w:rPr>
            </w:pPr>
            <w:r w:rsidRPr="00FC3627">
              <w:rPr>
                <w:rFonts w:ascii="Arial" w:hAnsi="Arial" w:cs="Arial"/>
                <w:b/>
                <w:sz w:val="16"/>
                <w:szCs w:val="16"/>
              </w:rPr>
              <w:t>240*</w:t>
            </w:r>
          </w:p>
        </w:tc>
      </w:tr>
      <w:tr w:rsidR="00B93628" w:rsidRPr="000C4302" w14:paraId="6F920343" w14:textId="77777777" w:rsidTr="0008717E">
        <w:trPr>
          <w:trHeight w:val="38"/>
        </w:trPr>
        <w:tc>
          <w:tcPr>
            <w:tcW w:w="5000" w:type="pct"/>
            <w:gridSpan w:val="10"/>
            <w:tcBorders>
              <w:left w:val="double" w:sz="4" w:space="0" w:color="auto"/>
              <w:bottom w:val="double" w:sz="4" w:space="0" w:color="auto"/>
              <w:right w:val="double" w:sz="4" w:space="0" w:color="auto"/>
            </w:tcBorders>
            <w:shd w:val="clear" w:color="auto" w:fill="FFFFFF"/>
            <w:vAlign w:val="center"/>
          </w:tcPr>
          <w:p w14:paraId="12AC1AEF" w14:textId="5D64DC3C" w:rsidR="00B93628" w:rsidRPr="000C4302" w:rsidRDefault="00B93628" w:rsidP="0008717E">
            <w:pPr>
              <w:keepLines/>
              <w:widowControl w:val="0"/>
              <w:spacing w:before="60" w:after="60" w:line="240" w:lineRule="auto"/>
              <w:rPr>
                <w:rFonts w:ascii="Arial" w:hAnsi="Arial" w:cs="Arial"/>
                <w:sz w:val="16"/>
                <w:szCs w:val="16"/>
              </w:rPr>
            </w:pPr>
            <w:r w:rsidRPr="000C4302">
              <w:rPr>
                <w:rFonts w:ascii="Arial" w:hAnsi="Arial" w:cs="Arial"/>
                <w:sz w:val="16"/>
                <w:szCs w:val="16"/>
              </w:rPr>
              <w:t xml:space="preserve">* V případě požadavku priority 4 je čas vyřešení určen dohodou Objednatele a </w:t>
            </w:r>
            <w:r w:rsidR="00801AD0">
              <w:rPr>
                <w:rFonts w:ascii="Arial" w:hAnsi="Arial" w:cs="Arial"/>
                <w:sz w:val="16"/>
                <w:szCs w:val="16"/>
              </w:rPr>
              <w:t>Zhotovitel</w:t>
            </w:r>
            <w:r w:rsidRPr="000C4302">
              <w:rPr>
                <w:rFonts w:ascii="Arial" w:hAnsi="Arial" w:cs="Arial"/>
                <w:sz w:val="16"/>
                <w:szCs w:val="16"/>
              </w:rPr>
              <w:t>e formou zápisu do SD Objednatelem. Pokud nedojde k dohodě, tak je čas vyřešení určen na 240 hodin.</w:t>
            </w:r>
          </w:p>
        </w:tc>
      </w:tr>
    </w:tbl>
    <w:tbl>
      <w:tblPr>
        <w:tblW w:w="48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5"/>
        <w:gridCol w:w="489"/>
        <w:gridCol w:w="867"/>
        <w:gridCol w:w="57"/>
        <w:gridCol w:w="565"/>
        <w:gridCol w:w="571"/>
        <w:gridCol w:w="512"/>
        <w:gridCol w:w="1083"/>
        <w:gridCol w:w="392"/>
        <w:gridCol w:w="1242"/>
        <w:gridCol w:w="35"/>
        <w:gridCol w:w="1051"/>
        <w:gridCol w:w="813"/>
      </w:tblGrid>
      <w:tr w:rsidR="00B93628" w:rsidRPr="000C4302" w14:paraId="7C4E577D"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4F940345" w14:textId="77777777" w:rsidR="00B93628" w:rsidRPr="000C4302" w:rsidRDefault="00B93628" w:rsidP="0008717E">
            <w:pPr>
              <w:pStyle w:val="Zkladntext"/>
              <w:widowControl w:val="0"/>
              <w:spacing w:before="60" w:after="60" w:line="240" w:lineRule="auto"/>
              <w:rPr>
                <w:rFonts w:ascii="Arial" w:hAnsi="Arial" w:cs="Arial"/>
                <w:sz w:val="16"/>
                <w:szCs w:val="16"/>
                <w:lang w:val="cs-CZ"/>
              </w:rPr>
            </w:pPr>
            <w:r w:rsidRPr="000C4302">
              <w:rPr>
                <w:rFonts w:ascii="Arial" w:eastAsia="Calibri" w:hAnsi="Arial" w:cs="Arial"/>
                <w:b/>
                <w:sz w:val="16"/>
                <w:szCs w:val="16"/>
                <w:lang w:eastAsia="en-US"/>
              </w:rPr>
              <w:t>Vyhodnocování kvality poskytovaných služeb</w:t>
            </w:r>
            <w:r w:rsidRPr="000C4302">
              <w:rPr>
                <w:rFonts w:ascii="Arial" w:eastAsia="Calibri" w:hAnsi="Arial" w:cs="Arial"/>
                <w:b/>
                <w:sz w:val="16"/>
                <w:szCs w:val="16"/>
                <w:lang w:val="cs-CZ" w:eastAsia="en-US"/>
              </w:rPr>
              <w:t xml:space="preserve"> pro „</w:t>
            </w: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a „</w:t>
            </w:r>
            <w:r w:rsidRPr="000C4302">
              <w:rPr>
                <w:rFonts w:ascii="Arial" w:hAnsi="Arial" w:cs="Arial"/>
                <w:b/>
                <w:sz w:val="16"/>
                <w:szCs w:val="16"/>
              </w:rPr>
              <w:t>Poskytování služeb při správě a odstraňování bezpečnostních incidentů a slabin</w:t>
            </w:r>
            <w:r w:rsidRPr="000C4302">
              <w:rPr>
                <w:rFonts w:ascii="Arial" w:hAnsi="Arial" w:cs="Arial"/>
                <w:b/>
                <w:sz w:val="16"/>
                <w:szCs w:val="16"/>
                <w:lang w:val="cs-CZ"/>
              </w:rPr>
              <w:t>“</w:t>
            </w:r>
          </w:p>
        </w:tc>
      </w:tr>
      <w:tr w:rsidR="00B93628" w:rsidRPr="000C4302" w14:paraId="01AF5371"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647F460D"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Objednatel bude provádět vyhodnocení kvality poskytovaných služeb podpory dle tohoto katalogového listu.  Měřícím bodem je SD Objednatele a měřícím obdobím kalendářní měsíc.</w:t>
            </w:r>
          </w:p>
        </w:tc>
      </w:tr>
      <w:tr w:rsidR="00B93628" w:rsidRPr="000C4302" w14:paraId="1FA9D11E"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3E20CD0C"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 xml:space="preserve">V případě nedodržení parametrů SLA obsluhy (pro vyloučení všech pochybností se uvádí, že nedodržením parametrů SLA obsluhy je myšleno nedodržení reakční doby pro vyřešení nebo odpověď) požadavku je Objednatel oprávněn požadovat za každý jednotlivý případ nedodržení </w:t>
            </w:r>
            <w:r w:rsidRPr="000C4302">
              <w:rPr>
                <w:rFonts w:ascii="Arial" w:eastAsia="Calibri" w:hAnsi="Arial" w:cs="Arial"/>
                <w:sz w:val="16"/>
                <w:szCs w:val="16"/>
                <w:lang w:val="cs-CZ" w:eastAsia="en-US"/>
              </w:rPr>
              <w:t>slevu</w:t>
            </w:r>
            <w:r w:rsidRPr="000C4302">
              <w:rPr>
                <w:rFonts w:ascii="Arial" w:eastAsia="Calibri" w:hAnsi="Arial" w:cs="Arial"/>
                <w:sz w:val="16"/>
                <w:szCs w:val="16"/>
                <w:lang w:eastAsia="en-US"/>
              </w:rPr>
              <w:t xml:space="preserve"> z ceny vypočtenou dle následujícího vzorce:</w:t>
            </w:r>
          </w:p>
          <w:p w14:paraId="0B672BA4"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p>
          <w:p w14:paraId="1001FABD" w14:textId="77777777" w:rsidR="00B93628" w:rsidRPr="000C4302" w:rsidRDefault="00B93628" w:rsidP="0008717E">
            <w:pPr>
              <w:pStyle w:val="Zkladntext"/>
              <w:widowControl w:val="0"/>
              <w:spacing w:before="60" w:after="60" w:line="240" w:lineRule="auto"/>
              <w:ind w:left="586" w:hanging="586"/>
              <w:rPr>
                <w:rFonts w:ascii="Arial" w:eastAsia="Calibri" w:hAnsi="Arial" w:cs="Arial"/>
                <w:sz w:val="16"/>
                <w:szCs w:val="16"/>
                <w:lang w:eastAsia="en-US"/>
              </w:rPr>
            </w:pPr>
            <m:oMathPara>
              <m:oMathParaPr>
                <m:jc m:val="left"/>
              </m:oMathParaPr>
              <m:oMath>
                <m:r>
                  <w:rPr>
                    <w:rFonts w:ascii="Cambria Math" w:hAnsi="Cambria Math" w:cs="Arial"/>
                    <w:sz w:val="16"/>
                    <w:szCs w:val="16"/>
                  </w:rPr>
                  <m:t>SLSUP=</m:t>
                </m:r>
                <m:f>
                  <m:fPr>
                    <m:ctrlPr>
                      <w:rPr>
                        <w:rFonts w:ascii="Cambria Math" w:hAnsi="Cambria Math" w:cs="Arial"/>
                        <w:i/>
                        <w:sz w:val="16"/>
                        <w:szCs w:val="16"/>
                      </w:rPr>
                    </m:ctrlPr>
                  </m:fPr>
                  <m:num>
                    <m:r>
                      <w:rPr>
                        <w:rFonts w:ascii="Cambria Math" w:hAnsi="Cambria Math" w:cs="Arial"/>
                        <w:sz w:val="16"/>
                        <w:szCs w:val="16"/>
                      </w:rPr>
                      <m:t>PMIN</m:t>
                    </m:r>
                  </m:num>
                  <m:den>
                    <m:r>
                      <w:rPr>
                        <w:rFonts w:ascii="Cambria Math" w:hAnsi="Cambria Math" w:cs="Arial"/>
                        <w:sz w:val="16"/>
                        <w:szCs w:val="16"/>
                      </w:rPr>
                      <m:t>PRIO</m:t>
                    </m:r>
                  </m:den>
                </m:f>
                <m:r>
                  <w:rPr>
                    <w:rFonts w:ascii="Cambria Math" w:hAnsi="Cambria Math" w:cs="Arial"/>
                    <w:sz w:val="16"/>
                    <w:szCs w:val="16"/>
                  </w:rPr>
                  <m:t>×0,004×ZC</m:t>
                </m:r>
                <m:r>
                  <m:rPr>
                    <m:sty m:val="p"/>
                  </m:rPr>
                  <w:rPr>
                    <w:rFonts w:ascii="Cambria Math" w:eastAsia="Calibri" w:hAnsi="Cambria Math" w:cs="Arial"/>
                    <w:sz w:val="16"/>
                    <w:szCs w:val="16"/>
                    <w:lang w:eastAsia="en-US"/>
                  </w:rPr>
                  <w:br/>
                </m:r>
              </m:oMath>
            </m:oMathPara>
          </w:p>
          <w:p w14:paraId="36FCD511" w14:textId="77777777" w:rsidR="00B93628" w:rsidRPr="000C4302" w:rsidRDefault="00B93628" w:rsidP="0008717E">
            <w:pPr>
              <w:pStyle w:val="Zkladntext"/>
              <w:widowControl w:val="0"/>
              <w:spacing w:before="60" w:after="60" w:line="240" w:lineRule="auto"/>
              <w:ind w:left="728" w:hanging="728"/>
              <w:rPr>
                <w:rFonts w:ascii="Arial" w:eastAsia="Calibri" w:hAnsi="Arial" w:cs="Arial"/>
                <w:sz w:val="16"/>
                <w:szCs w:val="16"/>
                <w:lang w:eastAsia="en-US"/>
              </w:rPr>
            </w:pPr>
            <w:r w:rsidRPr="000C4302">
              <w:rPr>
                <w:rFonts w:ascii="Arial" w:eastAsia="Calibri" w:hAnsi="Arial" w:cs="Arial"/>
                <w:i/>
                <w:sz w:val="16"/>
                <w:szCs w:val="16"/>
                <w:lang w:eastAsia="en-US"/>
              </w:rPr>
              <w:t>SLSUP</w:t>
            </w:r>
            <w:r w:rsidRPr="000C4302">
              <w:rPr>
                <w:rFonts w:ascii="Arial" w:eastAsia="Calibri" w:hAnsi="Arial" w:cs="Arial"/>
                <w:i/>
                <w:sz w:val="16"/>
                <w:szCs w:val="16"/>
                <w:lang w:eastAsia="en-US"/>
              </w:rPr>
              <w:tab/>
            </w:r>
            <w:r w:rsidRPr="000C4302">
              <w:rPr>
                <w:rFonts w:ascii="Arial" w:eastAsia="Calibri" w:hAnsi="Arial" w:cs="Arial"/>
                <w:sz w:val="16"/>
                <w:szCs w:val="16"/>
                <w:lang w:eastAsia="en-US"/>
              </w:rPr>
              <w:t>Sleva z ceny za jeden případ nesplnění parametrů SLA obsluhy požadavk</w:t>
            </w:r>
            <w:r w:rsidRPr="000C4302">
              <w:rPr>
                <w:rFonts w:ascii="Arial" w:eastAsia="Calibri" w:hAnsi="Arial" w:cs="Arial"/>
                <w:sz w:val="16"/>
                <w:szCs w:val="16"/>
                <w:lang w:val="cs-CZ" w:eastAsia="en-US"/>
              </w:rPr>
              <w:t>u</w:t>
            </w:r>
            <w:r w:rsidRPr="000C4302">
              <w:rPr>
                <w:rFonts w:ascii="Arial" w:eastAsia="Calibri" w:hAnsi="Arial" w:cs="Arial"/>
                <w:sz w:val="16"/>
                <w:szCs w:val="16"/>
                <w:lang w:eastAsia="en-US"/>
              </w:rPr>
              <w:t xml:space="preserve"> </w:t>
            </w:r>
            <w:r w:rsidRPr="000C4302">
              <w:rPr>
                <w:rFonts w:ascii="Arial" w:hAnsi="Arial" w:cs="Arial"/>
                <w:sz w:val="16"/>
                <w:szCs w:val="16"/>
              </w:rPr>
              <w:t>zaokrouhlená na celé Kč směrem nahoru</w:t>
            </w:r>
          </w:p>
          <w:p w14:paraId="1C86ADB1" w14:textId="77777777" w:rsidR="00B93628" w:rsidRPr="000C4302" w:rsidRDefault="00B93628" w:rsidP="0008717E">
            <w:pPr>
              <w:overflowPunct w:val="0"/>
              <w:autoSpaceDE w:val="0"/>
              <w:autoSpaceDN w:val="0"/>
              <w:adjustRightInd w:val="0"/>
              <w:spacing w:before="60" w:after="60" w:line="240" w:lineRule="auto"/>
              <w:ind w:left="728" w:hanging="728"/>
              <w:rPr>
                <w:rFonts w:ascii="Arial" w:hAnsi="Arial" w:cs="Arial"/>
                <w:sz w:val="16"/>
                <w:szCs w:val="16"/>
              </w:rPr>
            </w:pPr>
            <w:r w:rsidRPr="000C4302">
              <w:rPr>
                <w:rFonts w:ascii="Arial" w:hAnsi="Arial" w:cs="Arial"/>
                <w:i/>
                <w:sz w:val="16"/>
                <w:szCs w:val="16"/>
              </w:rPr>
              <w:t>PMIN</w:t>
            </w:r>
            <w:r w:rsidRPr="000C4302">
              <w:rPr>
                <w:rFonts w:ascii="Arial" w:hAnsi="Arial" w:cs="Arial"/>
                <w:sz w:val="16"/>
                <w:szCs w:val="16"/>
              </w:rPr>
              <w:tab/>
              <w:t>Počet minut prodlení s obsluhou jednoho případu požadavku, přičemž za prodlení s obsluhou se považuje nedodržení reakční doby (pro odpověď nebo vyřešení) uvedené v tabulce výše</w:t>
            </w:r>
          </w:p>
          <w:p w14:paraId="75C221D6" w14:textId="77777777" w:rsidR="00B93628" w:rsidRPr="000C4302" w:rsidRDefault="00B93628" w:rsidP="0008717E">
            <w:pPr>
              <w:overflowPunct w:val="0"/>
              <w:autoSpaceDE w:val="0"/>
              <w:autoSpaceDN w:val="0"/>
              <w:adjustRightInd w:val="0"/>
              <w:spacing w:before="60" w:after="60" w:line="240" w:lineRule="auto"/>
              <w:ind w:left="728" w:hanging="728"/>
              <w:rPr>
                <w:rFonts w:ascii="Arial" w:hAnsi="Arial" w:cs="Arial"/>
                <w:sz w:val="16"/>
                <w:szCs w:val="16"/>
              </w:rPr>
            </w:pPr>
            <w:r w:rsidRPr="000C4302">
              <w:rPr>
                <w:rFonts w:ascii="Arial" w:hAnsi="Arial" w:cs="Arial"/>
                <w:i/>
                <w:sz w:val="16"/>
                <w:szCs w:val="16"/>
              </w:rPr>
              <w:t>PRIO</w:t>
            </w:r>
            <w:r w:rsidRPr="000C4302">
              <w:rPr>
                <w:rFonts w:ascii="Arial" w:hAnsi="Arial" w:cs="Arial"/>
                <w:sz w:val="16"/>
                <w:szCs w:val="16"/>
              </w:rPr>
              <w:tab/>
              <w:t>Priorita požadavku</w:t>
            </w:r>
          </w:p>
          <w:p w14:paraId="3398F3F9" w14:textId="77777777" w:rsidR="00B93628" w:rsidRPr="000C4302" w:rsidRDefault="00B93628" w:rsidP="0008717E">
            <w:pPr>
              <w:pStyle w:val="Zkladntext"/>
              <w:widowControl w:val="0"/>
              <w:spacing w:before="60" w:after="60" w:line="240" w:lineRule="auto"/>
              <w:ind w:left="728" w:hanging="728"/>
              <w:rPr>
                <w:rFonts w:ascii="Arial" w:eastAsia="Calibri" w:hAnsi="Arial" w:cs="Arial"/>
                <w:sz w:val="16"/>
                <w:szCs w:val="16"/>
                <w:lang w:eastAsia="en-US"/>
              </w:rPr>
            </w:pPr>
            <w:r w:rsidRPr="000C4302">
              <w:rPr>
                <w:rFonts w:ascii="Arial" w:hAnsi="Arial" w:cs="Arial"/>
                <w:i/>
                <w:sz w:val="16"/>
                <w:szCs w:val="16"/>
              </w:rPr>
              <w:t>ZC</w:t>
            </w:r>
            <w:r w:rsidRPr="000C4302">
              <w:rPr>
                <w:rFonts w:ascii="Arial" w:hAnsi="Arial" w:cs="Arial"/>
                <w:sz w:val="16"/>
                <w:szCs w:val="16"/>
              </w:rPr>
              <w:tab/>
              <w:t>Základní cena</w:t>
            </w:r>
          </w:p>
          <w:p w14:paraId="0DD45A39" w14:textId="77777777" w:rsidR="00B93628" w:rsidRPr="000C4302" w:rsidRDefault="00B93628" w:rsidP="0008717E">
            <w:pPr>
              <w:pStyle w:val="Zkladntext"/>
              <w:widowControl w:val="0"/>
              <w:spacing w:before="60" w:after="60" w:line="240" w:lineRule="auto"/>
              <w:ind w:left="1011" w:hanging="1011"/>
              <w:rPr>
                <w:rFonts w:ascii="Arial" w:eastAsia="Calibri" w:hAnsi="Arial" w:cs="Arial"/>
                <w:sz w:val="16"/>
                <w:szCs w:val="16"/>
                <w:lang w:eastAsia="en-US"/>
              </w:rPr>
            </w:pPr>
          </w:p>
          <w:p w14:paraId="2695EA1E"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 xml:space="preserve">Příklad výpočtu: Počet minut prodlení s vyřešením jednoho případu požadavku (PMIN) je 10, Priorita požadavku je 2. Výše Základní ceny je </w:t>
            </w:r>
            <w:proofErr w:type="gramStart"/>
            <w:r w:rsidRPr="000C4302">
              <w:rPr>
                <w:rFonts w:ascii="Arial" w:hAnsi="Arial" w:cs="Arial"/>
                <w:sz w:val="16"/>
                <w:szCs w:val="16"/>
              </w:rPr>
              <w:t>100.000,-</w:t>
            </w:r>
            <w:proofErr w:type="gramEnd"/>
            <w:r w:rsidRPr="000C4302">
              <w:rPr>
                <w:rFonts w:ascii="Arial" w:hAnsi="Arial" w:cs="Arial"/>
                <w:sz w:val="16"/>
                <w:szCs w:val="16"/>
              </w:rPr>
              <w:t xml:space="preserve"> Kč. Sleva z ceny činí: (10/2) *0,004*100000 = </w:t>
            </w:r>
            <w:proofErr w:type="gramStart"/>
            <w:r w:rsidRPr="000C4302">
              <w:rPr>
                <w:rFonts w:ascii="Arial" w:hAnsi="Arial" w:cs="Arial"/>
                <w:sz w:val="16"/>
                <w:szCs w:val="16"/>
              </w:rPr>
              <w:t>2.000,-</w:t>
            </w:r>
            <w:proofErr w:type="gramEnd"/>
            <w:r w:rsidRPr="000C4302">
              <w:rPr>
                <w:rFonts w:ascii="Arial" w:hAnsi="Arial" w:cs="Arial"/>
                <w:sz w:val="16"/>
                <w:szCs w:val="16"/>
              </w:rPr>
              <w:t xml:space="preserve"> Kč.</w:t>
            </w:r>
          </w:p>
          <w:p w14:paraId="60433738" w14:textId="77777777" w:rsidR="00B93628" w:rsidRPr="000C4302" w:rsidRDefault="00B93628" w:rsidP="0008717E">
            <w:pPr>
              <w:pStyle w:val="Zkladntext"/>
              <w:widowControl w:val="0"/>
              <w:spacing w:before="60" w:after="60" w:line="240" w:lineRule="auto"/>
              <w:ind w:left="1011" w:hanging="1011"/>
              <w:rPr>
                <w:rFonts w:ascii="Arial" w:eastAsia="Calibri" w:hAnsi="Arial" w:cs="Arial"/>
                <w:sz w:val="16"/>
                <w:szCs w:val="16"/>
                <w:lang w:eastAsia="en-US"/>
              </w:rPr>
            </w:pPr>
          </w:p>
          <w:p w14:paraId="0DAA53A3"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Celková sleva z ceny za porušení parametrů SLA obsluhy požadavků dle tohoto katalogového listu za Vyhodnocovací období se stanoví jako suma všech slev z ceny za jednotlivé případy prodlení dle vzorce:</w:t>
            </w:r>
          </w:p>
          <w:p w14:paraId="5A574418" w14:textId="77777777" w:rsidR="00B93628" w:rsidRPr="000C4302" w:rsidRDefault="00B93628" w:rsidP="0008717E">
            <w:pPr>
              <w:overflowPunct w:val="0"/>
              <w:autoSpaceDE w:val="0"/>
              <w:autoSpaceDN w:val="0"/>
              <w:adjustRightInd w:val="0"/>
              <w:spacing w:before="60" w:after="60" w:line="240" w:lineRule="auto"/>
              <w:ind w:left="640" w:hanging="640"/>
              <w:rPr>
                <w:rFonts w:ascii="Arial" w:hAnsi="Arial" w:cs="Arial"/>
                <w:sz w:val="16"/>
                <w:szCs w:val="16"/>
              </w:rPr>
            </w:pPr>
          </w:p>
          <w:p w14:paraId="60DC292E" w14:textId="77777777" w:rsidR="00B93628" w:rsidRPr="000C4302" w:rsidRDefault="00B93628" w:rsidP="0008717E">
            <w:pPr>
              <w:overflowPunct w:val="0"/>
              <w:autoSpaceDE w:val="0"/>
              <w:autoSpaceDN w:val="0"/>
              <w:adjustRightInd w:val="0"/>
              <w:spacing w:before="60" w:after="60" w:line="240" w:lineRule="auto"/>
              <w:ind w:left="640" w:hanging="640"/>
              <w:rPr>
                <w:rFonts w:ascii="Arial" w:hAnsi="Arial" w:cs="Arial"/>
                <w:sz w:val="16"/>
                <w:szCs w:val="16"/>
              </w:rPr>
            </w:pPr>
            <m:oMathPara>
              <m:oMathParaPr>
                <m:jc m:val="left"/>
              </m:oMathParaPr>
              <m:oMath>
                <m:r>
                  <w:rPr>
                    <w:rFonts w:ascii="Cambria Math" w:hAnsi="Cambria Math" w:cs="Arial"/>
                    <w:sz w:val="16"/>
                    <w:szCs w:val="16"/>
                  </w:rPr>
                  <m:t>CSLSUP=</m:t>
                </m:r>
                <m:nary>
                  <m:naryPr>
                    <m:chr m:val="∑"/>
                    <m:limLoc m:val="undOvr"/>
                    <m:subHide m:val="1"/>
                    <m:supHide m:val="1"/>
                    <m:ctrlPr>
                      <w:rPr>
                        <w:rFonts w:ascii="Cambria Math" w:hAnsi="Cambria Math" w:cs="Arial"/>
                        <w:i/>
                        <w:sz w:val="16"/>
                        <w:szCs w:val="16"/>
                      </w:rPr>
                    </m:ctrlPr>
                  </m:naryPr>
                  <m:sub/>
                  <m:sup/>
                  <m:e>
                    <m:r>
                      <w:rPr>
                        <w:rFonts w:ascii="Cambria Math" w:hAnsi="Cambria Math" w:cs="Arial"/>
                        <w:sz w:val="16"/>
                        <w:szCs w:val="16"/>
                      </w:rPr>
                      <m:t>SLSUPx</m:t>
                    </m:r>
                  </m:e>
                </m:nary>
              </m:oMath>
            </m:oMathPara>
          </w:p>
          <w:p w14:paraId="7924A917" w14:textId="77777777" w:rsidR="00B93628" w:rsidRPr="000C4302" w:rsidRDefault="00B93628" w:rsidP="0008717E">
            <w:pPr>
              <w:overflowPunct w:val="0"/>
              <w:autoSpaceDE w:val="0"/>
              <w:autoSpaceDN w:val="0"/>
              <w:adjustRightInd w:val="0"/>
              <w:spacing w:before="60" w:after="60" w:line="240" w:lineRule="auto"/>
              <w:ind w:left="640" w:hanging="640"/>
              <w:rPr>
                <w:rFonts w:ascii="Arial" w:hAnsi="Arial" w:cs="Arial"/>
                <w:sz w:val="16"/>
                <w:szCs w:val="16"/>
              </w:rPr>
            </w:pPr>
          </w:p>
          <w:p w14:paraId="0E77E054" w14:textId="77777777" w:rsidR="00B93628" w:rsidRPr="000C4302" w:rsidRDefault="00B93628" w:rsidP="0008717E">
            <w:pPr>
              <w:overflowPunct w:val="0"/>
              <w:autoSpaceDE w:val="0"/>
              <w:autoSpaceDN w:val="0"/>
              <w:adjustRightInd w:val="0"/>
              <w:spacing w:before="60" w:after="60" w:line="240" w:lineRule="auto"/>
              <w:ind w:left="870" w:hanging="870"/>
              <w:rPr>
                <w:rFonts w:ascii="Arial" w:hAnsi="Arial" w:cs="Arial"/>
                <w:sz w:val="16"/>
                <w:szCs w:val="16"/>
              </w:rPr>
            </w:pPr>
            <w:r w:rsidRPr="000C4302">
              <w:rPr>
                <w:rFonts w:ascii="Arial" w:hAnsi="Arial" w:cs="Arial"/>
                <w:i/>
                <w:sz w:val="16"/>
                <w:szCs w:val="16"/>
              </w:rPr>
              <w:t>CSLSUP</w:t>
            </w:r>
            <w:r w:rsidRPr="000C4302">
              <w:rPr>
                <w:rFonts w:ascii="Arial" w:hAnsi="Arial" w:cs="Arial"/>
                <w:i/>
                <w:sz w:val="16"/>
                <w:szCs w:val="16"/>
              </w:rPr>
              <w:tab/>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27E5AB7E" w14:textId="77777777" w:rsidR="00B93628" w:rsidRDefault="00B93628" w:rsidP="0008717E">
            <w:pPr>
              <w:pStyle w:val="Zkladntext"/>
              <w:widowControl w:val="0"/>
              <w:spacing w:before="60" w:after="60" w:line="240" w:lineRule="auto"/>
              <w:ind w:left="870" w:hanging="870"/>
              <w:rPr>
                <w:rFonts w:ascii="Arial" w:hAnsi="Arial" w:cs="Arial"/>
                <w:sz w:val="16"/>
                <w:szCs w:val="16"/>
              </w:rPr>
            </w:pPr>
            <w:proofErr w:type="spellStart"/>
            <w:r w:rsidRPr="000C4302">
              <w:rPr>
                <w:rFonts w:ascii="Arial" w:hAnsi="Arial" w:cs="Arial"/>
                <w:i/>
                <w:sz w:val="16"/>
                <w:szCs w:val="16"/>
              </w:rPr>
              <w:t>SLSUPx</w:t>
            </w:r>
            <w:proofErr w:type="spellEnd"/>
            <w:r w:rsidRPr="000C4302">
              <w:rPr>
                <w:rFonts w:ascii="Arial" w:hAnsi="Arial" w:cs="Arial"/>
                <w:sz w:val="16"/>
                <w:szCs w:val="16"/>
              </w:rPr>
              <w:tab/>
              <w:t xml:space="preserve">Dílčí </w:t>
            </w:r>
            <w:r w:rsidRPr="000C4302">
              <w:rPr>
                <w:rFonts w:ascii="Arial" w:hAnsi="Arial" w:cs="Arial"/>
                <w:sz w:val="16"/>
                <w:szCs w:val="16"/>
                <w:lang w:val="cs-CZ"/>
              </w:rPr>
              <w:t>s</w:t>
            </w:r>
            <w:proofErr w:type="spellStart"/>
            <w:r w:rsidRPr="000C4302">
              <w:rPr>
                <w:rFonts w:ascii="Arial" w:hAnsi="Arial" w:cs="Arial"/>
                <w:sz w:val="16"/>
                <w:szCs w:val="16"/>
              </w:rPr>
              <w:t>levy</w:t>
            </w:r>
            <w:proofErr w:type="spellEnd"/>
            <w:r w:rsidRPr="000C4302">
              <w:rPr>
                <w:rFonts w:ascii="Arial" w:hAnsi="Arial" w:cs="Arial"/>
                <w:sz w:val="16"/>
                <w:szCs w:val="16"/>
              </w:rPr>
              <w:t xml:space="preserve"> z ceny  za jednotlivé případy prodlení</w:t>
            </w:r>
          </w:p>
          <w:p w14:paraId="30F0C45C" w14:textId="77777777" w:rsidR="00B93628" w:rsidRPr="000C4302" w:rsidRDefault="00B93628" w:rsidP="0008717E">
            <w:pPr>
              <w:pStyle w:val="Zkladntext"/>
              <w:widowControl w:val="0"/>
              <w:spacing w:before="60" w:after="60" w:line="240" w:lineRule="auto"/>
              <w:ind w:left="870" w:hanging="870"/>
              <w:rPr>
                <w:rFonts w:ascii="Arial" w:eastAsia="Calibri" w:hAnsi="Arial" w:cs="Arial"/>
                <w:b/>
                <w:sz w:val="16"/>
                <w:szCs w:val="16"/>
                <w:lang w:eastAsia="en-US"/>
              </w:rPr>
            </w:pPr>
          </w:p>
        </w:tc>
      </w:tr>
      <w:tr w:rsidR="00B93628" w:rsidRPr="000C4302" w14:paraId="2D8A1C72"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50C8419E" w14:textId="77777777" w:rsidR="00B93628" w:rsidRPr="000C4302" w:rsidRDefault="00B93628" w:rsidP="0008717E">
            <w:pPr>
              <w:pStyle w:val="Zkladntext"/>
              <w:widowControl w:val="0"/>
              <w:spacing w:before="60" w:after="60" w:line="240" w:lineRule="auto"/>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B93628" w:rsidRPr="000C4302" w14:paraId="097603B5" w14:textId="77777777" w:rsidTr="0008717E">
        <w:trPr>
          <w:trHeight w:val="347"/>
        </w:trPr>
        <w:tc>
          <w:tcPr>
            <w:tcW w:w="1422" w:type="pct"/>
            <w:gridSpan w:val="3"/>
            <w:tcBorders>
              <w:top w:val="double" w:sz="4" w:space="0" w:color="auto"/>
              <w:left w:val="double" w:sz="4" w:space="0" w:color="auto"/>
              <w:bottom w:val="double" w:sz="4" w:space="0" w:color="auto"/>
              <w:right w:val="double" w:sz="4" w:space="0" w:color="auto"/>
            </w:tcBorders>
            <w:vAlign w:val="center"/>
          </w:tcPr>
          <w:p w14:paraId="26721749"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Způsob dokladování a vyhodnocování</w:t>
            </w:r>
          </w:p>
        </w:tc>
        <w:tc>
          <w:tcPr>
            <w:tcW w:w="3578" w:type="pct"/>
            <w:gridSpan w:val="10"/>
            <w:tcBorders>
              <w:top w:val="double" w:sz="4" w:space="0" w:color="auto"/>
              <w:left w:val="double" w:sz="4" w:space="0" w:color="auto"/>
              <w:bottom w:val="double" w:sz="4" w:space="0" w:color="auto"/>
              <w:right w:val="double" w:sz="4" w:space="0" w:color="auto"/>
            </w:tcBorders>
            <w:vAlign w:val="center"/>
          </w:tcPr>
          <w:p w14:paraId="01F40525"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 xml:space="preserve">Měsíční přehled požadavků z SD Objednatele s uvedením Úrovně podpory, Priority, data a času odpovědi a data a času vyřešení. </w:t>
            </w:r>
          </w:p>
        </w:tc>
      </w:tr>
      <w:tr w:rsidR="00B93628" w:rsidRPr="000C4302" w14:paraId="2DC73634"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0F78F121" w14:textId="77777777" w:rsidR="00B93628" w:rsidRPr="000C4302" w:rsidRDefault="00B93628" w:rsidP="0008717E">
            <w:pPr>
              <w:pStyle w:val="Zkladntext"/>
              <w:widowControl w:val="0"/>
              <w:spacing w:before="60" w:after="60" w:line="240" w:lineRule="auto"/>
              <w:rPr>
                <w:rFonts w:ascii="Arial" w:hAnsi="Arial" w:cs="Arial"/>
                <w:b/>
                <w:sz w:val="16"/>
                <w:szCs w:val="16"/>
                <w:lang w:val="cs-CZ"/>
              </w:rPr>
            </w:pPr>
            <w:r w:rsidRPr="000C4302">
              <w:rPr>
                <w:rFonts w:ascii="Arial" w:hAnsi="Arial" w:cs="Arial"/>
                <w:b/>
                <w:sz w:val="16"/>
                <w:szCs w:val="16"/>
              </w:rPr>
              <w:t>Maximální počty incidentů produkčního prostředí</w:t>
            </w:r>
            <w:r w:rsidRPr="000C4302">
              <w:rPr>
                <w:rFonts w:ascii="Arial" w:hAnsi="Arial" w:cs="Arial"/>
                <w:b/>
                <w:sz w:val="22"/>
                <w:szCs w:val="22"/>
              </w:rPr>
              <w:t xml:space="preserve"> </w:t>
            </w:r>
          </w:p>
        </w:tc>
      </w:tr>
      <w:tr w:rsidR="00B93628" w:rsidRPr="000C4302" w14:paraId="338D0298"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4E772E76" w14:textId="77777777" w:rsidR="00B93628" w:rsidRPr="000C4302" w:rsidRDefault="00B93628" w:rsidP="0008717E">
            <w:pPr>
              <w:pStyle w:val="Zkladntext"/>
              <w:widowControl w:val="0"/>
              <w:spacing w:before="60" w:after="60" w:line="240" w:lineRule="auto"/>
              <w:rPr>
                <w:rFonts w:ascii="Arial" w:eastAsia="Calibri" w:hAnsi="Arial" w:cs="Arial"/>
                <w:b/>
                <w:sz w:val="16"/>
                <w:szCs w:val="16"/>
                <w:lang w:eastAsia="en-US"/>
              </w:rPr>
            </w:pPr>
            <w:r w:rsidRPr="000C4302">
              <w:rPr>
                <w:rFonts w:ascii="Arial" w:eastAsia="Calibri" w:hAnsi="Arial" w:cs="Arial"/>
                <w:b/>
                <w:sz w:val="16"/>
                <w:szCs w:val="16"/>
                <w:lang w:eastAsia="en-US"/>
              </w:rPr>
              <w:t>Parametry SLA:</w:t>
            </w:r>
          </w:p>
          <w:p w14:paraId="4D3E4496"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Celkové maximální počty incidentů produkčního prostředí (incidentem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jsou stanoveny takto:</w:t>
            </w:r>
          </w:p>
          <w:p w14:paraId="68DA1D3C"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maximální počet incidentů priority 1 je 3 incidenty;</w:t>
            </w:r>
          </w:p>
          <w:p w14:paraId="12A07279"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2 je 7 incidentů; </w:t>
            </w:r>
          </w:p>
          <w:p w14:paraId="3054401C"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maximální počet incidentů priority 3 je 15 incidentů.</w:t>
            </w:r>
          </w:p>
          <w:p w14:paraId="2B2C35D5" w14:textId="77777777" w:rsidR="00B93628" w:rsidRPr="000C4302" w:rsidRDefault="00B93628" w:rsidP="0008717E">
            <w:pPr>
              <w:pStyle w:val="Zkladntext"/>
              <w:widowControl w:val="0"/>
              <w:spacing w:before="60" w:after="60" w:line="240" w:lineRule="auto"/>
              <w:rPr>
                <w:rFonts w:ascii="Arial" w:eastAsia="Calibri" w:hAnsi="Arial" w:cs="Arial"/>
                <w:sz w:val="16"/>
                <w:szCs w:val="16"/>
                <w:lang w:eastAsia="en-US"/>
              </w:rPr>
            </w:pPr>
          </w:p>
          <w:p w14:paraId="5A1A070A" w14:textId="77777777" w:rsidR="00B93628" w:rsidRPr="000C4302" w:rsidRDefault="00B93628" w:rsidP="0008717E">
            <w:pPr>
              <w:pStyle w:val="Zkladntext"/>
              <w:widowControl w:val="0"/>
              <w:spacing w:before="60" w:after="60" w:line="240" w:lineRule="auto"/>
              <w:rPr>
                <w:rFonts w:ascii="Arial" w:hAnsi="Arial" w:cs="Arial"/>
                <w:b/>
                <w:sz w:val="16"/>
                <w:szCs w:val="16"/>
                <w:lang w:val="cs-CZ"/>
              </w:rPr>
            </w:pPr>
            <w:r w:rsidRPr="000C4302">
              <w:rPr>
                <w:rFonts w:ascii="Arial" w:eastAsia="Calibri" w:hAnsi="Arial" w:cs="Arial"/>
                <w:sz w:val="16"/>
                <w:szCs w:val="16"/>
                <w:lang w:eastAsia="en-US"/>
              </w:rPr>
              <w:t>Jedná se o počty za Vyhodnocovací období.</w:t>
            </w:r>
          </w:p>
        </w:tc>
      </w:tr>
      <w:tr w:rsidR="00B93628" w:rsidRPr="000C4302" w14:paraId="51FA8CEC"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43A953A4" w14:textId="77777777" w:rsidR="00B93628" w:rsidRPr="000C4302" w:rsidRDefault="00B93628" w:rsidP="0008717E">
            <w:pPr>
              <w:pStyle w:val="Zkladntext"/>
              <w:widowControl w:val="0"/>
              <w:spacing w:before="60" w:after="60" w:line="240" w:lineRule="auto"/>
              <w:rPr>
                <w:rFonts w:ascii="Arial" w:eastAsia="Calibri" w:hAnsi="Arial" w:cs="Arial"/>
                <w:b/>
                <w:sz w:val="16"/>
                <w:szCs w:val="16"/>
                <w:lang w:eastAsia="en-US"/>
              </w:rPr>
            </w:pPr>
            <w:r w:rsidRPr="000C4302">
              <w:rPr>
                <w:rFonts w:ascii="Arial" w:eastAsia="Calibri" w:hAnsi="Arial" w:cs="Arial"/>
                <w:b/>
                <w:sz w:val="16"/>
                <w:szCs w:val="16"/>
                <w:lang w:eastAsia="en-US"/>
              </w:rPr>
              <w:t>Způsob vyhodnocení celkového maximálního počtu incidentů</w:t>
            </w:r>
          </w:p>
        </w:tc>
      </w:tr>
      <w:tr w:rsidR="00B93628" w:rsidRPr="000C4302" w14:paraId="2187F464"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13FD2B7B"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V případě, že</w:t>
            </w:r>
            <w:r w:rsidRPr="000C4302">
              <w:rPr>
                <w:rFonts w:ascii="Arial" w:hAnsi="Arial" w:cs="Arial"/>
                <w:b/>
                <w:sz w:val="16"/>
                <w:szCs w:val="16"/>
              </w:rPr>
              <w:t xml:space="preserve"> celkový počet incidentů produkčního prostředí </w:t>
            </w:r>
            <w:r w:rsidRPr="000C4302">
              <w:rPr>
                <w:rFonts w:ascii="Arial" w:hAnsi="Arial" w:cs="Arial"/>
                <w:sz w:val="16"/>
                <w:szCs w:val="16"/>
              </w:rPr>
              <w:t>(incidentem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převýší ve Vyhodnocovacím období maximální počet stanovený výše, má Objednatel právo na slevu z ceny ve výši stanovené dle následujícího vzorce:</w:t>
            </w:r>
          </w:p>
          <w:p w14:paraId="7279B6D1"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 xml:space="preserve">    </w:t>
            </w:r>
            <m:oMath>
              <m:r>
                <m:rPr>
                  <m:sty m:val="p"/>
                </m:rPr>
                <w:rPr>
                  <w:rFonts w:ascii="Cambria Math" w:hAnsi="Cambria Math" w:cs="Arial"/>
                  <w:sz w:val="16"/>
                  <w:szCs w:val="16"/>
                </w:rPr>
                <w:br/>
              </m:r>
            </m:oMath>
            <m:oMathPara>
              <m:oMathParaPr>
                <m:jc m:val="left"/>
              </m:oMathParaPr>
              <m:oMath>
                <m:r>
                  <w:rPr>
                    <w:rFonts w:ascii="Cambria Math" w:hAnsi="Cambria Math" w:cs="Arial"/>
                    <w:sz w:val="16"/>
                    <w:szCs w:val="16"/>
                  </w:rPr>
                  <m:t>PIP=PIP1+PIP2+PIP3</m:t>
                </m:r>
              </m:oMath>
            </m:oMathPara>
          </w:p>
          <w:p w14:paraId="4267656A"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i/>
                <w:sz w:val="16"/>
                <w:szCs w:val="16"/>
              </w:rPr>
            </w:pPr>
          </w:p>
          <w:p w14:paraId="13AA6628" w14:textId="77777777" w:rsidR="00B93628"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PIP1</w:t>
            </w:r>
            <w:r w:rsidRPr="000C4302">
              <w:rPr>
                <w:rFonts w:ascii="Arial" w:hAnsi="Arial" w:cs="Arial"/>
                <w:sz w:val="16"/>
                <w:szCs w:val="16"/>
              </w:rPr>
              <w:t xml:space="preserve"> </w:t>
            </w:r>
          </w:p>
          <w:p w14:paraId="0B1DCD6C"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Maximální počet incidentů priority 1 je 3 incidenty</w:t>
            </w:r>
          </w:p>
          <w:p w14:paraId="115E6741"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 xml:space="preserve">PIP1 </w:t>
            </w:r>
            <w:r w:rsidRPr="000C4302">
              <w:rPr>
                <w:rFonts w:ascii="Arial" w:hAnsi="Arial" w:cs="Arial"/>
                <w:sz w:val="16"/>
                <w:szCs w:val="16"/>
              </w:rPr>
              <w:t>= (počet incidentů „priority 1“ – 3) x 0,2 x ZC</w:t>
            </w:r>
          </w:p>
          <w:p w14:paraId="6DABD2DF"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p>
          <w:p w14:paraId="73C59FEE" w14:textId="77777777" w:rsidR="00B93628"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PIP2</w:t>
            </w:r>
            <w:r w:rsidRPr="000C4302">
              <w:rPr>
                <w:rFonts w:ascii="Arial" w:hAnsi="Arial" w:cs="Arial"/>
                <w:sz w:val="16"/>
                <w:szCs w:val="16"/>
              </w:rPr>
              <w:t xml:space="preserve"> </w:t>
            </w:r>
          </w:p>
          <w:p w14:paraId="7F957574"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2 je 7 incidentů </w:t>
            </w:r>
          </w:p>
          <w:p w14:paraId="23C7D70F"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 xml:space="preserve"> PIP2 </w:t>
            </w:r>
            <w:r w:rsidRPr="000C4302">
              <w:rPr>
                <w:rFonts w:ascii="Arial" w:hAnsi="Arial" w:cs="Arial"/>
                <w:sz w:val="16"/>
                <w:szCs w:val="16"/>
              </w:rPr>
              <w:t>= (počet incidentů „priority 2“ – 7) x 0,05 x ZC</w:t>
            </w:r>
          </w:p>
          <w:p w14:paraId="44920DED"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p>
          <w:p w14:paraId="322D0EC5" w14:textId="77777777" w:rsidR="00B93628"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PIP3</w:t>
            </w:r>
            <w:r w:rsidRPr="000C4302">
              <w:rPr>
                <w:rFonts w:ascii="Arial" w:hAnsi="Arial" w:cs="Arial"/>
                <w:sz w:val="16"/>
                <w:szCs w:val="16"/>
              </w:rPr>
              <w:t xml:space="preserve"> </w:t>
            </w:r>
          </w:p>
          <w:p w14:paraId="059C74F6"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Maximální počet incidentů priority 3 je 15 incidentů</w:t>
            </w:r>
          </w:p>
          <w:p w14:paraId="5E3FA93A"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 xml:space="preserve"> </w:t>
            </w:r>
            <w:r w:rsidRPr="000C4302">
              <w:rPr>
                <w:rFonts w:ascii="Arial" w:hAnsi="Arial" w:cs="Arial"/>
                <w:i/>
                <w:sz w:val="16"/>
                <w:szCs w:val="16"/>
              </w:rPr>
              <w:t xml:space="preserve">PIP3 </w:t>
            </w:r>
            <w:r w:rsidRPr="000C4302">
              <w:rPr>
                <w:rFonts w:ascii="Arial" w:hAnsi="Arial" w:cs="Arial"/>
                <w:sz w:val="16"/>
                <w:szCs w:val="16"/>
              </w:rPr>
              <w:t>= (počet incidentů „priority 3“ – 15) x 0,02 x ZC</w:t>
            </w:r>
          </w:p>
          <w:p w14:paraId="4B4C0830" w14:textId="77777777" w:rsidR="00B93628" w:rsidRPr="000C4302"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p>
          <w:p w14:paraId="3EE2E56A" w14:textId="77777777" w:rsidR="00B93628" w:rsidRPr="000C4302" w:rsidRDefault="00B93628" w:rsidP="0008717E">
            <w:pPr>
              <w:pStyle w:val="Zkladntext"/>
              <w:widowControl w:val="0"/>
              <w:spacing w:after="0" w:line="160" w:lineRule="atLeast"/>
              <w:contextualSpacing/>
              <w:mirrorIndents/>
              <w:rPr>
                <w:rFonts w:ascii="Arial" w:hAnsi="Arial" w:cs="Arial"/>
                <w:b/>
                <w:sz w:val="22"/>
                <w:szCs w:val="22"/>
                <w:lang w:val="cs-CZ"/>
              </w:rPr>
            </w:pPr>
            <w:r w:rsidRPr="00F0235D">
              <w:rPr>
                <w:rFonts w:ascii="Arial" w:hAnsi="Arial" w:cs="Arial"/>
                <w:i/>
                <w:sz w:val="16"/>
                <w:szCs w:val="16"/>
              </w:rPr>
              <w:t>ZC</w:t>
            </w:r>
            <w:r w:rsidRPr="00F0235D">
              <w:rPr>
                <w:rFonts w:ascii="Arial" w:hAnsi="Arial" w:cs="Arial"/>
                <w:sz w:val="16"/>
                <w:szCs w:val="16"/>
              </w:rPr>
              <w:tab/>
              <w:t>Základní cena</w:t>
            </w:r>
          </w:p>
        </w:tc>
      </w:tr>
      <w:tr w:rsidR="00B93628" w:rsidRPr="000C4302" w14:paraId="540A7E79"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77B774D8" w14:textId="77777777" w:rsidR="00B93628" w:rsidRPr="000C4302" w:rsidRDefault="00B93628" w:rsidP="0008717E">
            <w:pPr>
              <w:pStyle w:val="Zkladntext"/>
              <w:keepNext/>
              <w:keepLines/>
              <w:widowControl w:val="0"/>
              <w:spacing w:before="60" w:after="60" w:line="240" w:lineRule="auto"/>
              <w:rPr>
                <w:rFonts w:ascii="Arial" w:hAnsi="Arial" w:cs="Arial"/>
                <w:b/>
                <w:sz w:val="16"/>
                <w:szCs w:val="16"/>
                <w:lang w:val="cs-CZ"/>
              </w:rPr>
            </w:pPr>
            <w:r w:rsidRPr="000C4302">
              <w:rPr>
                <w:rFonts w:ascii="Arial" w:hAnsi="Arial" w:cs="Arial"/>
                <w:b/>
                <w:sz w:val="16"/>
                <w:szCs w:val="16"/>
                <w:lang w:val="cs-CZ"/>
              </w:rPr>
              <w:lastRenderedPageBreak/>
              <w:t>M</w:t>
            </w:r>
            <w:proofErr w:type="spellStart"/>
            <w:r w:rsidRPr="000C4302">
              <w:rPr>
                <w:rFonts w:ascii="Arial" w:hAnsi="Arial" w:cs="Arial"/>
                <w:b/>
                <w:sz w:val="16"/>
                <w:szCs w:val="16"/>
              </w:rPr>
              <w:t>ěření</w:t>
            </w:r>
            <w:proofErr w:type="spellEnd"/>
            <w:r w:rsidRPr="000C4302">
              <w:rPr>
                <w:rFonts w:ascii="Arial" w:hAnsi="Arial" w:cs="Arial"/>
                <w:b/>
                <w:sz w:val="16"/>
                <w:szCs w:val="16"/>
              </w:rPr>
              <w:t xml:space="preserve"> a vyhodnocení dostupnosti příslušného měřeného rozhraní.</w:t>
            </w:r>
          </w:p>
        </w:tc>
      </w:tr>
      <w:tr w:rsidR="00B93628" w:rsidRPr="000C4302" w14:paraId="29D1077F"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31A2D979" w14:textId="77777777" w:rsidR="00B93628" w:rsidRPr="000C4302" w:rsidRDefault="00B93628" w:rsidP="0008717E">
            <w:pPr>
              <w:pStyle w:val="Zkladntext"/>
              <w:keepNext/>
              <w:keepLines/>
              <w:widowControl w:val="0"/>
              <w:spacing w:before="60" w:after="60" w:line="240" w:lineRule="auto"/>
              <w:rPr>
                <w:rFonts w:ascii="Arial" w:hAnsi="Arial" w:cs="Arial"/>
                <w:sz w:val="16"/>
                <w:szCs w:val="16"/>
              </w:rPr>
            </w:pPr>
            <w:r w:rsidRPr="000C4302">
              <w:rPr>
                <w:rFonts w:ascii="Arial" w:hAnsi="Arial" w:cs="Arial"/>
                <w:sz w:val="16"/>
                <w:szCs w:val="16"/>
                <w:lang w:val="cs-CZ"/>
              </w:rPr>
              <w:t>R</w:t>
            </w:r>
            <w:r w:rsidRPr="000C4302">
              <w:rPr>
                <w:rFonts w:ascii="Arial" w:hAnsi="Arial" w:cs="Arial"/>
                <w:sz w:val="16"/>
                <w:szCs w:val="16"/>
              </w:rPr>
              <w:t>rozhraní je dostupné pro všechny koncové uživatele a poskytuje kompletní sadu požadovaných funkcionalit uvedených v provozní dokumentaci aplikační služby.</w:t>
            </w:r>
          </w:p>
          <w:p w14:paraId="4F7DD7EA" w14:textId="77777777" w:rsidR="00B93628" w:rsidRPr="000C4302" w:rsidRDefault="00B93628" w:rsidP="0008717E">
            <w:pPr>
              <w:pStyle w:val="Zkladntext"/>
              <w:keepNext/>
              <w:keepLines/>
              <w:widowControl w:val="0"/>
              <w:spacing w:before="60" w:after="60" w:line="240" w:lineRule="auto"/>
              <w:rPr>
                <w:rFonts w:ascii="Arial" w:eastAsia="Calibri" w:hAnsi="Arial" w:cs="Arial"/>
                <w:sz w:val="16"/>
                <w:szCs w:val="16"/>
                <w:lang w:val="cs-CZ" w:eastAsia="en-US"/>
              </w:rPr>
            </w:pPr>
            <w:r w:rsidRPr="000C4302">
              <w:rPr>
                <w:rFonts w:ascii="Arial" w:hAnsi="Arial" w:cs="Arial"/>
                <w:sz w:val="16"/>
                <w:szCs w:val="16"/>
              </w:rPr>
              <w:t xml:space="preserve">Všechny požadavky na aplikační službu vznesené prostřednictvím rozhraní jsou odpovězeny  v požadovaném čase nižším anebo rovném povolené Odezvě (O). </w:t>
            </w:r>
          </w:p>
        </w:tc>
      </w:tr>
      <w:tr w:rsidR="00B93628" w:rsidRPr="000C4302" w14:paraId="103772DA"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531964A8" w14:textId="77777777" w:rsidR="00B93628" w:rsidRPr="000C4302" w:rsidRDefault="00B93628" w:rsidP="0008717E">
            <w:pPr>
              <w:pStyle w:val="Zkladntext"/>
              <w:rPr>
                <w:rFonts w:ascii="Arial" w:hAnsi="Arial" w:cs="Arial"/>
                <w:b/>
                <w:sz w:val="16"/>
                <w:szCs w:val="16"/>
                <w:lang w:val="cs-CZ"/>
              </w:rPr>
            </w:pPr>
            <w:r w:rsidRPr="000C4302">
              <w:rPr>
                <w:rFonts w:ascii="Arial" w:hAnsi="Arial" w:cs="Arial"/>
                <w:b/>
                <w:sz w:val="16"/>
                <w:szCs w:val="16"/>
                <w:lang w:val="cs-CZ"/>
              </w:rPr>
              <w:t>Parametry SLA</w:t>
            </w:r>
          </w:p>
        </w:tc>
      </w:tr>
      <w:tr w:rsidR="00B93628" w:rsidRPr="000C4302" w14:paraId="622D51F9"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931" w:type="pct"/>
            <w:gridSpan w:val="2"/>
            <w:shd w:val="clear" w:color="auto" w:fill="92D050"/>
            <w:vAlign w:val="center"/>
          </w:tcPr>
          <w:p w14:paraId="3A3DC54D" w14:textId="77777777" w:rsidR="00B93628" w:rsidRPr="000C4302" w:rsidRDefault="00B93628" w:rsidP="0008717E">
            <w:pPr>
              <w:widowControl w:val="0"/>
              <w:spacing w:before="60" w:after="60" w:line="240" w:lineRule="auto"/>
              <w:jc w:val="center"/>
              <w:rPr>
                <w:rFonts w:ascii="Arial" w:hAnsi="Arial" w:cs="Arial"/>
                <w:b/>
                <w:sz w:val="16"/>
                <w:szCs w:val="16"/>
              </w:rPr>
            </w:pPr>
            <w:r w:rsidRPr="000C4302">
              <w:rPr>
                <w:rFonts w:ascii="Arial" w:hAnsi="Arial" w:cs="Arial"/>
                <w:b/>
                <w:sz w:val="16"/>
                <w:szCs w:val="16"/>
              </w:rPr>
              <w:t>Dostupnost a odezva</w:t>
            </w:r>
          </w:p>
        </w:tc>
        <w:tc>
          <w:tcPr>
            <w:tcW w:w="843" w:type="pct"/>
            <w:gridSpan w:val="3"/>
            <w:shd w:val="clear" w:color="auto" w:fill="92D050"/>
            <w:vAlign w:val="center"/>
          </w:tcPr>
          <w:p w14:paraId="6EC6E5F9" w14:textId="77777777" w:rsidR="00B93628" w:rsidRPr="000C4302" w:rsidRDefault="00B93628" w:rsidP="0008717E">
            <w:pPr>
              <w:widowControl w:val="0"/>
              <w:spacing w:before="60" w:after="60" w:line="240" w:lineRule="auto"/>
              <w:jc w:val="center"/>
              <w:rPr>
                <w:rFonts w:ascii="Arial" w:hAnsi="Arial" w:cs="Arial"/>
                <w:b/>
                <w:sz w:val="16"/>
                <w:szCs w:val="16"/>
              </w:rPr>
            </w:pPr>
            <w:r w:rsidRPr="000C4302">
              <w:rPr>
                <w:rFonts w:ascii="Arial" w:hAnsi="Arial" w:cs="Arial"/>
                <w:b/>
                <w:sz w:val="16"/>
                <w:szCs w:val="16"/>
              </w:rPr>
              <w:t>Provozní doba rozhraní</w:t>
            </w:r>
          </w:p>
        </w:tc>
        <w:tc>
          <w:tcPr>
            <w:tcW w:w="613" w:type="pct"/>
            <w:gridSpan w:val="2"/>
            <w:shd w:val="clear" w:color="auto" w:fill="92D050"/>
            <w:vAlign w:val="center"/>
          </w:tcPr>
          <w:p w14:paraId="5F717AD7" w14:textId="77777777" w:rsidR="00B93628" w:rsidRPr="000C4302" w:rsidRDefault="00B93628" w:rsidP="0008717E">
            <w:pPr>
              <w:widowControl w:val="0"/>
              <w:spacing w:before="60" w:after="60" w:line="240" w:lineRule="auto"/>
              <w:jc w:val="center"/>
              <w:rPr>
                <w:rFonts w:ascii="Arial" w:hAnsi="Arial" w:cs="Arial"/>
                <w:sz w:val="16"/>
                <w:szCs w:val="16"/>
              </w:rPr>
            </w:pPr>
            <w:r w:rsidRPr="000C4302">
              <w:rPr>
                <w:rFonts w:ascii="Arial" w:hAnsi="Arial" w:cs="Arial"/>
                <w:b/>
                <w:sz w:val="16"/>
                <w:szCs w:val="16"/>
              </w:rPr>
              <w:t>Dostupnost (</w:t>
            </w:r>
            <w:proofErr w:type="spellStart"/>
            <w:r w:rsidRPr="000C4302">
              <w:rPr>
                <w:rFonts w:ascii="Arial" w:hAnsi="Arial" w:cs="Arial"/>
                <w:b/>
                <w:sz w:val="16"/>
                <w:szCs w:val="16"/>
              </w:rPr>
              <w:t>SDo</w:t>
            </w:r>
            <w:proofErr w:type="spellEnd"/>
            <w:r w:rsidRPr="000C4302">
              <w:rPr>
                <w:rFonts w:ascii="Arial" w:hAnsi="Arial" w:cs="Arial"/>
                <w:b/>
                <w:sz w:val="16"/>
                <w:szCs w:val="16"/>
              </w:rPr>
              <w:t>) (%)</w:t>
            </w:r>
          </w:p>
        </w:tc>
        <w:tc>
          <w:tcPr>
            <w:tcW w:w="1538" w:type="pct"/>
            <w:gridSpan w:val="3"/>
            <w:shd w:val="clear" w:color="auto" w:fill="92D050"/>
            <w:vAlign w:val="center"/>
          </w:tcPr>
          <w:p w14:paraId="1F826DD6" w14:textId="77777777" w:rsidR="00B93628" w:rsidRPr="000C4302" w:rsidRDefault="00B93628" w:rsidP="0008717E">
            <w:pPr>
              <w:widowControl w:val="0"/>
              <w:spacing w:before="60" w:after="60" w:line="240" w:lineRule="auto"/>
              <w:jc w:val="center"/>
              <w:rPr>
                <w:rFonts w:ascii="Arial" w:hAnsi="Arial" w:cs="Arial"/>
                <w:b/>
                <w:sz w:val="16"/>
                <w:szCs w:val="16"/>
              </w:rPr>
            </w:pPr>
            <w:r w:rsidRPr="000C4302">
              <w:rPr>
                <w:rFonts w:ascii="Arial" w:hAnsi="Arial" w:cs="Arial"/>
                <w:b/>
                <w:sz w:val="16"/>
                <w:szCs w:val="16"/>
              </w:rPr>
              <w:t>Odezva (O)/</w:t>
            </w:r>
          </w:p>
          <w:p w14:paraId="69BC7B83" w14:textId="77777777" w:rsidR="00B93628" w:rsidRPr="000C4302" w:rsidRDefault="00B93628" w:rsidP="0008717E">
            <w:pPr>
              <w:widowControl w:val="0"/>
              <w:spacing w:before="60" w:after="60" w:line="240" w:lineRule="auto"/>
              <w:jc w:val="center"/>
              <w:rPr>
                <w:rFonts w:ascii="Arial" w:hAnsi="Arial" w:cs="Arial"/>
                <w:b/>
                <w:sz w:val="16"/>
                <w:szCs w:val="16"/>
              </w:rPr>
            </w:pPr>
            <w:r w:rsidRPr="000C4302">
              <w:rPr>
                <w:rFonts w:ascii="Arial" w:hAnsi="Arial" w:cs="Arial"/>
                <w:b/>
                <w:sz w:val="16"/>
                <w:szCs w:val="16"/>
              </w:rPr>
              <w:t>Maximální odezva (MO)</w:t>
            </w:r>
          </w:p>
          <w:p w14:paraId="7EDB4972" w14:textId="77777777" w:rsidR="00B93628" w:rsidRPr="000C4302" w:rsidRDefault="00B93628" w:rsidP="0008717E">
            <w:pPr>
              <w:widowControl w:val="0"/>
              <w:spacing w:before="60" w:after="60" w:line="240" w:lineRule="auto"/>
              <w:jc w:val="center"/>
              <w:rPr>
                <w:rFonts w:ascii="Arial" w:hAnsi="Arial" w:cs="Arial"/>
                <w:b/>
                <w:sz w:val="16"/>
                <w:szCs w:val="16"/>
              </w:rPr>
            </w:pPr>
            <w:r w:rsidRPr="000C4302">
              <w:rPr>
                <w:rFonts w:ascii="Arial" w:hAnsi="Arial" w:cs="Arial"/>
                <w:b/>
                <w:sz w:val="16"/>
                <w:szCs w:val="16"/>
              </w:rPr>
              <w:t>(sekundy)</w:t>
            </w:r>
          </w:p>
        </w:tc>
        <w:tc>
          <w:tcPr>
            <w:tcW w:w="1075" w:type="pct"/>
            <w:gridSpan w:val="3"/>
            <w:shd w:val="clear" w:color="auto" w:fill="92D050"/>
            <w:vAlign w:val="center"/>
          </w:tcPr>
          <w:p w14:paraId="3D9D9A18" w14:textId="77777777" w:rsidR="00B93628" w:rsidRPr="000C4302" w:rsidRDefault="00B93628" w:rsidP="0008717E">
            <w:pPr>
              <w:widowControl w:val="0"/>
              <w:spacing w:before="60" w:after="60" w:line="240" w:lineRule="auto"/>
              <w:jc w:val="center"/>
              <w:rPr>
                <w:rFonts w:ascii="Arial" w:hAnsi="Arial" w:cs="Arial"/>
                <w:sz w:val="16"/>
                <w:szCs w:val="16"/>
              </w:rPr>
            </w:pPr>
            <w:r w:rsidRPr="000C4302">
              <w:rPr>
                <w:rFonts w:ascii="Arial" w:hAnsi="Arial" w:cs="Arial"/>
                <w:b/>
                <w:sz w:val="16"/>
                <w:szCs w:val="16"/>
              </w:rPr>
              <w:t>Podíl odezvy v limitu (SPO) (%)</w:t>
            </w:r>
          </w:p>
        </w:tc>
      </w:tr>
      <w:tr w:rsidR="00B93628" w:rsidRPr="000C4302" w14:paraId="0BB99E01"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931" w:type="pct"/>
            <w:gridSpan w:val="2"/>
            <w:vAlign w:val="center"/>
          </w:tcPr>
          <w:p w14:paraId="7FAEB3B1" w14:textId="77777777" w:rsidR="00B93628" w:rsidRPr="000C4302" w:rsidRDefault="00B93628" w:rsidP="0008717E">
            <w:pPr>
              <w:spacing w:before="60" w:after="60" w:line="240" w:lineRule="auto"/>
              <w:rPr>
                <w:rFonts w:ascii="Arial" w:hAnsi="Arial" w:cs="Arial"/>
                <w:sz w:val="16"/>
                <w:szCs w:val="16"/>
              </w:rPr>
            </w:pPr>
            <w:r w:rsidRPr="000C4302">
              <w:rPr>
                <w:rFonts w:ascii="Arial" w:hAnsi="Arial" w:cs="Arial"/>
                <w:b/>
                <w:sz w:val="16"/>
                <w:szCs w:val="16"/>
              </w:rPr>
              <w:t>PRODUKCE</w:t>
            </w:r>
          </w:p>
        </w:tc>
        <w:tc>
          <w:tcPr>
            <w:tcW w:w="843" w:type="pct"/>
            <w:gridSpan w:val="3"/>
            <w:vAlign w:val="center"/>
          </w:tcPr>
          <w:p w14:paraId="6C307F44" w14:textId="77777777" w:rsidR="00B93628" w:rsidRPr="000C4302" w:rsidRDefault="00B93628" w:rsidP="0008717E">
            <w:pPr>
              <w:spacing w:before="60" w:after="60" w:line="240" w:lineRule="auto"/>
              <w:jc w:val="center"/>
              <w:rPr>
                <w:rFonts w:ascii="Arial" w:hAnsi="Arial" w:cs="Arial"/>
                <w:b/>
                <w:sz w:val="16"/>
                <w:szCs w:val="16"/>
              </w:rPr>
            </w:pPr>
            <w:r w:rsidRPr="000C4302">
              <w:rPr>
                <w:rFonts w:ascii="Arial" w:hAnsi="Arial" w:cs="Arial"/>
                <w:b/>
                <w:sz w:val="16"/>
                <w:szCs w:val="16"/>
              </w:rPr>
              <w:t xml:space="preserve">5 x </w:t>
            </w:r>
            <w:r>
              <w:rPr>
                <w:rFonts w:ascii="Arial" w:hAnsi="Arial" w:cs="Arial"/>
                <w:b/>
                <w:sz w:val="16"/>
                <w:szCs w:val="16"/>
              </w:rPr>
              <w:t>8</w:t>
            </w:r>
            <w:r w:rsidRPr="000C4302">
              <w:rPr>
                <w:rFonts w:ascii="Arial" w:hAnsi="Arial" w:cs="Arial"/>
                <w:b/>
                <w:sz w:val="16"/>
                <w:szCs w:val="16"/>
              </w:rPr>
              <w:t xml:space="preserve"> (</w:t>
            </w:r>
            <w:proofErr w:type="gramStart"/>
            <w:r>
              <w:rPr>
                <w:rFonts w:ascii="Arial" w:hAnsi="Arial" w:cs="Arial"/>
                <w:b/>
                <w:sz w:val="16"/>
                <w:szCs w:val="16"/>
              </w:rPr>
              <w:t>7</w:t>
            </w:r>
            <w:r w:rsidRPr="000C4302">
              <w:rPr>
                <w:rFonts w:ascii="Arial" w:hAnsi="Arial" w:cs="Arial"/>
                <w:b/>
                <w:sz w:val="16"/>
                <w:szCs w:val="16"/>
              </w:rPr>
              <w:t xml:space="preserve"> – </w:t>
            </w:r>
            <w:r>
              <w:rPr>
                <w:rFonts w:ascii="Arial" w:hAnsi="Arial" w:cs="Arial"/>
                <w:b/>
                <w:sz w:val="16"/>
                <w:szCs w:val="16"/>
              </w:rPr>
              <w:t>15</w:t>
            </w:r>
            <w:proofErr w:type="gramEnd"/>
            <w:r w:rsidRPr="000C4302">
              <w:rPr>
                <w:rFonts w:ascii="Arial" w:hAnsi="Arial" w:cs="Arial"/>
                <w:b/>
                <w:sz w:val="16"/>
                <w:szCs w:val="16"/>
              </w:rPr>
              <w:t xml:space="preserve"> h)</w:t>
            </w:r>
          </w:p>
        </w:tc>
        <w:tc>
          <w:tcPr>
            <w:tcW w:w="613" w:type="pct"/>
            <w:gridSpan w:val="2"/>
            <w:vAlign w:val="center"/>
          </w:tcPr>
          <w:p w14:paraId="1B8F382F" w14:textId="77777777" w:rsidR="00B93628" w:rsidRPr="004536F9" w:rsidRDefault="00B93628" w:rsidP="0008717E">
            <w:pPr>
              <w:spacing w:before="60" w:after="60" w:line="240" w:lineRule="auto"/>
              <w:jc w:val="center"/>
              <w:rPr>
                <w:rFonts w:ascii="Arial" w:hAnsi="Arial" w:cs="Arial"/>
                <w:b/>
                <w:sz w:val="16"/>
                <w:szCs w:val="16"/>
              </w:rPr>
            </w:pPr>
            <w:r w:rsidRPr="004536F9">
              <w:rPr>
                <w:rFonts w:ascii="Arial" w:hAnsi="Arial" w:cs="Arial"/>
                <w:b/>
                <w:sz w:val="16"/>
                <w:szCs w:val="16"/>
              </w:rPr>
              <w:t>98,0</w:t>
            </w:r>
          </w:p>
        </w:tc>
        <w:tc>
          <w:tcPr>
            <w:tcW w:w="1538" w:type="pct"/>
            <w:gridSpan w:val="3"/>
            <w:vAlign w:val="center"/>
          </w:tcPr>
          <w:p w14:paraId="606B2CE0" w14:textId="77777777" w:rsidR="00B93628" w:rsidRPr="004536F9" w:rsidRDefault="00B93628" w:rsidP="0008717E">
            <w:pPr>
              <w:spacing w:before="60" w:after="60" w:line="240" w:lineRule="auto"/>
              <w:jc w:val="center"/>
              <w:rPr>
                <w:rFonts w:ascii="Arial" w:hAnsi="Arial" w:cs="Arial"/>
                <w:sz w:val="16"/>
                <w:szCs w:val="16"/>
              </w:rPr>
            </w:pPr>
            <w:r>
              <w:rPr>
                <w:rFonts w:ascii="Arial" w:hAnsi="Arial" w:cs="Arial"/>
                <w:b/>
                <w:sz w:val="16"/>
                <w:szCs w:val="16"/>
              </w:rPr>
              <w:t>1 / 2,5</w:t>
            </w:r>
          </w:p>
        </w:tc>
        <w:tc>
          <w:tcPr>
            <w:tcW w:w="1075" w:type="pct"/>
            <w:gridSpan w:val="3"/>
            <w:vAlign w:val="center"/>
          </w:tcPr>
          <w:p w14:paraId="0AA58A5C" w14:textId="77777777" w:rsidR="00B93628" w:rsidRPr="004536F9" w:rsidRDefault="00B93628" w:rsidP="0008717E">
            <w:pPr>
              <w:spacing w:before="60" w:after="60" w:line="240" w:lineRule="auto"/>
              <w:jc w:val="center"/>
              <w:rPr>
                <w:rFonts w:ascii="Arial" w:hAnsi="Arial" w:cs="Arial"/>
                <w:sz w:val="16"/>
                <w:szCs w:val="16"/>
              </w:rPr>
            </w:pPr>
            <w:r w:rsidRPr="004536F9">
              <w:rPr>
                <w:rFonts w:ascii="Arial" w:hAnsi="Arial" w:cs="Arial"/>
                <w:b/>
                <w:sz w:val="16"/>
                <w:szCs w:val="16"/>
              </w:rPr>
              <w:t>80</w:t>
            </w:r>
          </w:p>
        </w:tc>
      </w:tr>
      <w:tr w:rsidR="00B93628" w:rsidRPr="000C4302" w14:paraId="242624F3"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931" w:type="pct"/>
            <w:gridSpan w:val="2"/>
            <w:vAlign w:val="center"/>
          </w:tcPr>
          <w:p w14:paraId="6AEF30C7" w14:textId="77777777" w:rsidR="00B93628" w:rsidRPr="000C4302" w:rsidRDefault="00B93628" w:rsidP="0008717E">
            <w:pPr>
              <w:spacing w:before="60" w:after="60" w:line="240" w:lineRule="auto"/>
              <w:rPr>
                <w:rFonts w:ascii="Arial" w:hAnsi="Arial" w:cs="Arial"/>
                <w:b/>
                <w:sz w:val="16"/>
                <w:szCs w:val="16"/>
              </w:rPr>
            </w:pPr>
            <w:r w:rsidRPr="000C4302">
              <w:rPr>
                <w:rFonts w:ascii="Arial" w:hAnsi="Arial" w:cs="Arial"/>
                <w:b/>
                <w:sz w:val="16"/>
                <w:szCs w:val="16"/>
              </w:rPr>
              <w:t>TEST</w:t>
            </w:r>
          </w:p>
        </w:tc>
        <w:tc>
          <w:tcPr>
            <w:tcW w:w="843" w:type="pct"/>
            <w:gridSpan w:val="3"/>
            <w:vAlign w:val="center"/>
          </w:tcPr>
          <w:p w14:paraId="752F26C5" w14:textId="77777777" w:rsidR="00B93628" w:rsidRPr="000C4302" w:rsidRDefault="00B93628" w:rsidP="0008717E">
            <w:pPr>
              <w:spacing w:before="60" w:after="60" w:line="240" w:lineRule="auto"/>
              <w:jc w:val="center"/>
              <w:rPr>
                <w:rFonts w:ascii="Arial" w:hAnsi="Arial" w:cs="Arial"/>
                <w:b/>
                <w:sz w:val="16"/>
                <w:szCs w:val="16"/>
              </w:rPr>
            </w:pPr>
            <w:r w:rsidRPr="000C4302">
              <w:rPr>
                <w:rFonts w:ascii="Arial" w:hAnsi="Arial" w:cs="Arial"/>
                <w:b/>
                <w:sz w:val="16"/>
                <w:szCs w:val="16"/>
              </w:rPr>
              <w:t xml:space="preserve">5 x </w:t>
            </w:r>
            <w:r>
              <w:rPr>
                <w:rFonts w:ascii="Arial" w:hAnsi="Arial" w:cs="Arial"/>
                <w:b/>
                <w:sz w:val="16"/>
                <w:szCs w:val="16"/>
              </w:rPr>
              <w:t>8</w:t>
            </w:r>
            <w:r w:rsidRPr="000C4302">
              <w:rPr>
                <w:rFonts w:ascii="Arial" w:hAnsi="Arial" w:cs="Arial"/>
                <w:b/>
                <w:sz w:val="16"/>
                <w:szCs w:val="16"/>
              </w:rPr>
              <w:t xml:space="preserve"> (</w:t>
            </w:r>
            <w:proofErr w:type="gramStart"/>
            <w:r>
              <w:rPr>
                <w:rFonts w:ascii="Arial" w:hAnsi="Arial" w:cs="Arial"/>
                <w:b/>
                <w:sz w:val="16"/>
                <w:szCs w:val="16"/>
              </w:rPr>
              <w:t>7</w:t>
            </w:r>
            <w:r w:rsidRPr="000C4302">
              <w:rPr>
                <w:rFonts w:ascii="Arial" w:hAnsi="Arial" w:cs="Arial"/>
                <w:b/>
                <w:sz w:val="16"/>
                <w:szCs w:val="16"/>
              </w:rPr>
              <w:t xml:space="preserve"> – </w:t>
            </w:r>
            <w:r>
              <w:rPr>
                <w:rFonts w:ascii="Arial" w:hAnsi="Arial" w:cs="Arial"/>
                <w:b/>
                <w:sz w:val="16"/>
                <w:szCs w:val="16"/>
              </w:rPr>
              <w:t>15</w:t>
            </w:r>
            <w:proofErr w:type="gramEnd"/>
            <w:r w:rsidRPr="000C4302">
              <w:rPr>
                <w:rFonts w:ascii="Arial" w:hAnsi="Arial" w:cs="Arial"/>
                <w:b/>
                <w:sz w:val="16"/>
                <w:szCs w:val="16"/>
              </w:rPr>
              <w:t xml:space="preserve"> h)</w:t>
            </w:r>
          </w:p>
        </w:tc>
        <w:tc>
          <w:tcPr>
            <w:tcW w:w="613" w:type="pct"/>
            <w:gridSpan w:val="2"/>
            <w:vAlign w:val="center"/>
          </w:tcPr>
          <w:p w14:paraId="2CEF43BC" w14:textId="77777777" w:rsidR="00B93628" w:rsidRPr="004536F9" w:rsidRDefault="00B93628" w:rsidP="0008717E">
            <w:pPr>
              <w:spacing w:before="60" w:after="60" w:line="240" w:lineRule="auto"/>
              <w:jc w:val="center"/>
              <w:rPr>
                <w:rFonts w:ascii="Arial" w:hAnsi="Arial" w:cs="Arial"/>
                <w:b/>
                <w:sz w:val="16"/>
                <w:szCs w:val="16"/>
              </w:rPr>
            </w:pPr>
            <w:r w:rsidRPr="004536F9">
              <w:rPr>
                <w:rFonts w:ascii="Arial" w:hAnsi="Arial" w:cs="Arial"/>
                <w:b/>
                <w:sz w:val="16"/>
                <w:szCs w:val="16"/>
              </w:rPr>
              <w:t>98,0</w:t>
            </w:r>
          </w:p>
        </w:tc>
        <w:tc>
          <w:tcPr>
            <w:tcW w:w="1538" w:type="pct"/>
            <w:gridSpan w:val="3"/>
            <w:vAlign w:val="center"/>
          </w:tcPr>
          <w:p w14:paraId="720659FC" w14:textId="77777777" w:rsidR="00B93628" w:rsidRPr="004536F9" w:rsidRDefault="00B93628" w:rsidP="0008717E">
            <w:pPr>
              <w:spacing w:before="60" w:after="60" w:line="240" w:lineRule="auto"/>
              <w:jc w:val="center"/>
              <w:rPr>
                <w:rFonts w:ascii="Arial" w:hAnsi="Arial" w:cs="Arial"/>
                <w:b/>
                <w:sz w:val="16"/>
                <w:szCs w:val="16"/>
              </w:rPr>
            </w:pPr>
            <w:r>
              <w:rPr>
                <w:rFonts w:ascii="Arial" w:hAnsi="Arial" w:cs="Arial"/>
                <w:b/>
                <w:sz w:val="16"/>
                <w:szCs w:val="16"/>
              </w:rPr>
              <w:t>4</w:t>
            </w:r>
            <w:r w:rsidRPr="004536F9">
              <w:rPr>
                <w:rFonts w:ascii="Arial" w:hAnsi="Arial" w:cs="Arial"/>
                <w:b/>
                <w:sz w:val="16"/>
                <w:szCs w:val="16"/>
              </w:rPr>
              <w:t xml:space="preserve"> / </w:t>
            </w:r>
            <w:r>
              <w:rPr>
                <w:rFonts w:ascii="Arial" w:hAnsi="Arial" w:cs="Arial"/>
                <w:b/>
                <w:sz w:val="16"/>
                <w:szCs w:val="16"/>
              </w:rPr>
              <w:t>10</w:t>
            </w:r>
          </w:p>
        </w:tc>
        <w:tc>
          <w:tcPr>
            <w:tcW w:w="1075" w:type="pct"/>
            <w:gridSpan w:val="3"/>
            <w:vAlign w:val="center"/>
          </w:tcPr>
          <w:p w14:paraId="78B71ED1" w14:textId="77777777" w:rsidR="00B93628" w:rsidRPr="004536F9" w:rsidRDefault="00B93628" w:rsidP="0008717E">
            <w:pPr>
              <w:spacing w:before="60" w:after="60" w:line="240" w:lineRule="auto"/>
              <w:jc w:val="center"/>
              <w:rPr>
                <w:rFonts w:ascii="Arial" w:hAnsi="Arial" w:cs="Arial"/>
                <w:b/>
                <w:sz w:val="16"/>
                <w:szCs w:val="16"/>
              </w:rPr>
            </w:pPr>
            <w:r w:rsidRPr="004536F9">
              <w:rPr>
                <w:rFonts w:ascii="Arial" w:hAnsi="Arial" w:cs="Arial"/>
                <w:b/>
                <w:sz w:val="16"/>
                <w:szCs w:val="16"/>
              </w:rPr>
              <w:t>50</w:t>
            </w:r>
          </w:p>
        </w:tc>
      </w:tr>
      <w:tr w:rsidR="00B93628" w:rsidRPr="000C4302" w14:paraId="2E7EF7A5" w14:textId="77777777" w:rsidTr="0008717E">
        <w:trPr>
          <w:trHeight w:val="407"/>
        </w:trPr>
        <w:tc>
          <w:tcPr>
            <w:tcW w:w="5000" w:type="pct"/>
            <w:gridSpan w:val="13"/>
            <w:tcBorders>
              <w:top w:val="single" w:sz="6" w:space="0" w:color="auto"/>
              <w:left w:val="double" w:sz="4" w:space="0" w:color="auto"/>
              <w:bottom w:val="single" w:sz="6" w:space="0" w:color="auto"/>
              <w:right w:val="double" w:sz="4" w:space="0" w:color="auto"/>
            </w:tcBorders>
            <w:shd w:val="clear" w:color="auto" w:fill="92D050"/>
          </w:tcPr>
          <w:p w14:paraId="66643CD7" w14:textId="77777777" w:rsidR="00B93628" w:rsidRPr="000C4302" w:rsidRDefault="00B93628" w:rsidP="0008717E">
            <w:pPr>
              <w:pStyle w:val="Zkladntext"/>
              <w:keepLines/>
              <w:widowControl w:val="0"/>
              <w:spacing w:before="60" w:after="60" w:line="240" w:lineRule="auto"/>
              <w:rPr>
                <w:rFonts w:ascii="Arial" w:hAnsi="Arial" w:cs="Arial"/>
                <w:sz w:val="16"/>
                <w:szCs w:val="16"/>
              </w:rPr>
            </w:pPr>
            <w:r w:rsidRPr="000C4302">
              <w:rPr>
                <w:rFonts w:ascii="Arial" w:hAnsi="Arial" w:cs="Arial"/>
                <w:b/>
                <w:sz w:val="16"/>
                <w:szCs w:val="16"/>
              </w:rPr>
              <w:t>Způsob kontroly dostupnosti</w:t>
            </w:r>
          </w:p>
        </w:tc>
      </w:tr>
      <w:tr w:rsidR="00B93628" w:rsidRPr="000C4302" w14:paraId="13325A62" w14:textId="77777777" w:rsidTr="0008717E">
        <w:trPr>
          <w:trHeight w:val="407"/>
        </w:trPr>
        <w:tc>
          <w:tcPr>
            <w:tcW w:w="5000" w:type="pct"/>
            <w:gridSpan w:val="13"/>
            <w:tcBorders>
              <w:top w:val="single" w:sz="6" w:space="0" w:color="auto"/>
              <w:left w:val="double" w:sz="4" w:space="0" w:color="auto"/>
              <w:bottom w:val="double" w:sz="4" w:space="0" w:color="auto"/>
              <w:right w:val="double" w:sz="4" w:space="0" w:color="auto"/>
            </w:tcBorders>
            <w:vAlign w:val="center"/>
          </w:tcPr>
          <w:p w14:paraId="57EF523A" w14:textId="77777777" w:rsidR="00B93628" w:rsidRPr="000C4302" w:rsidRDefault="00B93628" w:rsidP="0008717E">
            <w:pPr>
              <w:pStyle w:val="Default"/>
              <w:keepLines/>
              <w:widowControl w:val="0"/>
              <w:tabs>
                <w:tab w:val="left" w:pos="851"/>
              </w:tabs>
              <w:spacing w:before="60" w:after="60"/>
              <w:jc w:val="both"/>
              <w:rPr>
                <w:color w:val="auto"/>
                <w:sz w:val="16"/>
                <w:szCs w:val="16"/>
              </w:rPr>
            </w:pPr>
            <w:r w:rsidRPr="000C4302">
              <w:rPr>
                <w:color w:val="auto"/>
                <w:sz w:val="16"/>
                <w:szCs w:val="16"/>
              </w:rPr>
              <w:t>Měření parametrů dostupnosti spravovaných zařízení bude prováděno prostřednictvím dohledového (monitoring) nástroje Objednatele na základě testování dostupnosti níže uvedeného rozhraní.</w:t>
            </w:r>
            <w:r>
              <w:rPr>
                <w:color w:val="auto"/>
                <w:sz w:val="16"/>
                <w:szCs w:val="16"/>
              </w:rPr>
              <w:t xml:space="preserve"> Monitoring bude spuštěn po dodání systému. Pokud nebude výstup z monitoringu k dispozici pro měsíční výkaz, počítá se dostupnost jako </w:t>
            </w:r>
            <w:proofErr w:type="gramStart"/>
            <w:r>
              <w:rPr>
                <w:color w:val="auto"/>
                <w:sz w:val="16"/>
                <w:szCs w:val="16"/>
              </w:rPr>
              <w:t>100%</w:t>
            </w:r>
            <w:proofErr w:type="gramEnd"/>
            <w:r>
              <w:rPr>
                <w:color w:val="auto"/>
                <w:sz w:val="16"/>
                <w:szCs w:val="16"/>
              </w:rPr>
              <w:t xml:space="preserve">. </w:t>
            </w:r>
          </w:p>
        </w:tc>
      </w:tr>
      <w:tr w:rsidR="00B93628" w:rsidRPr="000C4302" w14:paraId="223D5AE8" w14:textId="77777777" w:rsidTr="0008717E">
        <w:trPr>
          <w:trHeight w:val="153"/>
        </w:trPr>
        <w:tc>
          <w:tcPr>
            <w:tcW w:w="654" w:type="pct"/>
            <w:tcBorders>
              <w:top w:val="double" w:sz="4" w:space="0" w:color="auto"/>
              <w:left w:val="double" w:sz="4" w:space="0" w:color="auto"/>
              <w:bottom w:val="double" w:sz="4" w:space="0" w:color="auto"/>
              <w:right w:val="double" w:sz="4" w:space="0" w:color="auto"/>
            </w:tcBorders>
            <w:shd w:val="clear" w:color="auto" w:fill="92D050"/>
            <w:vAlign w:val="center"/>
          </w:tcPr>
          <w:p w14:paraId="0DC216E1"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rPr>
            </w:pPr>
            <w:r w:rsidRPr="00A3520D">
              <w:rPr>
                <w:rFonts w:ascii="Arial" w:hAnsi="Arial" w:cs="Arial"/>
                <w:b/>
                <w:sz w:val="16"/>
                <w:szCs w:val="16"/>
              </w:rPr>
              <w:t>ID rozhraní</w:t>
            </w:r>
          </w:p>
        </w:tc>
        <w:tc>
          <w:tcPr>
            <w:tcW w:w="1443" w:type="pct"/>
            <w:gridSpan w:val="5"/>
            <w:tcBorders>
              <w:top w:val="double" w:sz="4" w:space="0" w:color="auto"/>
              <w:left w:val="double" w:sz="4" w:space="0" w:color="auto"/>
              <w:bottom w:val="double" w:sz="4" w:space="0" w:color="auto"/>
              <w:right w:val="double" w:sz="4" w:space="0" w:color="auto"/>
            </w:tcBorders>
            <w:shd w:val="clear" w:color="auto" w:fill="92D050"/>
            <w:vAlign w:val="center"/>
          </w:tcPr>
          <w:p w14:paraId="69F46ED5"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rPr>
            </w:pPr>
            <w:r w:rsidRPr="00A3520D">
              <w:rPr>
                <w:rFonts w:ascii="Arial" w:hAnsi="Arial" w:cs="Arial"/>
                <w:b/>
                <w:sz w:val="16"/>
                <w:szCs w:val="16"/>
              </w:rPr>
              <w:t>Popis rozhraní</w:t>
            </w:r>
          </w:p>
        </w:tc>
        <w:tc>
          <w:tcPr>
            <w:tcW w:w="903"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614CCAF3"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rPr>
            </w:pPr>
            <w:r w:rsidRPr="00A3520D">
              <w:rPr>
                <w:rFonts w:ascii="Arial" w:hAnsi="Arial" w:cs="Arial"/>
                <w:b/>
                <w:sz w:val="16"/>
                <w:szCs w:val="16"/>
              </w:rPr>
              <w:t>Typ rozhraní</w:t>
            </w:r>
          </w:p>
        </w:tc>
        <w:tc>
          <w:tcPr>
            <w:tcW w:w="945" w:type="pct"/>
            <w:gridSpan w:val="3"/>
            <w:tcBorders>
              <w:top w:val="double" w:sz="4" w:space="0" w:color="auto"/>
              <w:left w:val="double" w:sz="4" w:space="0" w:color="auto"/>
              <w:bottom w:val="double" w:sz="4" w:space="0" w:color="auto"/>
              <w:right w:val="double" w:sz="4" w:space="0" w:color="auto"/>
            </w:tcBorders>
            <w:shd w:val="clear" w:color="auto" w:fill="92D050"/>
            <w:vAlign w:val="center"/>
          </w:tcPr>
          <w:p w14:paraId="5A12C9DB"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rPr>
            </w:pPr>
            <w:r w:rsidRPr="00A3520D">
              <w:rPr>
                <w:rFonts w:ascii="Arial" w:hAnsi="Arial" w:cs="Arial"/>
                <w:b/>
                <w:sz w:val="16"/>
                <w:szCs w:val="16"/>
              </w:rPr>
              <w:t xml:space="preserve">ID KL rozhraní / </w:t>
            </w:r>
            <w:r w:rsidRPr="00A3520D">
              <w:rPr>
                <w:rFonts w:ascii="Arial" w:hAnsi="Arial" w:cs="Arial"/>
                <w:b/>
                <w:sz w:val="16"/>
                <w:szCs w:val="16"/>
              </w:rPr>
              <w:br/>
              <w:t>Označení scénáře*</w:t>
            </w:r>
          </w:p>
        </w:tc>
        <w:tc>
          <w:tcPr>
            <w:tcW w:w="595" w:type="pct"/>
            <w:tcBorders>
              <w:top w:val="double" w:sz="4" w:space="0" w:color="auto"/>
              <w:left w:val="double" w:sz="4" w:space="0" w:color="auto"/>
              <w:bottom w:val="double" w:sz="4" w:space="0" w:color="auto"/>
              <w:right w:val="double" w:sz="4" w:space="0" w:color="auto"/>
            </w:tcBorders>
            <w:shd w:val="clear" w:color="auto" w:fill="92D050"/>
            <w:vAlign w:val="center"/>
          </w:tcPr>
          <w:p w14:paraId="1DD6C0E2"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rPr>
            </w:pPr>
            <w:r w:rsidRPr="00A3520D">
              <w:rPr>
                <w:rFonts w:ascii="Arial" w:hAnsi="Arial" w:cs="Arial"/>
                <w:b/>
                <w:sz w:val="16"/>
                <w:szCs w:val="16"/>
              </w:rPr>
              <w:t>Úroveň služby</w:t>
            </w:r>
          </w:p>
        </w:tc>
        <w:tc>
          <w:tcPr>
            <w:tcW w:w="461" w:type="pct"/>
            <w:tcBorders>
              <w:top w:val="double" w:sz="4" w:space="0" w:color="auto"/>
              <w:left w:val="double" w:sz="4" w:space="0" w:color="auto"/>
              <w:bottom w:val="double" w:sz="4" w:space="0" w:color="auto"/>
              <w:right w:val="double" w:sz="4" w:space="0" w:color="auto"/>
            </w:tcBorders>
            <w:shd w:val="clear" w:color="auto" w:fill="92D050"/>
            <w:vAlign w:val="center"/>
          </w:tcPr>
          <w:p w14:paraId="52B26E46"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rPr>
            </w:pPr>
            <w:r w:rsidRPr="00A3520D">
              <w:rPr>
                <w:rFonts w:ascii="Arial" w:hAnsi="Arial" w:cs="Arial"/>
                <w:b/>
                <w:sz w:val="16"/>
                <w:szCs w:val="16"/>
              </w:rPr>
              <w:t>VR</w:t>
            </w:r>
          </w:p>
        </w:tc>
      </w:tr>
      <w:tr w:rsidR="00B93628" w:rsidRPr="000C4302" w14:paraId="2074BF13" w14:textId="77777777" w:rsidTr="0008717E">
        <w:trPr>
          <w:trHeight w:val="153"/>
        </w:trPr>
        <w:tc>
          <w:tcPr>
            <w:tcW w:w="654" w:type="pct"/>
            <w:tcBorders>
              <w:top w:val="double" w:sz="4" w:space="0" w:color="auto"/>
              <w:left w:val="double" w:sz="4" w:space="0" w:color="auto"/>
              <w:bottom w:val="double" w:sz="4" w:space="0" w:color="auto"/>
              <w:right w:val="double" w:sz="4" w:space="0" w:color="auto"/>
            </w:tcBorders>
          </w:tcPr>
          <w:p w14:paraId="26D54A34" w14:textId="77777777" w:rsidR="00B93628" w:rsidRPr="00A3520D" w:rsidRDefault="00B93628" w:rsidP="0008717E">
            <w:pPr>
              <w:pStyle w:val="Zkladntext"/>
              <w:keepLines/>
              <w:widowControl w:val="0"/>
              <w:spacing w:before="60" w:after="60" w:line="240" w:lineRule="auto"/>
              <w:rPr>
                <w:rFonts w:ascii="Arial" w:hAnsi="Arial" w:cs="Arial"/>
                <w:b/>
                <w:sz w:val="16"/>
                <w:szCs w:val="16"/>
                <w:lang w:val="cs-CZ"/>
              </w:rPr>
            </w:pPr>
            <w:r w:rsidRPr="00A3520D">
              <w:rPr>
                <w:rFonts w:ascii="Arial" w:hAnsi="Arial" w:cs="Arial"/>
                <w:b/>
                <w:sz w:val="16"/>
                <w:szCs w:val="16"/>
                <w:lang w:val="cs-CZ"/>
              </w:rPr>
              <w:t>1</w:t>
            </w:r>
          </w:p>
        </w:tc>
        <w:tc>
          <w:tcPr>
            <w:tcW w:w="1443" w:type="pct"/>
            <w:gridSpan w:val="5"/>
            <w:tcBorders>
              <w:top w:val="double" w:sz="4" w:space="0" w:color="auto"/>
              <w:left w:val="double" w:sz="4" w:space="0" w:color="auto"/>
              <w:bottom w:val="double" w:sz="4" w:space="0" w:color="auto"/>
              <w:right w:val="double" w:sz="4" w:space="0" w:color="auto"/>
            </w:tcBorders>
          </w:tcPr>
          <w:p w14:paraId="5F8C7126" w14:textId="77777777" w:rsidR="00B93628" w:rsidRPr="00A3520D" w:rsidRDefault="00B93628" w:rsidP="0008717E">
            <w:pPr>
              <w:pStyle w:val="Zkladntext"/>
              <w:keepLines/>
              <w:widowControl w:val="0"/>
              <w:spacing w:before="60" w:after="60" w:line="240" w:lineRule="auto"/>
              <w:rPr>
                <w:rFonts w:ascii="Arial" w:hAnsi="Arial" w:cs="Arial"/>
                <w:b/>
                <w:sz w:val="16"/>
                <w:szCs w:val="16"/>
                <w:lang w:val="cs-CZ"/>
              </w:rPr>
            </w:pPr>
            <w:r w:rsidRPr="00A3520D">
              <w:rPr>
                <w:rFonts w:ascii="Arial" w:hAnsi="Arial" w:cs="Arial"/>
                <w:b/>
                <w:sz w:val="16"/>
                <w:szCs w:val="16"/>
                <w:lang w:val="cs-CZ"/>
              </w:rPr>
              <w:t>Úvodní webová stránka SPÚ</w:t>
            </w:r>
          </w:p>
        </w:tc>
        <w:tc>
          <w:tcPr>
            <w:tcW w:w="903" w:type="pct"/>
            <w:gridSpan w:val="2"/>
            <w:tcBorders>
              <w:top w:val="double" w:sz="4" w:space="0" w:color="auto"/>
              <w:left w:val="double" w:sz="4" w:space="0" w:color="auto"/>
              <w:bottom w:val="double" w:sz="4" w:space="0" w:color="auto"/>
              <w:right w:val="double" w:sz="4" w:space="0" w:color="auto"/>
            </w:tcBorders>
          </w:tcPr>
          <w:p w14:paraId="29DDAADA" w14:textId="77777777" w:rsidR="00B93628" w:rsidRPr="00A3520D" w:rsidRDefault="00B93628" w:rsidP="0008717E">
            <w:pPr>
              <w:pStyle w:val="Zkladntext"/>
              <w:keepLines/>
              <w:widowControl w:val="0"/>
              <w:spacing w:before="60" w:after="60" w:line="240" w:lineRule="auto"/>
              <w:rPr>
                <w:rFonts w:ascii="Arial" w:hAnsi="Arial" w:cs="Arial"/>
                <w:b/>
                <w:sz w:val="16"/>
                <w:szCs w:val="16"/>
                <w:lang w:val="cs-CZ"/>
              </w:rPr>
            </w:pPr>
            <w:r w:rsidRPr="00A3520D">
              <w:rPr>
                <w:rFonts w:ascii="Arial" w:hAnsi="Arial" w:cs="Arial"/>
                <w:b/>
                <w:sz w:val="16"/>
                <w:szCs w:val="16"/>
                <w:lang w:val="cs-CZ"/>
              </w:rPr>
              <w:t>Webová stránka</w:t>
            </w:r>
          </w:p>
        </w:tc>
        <w:tc>
          <w:tcPr>
            <w:tcW w:w="945" w:type="pct"/>
            <w:gridSpan w:val="3"/>
            <w:tcBorders>
              <w:top w:val="double" w:sz="4" w:space="0" w:color="auto"/>
              <w:left w:val="double" w:sz="4" w:space="0" w:color="auto"/>
              <w:bottom w:val="double" w:sz="4" w:space="0" w:color="auto"/>
              <w:right w:val="double" w:sz="4" w:space="0" w:color="auto"/>
            </w:tcBorders>
            <w:vAlign w:val="center"/>
          </w:tcPr>
          <w:p w14:paraId="37F04430"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lang w:val="cs-CZ"/>
              </w:rPr>
            </w:pPr>
            <w:r w:rsidRPr="00A3520D">
              <w:rPr>
                <w:rFonts w:ascii="Arial" w:hAnsi="Arial" w:cs="Arial"/>
                <w:b/>
                <w:sz w:val="16"/>
                <w:szCs w:val="16"/>
                <w:lang w:val="cs-CZ"/>
              </w:rPr>
              <w:t>SC1</w:t>
            </w:r>
          </w:p>
        </w:tc>
        <w:tc>
          <w:tcPr>
            <w:tcW w:w="595" w:type="pct"/>
            <w:tcBorders>
              <w:top w:val="double" w:sz="4" w:space="0" w:color="auto"/>
              <w:left w:val="double" w:sz="4" w:space="0" w:color="auto"/>
              <w:bottom w:val="double" w:sz="4" w:space="0" w:color="auto"/>
              <w:right w:val="double" w:sz="4" w:space="0" w:color="auto"/>
            </w:tcBorders>
            <w:vAlign w:val="center"/>
          </w:tcPr>
          <w:p w14:paraId="1774BADC"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lang w:val="cs-CZ"/>
              </w:rPr>
            </w:pPr>
            <w:r w:rsidRPr="00A3520D">
              <w:rPr>
                <w:rFonts w:ascii="Arial" w:hAnsi="Arial" w:cs="Arial"/>
                <w:b/>
                <w:sz w:val="16"/>
                <w:szCs w:val="16"/>
                <w:lang w:val="cs-CZ"/>
              </w:rPr>
              <w:t>Pr</w:t>
            </w:r>
            <w:r>
              <w:rPr>
                <w:rFonts w:ascii="Arial" w:hAnsi="Arial" w:cs="Arial"/>
                <w:b/>
                <w:sz w:val="16"/>
                <w:szCs w:val="16"/>
                <w:lang w:val="cs-CZ"/>
              </w:rPr>
              <w:t>o</w:t>
            </w:r>
            <w:r w:rsidRPr="00A3520D">
              <w:rPr>
                <w:rFonts w:ascii="Arial" w:hAnsi="Arial" w:cs="Arial"/>
                <w:b/>
                <w:sz w:val="16"/>
                <w:szCs w:val="16"/>
                <w:lang w:val="cs-CZ"/>
              </w:rPr>
              <w:t>dukce</w:t>
            </w:r>
          </w:p>
        </w:tc>
        <w:tc>
          <w:tcPr>
            <w:tcW w:w="461" w:type="pct"/>
            <w:tcBorders>
              <w:top w:val="double" w:sz="4" w:space="0" w:color="auto"/>
              <w:left w:val="double" w:sz="4" w:space="0" w:color="auto"/>
              <w:bottom w:val="double" w:sz="4" w:space="0" w:color="auto"/>
              <w:right w:val="double" w:sz="4" w:space="0" w:color="auto"/>
            </w:tcBorders>
            <w:vAlign w:val="center"/>
          </w:tcPr>
          <w:p w14:paraId="74314018"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lang w:val="cs-CZ"/>
              </w:rPr>
            </w:pPr>
            <w:r w:rsidRPr="00A3520D">
              <w:rPr>
                <w:rFonts w:ascii="Arial" w:hAnsi="Arial" w:cs="Arial"/>
                <w:b/>
                <w:sz w:val="16"/>
                <w:szCs w:val="16"/>
                <w:lang w:val="cs-CZ"/>
              </w:rPr>
              <w:t>2</w:t>
            </w:r>
          </w:p>
        </w:tc>
      </w:tr>
      <w:tr w:rsidR="00B93628" w:rsidRPr="000C4302" w14:paraId="25CC92CF" w14:textId="77777777" w:rsidTr="0008717E">
        <w:trPr>
          <w:trHeight w:val="153"/>
        </w:trPr>
        <w:tc>
          <w:tcPr>
            <w:tcW w:w="654" w:type="pct"/>
            <w:tcBorders>
              <w:top w:val="double" w:sz="4" w:space="0" w:color="auto"/>
              <w:left w:val="double" w:sz="4" w:space="0" w:color="auto"/>
              <w:bottom w:val="double" w:sz="4" w:space="0" w:color="auto"/>
              <w:right w:val="double" w:sz="4" w:space="0" w:color="auto"/>
            </w:tcBorders>
          </w:tcPr>
          <w:p w14:paraId="39D2F42D" w14:textId="77777777" w:rsidR="00B93628" w:rsidRPr="00A3520D" w:rsidRDefault="00B93628" w:rsidP="0008717E">
            <w:pPr>
              <w:pStyle w:val="Zkladntext"/>
              <w:keepLines/>
              <w:widowControl w:val="0"/>
              <w:spacing w:before="60" w:after="60" w:line="240" w:lineRule="auto"/>
              <w:rPr>
                <w:rFonts w:ascii="Arial" w:hAnsi="Arial" w:cs="Arial"/>
                <w:b/>
                <w:sz w:val="16"/>
                <w:szCs w:val="16"/>
                <w:lang w:val="cs-CZ"/>
              </w:rPr>
            </w:pPr>
            <w:r w:rsidRPr="00A3520D">
              <w:rPr>
                <w:rFonts w:ascii="Arial" w:hAnsi="Arial" w:cs="Arial"/>
                <w:b/>
                <w:sz w:val="16"/>
                <w:szCs w:val="16"/>
                <w:lang w:val="cs-CZ"/>
              </w:rPr>
              <w:t>2</w:t>
            </w:r>
          </w:p>
        </w:tc>
        <w:tc>
          <w:tcPr>
            <w:tcW w:w="1443" w:type="pct"/>
            <w:gridSpan w:val="5"/>
            <w:tcBorders>
              <w:top w:val="double" w:sz="4" w:space="0" w:color="auto"/>
              <w:left w:val="double" w:sz="4" w:space="0" w:color="auto"/>
              <w:bottom w:val="double" w:sz="4" w:space="0" w:color="auto"/>
              <w:right w:val="double" w:sz="4" w:space="0" w:color="auto"/>
            </w:tcBorders>
          </w:tcPr>
          <w:p w14:paraId="6CEE25A1" w14:textId="77777777" w:rsidR="00B93628" w:rsidRPr="00A3520D" w:rsidRDefault="00B93628" w:rsidP="0008717E">
            <w:pPr>
              <w:pStyle w:val="Zkladntext"/>
              <w:keepLines/>
              <w:widowControl w:val="0"/>
              <w:spacing w:before="60" w:after="60" w:line="240" w:lineRule="auto"/>
              <w:rPr>
                <w:rFonts w:ascii="Arial" w:hAnsi="Arial" w:cs="Arial"/>
                <w:b/>
                <w:sz w:val="16"/>
                <w:szCs w:val="16"/>
                <w:lang w:val="cs-CZ"/>
              </w:rPr>
            </w:pPr>
            <w:r w:rsidRPr="00A3520D">
              <w:rPr>
                <w:rFonts w:ascii="Arial" w:hAnsi="Arial" w:cs="Arial"/>
                <w:b/>
                <w:sz w:val="16"/>
                <w:szCs w:val="16"/>
                <w:lang w:val="cs-CZ"/>
              </w:rPr>
              <w:t>Úvodní webová stránka SPÚ</w:t>
            </w:r>
          </w:p>
        </w:tc>
        <w:tc>
          <w:tcPr>
            <w:tcW w:w="903" w:type="pct"/>
            <w:gridSpan w:val="2"/>
            <w:tcBorders>
              <w:top w:val="double" w:sz="4" w:space="0" w:color="auto"/>
              <w:left w:val="double" w:sz="4" w:space="0" w:color="auto"/>
              <w:bottom w:val="double" w:sz="4" w:space="0" w:color="auto"/>
              <w:right w:val="double" w:sz="4" w:space="0" w:color="auto"/>
            </w:tcBorders>
          </w:tcPr>
          <w:p w14:paraId="0726960A" w14:textId="77777777" w:rsidR="00B93628" w:rsidRPr="00A3520D" w:rsidRDefault="00B93628" w:rsidP="0008717E">
            <w:pPr>
              <w:pStyle w:val="Zkladntext"/>
              <w:keepLines/>
              <w:widowControl w:val="0"/>
              <w:spacing w:before="60" w:after="60" w:line="240" w:lineRule="auto"/>
              <w:rPr>
                <w:rFonts w:ascii="Arial" w:hAnsi="Arial" w:cs="Arial"/>
                <w:b/>
                <w:sz w:val="16"/>
                <w:szCs w:val="16"/>
                <w:lang w:val="cs-CZ"/>
              </w:rPr>
            </w:pPr>
            <w:r w:rsidRPr="00A3520D">
              <w:rPr>
                <w:rFonts w:ascii="Arial" w:hAnsi="Arial" w:cs="Arial"/>
                <w:b/>
                <w:sz w:val="16"/>
                <w:szCs w:val="16"/>
                <w:lang w:val="cs-CZ"/>
              </w:rPr>
              <w:t>Webová stránka</w:t>
            </w:r>
          </w:p>
        </w:tc>
        <w:tc>
          <w:tcPr>
            <w:tcW w:w="945" w:type="pct"/>
            <w:gridSpan w:val="3"/>
            <w:tcBorders>
              <w:top w:val="double" w:sz="4" w:space="0" w:color="auto"/>
              <w:left w:val="double" w:sz="4" w:space="0" w:color="auto"/>
              <w:bottom w:val="double" w:sz="4" w:space="0" w:color="auto"/>
              <w:right w:val="double" w:sz="4" w:space="0" w:color="auto"/>
            </w:tcBorders>
            <w:vAlign w:val="center"/>
          </w:tcPr>
          <w:p w14:paraId="6E56BD8B"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lang w:val="cs-CZ"/>
              </w:rPr>
            </w:pPr>
            <w:r w:rsidRPr="00A3520D">
              <w:rPr>
                <w:rFonts w:ascii="Arial" w:hAnsi="Arial" w:cs="Arial"/>
                <w:b/>
                <w:sz w:val="16"/>
                <w:szCs w:val="16"/>
                <w:lang w:val="cs-CZ"/>
              </w:rPr>
              <w:t>SC2</w:t>
            </w:r>
          </w:p>
        </w:tc>
        <w:tc>
          <w:tcPr>
            <w:tcW w:w="595" w:type="pct"/>
            <w:tcBorders>
              <w:top w:val="double" w:sz="4" w:space="0" w:color="auto"/>
              <w:left w:val="double" w:sz="4" w:space="0" w:color="auto"/>
              <w:bottom w:val="double" w:sz="4" w:space="0" w:color="auto"/>
              <w:right w:val="double" w:sz="4" w:space="0" w:color="auto"/>
            </w:tcBorders>
            <w:vAlign w:val="center"/>
          </w:tcPr>
          <w:p w14:paraId="10B27B61"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lang w:val="cs-CZ"/>
              </w:rPr>
            </w:pPr>
            <w:r w:rsidRPr="00A3520D">
              <w:rPr>
                <w:rFonts w:ascii="Arial" w:hAnsi="Arial" w:cs="Arial"/>
                <w:b/>
                <w:sz w:val="16"/>
                <w:szCs w:val="16"/>
                <w:lang w:val="cs-CZ"/>
              </w:rPr>
              <w:t>Test</w:t>
            </w:r>
          </w:p>
        </w:tc>
        <w:tc>
          <w:tcPr>
            <w:tcW w:w="461" w:type="pct"/>
            <w:tcBorders>
              <w:top w:val="double" w:sz="4" w:space="0" w:color="auto"/>
              <w:left w:val="double" w:sz="4" w:space="0" w:color="auto"/>
              <w:bottom w:val="double" w:sz="4" w:space="0" w:color="auto"/>
              <w:right w:val="double" w:sz="4" w:space="0" w:color="auto"/>
            </w:tcBorders>
            <w:vAlign w:val="center"/>
          </w:tcPr>
          <w:p w14:paraId="2A33F1B6" w14:textId="77777777" w:rsidR="00B93628" w:rsidRPr="00A3520D" w:rsidRDefault="00B93628" w:rsidP="0008717E">
            <w:pPr>
              <w:pStyle w:val="Zkladntext"/>
              <w:keepLines/>
              <w:widowControl w:val="0"/>
              <w:spacing w:before="60" w:after="60" w:line="240" w:lineRule="auto"/>
              <w:jc w:val="center"/>
              <w:rPr>
                <w:rFonts w:ascii="Arial" w:hAnsi="Arial" w:cs="Arial"/>
                <w:b/>
                <w:sz w:val="16"/>
                <w:szCs w:val="16"/>
                <w:lang w:val="cs-CZ"/>
              </w:rPr>
            </w:pPr>
            <w:r w:rsidRPr="00A3520D">
              <w:rPr>
                <w:rFonts w:ascii="Arial" w:hAnsi="Arial" w:cs="Arial"/>
                <w:b/>
                <w:sz w:val="16"/>
                <w:szCs w:val="16"/>
                <w:lang w:val="cs-CZ"/>
              </w:rPr>
              <w:t>1</w:t>
            </w:r>
          </w:p>
        </w:tc>
      </w:tr>
      <w:tr w:rsidR="00B93628" w:rsidRPr="000C4302" w14:paraId="1D05DE66"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5000" w:type="pct"/>
            <w:gridSpan w:val="13"/>
            <w:shd w:val="clear" w:color="auto" w:fill="92D050"/>
            <w:vAlign w:val="center"/>
          </w:tcPr>
          <w:p w14:paraId="3428D1D0" w14:textId="77777777" w:rsidR="00B93628" w:rsidRPr="000C4302" w:rsidRDefault="00B93628" w:rsidP="0008717E">
            <w:pPr>
              <w:pStyle w:val="Zkladntext"/>
              <w:widowControl w:val="0"/>
              <w:spacing w:before="60" w:after="60" w:line="240" w:lineRule="auto"/>
              <w:rPr>
                <w:rFonts w:ascii="Arial" w:hAnsi="Arial" w:cs="Arial"/>
                <w:b/>
                <w:sz w:val="16"/>
                <w:szCs w:val="16"/>
              </w:rPr>
            </w:pPr>
            <w:r w:rsidRPr="000C4302">
              <w:rPr>
                <w:rFonts w:ascii="Arial" w:hAnsi="Arial" w:cs="Arial"/>
                <w:b/>
                <w:sz w:val="16"/>
                <w:szCs w:val="16"/>
              </w:rPr>
              <w:t>Měřící body a výpočet ukazatelů</w:t>
            </w:r>
          </w:p>
        </w:tc>
      </w:tr>
      <w:tr w:rsidR="00B93628" w:rsidRPr="000C4302" w14:paraId="75560643"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54" w:type="pct"/>
            <w:vMerge w:val="restart"/>
            <w:vAlign w:val="center"/>
          </w:tcPr>
          <w:p w14:paraId="0531ADA0"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Dostupnost (D)</w:t>
            </w:r>
          </w:p>
          <w:p w14:paraId="5DDE79F0" w14:textId="77777777" w:rsidR="00B93628" w:rsidRPr="000C4302" w:rsidRDefault="00B93628" w:rsidP="0008717E">
            <w:pPr>
              <w:pStyle w:val="Zkladntext"/>
              <w:widowControl w:val="0"/>
              <w:spacing w:before="60" w:after="60" w:line="240" w:lineRule="auto"/>
              <w:rPr>
                <w:rFonts w:ascii="Arial" w:hAnsi="Arial" w:cs="Arial"/>
                <w:sz w:val="16"/>
                <w:szCs w:val="16"/>
              </w:rPr>
            </w:pPr>
          </w:p>
        </w:tc>
        <w:tc>
          <w:tcPr>
            <w:tcW w:w="4346" w:type="pct"/>
            <w:gridSpan w:val="12"/>
          </w:tcPr>
          <w:p w14:paraId="3AF8C979" w14:textId="31FA3F6A" w:rsidR="00B93628" w:rsidRPr="000C4302" w:rsidRDefault="00B93628" w:rsidP="0008717E">
            <w:pPr>
              <w:pStyle w:val="Zkladntext"/>
              <w:widowControl w:val="0"/>
              <w:spacing w:before="60" w:after="60" w:line="240" w:lineRule="auto"/>
              <w:rPr>
                <w:rFonts w:ascii="Arial" w:hAnsi="Arial" w:cs="Arial"/>
                <w:sz w:val="16"/>
                <w:szCs w:val="16"/>
                <w:lang w:val="cs-CZ"/>
              </w:rPr>
            </w:pPr>
            <w:r w:rsidRPr="00F409DB">
              <w:rPr>
                <w:rFonts w:ascii="Arial" w:hAnsi="Arial" w:cs="Arial"/>
                <w:sz w:val="16"/>
                <w:szCs w:val="16"/>
              </w:rPr>
              <w:t xml:space="preserve">Testovací scénáře připraví </w:t>
            </w:r>
            <w:r w:rsidR="00801AD0">
              <w:rPr>
                <w:rFonts w:ascii="Arial" w:hAnsi="Arial" w:cs="Arial"/>
                <w:sz w:val="16"/>
                <w:szCs w:val="16"/>
              </w:rPr>
              <w:t>Zhotovitel</w:t>
            </w:r>
            <w:r w:rsidRPr="00F409DB">
              <w:rPr>
                <w:rFonts w:ascii="Arial" w:hAnsi="Arial" w:cs="Arial"/>
                <w:sz w:val="16"/>
                <w:szCs w:val="16"/>
              </w:rPr>
              <w:t xml:space="preserve"> a předá je objednateli k</w:t>
            </w:r>
            <w:r w:rsidRPr="000C4302">
              <w:rPr>
                <w:rFonts w:ascii="Arial" w:hAnsi="Arial" w:cs="Arial"/>
                <w:sz w:val="16"/>
                <w:szCs w:val="16"/>
              </w:rPr>
              <w:t> </w:t>
            </w:r>
            <w:r w:rsidRPr="00F409DB">
              <w:rPr>
                <w:rFonts w:ascii="Arial" w:hAnsi="Arial" w:cs="Arial"/>
                <w:sz w:val="16"/>
                <w:szCs w:val="16"/>
              </w:rPr>
              <w:t>odsouhlasení</w:t>
            </w:r>
            <w:r w:rsidRPr="000C4302">
              <w:rPr>
                <w:rFonts w:ascii="Arial" w:hAnsi="Arial" w:cs="Arial"/>
                <w:sz w:val="16"/>
                <w:szCs w:val="16"/>
                <w:lang w:val="cs-CZ"/>
              </w:rPr>
              <w:t>.</w:t>
            </w:r>
          </w:p>
        </w:tc>
      </w:tr>
      <w:tr w:rsidR="00B93628" w:rsidRPr="000C4302" w14:paraId="7A645E41"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54" w:type="pct"/>
            <w:vMerge/>
            <w:vAlign w:val="center"/>
          </w:tcPr>
          <w:p w14:paraId="003B3A58" w14:textId="77777777" w:rsidR="00B93628" w:rsidRPr="000C4302" w:rsidRDefault="00B93628" w:rsidP="0008717E">
            <w:pPr>
              <w:pStyle w:val="Zkladntext"/>
              <w:widowControl w:val="0"/>
              <w:spacing w:before="60" w:after="60" w:line="240" w:lineRule="auto"/>
              <w:rPr>
                <w:rFonts w:ascii="Arial" w:hAnsi="Arial" w:cs="Arial"/>
                <w:sz w:val="16"/>
                <w:szCs w:val="16"/>
              </w:rPr>
            </w:pPr>
          </w:p>
        </w:tc>
        <w:tc>
          <w:tcPr>
            <w:tcW w:w="4346" w:type="pct"/>
            <w:gridSpan w:val="12"/>
          </w:tcPr>
          <w:p w14:paraId="7B39FB23"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 xml:space="preserve">Monitoring systém Objednatele bude s minimální frekvencí </w:t>
            </w:r>
            <w:r w:rsidRPr="00F409DB">
              <w:rPr>
                <w:rFonts w:ascii="Arial" w:hAnsi="Arial" w:cs="Arial"/>
                <w:sz w:val="16"/>
                <w:szCs w:val="16"/>
              </w:rPr>
              <w:t>5 minut</w:t>
            </w:r>
            <w:r w:rsidRPr="000C4302">
              <w:rPr>
                <w:rFonts w:ascii="Arial" w:hAnsi="Arial" w:cs="Arial"/>
                <w:sz w:val="16"/>
                <w:szCs w:val="16"/>
              </w:rPr>
              <w:t xml:space="preserve"> monitorovat dostupnost </w:t>
            </w:r>
            <w:r w:rsidRPr="000C4302">
              <w:rPr>
                <w:rFonts w:ascii="Arial" w:hAnsi="Arial" w:cs="Arial"/>
                <w:sz w:val="16"/>
                <w:szCs w:val="16"/>
                <w:lang w:val="cs-CZ"/>
              </w:rPr>
              <w:t>systému</w:t>
            </w:r>
            <w:r w:rsidRPr="000C4302">
              <w:rPr>
                <w:rFonts w:ascii="Arial" w:hAnsi="Arial" w:cs="Arial"/>
                <w:sz w:val="16"/>
                <w:szCs w:val="16"/>
              </w:rPr>
              <w:t xml:space="preserve"> a Významných funkcionalit rozhraní.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a bude považován za dobu Výpadku rozhraní. </w:t>
            </w:r>
          </w:p>
        </w:tc>
      </w:tr>
      <w:tr w:rsidR="00B93628" w:rsidRPr="000C4302" w14:paraId="54263F31"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54" w:type="pct"/>
            <w:vMerge/>
            <w:vAlign w:val="center"/>
          </w:tcPr>
          <w:p w14:paraId="7780EB75" w14:textId="77777777" w:rsidR="00B93628" w:rsidRPr="000C4302" w:rsidRDefault="00B93628" w:rsidP="0008717E">
            <w:pPr>
              <w:pStyle w:val="Zkladntext"/>
              <w:widowControl w:val="0"/>
              <w:spacing w:before="60" w:after="60" w:line="240" w:lineRule="auto"/>
              <w:rPr>
                <w:rFonts w:ascii="Arial" w:hAnsi="Arial" w:cs="Arial"/>
                <w:sz w:val="16"/>
                <w:szCs w:val="16"/>
              </w:rPr>
            </w:pPr>
          </w:p>
        </w:tc>
        <w:tc>
          <w:tcPr>
            <w:tcW w:w="4346" w:type="pct"/>
            <w:gridSpan w:val="12"/>
          </w:tcPr>
          <w:p w14:paraId="27D5CD7C"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Dostupnost (D) dosažená v rámci Vyhodnocovacího období bude vypočtena podle vzorce uvedeného níže a aritmeticky zaokrouhlena na 1 desetinné místo:</w:t>
            </w:r>
          </w:p>
          <w:p w14:paraId="5038C9C4" w14:textId="77777777" w:rsidR="00B93628" w:rsidRPr="000C4302" w:rsidRDefault="00B93628" w:rsidP="0008717E">
            <w:pPr>
              <w:pStyle w:val="Zkladntext"/>
              <w:widowControl w:val="0"/>
              <w:spacing w:before="60" w:after="60" w:line="240" w:lineRule="auto"/>
              <w:rPr>
                <w:rFonts w:ascii="Arial" w:hAnsi="Arial" w:cs="Arial"/>
                <w:sz w:val="16"/>
                <w:szCs w:val="16"/>
              </w:rPr>
            </w:pPr>
          </w:p>
          <w:p w14:paraId="2DA13521" w14:textId="77777777" w:rsidR="00B93628" w:rsidRPr="000C4302" w:rsidRDefault="00B93628" w:rsidP="0008717E">
            <w:pPr>
              <w:pStyle w:val="Zkladntext"/>
              <w:widowControl w:val="0"/>
              <w:spacing w:before="60" w:after="60" w:line="240" w:lineRule="auto"/>
              <w:ind w:left="466"/>
              <w:rPr>
                <w:rFonts w:ascii="Arial" w:hAnsi="Arial" w:cs="Arial"/>
                <w:sz w:val="16"/>
                <w:szCs w:val="16"/>
              </w:rPr>
            </w:pPr>
            <m:oMathPara>
              <m:oMathParaPr>
                <m:jc m:val="left"/>
              </m:oMathParaPr>
              <m:oMath>
                <m:r>
                  <w:rPr>
                    <w:rFonts w:ascii="Cambria Math" w:hAnsi="Cambria Math" w:cs="Arial"/>
                    <w:sz w:val="16"/>
                    <w:szCs w:val="16"/>
                  </w:rPr>
                  <m:t xml:space="preserve">D= </m:t>
                </m:r>
                <m:f>
                  <m:fPr>
                    <m:ctrlPr>
                      <w:rPr>
                        <w:rFonts w:ascii="Cambria Math" w:hAnsi="Cambria Math" w:cs="Arial"/>
                        <w:i/>
                        <w:sz w:val="16"/>
                        <w:szCs w:val="16"/>
                      </w:rPr>
                    </m:ctrlPr>
                  </m:fPr>
                  <m:num>
                    <m:r>
                      <w:rPr>
                        <w:rFonts w:ascii="Cambria Math" w:hAnsi="Cambria Math" w:cs="Arial"/>
                        <w:sz w:val="16"/>
                        <w:szCs w:val="16"/>
                      </w:rPr>
                      <m:t xml:space="preserve">TS-TV </m:t>
                    </m:r>
                  </m:num>
                  <m:den>
                    <m:r>
                      <w:rPr>
                        <w:rFonts w:ascii="Cambria Math" w:hAnsi="Cambria Math" w:cs="Arial"/>
                        <w:sz w:val="16"/>
                        <w:szCs w:val="16"/>
                      </w:rPr>
                      <m:t>TS</m:t>
                    </m:r>
                  </m:den>
                </m:f>
                <m:r>
                  <w:rPr>
                    <w:rFonts w:ascii="Cambria Math" w:hAnsi="Cambria Math" w:cs="Arial"/>
                    <w:sz w:val="16"/>
                    <w:szCs w:val="16"/>
                  </w:rPr>
                  <m:t>×100</m:t>
                </m:r>
              </m:oMath>
            </m:oMathPara>
          </w:p>
          <w:p w14:paraId="1C7FED0F" w14:textId="77777777" w:rsidR="00B93628" w:rsidRPr="000C4302" w:rsidRDefault="00B93628" w:rsidP="0008717E">
            <w:pPr>
              <w:pStyle w:val="Zkladntext"/>
              <w:widowControl w:val="0"/>
              <w:spacing w:before="60" w:after="60" w:line="240" w:lineRule="auto"/>
              <w:rPr>
                <w:rFonts w:ascii="Arial" w:hAnsi="Arial" w:cs="Arial"/>
                <w:sz w:val="16"/>
                <w:szCs w:val="16"/>
              </w:rPr>
            </w:pPr>
          </w:p>
          <w:p w14:paraId="72B62985" w14:textId="77777777" w:rsidR="00B93628" w:rsidRPr="000C4302" w:rsidRDefault="00B93628" w:rsidP="0008717E">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D</w:t>
            </w:r>
            <w:r w:rsidRPr="000C4302">
              <w:rPr>
                <w:rFonts w:ascii="Arial" w:hAnsi="Arial" w:cs="Arial"/>
                <w:sz w:val="16"/>
                <w:szCs w:val="16"/>
              </w:rPr>
              <w:tab/>
              <w:t xml:space="preserve">Dosažená dostupnost rozhraní v % aritmeticky zaokrouhlena na 1 desetinné místo </w:t>
            </w:r>
          </w:p>
          <w:p w14:paraId="5163C1AF" w14:textId="77777777" w:rsidR="00B93628" w:rsidRPr="000C4302" w:rsidRDefault="00B93628" w:rsidP="0008717E">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TS</w:t>
            </w:r>
            <w:r w:rsidRPr="000C4302">
              <w:rPr>
                <w:rFonts w:ascii="Arial" w:hAnsi="Arial" w:cs="Arial"/>
                <w:sz w:val="16"/>
                <w:szCs w:val="16"/>
              </w:rPr>
              <w:tab/>
              <w:t>Souhrnný provozní čas rozhraní v minutách v rámci Vyhodnocovacího období. Celkový čas, po který by rozhraní mělo být dostupné dle Provozní doby rozhraní.</w:t>
            </w:r>
          </w:p>
          <w:p w14:paraId="7B0A45D7" w14:textId="77777777" w:rsidR="00B93628" w:rsidRPr="000C4302" w:rsidRDefault="00B93628" w:rsidP="0008717E">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TV</w:t>
            </w:r>
            <w:r w:rsidRPr="000C4302">
              <w:rPr>
                <w:rFonts w:ascii="Arial" w:hAnsi="Arial" w:cs="Arial"/>
                <w:sz w:val="16"/>
                <w:szCs w:val="16"/>
              </w:rPr>
              <w:tab/>
              <w:t>Souhrnný čas Výpadků rozhraní v rámci Provozní doby rozhraní v minutách. Čas je vypočten jako sjednocení intervalů výpadků způsobených incidenty informujícími o nedostupnosti rozhraní v SD Objednatele s Prioritou 1 a všech Výpadků rozhraní zachycených monitoring systémem.</w:t>
            </w:r>
          </w:p>
        </w:tc>
      </w:tr>
      <w:tr w:rsidR="00B93628" w:rsidRPr="000C4302" w14:paraId="098CAE5C"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54" w:type="pct"/>
            <w:vAlign w:val="center"/>
          </w:tcPr>
          <w:p w14:paraId="5A531ED4"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Odezva (O)</w:t>
            </w:r>
          </w:p>
        </w:tc>
        <w:tc>
          <w:tcPr>
            <w:tcW w:w="4346" w:type="pct"/>
            <w:gridSpan w:val="12"/>
          </w:tcPr>
          <w:p w14:paraId="41D297A9"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 xml:space="preserve">Monitoring systém Objednatele bude s minimální frekvencí </w:t>
            </w:r>
            <w:r>
              <w:rPr>
                <w:rFonts w:ascii="Arial" w:hAnsi="Arial" w:cs="Arial"/>
                <w:sz w:val="16"/>
                <w:szCs w:val="16"/>
                <w:lang w:val="cs-CZ"/>
              </w:rPr>
              <w:t>5</w:t>
            </w:r>
            <w:r w:rsidRPr="000C4302">
              <w:rPr>
                <w:rFonts w:ascii="Arial" w:hAnsi="Arial" w:cs="Arial"/>
                <w:sz w:val="16"/>
                <w:szCs w:val="16"/>
              </w:rPr>
              <w:t xml:space="preserve"> minut monitorovat Odezvu rozhraní a významných funkcionalit rozhraní.</w:t>
            </w:r>
          </w:p>
          <w:p w14:paraId="471116C5"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Odezva (O) bude spočítána jako maximální odezva dílčích kroků scénáře v rámci jednoho běhu podle vzorce:</w:t>
            </w:r>
          </w:p>
          <w:p w14:paraId="17688EC6" w14:textId="77777777" w:rsidR="00B93628" w:rsidRPr="000C4302" w:rsidRDefault="00B93628" w:rsidP="0008717E">
            <w:pPr>
              <w:pStyle w:val="Zkladntext"/>
              <w:widowControl w:val="0"/>
              <w:spacing w:before="60" w:after="60" w:line="240" w:lineRule="auto"/>
              <w:ind w:left="466"/>
              <w:rPr>
                <w:rFonts w:ascii="Arial" w:hAnsi="Arial" w:cs="Arial"/>
                <w:i/>
                <w:sz w:val="16"/>
                <w:szCs w:val="16"/>
              </w:rPr>
            </w:pPr>
            <w:r w:rsidRPr="000C4302">
              <w:rPr>
                <w:rFonts w:ascii="Arial" w:hAnsi="Arial" w:cs="Arial"/>
                <w:i/>
                <w:sz w:val="16"/>
                <w:szCs w:val="16"/>
              </w:rPr>
              <w:t>O = max(OK)</w:t>
            </w:r>
          </w:p>
          <w:p w14:paraId="213A0C30" w14:textId="77777777" w:rsidR="00B93628" w:rsidRPr="000C4302" w:rsidRDefault="00B93628" w:rsidP="0008717E">
            <w:pPr>
              <w:pStyle w:val="Zkladntext"/>
              <w:widowControl w:val="0"/>
              <w:spacing w:before="60" w:after="60" w:line="240" w:lineRule="auto"/>
              <w:rPr>
                <w:rFonts w:ascii="Arial" w:hAnsi="Arial" w:cs="Arial"/>
                <w:sz w:val="16"/>
                <w:szCs w:val="16"/>
              </w:rPr>
            </w:pPr>
          </w:p>
          <w:p w14:paraId="4AF24123" w14:textId="77777777" w:rsidR="00B93628" w:rsidRPr="000C4302" w:rsidRDefault="00B93628" w:rsidP="0008717E">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lastRenderedPageBreak/>
              <w:t>O</w:t>
            </w:r>
            <w:r w:rsidRPr="000C4302">
              <w:rPr>
                <w:rFonts w:ascii="Arial" w:hAnsi="Arial" w:cs="Arial"/>
                <w:i/>
                <w:sz w:val="16"/>
                <w:szCs w:val="16"/>
              </w:rPr>
              <w:tab/>
            </w:r>
            <w:r w:rsidRPr="000C4302">
              <w:rPr>
                <w:rFonts w:ascii="Arial" w:hAnsi="Arial" w:cs="Arial"/>
                <w:sz w:val="16"/>
                <w:szCs w:val="16"/>
              </w:rPr>
              <w:t>Odezva rozhraní v rámci běhu scénáře</w:t>
            </w:r>
          </w:p>
          <w:p w14:paraId="4AB9C24B" w14:textId="77777777" w:rsidR="00B93628" w:rsidRPr="000C4302" w:rsidRDefault="00B93628" w:rsidP="0008717E">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OK</w:t>
            </w:r>
            <w:r w:rsidRPr="000C4302">
              <w:rPr>
                <w:rFonts w:ascii="Arial" w:hAnsi="Arial" w:cs="Arial"/>
                <w:sz w:val="16"/>
                <w:szCs w:val="16"/>
              </w:rPr>
              <w:tab/>
              <w:t>Odezva dílčího kroku scénáře</w:t>
            </w:r>
          </w:p>
          <w:p w14:paraId="535F8446" w14:textId="77777777" w:rsidR="00B93628" w:rsidRPr="000C4302" w:rsidRDefault="00B93628" w:rsidP="0008717E">
            <w:pPr>
              <w:pStyle w:val="Zkladntext"/>
              <w:widowControl w:val="0"/>
              <w:spacing w:before="60" w:after="60" w:line="240" w:lineRule="auto"/>
              <w:rPr>
                <w:rFonts w:ascii="Arial" w:hAnsi="Arial" w:cs="Arial"/>
                <w:sz w:val="16"/>
                <w:szCs w:val="16"/>
              </w:rPr>
            </w:pPr>
          </w:p>
          <w:p w14:paraId="126240C8"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p w14:paraId="5E5BF9D8"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B93628" w:rsidRPr="000C4302" w14:paraId="5474CB36"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654" w:type="pct"/>
            <w:vAlign w:val="center"/>
          </w:tcPr>
          <w:p w14:paraId="7509BF8F"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lastRenderedPageBreak/>
              <w:t>Podíl odezvy v limitu (PO)</w:t>
            </w:r>
          </w:p>
        </w:tc>
        <w:tc>
          <w:tcPr>
            <w:tcW w:w="4346" w:type="pct"/>
            <w:gridSpan w:val="12"/>
          </w:tcPr>
          <w:p w14:paraId="1206BD60" w14:textId="77777777" w:rsidR="00B93628" w:rsidRPr="000C4302" w:rsidRDefault="00B93628" w:rsidP="0008717E">
            <w:pPr>
              <w:pStyle w:val="Zkladntext"/>
              <w:widowControl w:val="0"/>
              <w:spacing w:before="60" w:after="60" w:line="240" w:lineRule="auto"/>
              <w:rPr>
                <w:rFonts w:ascii="Arial" w:hAnsi="Arial" w:cs="Arial"/>
                <w:sz w:val="16"/>
                <w:szCs w:val="16"/>
              </w:rPr>
            </w:pPr>
            <w:r w:rsidRPr="000C4302">
              <w:rPr>
                <w:rFonts w:ascii="Arial" w:hAnsi="Arial" w:cs="Arial"/>
                <w:sz w:val="16"/>
                <w:szCs w:val="16"/>
              </w:rPr>
              <w:t>Podíl času, ve kterém byla naměřena odezva v limitu, tzn. v rámci smluvního parametru Odezva (O), v % zaokrouhlený na 1 desetinné místo (PO), bude kalkulován dle vzorce:</w:t>
            </w:r>
          </w:p>
          <w:p w14:paraId="279BB90F" w14:textId="77777777" w:rsidR="00B93628" w:rsidRPr="000C4302" w:rsidRDefault="00B93628" w:rsidP="0008717E">
            <w:pPr>
              <w:pStyle w:val="Zkladntext"/>
              <w:widowControl w:val="0"/>
              <w:spacing w:before="60" w:after="60" w:line="240" w:lineRule="auto"/>
              <w:rPr>
                <w:rFonts w:ascii="Arial" w:hAnsi="Arial" w:cs="Arial"/>
                <w:sz w:val="16"/>
                <w:szCs w:val="16"/>
              </w:rPr>
            </w:pPr>
          </w:p>
          <w:p w14:paraId="1C173C3C" w14:textId="77777777" w:rsidR="00B93628" w:rsidRPr="000C4302" w:rsidRDefault="00B93628" w:rsidP="0008717E">
            <w:pPr>
              <w:pStyle w:val="Zkladntext"/>
              <w:widowControl w:val="0"/>
              <w:spacing w:before="60" w:after="60" w:line="240" w:lineRule="auto"/>
              <w:rPr>
                <w:rFonts w:ascii="Arial" w:hAnsi="Arial" w:cs="Arial"/>
                <w:sz w:val="16"/>
                <w:szCs w:val="16"/>
              </w:rPr>
            </w:pPr>
            <m:oMathPara>
              <m:oMathParaPr>
                <m:jc m:val="left"/>
              </m:oMathParaPr>
              <m:oMath>
                <m:r>
                  <w:rPr>
                    <w:rFonts w:ascii="Cambria Math" w:hAnsi="Cambria Math" w:cs="Arial"/>
                    <w:sz w:val="16"/>
                    <w:szCs w:val="16"/>
                  </w:rPr>
                  <m:t xml:space="preserve">PO= </m:t>
                </m:r>
                <m:f>
                  <m:fPr>
                    <m:ctrlPr>
                      <w:rPr>
                        <w:rFonts w:ascii="Cambria Math" w:hAnsi="Cambria Math" w:cs="Arial"/>
                        <w:i/>
                        <w:sz w:val="16"/>
                        <w:szCs w:val="16"/>
                      </w:rPr>
                    </m:ctrlPr>
                  </m:fPr>
                  <m:num>
                    <m:r>
                      <w:rPr>
                        <w:rFonts w:ascii="Cambria Math" w:hAnsi="Cambria Math" w:cs="Arial"/>
                        <w:sz w:val="16"/>
                        <w:szCs w:val="16"/>
                      </w:rPr>
                      <m:t xml:space="preserve">TS-TOZ </m:t>
                    </m:r>
                  </m:num>
                  <m:den>
                    <m:r>
                      <w:rPr>
                        <w:rFonts w:ascii="Cambria Math" w:hAnsi="Cambria Math" w:cs="Arial"/>
                        <w:sz w:val="16"/>
                        <w:szCs w:val="16"/>
                      </w:rPr>
                      <m:t>TS</m:t>
                    </m:r>
                  </m:den>
                </m:f>
                <m:r>
                  <w:rPr>
                    <w:rFonts w:ascii="Cambria Math" w:hAnsi="Cambria Math" w:cs="Arial"/>
                    <w:sz w:val="16"/>
                    <w:szCs w:val="16"/>
                  </w:rPr>
                  <m:t>×100</m:t>
                </m:r>
              </m:oMath>
            </m:oMathPara>
          </w:p>
          <w:p w14:paraId="426E7DB9" w14:textId="77777777" w:rsidR="00B93628" w:rsidRPr="000C4302" w:rsidRDefault="00B93628" w:rsidP="0008717E">
            <w:pPr>
              <w:pStyle w:val="Zkladntext"/>
              <w:widowControl w:val="0"/>
              <w:spacing w:before="60" w:after="60" w:line="240" w:lineRule="auto"/>
              <w:rPr>
                <w:rFonts w:ascii="Arial" w:hAnsi="Arial" w:cs="Arial"/>
                <w:sz w:val="16"/>
                <w:szCs w:val="16"/>
              </w:rPr>
            </w:pPr>
          </w:p>
          <w:p w14:paraId="23D9F754" w14:textId="77777777" w:rsidR="00B93628" w:rsidRPr="000C4302" w:rsidRDefault="00B93628" w:rsidP="0008717E">
            <w:pPr>
              <w:pStyle w:val="Zkladntext"/>
              <w:widowControl w:val="0"/>
              <w:spacing w:before="60" w:after="60" w:line="240" w:lineRule="auto"/>
              <w:ind w:left="459" w:hanging="459"/>
              <w:rPr>
                <w:rFonts w:ascii="Arial" w:hAnsi="Arial" w:cs="Arial"/>
                <w:i/>
                <w:sz w:val="16"/>
                <w:szCs w:val="16"/>
              </w:rPr>
            </w:pPr>
            <w:r w:rsidRPr="000C4302">
              <w:rPr>
                <w:rFonts w:ascii="Arial" w:hAnsi="Arial" w:cs="Arial"/>
                <w:i/>
                <w:sz w:val="16"/>
                <w:szCs w:val="16"/>
              </w:rPr>
              <w:t>PO</w:t>
            </w:r>
            <w:r w:rsidRPr="000C4302">
              <w:rPr>
                <w:rFonts w:ascii="Arial" w:hAnsi="Arial" w:cs="Arial"/>
                <w:sz w:val="16"/>
                <w:szCs w:val="16"/>
              </w:rPr>
              <w:tab/>
              <w:t>Podíl odezvy v limitu v rámci Vyhodnocovacího období v procentech</w:t>
            </w:r>
          </w:p>
          <w:p w14:paraId="7BF2122D" w14:textId="77777777" w:rsidR="00B93628" w:rsidRPr="000C4302" w:rsidRDefault="00B93628" w:rsidP="0008717E">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TS</w:t>
            </w:r>
            <w:r w:rsidRPr="000C4302">
              <w:rPr>
                <w:rFonts w:ascii="Arial" w:hAnsi="Arial" w:cs="Arial"/>
                <w:sz w:val="16"/>
                <w:szCs w:val="16"/>
              </w:rPr>
              <w:tab/>
              <w:t>Souhrnný Provozní čas rozhraní v rámci Vyhodnocovacího období v minutách. Celkový čas, po který by rozhraní mělo být dostupné dle Provozní doby rozhraní.</w:t>
            </w:r>
          </w:p>
          <w:p w14:paraId="10B03F30" w14:textId="77777777" w:rsidR="00B93628" w:rsidRPr="000C4302" w:rsidRDefault="00B93628" w:rsidP="0008717E">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TOZ</w:t>
            </w:r>
            <w:r w:rsidRPr="000C4302">
              <w:rPr>
                <w:rFonts w:ascii="Arial" w:hAnsi="Arial" w:cs="Arial"/>
                <w:sz w:val="16"/>
                <w:szCs w:val="16"/>
              </w:rPr>
              <w:tab/>
              <w:t>Souhrnný čas všech časových intervalů, ve kterých byla monitoring systémem Objednatele naměřena vyšší než smluvní odezva (O) v minutách.</w:t>
            </w:r>
          </w:p>
        </w:tc>
      </w:tr>
      <w:tr w:rsidR="00B93628" w:rsidRPr="000C4302" w14:paraId="0ACD78CB"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3"/>
            <w:shd w:val="clear" w:color="auto" w:fill="92D050"/>
          </w:tcPr>
          <w:p w14:paraId="1FA4A7FE" w14:textId="77777777" w:rsidR="00B93628" w:rsidRPr="000C4302" w:rsidRDefault="00B93628" w:rsidP="0008717E">
            <w:pPr>
              <w:overflowPunct w:val="0"/>
              <w:autoSpaceDE w:val="0"/>
              <w:autoSpaceDN w:val="0"/>
              <w:adjustRightInd w:val="0"/>
              <w:spacing w:before="60" w:after="60" w:line="240" w:lineRule="auto"/>
              <w:rPr>
                <w:rFonts w:ascii="Arial" w:hAnsi="Arial" w:cs="Arial"/>
                <w:b/>
                <w:sz w:val="16"/>
                <w:szCs w:val="16"/>
              </w:rPr>
            </w:pPr>
            <w:r w:rsidRPr="000C4302">
              <w:rPr>
                <w:rFonts w:ascii="Arial" w:hAnsi="Arial" w:cs="Arial"/>
                <w:b/>
                <w:sz w:val="16"/>
                <w:szCs w:val="16"/>
              </w:rPr>
              <w:t>Způsob dokladování</w:t>
            </w:r>
          </w:p>
        </w:tc>
      </w:tr>
      <w:tr w:rsidR="00B93628" w:rsidRPr="000C4302" w14:paraId="15FFAEFA"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3"/>
          </w:tcPr>
          <w:p w14:paraId="079FBC19"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9621BE">
              <w:rPr>
                <w:rFonts w:ascii="Arial" w:hAnsi="Arial" w:cs="Arial"/>
                <w:sz w:val="16"/>
                <w:szCs w:val="16"/>
              </w:rPr>
              <w:t>Výpis monitorovacího nástroje Objednatele</w:t>
            </w:r>
            <w:r>
              <w:rPr>
                <w:rFonts w:ascii="Arial" w:hAnsi="Arial" w:cs="Arial"/>
                <w:sz w:val="16"/>
                <w:szCs w:val="16"/>
              </w:rPr>
              <w:t>, SD</w:t>
            </w:r>
            <w:r w:rsidRPr="009621BE">
              <w:rPr>
                <w:rFonts w:ascii="Arial" w:hAnsi="Arial" w:cs="Arial"/>
                <w:sz w:val="16"/>
                <w:szCs w:val="16"/>
              </w:rPr>
              <w:t>.</w:t>
            </w:r>
          </w:p>
        </w:tc>
      </w:tr>
      <w:tr w:rsidR="00B93628" w:rsidRPr="000C4302" w14:paraId="49CBB4E5"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3"/>
            <w:shd w:val="clear" w:color="auto" w:fill="92D050"/>
          </w:tcPr>
          <w:p w14:paraId="0CE86086" w14:textId="77777777" w:rsidR="00B93628" w:rsidRPr="000C4302" w:rsidRDefault="00B93628" w:rsidP="0008717E">
            <w:pPr>
              <w:overflowPunct w:val="0"/>
              <w:autoSpaceDE w:val="0"/>
              <w:autoSpaceDN w:val="0"/>
              <w:adjustRightInd w:val="0"/>
              <w:spacing w:before="60" w:after="60" w:line="240" w:lineRule="auto"/>
              <w:rPr>
                <w:rFonts w:ascii="Arial" w:hAnsi="Arial" w:cs="Arial"/>
                <w:b/>
                <w:sz w:val="16"/>
                <w:szCs w:val="16"/>
              </w:rPr>
            </w:pPr>
            <w:r w:rsidRPr="000C4302">
              <w:rPr>
                <w:rFonts w:ascii="Arial" w:hAnsi="Arial" w:cs="Arial"/>
                <w:b/>
                <w:sz w:val="16"/>
                <w:szCs w:val="16"/>
              </w:rPr>
              <w:t>Způsob vyhodnocení</w:t>
            </w:r>
          </w:p>
        </w:tc>
      </w:tr>
      <w:tr w:rsidR="00B93628" w:rsidRPr="000C4302" w14:paraId="3214F907"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3"/>
          </w:tcPr>
          <w:p w14:paraId="26E78238"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 xml:space="preserve">V případě </w:t>
            </w:r>
            <w:r w:rsidRPr="000C4302">
              <w:rPr>
                <w:rFonts w:ascii="Arial" w:hAnsi="Arial" w:cs="Arial"/>
                <w:b/>
                <w:sz w:val="16"/>
                <w:szCs w:val="16"/>
              </w:rPr>
              <w:t>porušení smluvního parametru Dostupnost (</w:t>
            </w:r>
            <w:proofErr w:type="spellStart"/>
            <w:r w:rsidRPr="000C4302">
              <w:rPr>
                <w:rFonts w:ascii="Arial" w:hAnsi="Arial" w:cs="Arial"/>
                <w:b/>
                <w:sz w:val="16"/>
                <w:szCs w:val="16"/>
              </w:rPr>
              <w:t>SDo</w:t>
            </w:r>
            <w:proofErr w:type="spellEnd"/>
            <w:r w:rsidRPr="000C4302">
              <w:rPr>
                <w:rFonts w:ascii="Arial" w:hAnsi="Arial" w:cs="Arial"/>
                <w:b/>
                <w:sz w:val="16"/>
                <w:szCs w:val="16"/>
              </w:rPr>
              <w:t>)</w:t>
            </w:r>
            <w:r w:rsidRPr="000C4302">
              <w:rPr>
                <w:rFonts w:ascii="Arial" w:hAnsi="Arial" w:cs="Arial"/>
                <w:sz w:val="16"/>
                <w:szCs w:val="16"/>
              </w:rPr>
              <w:t>, tzn. v případě, že dosažená hodnota Dostupnosti (D) za Vyhodnocovací období je nižší než smluvní hodnota parametru Dostupnosti (</w:t>
            </w:r>
            <w:proofErr w:type="spellStart"/>
            <w:r w:rsidRPr="000C4302">
              <w:rPr>
                <w:rFonts w:ascii="Arial" w:hAnsi="Arial" w:cs="Arial"/>
                <w:sz w:val="16"/>
                <w:szCs w:val="16"/>
              </w:rPr>
              <w:t>SDo</w:t>
            </w:r>
            <w:proofErr w:type="spellEnd"/>
            <w:r w:rsidRPr="000C4302">
              <w:rPr>
                <w:rFonts w:ascii="Arial" w:hAnsi="Arial" w:cs="Arial"/>
                <w:sz w:val="16"/>
                <w:szCs w:val="16"/>
              </w:rPr>
              <w:t xml:space="preserve">), je Objednatel oprávněn požadovat slevu z ceny ve výši stanovené dle následujícího vzorce: </w:t>
            </w:r>
          </w:p>
          <w:p w14:paraId="1A7B6DB2"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m:oMathPara>
              <m:oMathParaPr>
                <m:jc m:val="left"/>
              </m:oMathParaPr>
              <m:oMath>
                <m:r>
                  <w:rPr>
                    <w:rFonts w:ascii="Cambria Math" w:hAnsi="Cambria Math" w:cs="Arial"/>
                    <w:sz w:val="16"/>
                    <w:szCs w:val="16"/>
                  </w:rPr>
                  <m:t>SPD =</m:t>
                </m:r>
                <m:d>
                  <m:dPr>
                    <m:ctrlPr>
                      <w:rPr>
                        <w:rFonts w:ascii="Cambria Math" w:hAnsi="Cambria Math" w:cs="Arial"/>
                        <w:i/>
                        <w:sz w:val="16"/>
                        <w:szCs w:val="16"/>
                      </w:rPr>
                    </m:ctrlPr>
                  </m:dPr>
                  <m:e>
                    <m:r>
                      <w:rPr>
                        <w:rFonts w:ascii="Cambria Math" w:hAnsi="Cambria Math" w:cs="Arial"/>
                        <w:sz w:val="16"/>
                        <w:szCs w:val="16"/>
                      </w:rPr>
                      <m:t>SDo-D</m:t>
                    </m:r>
                  </m:e>
                </m:d>
                <m:r>
                  <w:rPr>
                    <w:rFonts w:ascii="Cambria Math" w:hAnsi="Cambria Math" w:cs="Arial"/>
                    <w:sz w:val="16"/>
                    <w:szCs w:val="16"/>
                  </w:rPr>
                  <m:t xml:space="preserve">×VR×ZC </m:t>
                </m:r>
              </m:oMath>
            </m:oMathPara>
          </w:p>
          <w:p w14:paraId="0C2C06DB"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p>
          <w:p w14:paraId="100FB416"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SPD</w:t>
            </w:r>
            <w:r w:rsidRPr="000C4302">
              <w:rPr>
                <w:rFonts w:ascii="Arial" w:hAnsi="Arial" w:cs="Arial"/>
                <w:sz w:val="16"/>
                <w:szCs w:val="16"/>
              </w:rPr>
              <w:tab/>
              <w:t>Sleva z ceny za nedodržení smluvního parametru dostupnosti (</w:t>
            </w:r>
            <w:proofErr w:type="spellStart"/>
            <w:r w:rsidRPr="000C4302">
              <w:rPr>
                <w:rFonts w:ascii="Arial" w:hAnsi="Arial" w:cs="Arial"/>
                <w:sz w:val="16"/>
                <w:szCs w:val="16"/>
              </w:rPr>
              <w:t>SDo</w:t>
            </w:r>
            <w:proofErr w:type="spellEnd"/>
            <w:r w:rsidRPr="000C4302">
              <w:rPr>
                <w:rFonts w:ascii="Arial" w:hAnsi="Arial" w:cs="Arial"/>
                <w:sz w:val="16"/>
                <w:szCs w:val="16"/>
              </w:rPr>
              <w:t>) za Vyhodnocovací období zaokrouhlená na celé Kč směrem nahoru</w:t>
            </w:r>
          </w:p>
          <w:p w14:paraId="457C7021"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proofErr w:type="spellStart"/>
            <w:r w:rsidRPr="000C4302">
              <w:rPr>
                <w:rFonts w:ascii="Arial" w:hAnsi="Arial" w:cs="Arial"/>
                <w:i/>
                <w:sz w:val="16"/>
                <w:szCs w:val="16"/>
              </w:rPr>
              <w:t>SDo</w:t>
            </w:r>
            <w:proofErr w:type="spellEnd"/>
            <w:r w:rsidRPr="000C4302">
              <w:rPr>
                <w:rFonts w:ascii="Arial" w:hAnsi="Arial" w:cs="Arial"/>
                <w:sz w:val="16"/>
                <w:szCs w:val="16"/>
              </w:rPr>
              <w:tab/>
              <w:t>Smluvní dostupnost rozhraní v % s přesností na 1 desetinné místo</w:t>
            </w:r>
          </w:p>
          <w:p w14:paraId="51E68E69"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D</w:t>
            </w:r>
            <w:r w:rsidRPr="000C4302">
              <w:rPr>
                <w:rFonts w:ascii="Arial" w:hAnsi="Arial" w:cs="Arial"/>
                <w:sz w:val="16"/>
                <w:szCs w:val="16"/>
              </w:rPr>
              <w:tab/>
              <w:t>Dosažená dostupnost rozhraní v % s přesností na 1 desetinné místo</w:t>
            </w:r>
          </w:p>
          <w:p w14:paraId="14F2259E"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VR</w:t>
            </w:r>
            <w:r w:rsidRPr="000C4302">
              <w:rPr>
                <w:rFonts w:ascii="Arial" w:hAnsi="Arial" w:cs="Arial"/>
                <w:sz w:val="16"/>
                <w:szCs w:val="16"/>
              </w:rPr>
              <w:tab/>
              <w:t>Koeficient významu rozhraní</w:t>
            </w:r>
          </w:p>
          <w:p w14:paraId="2899DF37"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i/>
                <w:sz w:val="16"/>
                <w:szCs w:val="16"/>
              </w:rPr>
              <w:t>ZC</w:t>
            </w:r>
            <w:r w:rsidRPr="000C4302">
              <w:rPr>
                <w:rFonts w:ascii="Arial" w:hAnsi="Arial" w:cs="Arial"/>
                <w:sz w:val="16"/>
                <w:szCs w:val="16"/>
              </w:rPr>
              <w:tab/>
              <w:t>Základní cena</w:t>
            </w:r>
          </w:p>
        </w:tc>
      </w:tr>
      <w:tr w:rsidR="00B93628" w:rsidRPr="000C4302" w14:paraId="6AFAD332"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3"/>
          </w:tcPr>
          <w:p w14:paraId="69A25649" w14:textId="52452ABE"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 xml:space="preserve">V případě </w:t>
            </w:r>
            <w:r w:rsidRPr="000C4302">
              <w:rPr>
                <w:rFonts w:ascii="Arial" w:hAnsi="Arial" w:cs="Arial"/>
                <w:b/>
                <w:sz w:val="16"/>
                <w:szCs w:val="16"/>
              </w:rPr>
              <w:t>porušení smluvního parametru Podíl odezvy v limitu (SPO)</w:t>
            </w:r>
            <w:r w:rsidRPr="000C4302">
              <w:rPr>
                <w:rFonts w:ascii="Arial" w:hAnsi="Arial" w:cs="Arial"/>
                <w:sz w:val="16"/>
                <w:szCs w:val="16"/>
              </w:rPr>
              <w:t xml:space="preserve"> je Objednatel oprávněn po </w:t>
            </w:r>
            <w:r w:rsidR="00801AD0">
              <w:rPr>
                <w:rFonts w:ascii="Arial" w:hAnsi="Arial" w:cs="Arial"/>
                <w:sz w:val="16"/>
                <w:szCs w:val="16"/>
              </w:rPr>
              <w:t>Zhotovitel</w:t>
            </w:r>
            <w:r w:rsidRPr="000C4302">
              <w:rPr>
                <w:rFonts w:ascii="Arial" w:hAnsi="Arial" w:cs="Arial"/>
                <w:sz w:val="16"/>
                <w:szCs w:val="16"/>
              </w:rPr>
              <w:t>i požadovat za každé 0,1 % podílu odezvy (PO), o které byla dosažená hodnota za Vyhodnocovací období nižší než smluvní hodnota parametru Podíl odezvy v</w:t>
            </w:r>
            <w:r>
              <w:rPr>
                <w:rFonts w:ascii="Arial" w:hAnsi="Arial" w:cs="Arial"/>
                <w:sz w:val="16"/>
                <w:szCs w:val="16"/>
              </w:rPr>
              <w:t> </w:t>
            </w:r>
            <w:r w:rsidRPr="000C4302">
              <w:rPr>
                <w:rFonts w:ascii="Arial" w:hAnsi="Arial" w:cs="Arial"/>
                <w:sz w:val="16"/>
                <w:szCs w:val="16"/>
              </w:rPr>
              <w:t>limitu</w:t>
            </w:r>
            <w:r>
              <w:rPr>
                <w:rFonts w:ascii="Arial" w:hAnsi="Arial" w:cs="Arial"/>
                <w:sz w:val="16"/>
                <w:szCs w:val="16"/>
              </w:rPr>
              <w:t xml:space="preserve"> </w:t>
            </w:r>
            <w:r w:rsidRPr="000C4302">
              <w:rPr>
                <w:rFonts w:ascii="Arial" w:hAnsi="Arial" w:cs="Arial"/>
                <w:sz w:val="16"/>
                <w:szCs w:val="16"/>
              </w:rPr>
              <w:t xml:space="preserve">(SPO), slevu z ceny ve výši stanovené dle následujícího vzorce: </w:t>
            </w:r>
          </w:p>
          <w:p w14:paraId="13D51912"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p>
          <w:p w14:paraId="712F8640" w14:textId="77777777" w:rsidR="00B93628" w:rsidRPr="000C4302" w:rsidRDefault="00B93628" w:rsidP="0008717E">
            <w:pPr>
              <w:overflowPunct w:val="0"/>
              <w:autoSpaceDE w:val="0"/>
              <w:autoSpaceDN w:val="0"/>
              <w:adjustRightInd w:val="0"/>
              <w:spacing w:before="60" w:after="60" w:line="240" w:lineRule="auto"/>
              <w:ind w:left="647"/>
              <w:rPr>
                <w:rFonts w:ascii="Arial" w:hAnsi="Arial" w:cs="Arial"/>
                <w:sz w:val="16"/>
                <w:szCs w:val="16"/>
              </w:rPr>
            </w:pPr>
            <m:oMathPara>
              <m:oMathParaPr>
                <m:jc m:val="left"/>
              </m:oMathParaPr>
              <m:oMath>
                <m:r>
                  <w:rPr>
                    <w:rFonts w:ascii="Cambria Math" w:hAnsi="Cambria Math" w:cs="Arial"/>
                    <w:sz w:val="16"/>
                    <w:szCs w:val="16"/>
                  </w:rPr>
                  <m:t>SLPO=</m:t>
                </m:r>
                <m:d>
                  <m:dPr>
                    <m:ctrlPr>
                      <w:rPr>
                        <w:rFonts w:ascii="Cambria Math" w:hAnsi="Cambria Math" w:cs="Arial"/>
                        <w:i/>
                        <w:sz w:val="16"/>
                        <w:szCs w:val="16"/>
                      </w:rPr>
                    </m:ctrlPr>
                  </m:dPr>
                  <m:e>
                    <m:r>
                      <w:rPr>
                        <w:rFonts w:ascii="Cambria Math" w:hAnsi="Cambria Math" w:cs="Arial"/>
                        <w:sz w:val="16"/>
                        <w:szCs w:val="16"/>
                      </w:rPr>
                      <m:t>SPO-PO</m:t>
                    </m:r>
                  </m:e>
                </m:d>
                <m:r>
                  <w:rPr>
                    <w:rFonts w:ascii="Cambria Math" w:hAnsi="Cambria Math" w:cs="Arial"/>
                    <w:sz w:val="16"/>
                    <w:szCs w:val="16"/>
                  </w:rPr>
                  <m:t>×VR×ZC×1</m:t>
                </m:r>
              </m:oMath>
            </m:oMathPara>
          </w:p>
          <w:p w14:paraId="473E46BA"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p>
          <w:p w14:paraId="3B2C229D"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SLPO</w:t>
            </w:r>
            <w:r w:rsidRPr="000C4302">
              <w:rPr>
                <w:rFonts w:ascii="Arial" w:hAnsi="Arial" w:cs="Arial"/>
                <w:sz w:val="16"/>
                <w:szCs w:val="16"/>
              </w:rPr>
              <w:tab/>
              <w:t>Sleva z ceny za nedodržení smluvního parametru podílu odezvy (SPO) za Vyhodnocovací období zaokrouhlená na celé Kč směrem nahoru</w:t>
            </w:r>
          </w:p>
          <w:p w14:paraId="2738C118"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SPO</w:t>
            </w:r>
            <w:r w:rsidRPr="000C4302">
              <w:rPr>
                <w:rFonts w:ascii="Arial" w:hAnsi="Arial" w:cs="Arial"/>
                <w:sz w:val="16"/>
                <w:szCs w:val="16"/>
              </w:rPr>
              <w:tab/>
              <w:t>Smluvní podíl odezvy v limitu rozhraní v % s přesností na 1 desetinné místo</w:t>
            </w:r>
          </w:p>
          <w:p w14:paraId="47548A50"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PO</w:t>
            </w:r>
            <w:r w:rsidRPr="000C4302">
              <w:rPr>
                <w:rFonts w:ascii="Arial" w:hAnsi="Arial" w:cs="Arial"/>
                <w:sz w:val="16"/>
                <w:szCs w:val="16"/>
              </w:rPr>
              <w:tab/>
              <w:t>Dosažený podíl odezvy v limitu rozhraní v % s přesností na 1 desetinné místo</w:t>
            </w:r>
          </w:p>
          <w:p w14:paraId="114AFBAD"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VR</w:t>
            </w:r>
            <w:r w:rsidRPr="000C4302">
              <w:rPr>
                <w:rFonts w:ascii="Arial" w:hAnsi="Arial" w:cs="Arial"/>
                <w:sz w:val="16"/>
                <w:szCs w:val="16"/>
              </w:rPr>
              <w:tab/>
              <w:t>Koeficient významu rozhraní</w:t>
            </w:r>
          </w:p>
          <w:p w14:paraId="04A5E2CF"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i/>
                <w:sz w:val="16"/>
                <w:szCs w:val="16"/>
              </w:rPr>
              <w:t>ZC</w:t>
            </w:r>
            <w:r w:rsidRPr="000C4302">
              <w:rPr>
                <w:rFonts w:ascii="Arial" w:hAnsi="Arial" w:cs="Arial"/>
                <w:sz w:val="16"/>
                <w:szCs w:val="16"/>
              </w:rPr>
              <w:tab/>
              <w:t>Základní cena</w:t>
            </w:r>
          </w:p>
        </w:tc>
      </w:tr>
      <w:tr w:rsidR="00B93628" w:rsidRPr="000C4302" w14:paraId="79AFB475"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3"/>
          </w:tcPr>
          <w:p w14:paraId="3385279E"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b/>
                <w:sz w:val="16"/>
                <w:szCs w:val="16"/>
              </w:rPr>
              <w:t xml:space="preserve">Celková výše slevy z ceny za Vyhodnocovací období a tento katalogový list </w:t>
            </w:r>
            <w:r w:rsidRPr="000C4302">
              <w:rPr>
                <w:rFonts w:ascii="Arial" w:hAnsi="Arial" w:cs="Arial"/>
                <w:sz w:val="16"/>
                <w:szCs w:val="16"/>
              </w:rPr>
              <w:t>bude vypočtena jako součet slev z ceny za nesplnění smluvního parametru Dostupnosti (</w:t>
            </w:r>
            <w:proofErr w:type="spellStart"/>
            <w:r w:rsidRPr="000C4302">
              <w:rPr>
                <w:rFonts w:ascii="Arial" w:hAnsi="Arial" w:cs="Arial"/>
                <w:sz w:val="16"/>
                <w:szCs w:val="16"/>
              </w:rPr>
              <w:t>SDo</w:t>
            </w:r>
            <w:proofErr w:type="spellEnd"/>
            <w:r w:rsidRPr="000C4302">
              <w:rPr>
                <w:rFonts w:ascii="Arial" w:hAnsi="Arial" w:cs="Arial"/>
                <w:sz w:val="16"/>
                <w:szCs w:val="16"/>
              </w:rPr>
              <w:t>), nesplnění parametru podílu odezvy (SPO) a za všechny případy porušení parametrů SLA obsluhy požadavků vyplývající z tohoto katalogového listu (CSLSUP).</w:t>
            </w:r>
          </w:p>
          <w:p w14:paraId="164D9505"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p>
          <w:p w14:paraId="395A9245" w14:textId="77777777" w:rsidR="00B93628" w:rsidRPr="000C4302" w:rsidRDefault="00B93628" w:rsidP="0008717E">
            <w:pPr>
              <w:overflowPunct w:val="0"/>
              <w:autoSpaceDE w:val="0"/>
              <w:autoSpaceDN w:val="0"/>
              <w:adjustRightInd w:val="0"/>
              <w:spacing w:before="60" w:after="60" w:line="240" w:lineRule="auto"/>
              <w:ind w:left="647"/>
              <w:rPr>
                <w:rFonts w:ascii="Arial" w:hAnsi="Arial" w:cs="Arial"/>
                <w:sz w:val="16"/>
                <w:szCs w:val="16"/>
              </w:rPr>
            </w:pPr>
            <m:oMathPara>
              <m:oMathParaPr>
                <m:jc m:val="left"/>
              </m:oMathParaPr>
              <m:oMath>
                <m:r>
                  <w:rPr>
                    <w:rFonts w:ascii="Cambria Math" w:hAnsi="Cambria Math" w:cs="Arial"/>
                    <w:sz w:val="16"/>
                    <w:szCs w:val="16"/>
                  </w:rPr>
                  <m:t>SP=SPD+SLPO+CSLSUP+PIP</m:t>
                </m:r>
              </m:oMath>
            </m:oMathPara>
          </w:p>
          <w:p w14:paraId="62AA3668"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p>
          <w:p w14:paraId="36F62FB7" w14:textId="77777777" w:rsidR="00B93628" w:rsidRPr="000C4302" w:rsidRDefault="00B93628" w:rsidP="0008717E">
            <w:pPr>
              <w:overflowPunct w:val="0"/>
              <w:autoSpaceDE w:val="0"/>
              <w:autoSpaceDN w:val="0"/>
              <w:adjustRightInd w:val="0"/>
              <w:spacing w:before="60" w:after="60" w:line="240" w:lineRule="auto"/>
              <w:ind w:left="640" w:hanging="640"/>
              <w:rPr>
                <w:rFonts w:ascii="Arial" w:hAnsi="Arial" w:cs="Arial"/>
                <w:sz w:val="16"/>
                <w:szCs w:val="16"/>
              </w:rPr>
            </w:pPr>
            <w:r w:rsidRPr="000C4302">
              <w:rPr>
                <w:rFonts w:ascii="Arial" w:hAnsi="Arial" w:cs="Arial"/>
                <w:i/>
                <w:sz w:val="16"/>
                <w:szCs w:val="16"/>
              </w:rPr>
              <w:t>SP</w:t>
            </w:r>
            <w:r w:rsidRPr="000C4302">
              <w:rPr>
                <w:rFonts w:ascii="Arial" w:hAnsi="Arial" w:cs="Arial"/>
                <w:sz w:val="16"/>
                <w:szCs w:val="16"/>
              </w:rPr>
              <w:tab/>
              <w:t>Celková sleva z ceny za Vyhodnocovací období</w:t>
            </w:r>
          </w:p>
          <w:p w14:paraId="1D914398" w14:textId="77777777" w:rsidR="00B93628" w:rsidRPr="000C4302" w:rsidRDefault="00B93628" w:rsidP="0008717E">
            <w:pPr>
              <w:overflowPunct w:val="0"/>
              <w:autoSpaceDE w:val="0"/>
              <w:autoSpaceDN w:val="0"/>
              <w:adjustRightInd w:val="0"/>
              <w:spacing w:before="60" w:after="60" w:line="240" w:lineRule="auto"/>
              <w:ind w:left="640" w:hanging="640"/>
              <w:rPr>
                <w:rFonts w:ascii="Arial" w:hAnsi="Arial" w:cs="Arial"/>
                <w:sz w:val="16"/>
                <w:szCs w:val="16"/>
              </w:rPr>
            </w:pPr>
            <w:r w:rsidRPr="000C4302">
              <w:rPr>
                <w:rFonts w:ascii="Arial" w:hAnsi="Arial" w:cs="Arial"/>
                <w:i/>
                <w:sz w:val="16"/>
                <w:szCs w:val="16"/>
              </w:rPr>
              <w:t>SPD</w:t>
            </w:r>
            <w:r w:rsidRPr="000C4302">
              <w:rPr>
                <w:rFonts w:ascii="Arial" w:hAnsi="Arial" w:cs="Arial"/>
                <w:sz w:val="16"/>
                <w:szCs w:val="16"/>
              </w:rPr>
              <w:tab/>
              <w:t>Souhrnná sleva z ceny za porušení smluvního parametru Dostupnosti (</w:t>
            </w:r>
            <w:proofErr w:type="spellStart"/>
            <w:r w:rsidRPr="000C4302">
              <w:rPr>
                <w:rFonts w:ascii="Arial" w:hAnsi="Arial" w:cs="Arial"/>
                <w:sz w:val="16"/>
                <w:szCs w:val="16"/>
              </w:rPr>
              <w:t>SDo</w:t>
            </w:r>
            <w:proofErr w:type="spellEnd"/>
            <w:r w:rsidRPr="000C4302">
              <w:rPr>
                <w:rFonts w:ascii="Arial" w:hAnsi="Arial" w:cs="Arial"/>
                <w:sz w:val="16"/>
                <w:szCs w:val="16"/>
              </w:rPr>
              <w:t>)</w:t>
            </w:r>
          </w:p>
          <w:p w14:paraId="68DAD5F7" w14:textId="77777777" w:rsidR="00B93628" w:rsidRPr="000C4302" w:rsidRDefault="00B93628" w:rsidP="0008717E">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SLPO</w:t>
            </w:r>
            <w:r w:rsidRPr="000C4302">
              <w:rPr>
                <w:rFonts w:ascii="Arial" w:hAnsi="Arial" w:cs="Arial"/>
                <w:sz w:val="16"/>
                <w:szCs w:val="16"/>
              </w:rPr>
              <w:tab/>
              <w:t>Sleva z ceny za nedodržení smluvního parametru podílu odezvy (SPO) za Vyhodnocovací období zaokrouhlená na celé Kč směrem nahoru</w:t>
            </w:r>
          </w:p>
          <w:p w14:paraId="2E4F43F7" w14:textId="77777777" w:rsidR="00B93628" w:rsidRDefault="00B93628" w:rsidP="0008717E">
            <w:pPr>
              <w:overflowPunct w:val="0"/>
              <w:autoSpaceDE w:val="0"/>
              <w:autoSpaceDN w:val="0"/>
              <w:adjustRightInd w:val="0"/>
              <w:spacing w:before="60" w:after="60" w:line="240" w:lineRule="auto"/>
              <w:ind w:left="640" w:hanging="640"/>
              <w:rPr>
                <w:rFonts w:ascii="Arial" w:hAnsi="Arial" w:cs="Arial"/>
                <w:sz w:val="16"/>
                <w:szCs w:val="16"/>
              </w:rPr>
            </w:pPr>
            <w:r w:rsidRPr="000C4302">
              <w:rPr>
                <w:rFonts w:ascii="Arial" w:hAnsi="Arial" w:cs="Arial"/>
                <w:i/>
                <w:sz w:val="16"/>
                <w:szCs w:val="16"/>
              </w:rPr>
              <w:t xml:space="preserve">CSLSUP </w:t>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31EF2F67" w14:textId="77777777" w:rsidR="00B93628" w:rsidRPr="00F409DB" w:rsidRDefault="00B93628" w:rsidP="0008717E">
            <w:pPr>
              <w:overflowPunct w:val="0"/>
              <w:autoSpaceDE w:val="0"/>
              <w:autoSpaceDN w:val="0"/>
              <w:adjustRightInd w:val="0"/>
              <w:spacing w:after="0" w:line="160" w:lineRule="atLeast"/>
              <w:contextualSpacing/>
              <w:mirrorIndents/>
              <w:rPr>
                <w:rFonts w:ascii="Arial" w:hAnsi="Arial" w:cs="Arial"/>
                <w:sz w:val="16"/>
                <w:szCs w:val="16"/>
              </w:rPr>
            </w:pPr>
            <w:r>
              <w:rPr>
                <w:rFonts w:ascii="Arial" w:hAnsi="Arial" w:cs="Arial"/>
                <w:i/>
                <w:sz w:val="16"/>
                <w:szCs w:val="16"/>
              </w:rPr>
              <w:lastRenderedPageBreak/>
              <w:t xml:space="preserve">PIP         </w:t>
            </w:r>
            <w:r w:rsidRPr="00F409DB">
              <w:rPr>
                <w:rFonts w:ascii="Arial" w:hAnsi="Arial" w:cs="Arial"/>
                <w:sz w:val="16"/>
                <w:szCs w:val="16"/>
              </w:rPr>
              <w:t>Celková sleva z ceny za překročení maximálního počtu incidentů pro produkční prostředí</w:t>
            </w:r>
          </w:p>
          <w:p w14:paraId="3FFA3FA2" w14:textId="77777777" w:rsidR="00B93628" w:rsidRPr="000C4302" w:rsidRDefault="00B93628" w:rsidP="0008717E">
            <w:pPr>
              <w:overflowPunct w:val="0"/>
              <w:autoSpaceDE w:val="0"/>
              <w:autoSpaceDN w:val="0"/>
              <w:adjustRightInd w:val="0"/>
              <w:spacing w:before="60" w:after="60" w:line="240" w:lineRule="auto"/>
              <w:ind w:left="640" w:hanging="640"/>
              <w:rPr>
                <w:rFonts w:ascii="Arial" w:hAnsi="Arial" w:cs="Arial"/>
                <w:sz w:val="16"/>
                <w:szCs w:val="16"/>
              </w:rPr>
            </w:pPr>
          </w:p>
          <w:p w14:paraId="7E68130C" w14:textId="77777777" w:rsidR="00B93628" w:rsidRPr="000C4302" w:rsidRDefault="00B93628" w:rsidP="0008717E">
            <w:pPr>
              <w:overflowPunct w:val="0"/>
              <w:autoSpaceDE w:val="0"/>
              <w:autoSpaceDN w:val="0"/>
              <w:adjustRightInd w:val="0"/>
              <w:spacing w:before="60" w:after="60" w:line="240" w:lineRule="auto"/>
              <w:rPr>
                <w:rFonts w:ascii="Arial" w:hAnsi="Arial" w:cs="Arial"/>
                <w:sz w:val="16"/>
                <w:szCs w:val="16"/>
              </w:rPr>
            </w:pPr>
          </w:p>
        </w:tc>
      </w:tr>
      <w:tr w:rsidR="00B93628" w:rsidRPr="000C4302" w14:paraId="0C19AF93" w14:textId="77777777" w:rsidTr="000871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64AAEB81" w14:textId="77777777" w:rsidR="00B93628" w:rsidRPr="000C4302" w:rsidRDefault="00B93628" w:rsidP="0008717E">
            <w:pPr>
              <w:keepNext/>
              <w:keepLines/>
              <w:overflowPunct w:val="0"/>
              <w:autoSpaceDE w:val="0"/>
              <w:autoSpaceDN w:val="0"/>
              <w:adjustRightInd w:val="0"/>
              <w:rPr>
                <w:rFonts w:ascii="Arial" w:hAnsi="Arial" w:cs="Arial"/>
                <w:b/>
                <w:sz w:val="16"/>
                <w:szCs w:val="16"/>
              </w:rPr>
            </w:pPr>
            <w:r w:rsidRPr="000C4302">
              <w:rPr>
                <w:rFonts w:ascii="Arial" w:hAnsi="Arial" w:cs="Arial"/>
                <w:b/>
                <w:sz w:val="16"/>
                <w:szCs w:val="16"/>
              </w:rPr>
              <w:lastRenderedPageBreak/>
              <w:t xml:space="preserve">Aktivity a činnosti nezbytné pro zajištění řádného a bezchybného provozu </w:t>
            </w:r>
            <w:r>
              <w:rPr>
                <w:rFonts w:ascii="Arial" w:hAnsi="Arial" w:cs="Arial"/>
                <w:b/>
                <w:sz w:val="16"/>
                <w:szCs w:val="16"/>
              </w:rPr>
              <w:t>systému</w:t>
            </w:r>
            <w:r w:rsidRPr="000C4302">
              <w:rPr>
                <w:rFonts w:ascii="Arial" w:hAnsi="Arial" w:cs="Arial"/>
                <w:b/>
                <w:sz w:val="16"/>
                <w:szCs w:val="16"/>
              </w:rPr>
              <w:t xml:space="preserve"> Objednatele.</w:t>
            </w:r>
          </w:p>
        </w:tc>
      </w:tr>
      <w:tr w:rsidR="00B93628" w:rsidRPr="000C4302" w14:paraId="177B3BC5" w14:textId="77777777" w:rsidTr="0008717E">
        <w:trPr>
          <w:trHeight w:val="483"/>
        </w:trPr>
        <w:tc>
          <w:tcPr>
            <w:tcW w:w="3222" w:type="pct"/>
            <w:gridSpan w:val="9"/>
            <w:tcBorders>
              <w:top w:val="double" w:sz="4" w:space="0" w:color="auto"/>
              <w:left w:val="double" w:sz="4" w:space="0" w:color="auto"/>
              <w:right w:val="double" w:sz="4" w:space="0" w:color="auto"/>
            </w:tcBorders>
            <w:shd w:val="clear" w:color="auto" w:fill="92D050"/>
            <w:vAlign w:val="center"/>
          </w:tcPr>
          <w:p w14:paraId="5071499B" w14:textId="77777777" w:rsidR="00B93628" w:rsidRPr="000C4302" w:rsidRDefault="00B93628" w:rsidP="0008717E">
            <w:pPr>
              <w:keepNext/>
              <w:keepLines/>
              <w:spacing w:before="60" w:after="60" w:line="240" w:lineRule="auto"/>
              <w:rPr>
                <w:rFonts w:ascii="Arial" w:hAnsi="Arial" w:cs="Arial"/>
                <w:b/>
                <w:sz w:val="16"/>
                <w:szCs w:val="16"/>
              </w:rPr>
            </w:pPr>
            <w:r w:rsidRPr="000C4302">
              <w:rPr>
                <w:rFonts w:ascii="Arial" w:hAnsi="Arial" w:cs="Arial"/>
                <w:b/>
                <w:sz w:val="16"/>
                <w:szCs w:val="16"/>
              </w:rPr>
              <w:t>Činnost</w:t>
            </w:r>
          </w:p>
        </w:tc>
        <w:tc>
          <w:tcPr>
            <w:tcW w:w="1778" w:type="pct"/>
            <w:gridSpan w:val="4"/>
            <w:tcBorders>
              <w:top w:val="double" w:sz="4" w:space="0" w:color="auto"/>
              <w:left w:val="double" w:sz="4" w:space="0" w:color="auto"/>
              <w:right w:val="double" w:sz="4" w:space="0" w:color="auto"/>
            </w:tcBorders>
            <w:shd w:val="clear" w:color="auto" w:fill="92D050"/>
            <w:vAlign w:val="center"/>
          </w:tcPr>
          <w:p w14:paraId="2521A9C9" w14:textId="77777777" w:rsidR="00B93628" w:rsidRPr="000C4302" w:rsidRDefault="00B93628" w:rsidP="0008717E">
            <w:pPr>
              <w:keepNext/>
              <w:keepLines/>
              <w:spacing w:before="60" w:after="60" w:line="240" w:lineRule="auto"/>
              <w:rPr>
                <w:rFonts w:ascii="Arial" w:hAnsi="Arial" w:cs="Arial"/>
                <w:b/>
                <w:sz w:val="16"/>
                <w:szCs w:val="16"/>
              </w:rPr>
            </w:pPr>
            <w:r w:rsidRPr="000C4302">
              <w:rPr>
                <w:rFonts w:ascii="Arial" w:hAnsi="Arial" w:cs="Arial"/>
                <w:b/>
                <w:sz w:val="16"/>
                <w:szCs w:val="16"/>
              </w:rPr>
              <w:t>Frekvence</w:t>
            </w:r>
          </w:p>
        </w:tc>
      </w:tr>
      <w:tr w:rsidR="00B93628" w:rsidRPr="000C4302" w14:paraId="7C9B64C9" w14:textId="77777777" w:rsidTr="0008717E">
        <w:trPr>
          <w:trHeight w:val="557"/>
        </w:trPr>
        <w:tc>
          <w:tcPr>
            <w:tcW w:w="3222" w:type="pct"/>
            <w:gridSpan w:val="9"/>
            <w:tcBorders>
              <w:top w:val="double" w:sz="4" w:space="0" w:color="auto"/>
              <w:left w:val="double" w:sz="4" w:space="0" w:color="auto"/>
              <w:bottom w:val="double" w:sz="4" w:space="0" w:color="auto"/>
              <w:right w:val="double" w:sz="4" w:space="0" w:color="auto"/>
            </w:tcBorders>
            <w:vAlign w:val="center"/>
          </w:tcPr>
          <w:p w14:paraId="6DB0AD6F" w14:textId="77777777" w:rsidR="00B93628" w:rsidRPr="000C4302" w:rsidRDefault="00B93628" w:rsidP="0008717E">
            <w:pPr>
              <w:keepLines/>
              <w:widowControl w:val="0"/>
              <w:spacing w:before="60" w:after="60"/>
              <w:contextualSpacing/>
              <w:jc w:val="center"/>
              <w:rPr>
                <w:rFonts w:ascii="Arial" w:hAnsi="Arial" w:cs="Arial"/>
                <w:b/>
                <w:sz w:val="16"/>
                <w:szCs w:val="16"/>
              </w:rPr>
            </w:pPr>
            <w:r w:rsidRPr="000C4302">
              <w:rPr>
                <w:rFonts w:ascii="Arial" w:hAnsi="Arial" w:cs="Arial"/>
                <w:b/>
                <w:sz w:val="16"/>
                <w:szCs w:val="16"/>
              </w:rPr>
              <w:t>*Ruční pravidelné či nárazové spouštění dávkových úloh,</w:t>
            </w:r>
          </w:p>
        </w:tc>
        <w:tc>
          <w:tcPr>
            <w:tcW w:w="1778" w:type="pct"/>
            <w:gridSpan w:val="4"/>
            <w:tcBorders>
              <w:top w:val="double" w:sz="4" w:space="0" w:color="auto"/>
              <w:left w:val="double" w:sz="4" w:space="0" w:color="auto"/>
              <w:bottom w:val="double" w:sz="4" w:space="0" w:color="auto"/>
              <w:right w:val="double" w:sz="4" w:space="0" w:color="auto"/>
            </w:tcBorders>
            <w:vAlign w:val="center"/>
          </w:tcPr>
          <w:p w14:paraId="2DFA765C" w14:textId="77777777" w:rsidR="00B93628" w:rsidRPr="000C4302" w:rsidRDefault="00B93628" w:rsidP="0008717E">
            <w:pPr>
              <w:spacing w:before="60" w:after="60" w:line="240" w:lineRule="auto"/>
              <w:jc w:val="center"/>
              <w:rPr>
                <w:rFonts w:ascii="Arial" w:hAnsi="Arial" w:cs="Arial"/>
                <w:sz w:val="16"/>
                <w:szCs w:val="16"/>
                <w:highlight w:val="yellow"/>
              </w:rPr>
            </w:pPr>
            <w:r w:rsidRPr="006E4E8D">
              <w:rPr>
                <w:rFonts w:ascii="Arial" w:hAnsi="Arial" w:cs="Arial"/>
                <w:sz w:val="16"/>
                <w:szCs w:val="16"/>
              </w:rPr>
              <w:t>Na pokyn Objednavatele</w:t>
            </w:r>
          </w:p>
        </w:tc>
      </w:tr>
      <w:tr w:rsidR="00B93628" w:rsidRPr="000C4302" w14:paraId="0B2ACCAD" w14:textId="77777777" w:rsidTr="0008717E">
        <w:trPr>
          <w:trHeight w:val="557"/>
        </w:trPr>
        <w:tc>
          <w:tcPr>
            <w:tcW w:w="3222" w:type="pct"/>
            <w:gridSpan w:val="9"/>
            <w:tcBorders>
              <w:top w:val="double" w:sz="4" w:space="0" w:color="auto"/>
              <w:left w:val="double" w:sz="4" w:space="0" w:color="auto"/>
              <w:bottom w:val="double" w:sz="4" w:space="0" w:color="auto"/>
              <w:right w:val="double" w:sz="4" w:space="0" w:color="auto"/>
            </w:tcBorders>
            <w:vAlign w:val="center"/>
          </w:tcPr>
          <w:p w14:paraId="70766A27" w14:textId="77777777" w:rsidR="00B93628" w:rsidRPr="000C4302" w:rsidRDefault="00B93628" w:rsidP="0008717E">
            <w:pPr>
              <w:keepLines/>
              <w:widowControl w:val="0"/>
              <w:spacing w:before="60" w:after="60" w:line="240" w:lineRule="auto"/>
              <w:contextualSpacing/>
              <w:jc w:val="center"/>
              <w:rPr>
                <w:rFonts w:ascii="Arial" w:hAnsi="Arial" w:cs="Arial"/>
                <w:b/>
                <w:sz w:val="16"/>
                <w:szCs w:val="16"/>
              </w:rPr>
            </w:pPr>
            <w:r w:rsidRPr="000C4302">
              <w:rPr>
                <w:rFonts w:ascii="Arial" w:hAnsi="Arial" w:cs="Arial"/>
                <w:b/>
                <w:sz w:val="16"/>
                <w:szCs w:val="16"/>
              </w:rPr>
              <w:t>*Kontrola funkcionalit</w:t>
            </w:r>
          </w:p>
        </w:tc>
        <w:tc>
          <w:tcPr>
            <w:tcW w:w="1778" w:type="pct"/>
            <w:gridSpan w:val="4"/>
            <w:tcBorders>
              <w:top w:val="double" w:sz="4" w:space="0" w:color="auto"/>
              <w:left w:val="double" w:sz="4" w:space="0" w:color="auto"/>
              <w:bottom w:val="double" w:sz="4" w:space="0" w:color="auto"/>
              <w:right w:val="double" w:sz="4" w:space="0" w:color="auto"/>
            </w:tcBorders>
            <w:vAlign w:val="center"/>
          </w:tcPr>
          <w:p w14:paraId="09D3532E" w14:textId="77777777" w:rsidR="00B93628" w:rsidRPr="000C4302" w:rsidRDefault="00B93628" w:rsidP="0008717E">
            <w:pPr>
              <w:spacing w:before="60" w:after="60" w:line="240" w:lineRule="auto"/>
              <w:jc w:val="center"/>
              <w:rPr>
                <w:rFonts w:ascii="Arial" w:hAnsi="Arial" w:cs="Arial"/>
                <w:sz w:val="16"/>
                <w:szCs w:val="16"/>
                <w:highlight w:val="yellow"/>
              </w:rPr>
            </w:pPr>
            <w:r w:rsidRPr="006E4E8D">
              <w:rPr>
                <w:rFonts w:ascii="Arial" w:hAnsi="Arial" w:cs="Arial"/>
                <w:sz w:val="16"/>
                <w:szCs w:val="16"/>
              </w:rPr>
              <w:t>Denní báze</w:t>
            </w:r>
          </w:p>
        </w:tc>
      </w:tr>
      <w:tr w:rsidR="00B93628" w:rsidRPr="000C4302" w14:paraId="1998DC0A" w14:textId="77777777" w:rsidTr="0008717E">
        <w:trPr>
          <w:trHeight w:val="557"/>
        </w:trPr>
        <w:tc>
          <w:tcPr>
            <w:tcW w:w="3222" w:type="pct"/>
            <w:gridSpan w:val="9"/>
            <w:tcBorders>
              <w:top w:val="double" w:sz="4" w:space="0" w:color="auto"/>
              <w:left w:val="double" w:sz="4" w:space="0" w:color="auto"/>
              <w:bottom w:val="double" w:sz="4" w:space="0" w:color="auto"/>
              <w:right w:val="double" w:sz="4" w:space="0" w:color="auto"/>
            </w:tcBorders>
            <w:vAlign w:val="center"/>
          </w:tcPr>
          <w:p w14:paraId="03FACED6" w14:textId="77777777" w:rsidR="00B93628" w:rsidRPr="000C4302" w:rsidRDefault="00B93628" w:rsidP="0008717E">
            <w:pPr>
              <w:keepLines/>
              <w:widowControl w:val="0"/>
              <w:spacing w:before="60" w:after="60" w:line="240" w:lineRule="auto"/>
              <w:contextualSpacing/>
              <w:jc w:val="center"/>
              <w:rPr>
                <w:rFonts w:ascii="Arial" w:hAnsi="Arial" w:cs="Arial"/>
                <w:b/>
                <w:sz w:val="16"/>
                <w:szCs w:val="16"/>
              </w:rPr>
            </w:pPr>
            <w:r w:rsidRPr="000C4302">
              <w:rPr>
                <w:rFonts w:ascii="Arial" w:hAnsi="Arial" w:cs="Arial"/>
                <w:b/>
                <w:sz w:val="16"/>
                <w:szCs w:val="16"/>
              </w:rPr>
              <w:t>*Vyhledání a identifikace rizikových míst v rámci aplikačního SW a informování Objednatele o možných krocích k nápravě</w:t>
            </w:r>
          </w:p>
        </w:tc>
        <w:tc>
          <w:tcPr>
            <w:tcW w:w="1778" w:type="pct"/>
            <w:gridSpan w:val="4"/>
            <w:tcBorders>
              <w:top w:val="double" w:sz="4" w:space="0" w:color="auto"/>
              <w:left w:val="double" w:sz="4" w:space="0" w:color="auto"/>
              <w:bottom w:val="double" w:sz="4" w:space="0" w:color="auto"/>
              <w:right w:val="double" w:sz="4" w:space="0" w:color="auto"/>
            </w:tcBorders>
            <w:vAlign w:val="center"/>
          </w:tcPr>
          <w:p w14:paraId="47DD8DE1" w14:textId="77777777" w:rsidR="00B93628" w:rsidRPr="000C4302" w:rsidRDefault="00B93628" w:rsidP="0008717E">
            <w:pPr>
              <w:spacing w:before="60" w:after="60" w:line="240" w:lineRule="auto"/>
              <w:jc w:val="center"/>
              <w:rPr>
                <w:rFonts w:ascii="Arial" w:hAnsi="Arial" w:cs="Arial"/>
                <w:sz w:val="16"/>
                <w:szCs w:val="16"/>
                <w:highlight w:val="yellow"/>
              </w:rPr>
            </w:pPr>
            <w:r w:rsidRPr="006E4E8D">
              <w:rPr>
                <w:rFonts w:ascii="Arial" w:hAnsi="Arial" w:cs="Arial"/>
                <w:sz w:val="16"/>
                <w:szCs w:val="16"/>
              </w:rPr>
              <w:t>Měsíční báze</w:t>
            </w:r>
          </w:p>
        </w:tc>
      </w:tr>
      <w:tr w:rsidR="00B93628" w:rsidRPr="000C4302" w14:paraId="1CDDCFBD" w14:textId="77777777" w:rsidTr="0008717E">
        <w:trPr>
          <w:trHeight w:val="557"/>
        </w:trPr>
        <w:tc>
          <w:tcPr>
            <w:tcW w:w="3222" w:type="pct"/>
            <w:gridSpan w:val="9"/>
            <w:tcBorders>
              <w:top w:val="double" w:sz="4" w:space="0" w:color="auto"/>
              <w:left w:val="double" w:sz="4" w:space="0" w:color="auto"/>
              <w:bottom w:val="double" w:sz="4" w:space="0" w:color="auto"/>
              <w:right w:val="double" w:sz="4" w:space="0" w:color="auto"/>
            </w:tcBorders>
            <w:vAlign w:val="center"/>
          </w:tcPr>
          <w:p w14:paraId="183E234F" w14:textId="77777777" w:rsidR="00B93628" w:rsidRPr="000C4302" w:rsidRDefault="00B93628" w:rsidP="0008717E">
            <w:pPr>
              <w:jc w:val="center"/>
              <w:rPr>
                <w:rFonts w:ascii="Arial" w:hAnsi="Arial" w:cs="Arial"/>
                <w:b/>
                <w:sz w:val="16"/>
                <w:szCs w:val="16"/>
              </w:rPr>
            </w:pPr>
            <w:r w:rsidRPr="000C4302">
              <w:rPr>
                <w:rFonts w:ascii="Arial" w:hAnsi="Arial" w:cs="Arial"/>
                <w:b/>
                <w:sz w:val="16"/>
                <w:szCs w:val="16"/>
              </w:rPr>
              <w:t xml:space="preserve">Kontrola dostupnosti patchů, </w:t>
            </w:r>
            <w:proofErr w:type="spellStart"/>
            <w:r w:rsidRPr="000C4302">
              <w:rPr>
                <w:rFonts w:ascii="Arial" w:hAnsi="Arial" w:cs="Arial"/>
                <w:b/>
                <w:sz w:val="16"/>
                <w:szCs w:val="16"/>
              </w:rPr>
              <w:t>hotfixů</w:t>
            </w:r>
            <w:proofErr w:type="spellEnd"/>
            <w:r w:rsidRPr="000C4302">
              <w:rPr>
                <w:rFonts w:ascii="Arial" w:hAnsi="Arial" w:cs="Arial"/>
                <w:b/>
                <w:sz w:val="16"/>
                <w:szCs w:val="16"/>
              </w:rPr>
              <w:t xml:space="preserve">, </w:t>
            </w:r>
            <w:proofErr w:type="spellStart"/>
            <w:r w:rsidRPr="000C4302">
              <w:rPr>
                <w:rFonts w:ascii="Arial" w:hAnsi="Arial" w:cs="Arial"/>
                <w:b/>
                <w:sz w:val="16"/>
                <w:szCs w:val="16"/>
              </w:rPr>
              <w:t>servicepacků</w:t>
            </w:r>
            <w:proofErr w:type="spellEnd"/>
            <w:r w:rsidRPr="000C4302">
              <w:rPr>
                <w:rFonts w:ascii="Arial" w:hAnsi="Arial" w:cs="Arial"/>
                <w:b/>
                <w:sz w:val="16"/>
                <w:szCs w:val="16"/>
              </w:rPr>
              <w:t xml:space="preserve"> a dalších opravných balíků výrobce a doporučení na nasazení patchů, </w:t>
            </w:r>
            <w:proofErr w:type="spellStart"/>
            <w:r w:rsidRPr="000C4302">
              <w:rPr>
                <w:rFonts w:ascii="Arial" w:hAnsi="Arial" w:cs="Arial"/>
                <w:b/>
                <w:sz w:val="16"/>
                <w:szCs w:val="16"/>
              </w:rPr>
              <w:t>hotfixů</w:t>
            </w:r>
            <w:proofErr w:type="spellEnd"/>
            <w:r w:rsidRPr="000C4302">
              <w:rPr>
                <w:rFonts w:ascii="Arial" w:hAnsi="Arial" w:cs="Arial"/>
                <w:b/>
                <w:sz w:val="16"/>
                <w:szCs w:val="16"/>
              </w:rPr>
              <w:t xml:space="preserve"> a </w:t>
            </w:r>
            <w:proofErr w:type="spellStart"/>
            <w:r w:rsidRPr="000C4302">
              <w:rPr>
                <w:rFonts w:ascii="Arial" w:hAnsi="Arial" w:cs="Arial"/>
                <w:b/>
                <w:sz w:val="16"/>
                <w:szCs w:val="16"/>
              </w:rPr>
              <w:t>servicepacků</w:t>
            </w:r>
            <w:proofErr w:type="spellEnd"/>
            <w:r w:rsidRPr="000C4302">
              <w:rPr>
                <w:rFonts w:ascii="Arial" w:hAnsi="Arial" w:cs="Arial"/>
                <w:b/>
                <w:sz w:val="16"/>
                <w:szCs w:val="16"/>
              </w:rPr>
              <w:t>.</w:t>
            </w:r>
          </w:p>
        </w:tc>
        <w:tc>
          <w:tcPr>
            <w:tcW w:w="1778" w:type="pct"/>
            <w:gridSpan w:val="4"/>
            <w:tcBorders>
              <w:top w:val="double" w:sz="4" w:space="0" w:color="auto"/>
              <w:left w:val="double" w:sz="4" w:space="0" w:color="auto"/>
              <w:bottom w:val="double" w:sz="4" w:space="0" w:color="auto"/>
              <w:right w:val="double" w:sz="4" w:space="0" w:color="auto"/>
            </w:tcBorders>
            <w:vAlign w:val="center"/>
          </w:tcPr>
          <w:p w14:paraId="22DD3F9B" w14:textId="77777777" w:rsidR="00B93628" w:rsidRPr="00B73B94" w:rsidRDefault="00B93628" w:rsidP="0008717E">
            <w:pPr>
              <w:spacing w:before="60" w:after="60" w:line="240" w:lineRule="auto"/>
              <w:jc w:val="center"/>
              <w:rPr>
                <w:rFonts w:ascii="Arial" w:hAnsi="Arial" w:cs="Arial"/>
                <w:sz w:val="16"/>
                <w:szCs w:val="16"/>
                <w:highlight w:val="yellow"/>
              </w:rPr>
            </w:pPr>
            <w:r w:rsidRPr="00B73B94">
              <w:rPr>
                <w:rFonts w:ascii="Arial" w:hAnsi="Arial" w:cs="Arial"/>
                <w:sz w:val="16"/>
                <w:szCs w:val="16"/>
              </w:rPr>
              <w:t>Týdenní báze</w:t>
            </w:r>
          </w:p>
        </w:tc>
      </w:tr>
      <w:tr w:rsidR="00B93628" w:rsidRPr="000C4302" w14:paraId="051DF4B1" w14:textId="77777777" w:rsidTr="0008717E">
        <w:trPr>
          <w:trHeight w:val="557"/>
        </w:trPr>
        <w:tc>
          <w:tcPr>
            <w:tcW w:w="3222" w:type="pct"/>
            <w:gridSpan w:val="9"/>
            <w:tcBorders>
              <w:top w:val="double" w:sz="4" w:space="0" w:color="auto"/>
              <w:left w:val="double" w:sz="4" w:space="0" w:color="auto"/>
              <w:bottom w:val="double" w:sz="4" w:space="0" w:color="auto"/>
              <w:right w:val="double" w:sz="4" w:space="0" w:color="auto"/>
            </w:tcBorders>
            <w:vAlign w:val="center"/>
          </w:tcPr>
          <w:p w14:paraId="04774282" w14:textId="77777777" w:rsidR="00B93628" w:rsidRPr="000C4302" w:rsidRDefault="00B93628" w:rsidP="0008717E">
            <w:pPr>
              <w:jc w:val="center"/>
              <w:rPr>
                <w:rFonts w:ascii="Arial" w:hAnsi="Arial" w:cs="Arial"/>
                <w:b/>
                <w:sz w:val="16"/>
                <w:szCs w:val="16"/>
              </w:rPr>
            </w:pPr>
            <w:r w:rsidRPr="000C4302">
              <w:rPr>
                <w:rFonts w:ascii="Arial" w:hAnsi="Arial" w:cs="Arial"/>
                <w:b/>
                <w:sz w:val="16"/>
                <w:szCs w:val="16"/>
              </w:rPr>
              <w:t>Pravidelná kontrola datové integrity</w:t>
            </w:r>
          </w:p>
        </w:tc>
        <w:tc>
          <w:tcPr>
            <w:tcW w:w="1778" w:type="pct"/>
            <w:gridSpan w:val="4"/>
            <w:tcBorders>
              <w:top w:val="double" w:sz="4" w:space="0" w:color="auto"/>
              <w:left w:val="double" w:sz="4" w:space="0" w:color="auto"/>
              <w:bottom w:val="double" w:sz="4" w:space="0" w:color="auto"/>
              <w:right w:val="double" w:sz="4" w:space="0" w:color="auto"/>
            </w:tcBorders>
            <w:vAlign w:val="center"/>
          </w:tcPr>
          <w:p w14:paraId="6E3F1538" w14:textId="77777777" w:rsidR="00B93628" w:rsidRPr="00B73B94" w:rsidRDefault="00B93628" w:rsidP="0008717E">
            <w:pPr>
              <w:spacing w:before="60" w:after="60" w:line="240" w:lineRule="auto"/>
              <w:jc w:val="center"/>
              <w:rPr>
                <w:rFonts w:ascii="Arial" w:hAnsi="Arial" w:cs="Arial"/>
                <w:sz w:val="16"/>
                <w:szCs w:val="16"/>
                <w:highlight w:val="yellow"/>
              </w:rPr>
            </w:pPr>
            <w:r w:rsidRPr="006E4E8D">
              <w:rPr>
                <w:rFonts w:ascii="Arial" w:hAnsi="Arial" w:cs="Arial"/>
                <w:sz w:val="16"/>
                <w:szCs w:val="16"/>
              </w:rPr>
              <w:t>Týdenní báze</w:t>
            </w:r>
          </w:p>
        </w:tc>
      </w:tr>
      <w:tr w:rsidR="00B93628" w:rsidRPr="000C4302" w14:paraId="7CF70D7D" w14:textId="77777777" w:rsidTr="0008717E">
        <w:trPr>
          <w:trHeight w:val="557"/>
        </w:trPr>
        <w:tc>
          <w:tcPr>
            <w:tcW w:w="3222" w:type="pct"/>
            <w:gridSpan w:val="9"/>
            <w:tcBorders>
              <w:top w:val="double" w:sz="4" w:space="0" w:color="auto"/>
              <w:left w:val="double" w:sz="4" w:space="0" w:color="auto"/>
              <w:bottom w:val="double" w:sz="4" w:space="0" w:color="auto"/>
              <w:right w:val="double" w:sz="4" w:space="0" w:color="auto"/>
            </w:tcBorders>
            <w:vAlign w:val="center"/>
          </w:tcPr>
          <w:p w14:paraId="6940DAC7" w14:textId="77777777" w:rsidR="00B93628" w:rsidRPr="00B73B94" w:rsidRDefault="00B93628" w:rsidP="0008717E">
            <w:pPr>
              <w:keepLines/>
              <w:widowControl w:val="0"/>
              <w:spacing w:before="60" w:after="60" w:line="240" w:lineRule="auto"/>
              <w:contextualSpacing/>
              <w:jc w:val="center"/>
              <w:rPr>
                <w:rFonts w:ascii="Arial" w:hAnsi="Arial" w:cs="Arial"/>
                <w:b/>
                <w:sz w:val="16"/>
                <w:szCs w:val="16"/>
              </w:rPr>
            </w:pPr>
            <w:r w:rsidRPr="00B73B94">
              <w:rPr>
                <w:rFonts w:ascii="Arial" w:hAnsi="Arial" w:cs="Arial"/>
                <w:b/>
                <w:sz w:val="16"/>
                <w:szCs w:val="16"/>
              </w:rPr>
              <w:t>Účast na pracovních týmech Objednatele</w:t>
            </w:r>
          </w:p>
        </w:tc>
        <w:tc>
          <w:tcPr>
            <w:tcW w:w="1778" w:type="pct"/>
            <w:gridSpan w:val="4"/>
            <w:tcBorders>
              <w:top w:val="double" w:sz="4" w:space="0" w:color="auto"/>
              <w:left w:val="double" w:sz="4" w:space="0" w:color="auto"/>
              <w:bottom w:val="double" w:sz="4" w:space="0" w:color="auto"/>
              <w:right w:val="double" w:sz="4" w:space="0" w:color="auto"/>
            </w:tcBorders>
            <w:vAlign w:val="center"/>
          </w:tcPr>
          <w:p w14:paraId="7815F222" w14:textId="77777777" w:rsidR="00B93628" w:rsidRPr="00B73B94" w:rsidRDefault="00B93628" w:rsidP="0008717E">
            <w:pPr>
              <w:spacing w:before="60" w:after="60" w:line="240" w:lineRule="auto"/>
              <w:jc w:val="center"/>
              <w:rPr>
                <w:rFonts w:ascii="Arial" w:hAnsi="Arial" w:cs="Arial"/>
                <w:sz w:val="16"/>
                <w:szCs w:val="16"/>
                <w:highlight w:val="yellow"/>
              </w:rPr>
            </w:pPr>
            <w:r w:rsidRPr="00844832">
              <w:rPr>
                <w:rFonts w:ascii="Arial" w:hAnsi="Arial" w:cs="Arial"/>
                <w:sz w:val="16"/>
                <w:szCs w:val="16"/>
              </w:rPr>
              <w:t xml:space="preserve">Měsíční báze (Maximálně </w:t>
            </w:r>
            <w:proofErr w:type="gramStart"/>
            <w:r w:rsidRPr="00844832">
              <w:rPr>
                <w:rFonts w:ascii="Arial" w:hAnsi="Arial" w:cs="Arial"/>
                <w:sz w:val="16"/>
                <w:szCs w:val="16"/>
              </w:rPr>
              <w:t>2h</w:t>
            </w:r>
            <w:proofErr w:type="gramEnd"/>
            <w:r w:rsidRPr="00844832">
              <w:rPr>
                <w:rFonts w:ascii="Arial" w:hAnsi="Arial" w:cs="Arial"/>
                <w:sz w:val="16"/>
                <w:szCs w:val="16"/>
              </w:rPr>
              <w:t>)</w:t>
            </w:r>
          </w:p>
        </w:tc>
      </w:tr>
      <w:tr w:rsidR="00B93628" w:rsidRPr="000C4302" w14:paraId="53D83FBD" w14:textId="77777777" w:rsidTr="0008717E">
        <w:trPr>
          <w:trHeight w:val="557"/>
        </w:trPr>
        <w:tc>
          <w:tcPr>
            <w:tcW w:w="3222" w:type="pct"/>
            <w:gridSpan w:val="9"/>
            <w:tcBorders>
              <w:top w:val="double" w:sz="4" w:space="0" w:color="auto"/>
              <w:left w:val="double" w:sz="4" w:space="0" w:color="auto"/>
              <w:bottom w:val="double" w:sz="4" w:space="0" w:color="auto"/>
              <w:right w:val="double" w:sz="4" w:space="0" w:color="auto"/>
            </w:tcBorders>
            <w:vAlign w:val="center"/>
          </w:tcPr>
          <w:p w14:paraId="2CCD8074" w14:textId="77777777" w:rsidR="00B93628" w:rsidRPr="00B73B94" w:rsidRDefault="00B93628" w:rsidP="0008717E">
            <w:pPr>
              <w:keepLines/>
              <w:widowControl w:val="0"/>
              <w:spacing w:before="60" w:after="60" w:line="240" w:lineRule="auto"/>
              <w:contextualSpacing/>
              <w:jc w:val="center"/>
              <w:rPr>
                <w:rFonts w:ascii="Arial" w:hAnsi="Arial" w:cs="Arial"/>
                <w:b/>
                <w:sz w:val="16"/>
                <w:szCs w:val="16"/>
              </w:rPr>
            </w:pPr>
            <w:r w:rsidRPr="00B73B94">
              <w:rPr>
                <w:rFonts w:ascii="Arial" w:hAnsi="Arial" w:cs="Arial"/>
                <w:b/>
                <w:sz w:val="16"/>
                <w:szCs w:val="16"/>
              </w:rPr>
              <w:t xml:space="preserve">Aktualizace provozního </w:t>
            </w:r>
            <w:r w:rsidRPr="00844832">
              <w:rPr>
                <w:rFonts w:ascii="Arial" w:hAnsi="Arial" w:cs="Arial"/>
                <w:b/>
                <w:sz w:val="16"/>
                <w:szCs w:val="16"/>
              </w:rPr>
              <w:t>deníku</w:t>
            </w:r>
          </w:p>
        </w:tc>
        <w:tc>
          <w:tcPr>
            <w:tcW w:w="1778" w:type="pct"/>
            <w:gridSpan w:val="4"/>
            <w:tcBorders>
              <w:top w:val="double" w:sz="4" w:space="0" w:color="auto"/>
              <w:left w:val="double" w:sz="4" w:space="0" w:color="auto"/>
              <w:bottom w:val="double" w:sz="4" w:space="0" w:color="auto"/>
              <w:right w:val="double" w:sz="4" w:space="0" w:color="auto"/>
            </w:tcBorders>
            <w:vAlign w:val="center"/>
          </w:tcPr>
          <w:p w14:paraId="62C5A859" w14:textId="77777777" w:rsidR="00B93628" w:rsidRPr="00B73B94" w:rsidRDefault="00B93628" w:rsidP="0008717E">
            <w:pPr>
              <w:spacing w:before="60" w:after="60" w:line="240" w:lineRule="auto"/>
              <w:jc w:val="center"/>
              <w:rPr>
                <w:rFonts w:ascii="Arial" w:hAnsi="Arial" w:cs="Arial"/>
                <w:sz w:val="16"/>
                <w:szCs w:val="16"/>
                <w:highlight w:val="yellow"/>
              </w:rPr>
            </w:pPr>
            <w:r w:rsidRPr="00844832">
              <w:rPr>
                <w:rFonts w:ascii="Arial" w:hAnsi="Arial" w:cs="Arial"/>
                <w:sz w:val="16"/>
                <w:szCs w:val="16"/>
              </w:rPr>
              <w:t xml:space="preserve">Aktualizace do </w:t>
            </w:r>
            <w:proofErr w:type="gramStart"/>
            <w:r w:rsidRPr="00844832">
              <w:rPr>
                <w:rFonts w:ascii="Arial" w:hAnsi="Arial" w:cs="Arial"/>
                <w:sz w:val="16"/>
                <w:szCs w:val="16"/>
              </w:rPr>
              <w:t>4h</w:t>
            </w:r>
            <w:proofErr w:type="gramEnd"/>
          </w:p>
        </w:tc>
      </w:tr>
      <w:tr w:rsidR="00B93628" w:rsidRPr="000C4302" w14:paraId="12ACEA61"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2A121499" w14:textId="77777777" w:rsidR="00B93628" w:rsidRPr="000C4302" w:rsidRDefault="00B93628" w:rsidP="0008717E">
            <w:pPr>
              <w:pStyle w:val="Zkladntext"/>
              <w:keepLines/>
              <w:widowControl w:val="0"/>
              <w:spacing w:before="60" w:after="60" w:line="240" w:lineRule="auto"/>
              <w:rPr>
                <w:rFonts w:ascii="Arial" w:hAnsi="Arial" w:cs="Arial"/>
                <w:sz w:val="16"/>
                <w:szCs w:val="16"/>
              </w:rPr>
            </w:pPr>
            <w:r w:rsidRPr="000C4302">
              <w:rPr>
                <w:rFonts w:ascii="Arial" w:eastAsia="Calibri" w:hAnsi="Arial" w:cs="Arial"/>
                <w:b/>
                <w:sz w:val="16"/>
                <w:szCs w:val="16"/>
                <w:lang w:eastAsia="en-US"/>
              </w:rPr>
              <w:t>Měřící body a výpočet ukazatelů</w:t>
            </w:r>
          </w:p>
        </w:tc>
      </w:tr>
      <w:tr w:rsidR="00B93628" w:rsidRPr="000C4302" w14:paraId="7FF3DE60" w14:textId="77777777" w:rsidTr="0008717E">
        <w:trPr>
          <w:trHeight w:val="347"/>
        </w:trPr>
        <w:tc>
          <w:tcPr>
            <w:tcW w:w="654" w:type="pct"/>
            <w:tcBorders>
              <w:top w:val="double" w:sz="4" w:space="0" w:color="auto"/>
              <w:left w:val="double" w:sz="4" w:space="0" w:color="auto"/>
              <w:bottom w:val="double" w:sz="4" w:space="0" w:color="auto"/>
              <w:right w:val="double" w:sz="4" w:space="0" w:color="auto"/>
            </w:tcBorders>
            <w:vAlign w:val="center"/>
          </w:tcPr>
          <w:p w14:paraId="0EA858F1" w14:textId="77777777" w:rsidR="00B93628" w:rsidRPr="000C4302" w:rsidRDefault="00B93628" w:rsidP="0008717E">
            <w:pPr>
              <w:pStyle w:val="Zkladntext"/>
              <w:keepLines/>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Měřící body</w:t>
            </w:r>
          </w:p>
        </w:tc>
        <w:tc>
          <w:tcPr>
            <w:tcW w:w="4346" w:type="pct"/>
            <w:gridSpan w:val="12"/>
            <w:tcBorders>
              <w:top w:val="double" w:sz="4" w:space="0" w:color="auto"/>
              <w:left w:val="double" w:sz="4" w:space="0" w:color="auto"/>
              <w:bottom w:val="double" w:sz="4" w:space="0" w:color="auto"/>
              <w:right w:val="double" w:sz="4" w:space="0" w:color="auto"/>
            </w:tcBorders>
            <w:vAlign w:val="center"/>
          </w:tcPr>
          <w:p w14:paraId="6B68D6E3" w14:textId="77777777" w:rsidR="00B93628" w:rsidRPr="000C4302" w:rsidRDefault="00B93628" w:rsidP="0008717E">
            <w:pPr>
              <w:pStyle w:val="Zkladntext"/>
              <w:keepLines/>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Měřícími body jsou:</w:t>
            </w:r>
          </w:p>
          <w:p w14:paraId="3008AB4A" w14:textId="77777777" w:rsidR="00B93628" w:rsidRPr="00416BA8" w:rsidRDefault="00B93628" w:rsidP="00CC5E2D">
            <w:pPr>
              <w:pStyle w:val="Zkladntext"/>
              <w:keepLines/>
              <w:widowControl w:val="0"/>
              <w:numPr>
                <w:ilvl w:val="0"/>
                <w:numId w:val="52"/>
              </w:numPr>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val="cs-CZ" w:eastAsia="en-US"/>
              </w:rPr>
              <w:t>Výkaz práce</w:t>
            </w:r>
          </w:p>
          <w:p w14:paraId="57A01437" w14:textId="77777777" w:rsidR="00B93628" w:rsidRPr="00416BA8" w:rsidRDefault="00B93628" w:rsidP="00CC5E2D">
            <w:pPr>
              <w:pStyle w:val="Zkladntext"/>
              <w:keepLines/>
              <w:widowControl w:val="0"/>
              <w:numPr>
                <w:ilvl w:val="0"/>
                <w:numId w:val="52"/>
              </w:numPr>
              <w:spacing w:before="60" w:after="60" w:line="240" w:lineRule="auto"/>
              <w:rPr>
                <w:rFonts w:ascii="Arial" w:eastAsia="Calibri" w:hAnsi="Arial" w:cs="Arial"/>
                <w:sz w:val="16"/>
                <w:szCs w:val="16"/>
                <w:lang w:val="cs-CZ" w:eastAsia="en-US"/>
              </w:rPr>
            </w:pPr>
            <w:r w:rsidRPr="00416BA8">
              <w:rPr>
                <w:rFonts w:ascii="Arial" w:eastAsia="Calibri" w:hAnsi="Arial" w:cs="Arial"/>
                <w:sz w:val="16"/>
                <w:szCs w:val="16"/>
                <w:lang w:val="cs-CZ" w:eastAsia="en-US"/>
              </w:rPr>
              <w:t>Prohlášení o aktuálnosti prostředí</w:t>
            </w:r>
          </w:p>
          <w:p w14:paraId="3334761F" w14:textId="77777777" w:rsidR="00B93628" w:rsidRPr="000C4302" w:rsidRDefault="00B93628" w:rsidP="00CC5E2D">
            <w:pPr>
              <w:pStyle w:val="Zkladntext"/>
              <w:keepLines/>
              <w:widowControl w:val="0"/>
              <w:numPr>
                <w:ilvl w:val="0"/>
                <w:numId w:val="52"/>
              </w:numPr>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SD Objednatele,</w:t>
            </w:r>
            <w:r w:rsidRPr="000C4302">
              <w:rPr>
                <w:rFonts w:ascii="Arial" w:eastAsia="Calibri" w:hAnsi="Arial" w:cs="Arial"/>
                <w:sz w:val="16"/>
                <w:szCs w:val="16"/>
                <w:lang w:val="cs-CZ" w:eastAsia="en-US"/>
              </w:rPr>
              <w:t xml:space="preserve">(činností označené </w:t>
            </w:r>
            <w:r w:rsidRPr="000C4302">
              <w:rPr>
                <w:rFonts w:ascii="Arial" w:hAnsi="Arial" w:cs="Arial"/>
                <w:b/>
                <w:sz w:val="16"/>
                <w:szCs w:val="16"/>
              </w:rPr>
              <w:t>**</w:t>
            </w:r>
            <w:r w:rsidRPr="000C4302">
              <w:rPr>
                <w:rFonts w:ascii="Arial" w:hAnsi="Arial" w:cs="Arial"/>
                <w:b/>
                <w:sz w:val="16"/>
                <w:szCs w:val="16"/>
                <w:lang w:val="cs-CZ"/>
              </w:rPr>
              <w:t>)</w:t>
            </w:r>
          </w:p>
          <w:p w14:paraId="7EA44B90" w14:textId="77777777" w:rsidR="00B93628" w:rsidRPr="000C4302" w:rsidRDefault="00B93628" w:rsidP="00CC5E2D">
            <w:pPr>
              <w:pStyle w:val="Zkladntext"/>
              <w:keepLines/>
              <w:widowControl w:val="0"/>
              <w:numPr>
                <w:ilvl w:val="0"/>
                <w:numId w:val="52"/>
              </w:numPr>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Úložiště provozní dokumentace Objednatele</w:t>
            </w:r>
            <w:r w:rsidRPr="000C4302">
              <w:rPr>
                <w:rFonts w:ascii="Arial" w:eastAsia="Calibri" w:hAnsi="Arial" w:cs="Arial"/>
                <w:sz w:val="16"/>
                <w:szCs w:val="16"/>
                <w:lang w:val="cs-CZ" w:eastAsia="en-US"/>
              </w:rPr>
              <w:t xml:space="preserve"> (činností označené </w:t>
            </w:r>
            <w:r w:rsidRPr="000C4302">
              <w:rPr>
                <w:rFonts w:ascii="Arial" w:hAnsi="Arial" w:cs="Arial"/>
                <w:b/>
                <w:sz w:val="16"/>
                <w:szCs w:val="16"/>
              </w:rPr>
              <w:t>***</w:t>
            </w:r>
            <w:r w:rsidRPr="000C4302">
              <w:rPr>
                <w:rFonts w:ascii="Arial" w:hAnsi="Arial" w:cs="Arial"/>
                <w:b/>
                <w:sz w:val="16"/>
                <w:szCs w:val="16"/>
                <w:lang w:val="cs-CZ"/>
              </w:rPr>
              <w:t>)</w:t>
            </w:r>
          </w:p>
        </w:tc>
      </w:tr>
      <w:tr w:rsidR="00B93628" w:rsidRPr="000C4302" w14:paraId="28CC0DBD" w14:textId="77777777" w:rsidTr="0008717E">
        <w:trPr>
          <w:trHeight w:val="34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49A70DDF" w14:textId="77777777" w:rsidR="00B93628" w:rsidRPr="000C4302" w:rsidRDefault="00B93628" w:rsidP="0008717E">
            <w:pPr>
              <w:pStyle w:val="Zkladntext"/>
              <w:keepLines/>
              <w:widowControl w:val="0"/>
              <w:spacing w:before="60" w:after="60" w:line="240" w:lineRule="auto"/>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B93628" w:rsidRPr="000C4302" w14:paraId="2E5BEBD9" w14:textId="77777777" w:rsidTr="0008717E">
        <w:trPr>
          <w:trHeight w:val="347"/>
        </w:trPr>
        <w:tc>
          <w:tcPr>
            <w:tcW w:w="1454" w:type="pct"/>
            <w:gridSpan w:val="4"/>
            <w:tcBorders>
              <w:top w:val="double" w:sz="4" w:space="0" w:color="auto"/>
              <w:left w:val="double" w:sz="4" w:space="0" w:color="auto"/>
              <w:bottom w:val="double" w:sz="4" w:space="0" w:color="auto"/>
              <w:right w:val="double" w:sz="4" w:space="0" w:color="auto"/>
            </w:tcBorders>
            <w:vAlign w:val="center"/>
          </w:tcPr>
          <w:p w14:paraId="3737CA73" w14:textId="77777777" w:rsidR="00B93628" w:rsidRPr="000C4302" w:rsidRDefault="00B93628" w:rsidP="0008717E">
            <w:pPr>
              <w:pStyle w:val="Zkladntext"/>
              <w:keepLines/>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Způsob dokladování a vyhodnocování</w:t>
            </w:r>
          </w:p>
        </w:tc>
        <w:tc>
          <w:tcPr>
            <w:tcW w:w="3546" w:type="pct"/>
            <w:gridSpan w:val="9"/>
            <w:tcBorders>
              <w:top w:val="double" w:sz="4" w:space="0" w:color="auto"/>
              <w:left w:val="double" w:sz="4" w:space="0" w:color="auto"/>
              <w:bottom w:val="double" w:sz="4" w:space="0" w:color="auto"/>
              <w:right w:val="double" w:sz="4" w:space="0" w:color="auto"/>
            </w:tcBorders>
            <w:vAlign w:val="center"/>
          </w:tcPr>
          <w:p w14:paraId="725E7FDB" w14:textId="77777777" w:rsidR="00B93628" w:rsidRPr="000C4302" w:rsidRDefault="00B93628" w:rsidP="0008717E">
            <w:pPr>
              <w:pStyle w:val="Zkladntext"/>
              <w:keepLines/>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Záznamy v </w:t>
            </w:r>
            <w:r w:rsidRPr="000C4302">
              <w:rPr>
                <w:rFonts w:ascii="Arial" w:eastAsia="Calibri" w:hAnsi="Arial" w:cs="Arial"/>
                <w:sz w:val="16"/>
                <w:szCs w:val="16"/>
                <w:lang w:val="cs-CZ" w:eastAsia="en-US"/>
              </w:rPr>
              <w:t>uvedených měřicích bodech.</w:t>
            </w:r>
            <w:r w:rsidRPr="000C4302">
              <w:rPr>
                <w:rFonts w:ascii="Arial" w:eastAsia="Calibri" w:hAnsi="Arial" w:cs="Arial"/>
                <w:sz w:val="16"/>
                <w:szCs w:val="16"/>
                <w:lang w:eastAsia="en-US"/>
              </w:rPr>
              <w:t xml:space="preserve"> </w:t>
            </w:r>
          </w:p>
        </w:tc>
      </w:tr>
    </w:tbl>
    <w:p w14:paraId="17739DE7" w14:textId="77777777" w:rsidR="00B93628" w:rsidRPr="000C4302" w:rsidRDefault="00B93628" w:rsidP="00B93628">
      <w:pPr>
        <w:pStyle w:val="RLProhlensmluvnchstran"/>
        <w:spacing w:before="60" w:after="60" w:line="240" w:lineRule="auto"/>
        <w:jc w:val="both"/>
        <w:rPr>
          <w:rFonts w:ascii="Arial" w:hAnsi="Arial" w:cs="Arial"/>
          <w:sz w:val="16"/>
          <w:szCs w:val="16"/>
        </w:rPr>
      </w:pPr>
    </w:p>
    <w:p w14:paraId="497D77FD" w14:textId="77777777" w:rsidR="00B93628" w:rsidRPr="000C4302" w:rsidRDefault="00B93628" w:rsidP="00B93628">
      <w:pPr>
        <w:pStyle w:val="RLProhlensmluvnchstran"/>
        <w:spacing w:before="60" w:after="60" w:line="240" w:lineRule="auto"/>
        <w:rPr>
          <w:rFonts w:ascii="Arial" w:hAnsi="Arial" w:cs="Arial"/>
          <w:sz w:val="16"/>
          <w:szCs w:val="16"/>
        </w:rPr>
      </w:pPr>
    </w:p>
    <w:p w14:paraId="6D711347" w14:textId="77777777" w:rsidR="00B93628" w:rsidRPr="000C4302" w:rsidRDefault="00B93628" w:rsidP="00B93628">
      <w:pPr>
        <w:keepNext/>
        <w:spacing w:before="60" w:after="60" w:line="240" w:lineRule="auto"/>
        <w:ind w:left="432" w:hanging="432"/>
        <w:outlineLvl w:val="0"/>
        <w:rPr>
          <w:rFonts w:ascii="Arial" w:hAnsi="Arial" w:cs="Arial"/>
          <w:b/>
          <w:bCs/>
          <w:kern w:val="32"/>
          <w:sz w:val="16"/>
          <w:szCs w:val="16"/>
        </w:rPr>
      </w:pPr>
      <w:r w:rsidRPr="000C4302">
        <w:rPr>
          <w:rFonts w:ascii="Arial" w:hAnsi="Arial" w:cs="Arial"/>
          <w:b/>
          <w:bCs/>
          <w:kern w:val="32"/>
          <w:sz w:val="16"/>
          <w:szCs w:val="16"/>
        </w:rPr>
        <w:t>ID:</w:t>
      </w:r>
      <w:r>
        <w:rPr>
          <w:rFonts w:ascii="Arial" w:hAnsi="Arial" w:cs="Arial"/>
          <w:b/>
          <w:bCs/>
          <w:kern w:val="32"/>
          <w:sz w:val="16"/>
          <w:szCs w:val="16"/>
        </w:rPr>
        <w:t xml:space="preserve"> Web SPÚ/AD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932"/>
        <w:gridCol w:w="1103"/>
        <w:gridCol w:w="1090"/>
      </w:tblGrid>
      <w:tr w:rsidR="00B93628" w:rsidRPr="000C4302" w14:paraId="0E00691F" w14:textId="77777777" w:rsidTr="0008717E">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14:paraId="25FD79FD" w14:textId="77777777" w:rsidR="00B93628" w:rsidRPr="000C4302" w:rsidRDefault="00B93628" w:rsidP="0008717E">
            <w:pPr>
              <w:pStyle w:val="Zkladntext"/>
              <w:keepLines/>
              <w:widowControl w:val="0"/>
              <w:spacing w:after="0"/>
              <w:rPr>
                <w:rFonts w:ascii="Arial" w:hAnsi="Arial" w:cs="Arial"/>
                <w:b/>
                <w:sz w:val="16"/>
                <w:szCs w:val="16"/>
              </w:rPr>
            </w:pPr>
            <w:bookmarkStart w:id="164" w:name="_Příloha_č._2"/>
            <w:bookmarkEnd w:id="164"/>
            <w:r w:rsidRPr="000C4302">
              <w:rPr>
                <w:rFonts w:ascii="Arial" w:hAnsi="Arial" w:cs="Arial"/>
                <w:b/>
                <w:sz w:val="16"/>
                <w:szCs w:val="16"/>
              </w:rPr>
              <w:t>OZNAČENÍ SLUŽBY</w:t>
            </w:r>
          </w:p>
        </w:tc>
        <w:tc>
          <w:tcPr>
            <w:tcW w:w="2728" w:type="pct"/>
            <w:tcBorders>
              <w:top w:val="double" w:sz="4" w:space="0" w:color="auto"/>
              <w:left w:val="single" w:sz="6" w:space="0" w:color="auto"/>
              <w:bottom w:val="double" w:sz="4" w:space="0" w:color="auto"/>
            </w:tcBorders>
            <w:vAlign w:val="center"/>
          </w:tcPr>
          <w:p w14:paraId="083DA7AB" w14:textId="77777777" w:rsidR="00B93628" w:rsidRPr="00B73B94" w:rsidRDefault="00B93628" w:rsidP="0008717E">
            <w:pPr>
              <w:pStyle w:val="Zkladntext"/>
              <w:keepLines/>
              <w:widowControl w:val="0"/>
              <w:spacing w:after="0"/>
              <w:rPr>
                <w:rFonts w:ascii="Arial" w:hAnsi="Arial" w:cs="Arial"/>
                <w:b/>
                <w:sz w:val="16"/>
                <w:szCs w:val="16"/>
              </w:rPr>
            </w:pPr>
            <w:r>
              <w:rPr>
                <w:rFonts w:ascii="Arial" w:hAnsi="Arial" w:cs="Arial"/>
                <w:b/>
                <w:sz w:val="16"/>
                <w:szCs w:val="16"/>
                <w:lang w:val="cs-CZ"/>
              </w:rPr>
              <w:t>Web SPÚ/</w:t>
            </w:r>
            <w:r w:rsidRPr="00416BA8">
              <w:rPr>
                <w:rFonts w:ascii="Arial" w:hAnsi="Arial" w:cs="Arial"/>
                <w:b/>
                <w:sz w:val="16"/>
                <w:szCs w:val="16"/>
                <w:lang w:val="cs-CZ"/>
              </w:rPr>
              <w:t>ADH</w:t>
            </w:r>
          </w:p>
        </w:tc>
        <w:tc>
          <w:tcPr>
            <w:tcW w:w="610" w:type="pct"/>
            <w:tcBorders>
              <w:top w:val="double" w:sz="4" w:space="0" w:color="auto"/>
              <w:bottom w:val="double" w:sz="4" w:space="0" w:color="auto"/>
            </w:tcBorders>
            <w:shd w:val="clear" w:color="auto" w:fill="00B050"/>
            <w:vAlign w:val="center"/>
          </w:tcPr>
          <w:p w14:paraId="40560CE9" w14:textId="77777777" w:rsidR="00B93628" w:rsidRPr="000C4302" w:rsidRDefault="00B93628" w:rsidP="0008717E">
            <w:pPr>
              <w:pStyle w:val="Zkladntext"/>
              <w:keepLines/>
              <w:widowControl w:val="0"/>
              <w:spacing w:after="0"/>
              <w:rPr>
                <w:rFonts w:ascii="Arial" w:hAnsi="Arial" w:cs="Arial"/>
                <w:b/>
                <w:sz w:val="16"/>
                <w:szCs w:val="16"/>
              </w:rPr>
            </w:pPr>
            <w:r w:rsidRPr="000C4302">
              <w:rPr>
                <w:rFonts w:ascii="Arial" w:hAnsi="Arial" w:cs="Arial"/>
                <w:b/>
                <w:sz w:val="16"/>
                <w:szCs w:val="16"/>
              </w:rPr>
              <w:t>TYP KL:</w:t>
            </w:r>
          </w:p>
        </w:tc>
        <w:tc>
          <w:tcPr>
            <w:tcW w:w="603" w:type="pct"/>
            <w:tcBorders>
              <w:top w:val="double" w:sz="4" w:space="0" w:color="auto"/>
              <w:bottom w:val="double" w:sz="4" w:space="0" w:color="auto"/>
              <w:right w:val="double" w:sz="4" w:space="0" w:color="auto"/>
            </w:tcBorders>
            <w:vAlign w:val="center"/>
          </w:tcPr>
          <w:p w14:paraId="403A0C8E" w14:textId="77777777" w:rsidR="00B93628" w:rsidRPr="000C4302" w:rsidRDefault="00B93628" w:rsidP="0008717E">
            <w:pPr>
              <w:pStyle w:val="Zkladntext"/>
              <w:keepLines/>
              <w:widowControl w:val="0"/>
              <w:spacing w:after="0"/>
              <w:jc w:val="right"/>
              <w:rPr>
                <w:rFonts w:ascii="Arial" w:hAnsi="Arial" w:cs="Arial"/>
                <w:b/>
                <w:sz w:val="16"/>
                <w:szCs w:val="16"/>
              </w:rPr>
            </w:pPr>
            <w:r w:rsidRPr="000C4302">
              <w:rPr>
                <w:rFonts w:ascii="Arial" w:hAnsi="Arial" w:cs="Arial"/>
                <w:b/>
                <w:sz w:val="16"/>
                <w:szCs w:val="16"/>
              </w:rPr>
              <w:t>AD HOC</w:t>
            </w:r>
          </w:p>
        </w:tc>
      </w:tr>
      <w:tr w:rsidR="00B93628" w:rsidRPr="000C4302" w14:paraId="7D3AEFC7" w14:textId="77777777" w:rsidTr="0008717E">
        <w:trPr>
          <w:trHeight w:val="347"/>
        </w:trPr>
        <w:tc>
          <w:tcPr>
            <w:tcW w:w="1059" w:type="pct"/>
            <w:tcBorders>
              <w:top w:val="double" w:sz="4" w:space="0" w:color="auto"/>
              <w:left w:val="double" w:sz="4" w:space="0" w:color="auto"/>
              <w:bottom w:val="double" w:sz="4" w:space="0" w:color="auto"/>
              <w:right w:val="single" w:sz="6" w:space="0" w:color="auto"/>
            </w:tcBorders>
            <w:vAlign w:val="center"/>
          </w:tcPr>
          <w:p w14:paraId="40CD9351" w14:textId="77777777" w:rsidR="00B93628" w:rsidRPr="000C4302" w:rsidRDefault="00B93628" w:rsidP="0008717E">
            <w:pPr>
              <w:pStyle w:val="Zkladntext"/>
              <w:keepLines/>
              <w:widowControl w:val="0"/>
              <w:spacing w:after="0"/>
              <w:rPr>
                <w:rFonts w:ascii="Arial" w:hAnsi="Arial" w:cs="Arial"/>
                <w:b/>
                <w:sz w:val="16"/>
                <w:szCs w:val="16"/>
              </w:rPr>
            </w:pPr>
            <w:r w:rsidRPr="000C4302">
              <w:rPr>
                <w:rFonts w:ascii="Arial" w:hAnsi="Arial" w:cs="Arial"/>
                <w:b/>
                <w:sz w:val="16"/>
                <w:szCs w:val="16"/>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14:paraId="29996816" w14:textId="77777777" w:rsidR="00B93628" w:rsidRPr="00B73B94" w:rsidRDefault="00B93628" w:rsidP="0008717E">
            <w:pPr>
              <w:pStyle w:val="Zkladntext"/>
              <w:keepLines/>
              <w:widowControl w:val="0"/>
              <w:spacing w:after="0"/>
              <w:rPr>
                <w:rFonts w:ascii="Arial" w:hAnsi="Arial" w:cs="Arial"/>
                <w:sz w:val="16"/>
                <w:szCs w:val="16"/>
                <w:lang w:val="cs-CZ"/>
              </w:rPr>
            </w:pPr>
            <w:r w:rsidRPr="00416BA8">
              <w:rPr>
                <w:rFonts w:ascii="Arial" w:hAnsi="Arial" w:cs="Arial"/>
                <w:b/>
                <w:sz w:val="16"/>
                <w:szCs w:val="16"/>
              </w:rPr>
              <w:t xml:space="preserve">Rozvoj </w:t>
            </w:r>
            <w:r w:rsidRPr="00416BA8">
              <w:rPr>
                <w:rFonts w:ascii="Arial" w:hAnsi="Arial" w:cs="Arial"/>
                <w:b/>
                <w:sz w:val="16"/>
                <w:szCs w:val="16"/>
                <w:lang w:val="cs-CZ"/>
              </w:rPr>
              <w:t>systému</w:t>
            </w:r>
          </w:p>
        </w:tc>
      </w:tr>
      <w:tr w:rsidR="00B93628" w:rsidRPr="000C4302" w14:paraId="2A716E09" w14:textId="77777777" w:rsidTr="0008717E">
        <w:trPr>
          <w:trHeight w:val="347"/>
        </w:trPr>
        <w:tc>
          <w:tcPr>
            <w:tcW w:w="1059" w:type="pct"/>
            <w:tcBorders>
              <w:top w:val="single" w:sz="6" w:space="0" w:color="auto"/>
              <w:left w:val="double" w:sz="4" w:space="0" w:color="auto"/>
              <w:bottom w:val="single" w:sz="6" w:space="0" w:color="auto"/>
              <w:right w:val="single" w:sz="6" w:space="0" w:color="auto"/>
            </w:tcBorders>
            <w:vAlign w:val="center"/>
          </w:tcPr>
          <w:p w14:paraId="590D92B0" w14:textId="77777777" w:rsidR="00B93628" w:rsidRPr="000C4302" w:rsidRDefault="00B93628" w:rsidP="0008717E">
            <w:pPr>
              <w:pStyle w:val="Zkladntext"/>
              <w:keepLines/>
              <w:widowControl w:val="0"/>
              <w:spacing w:after="0"/>
              <w:rPr>
                <w:rFonts w:ascii="Arial" w:hAnsi="Arial" w:cs="Arial"/>
                <w:b/>
                <w:sz w:val="16"/>
                <w:szCs w:val="16"/>
              </w:rPr>
            </w:pPr>
            <w:r w:rsidRPr="000C4302">
              <w:rPr>
                <w:rFonts w:ascii="Arial" w:hAnsi="Arial" w:cs="Arial"/>
                <w:b/>
                <w:sz w:val="16"/>
                <w:szCs w:val="16"/>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14:paraId="78C14B44" w14:textId="77777777" w:rsidR="00B93628" w:rsidRPr="00B73B94" w:rsidRDefault="00B93628" w:rsidP="0008717E">
            <w:pPr>
              <w:pStyle w:val="Zkladntext"/>
              <w:keepLines/>
              <w:widowControl w:val="0"/>
              <w:spacing w:after="0"/>
              <w:rPr>
                <w:rFonts w:ascii="Arial" w:hAnsi="Arial" w:cs="Arial"/>
                <w:sz w:val="16"/>
                <w:szCs w:val="16"/>
                <w:highlight w:val="yellow"/>
                <w:lang w:val="cs-CZ"/>
              </w:rPr>
            </w:pPr>
            <w:r w:rsidRPr="00416BA8">
              <w:rPr>
                <w:rFonts w:ascii="Arial" w:hAnsi="Arial" w:cs="Arial"/>
                <w:sz w:val="16"/>
                <w:szCs w:val="16"/>
                <w:lang w:val="cs-CZ"/>
              </w:rPr>
              <w:t>Služba nákupu ad-hoc kapacit dodavatele na základě Požadavku Objednatele</w:t>
            </w:r>
          </w:p>
        </w:tc>
      </w:tr>
      <w:tr w:rsidR="00B93628" w:rsidRPr="000C4302" w14:paraId="29C11A82" w14:textId="77777777" w:rsidTr="0008717E">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5C970C56" w14:textId="77777777" w:rsidR="00B93628" w:rsidRPr="000C4302" w:rsidRDefault="00B93628" w:rsidP="0008717E">
            <w:pPr>
              <w:keepLines/>
              <w:widowControl w:val="0"/>
              <w:spacing w:after="0" w:line="288" w:lineRule="auto"/>
              <w:rPr>
                <w:rFonts w:ascii="Arial" w:hAnsi="Arial" w:cs="Arial"/>
                <w:sz w:val="16"/>
                <w:szCs w:val="16"/>
              </w:rPr>
            </w:pPr>
            <w:r w:rsidRPr="000C4302">
              <w:rPr>
                <w:rFonts w:ascii="Arial" w:hAnsi="Arial" w:cs="Arial"/>
                <w:b/>
                <w:sz w:val="16"/>
                <w:szCs w:val="16"/>
              </w:rPr>
              <w:t>ROZSAH POŽADOVANÝCH ČINNOSTÍ</w:t>
            </w:r>
          </w:p>
        </w:tc>
      </w:tr>
      <w:tr w:rsidR="00B93628" w:rsidRPr="000C4302" w14:paraId="31B3581F" w14:textId="77777777" w:rsidTr="0008717E">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022A9D7" w14:textId="77777777" w:rsidR="00B93628" w:rsidRPr="00BF7AD3" w:rsidRDefault="00B93628" w:rsidP="0008717E">
            <w:pPr>
              <w:keepLines/>
              <w:widowControl w:val="0"/>
              <w:spacing w:line="288" w:lineRule="auto"/>
              <w:contextualSpacing/>
              <w:rPr>
                <w:rFonts w:ascii="Arial" w:hAnsi="Arial" w:cs="Arial"/>
                <w:b/>
                <w:sz w:val="16"/>
                <w:szCs w:val="16"/>
                <w:u w:val="single"/>
              </w:rPr>
            </w:pPr>
            <w:r w:rsidRPr="00BF7AD3">
              <w:rPr>
                <w:rFonts w:ascii="Arial" w:hAnsi="Arial" w:cs="Arial"/>
                <w:b/>
                <w:sz w:val="16"/>
                <w:szCs w:val="16"/>
                <w:u w:val="single"/>
              </w:rPr>
              <w:t>Aplikačně specifické služby</w:t>
            </w:r>
          </w:p>
          <w:p w14:paraId="7CDA9B48" w14:textId="00139079" w:rsidR="00B93628" w:rsidRPr="00BF7AD3" w:rsidRDefault="00B93628" w:rsidP="0008717E">
            <w:pPr>
              <w:pStyle w:val="Odstavecseseznamem"/>
              <w:keepLines/>
              <w:widowControl w:val="0"/>
              <w:spacing w:before="20" w:after="20" w:line="288" w:lineRule="auto"/>
              <w:contextualSpacing/>
              <w:rPr>
                <w:rFonts w:ascii="Arial" w:hAnsi="Arial" w:cs="Arial"/>
                <w:sz w:val="16"/>
                <w:szCs w:val="16"/>
              </w:rPr>
            </w:pPr>
            <w:r w:rsidRPr="00BF7AD3">
              <w:rPr>
                <w:rFonts w:ascii="Arial" w:hAnsi="Arial" w:cs="Arial"/>
                <w:sz w:val="16"/>
                <w:szCs w:val="16"/>
              </w:rPr>
              <w:t xml:space="preserve">Služba rozvoj </w:t>
            </w:r>
            <w:r w:rsidRPr="00BF7AD3">
              <w:rPr>
                <w:rFonts w:ascii="Arial" w:hAnsi="Arial" w:cs="Arial"/>
                <w:sz w:val="16"/>
                <w:szCs w:val="16"/>
                <w:lang w:val="cs-CZ"/>
              </w:rPr>
              <w:t>systému</w:t>
            </w:r>
            <w:r w:rsidRPr="00BF7AD3">
              <w:rPr>
                <w:rFonts w:ascii="Arial" w:hAnsi="Arial" w:cs="Arial"/>
                <w:sz w:val="16"/>
                <w:szCs w:val="16"/>
              </w:rPr>
              <w:t xml:space="preserve"> a realizace požadavků Objednatele ve vazbě na strategické cíle a změny procesů v rámci rozvoje </w:t>
            </w:r>
            <w:r w:rsidRPr="00BF7AD3">
              <w:rPr>
                <w:rFonts w:ascii="Arial" w:hAnsi="Arial" w:cs="Arial"/>
                <w:sz w:val="16"/>
                <w:szCs w:val="16"/>
                <w:lang w:val="cs-CZ"/>
              </w:rPr>
              <w:t>Objednatelem</w:t>
            </w:r>
            <w:r w:rsidRPr="00BF7AD3">
              <w:rPr>
                <w:rFonts w:ascii="Arial" w:hAnsi="Arial" w:cs="Arial"/>
                <w:sz w:val="16"/>
                <w:szCs w:val="16"/>
              </w:rPr>
              <w:t xml:space="preserve">. Služba bude využívána na základě zadání Objednatele k provádění úprav </w:t>
            </w:r>
            <w:r w:rsidRPr="00BF7AD3">
              <w:rPr>
                <w:rFonts w:ascii="Arial" w:hAnsi="Arial" w:cs="Arial"/>
                <w:sz w:val="16"/>
                <w:szCs w:val="16"/>
                <w:lang w:val="cs-CZ"/>
              </w:rPr>
              <w:t>systémů</w:t>
            </w:r>
            <w:r w:rsidRPr="00BF7AD3">
              <w:rPr>
                <w:rFonts w:ascii="Arial" w:hAnsi="Arial" w:cs="Arial"/>
                <w:sz w:val="16"/>
                <w:szCs w:val="16"/>
              </w:rPr>
              <w:t xml:space="preserve"> v požadovaném rozsahu, kvalitě, ceně a času </w:t>
            </w:r>
            <w:r w:rsidRPr="00BF7AD3">
              <w:rPr>
                <w:rFonts w:ascii="Arial" w:hAnsi="Arial" w:cs="Arial"/>
                <w:sz w:val="16"/>
                <w:szCs w:val="16"/>
                <w:lang w:val="cs-CZ"/>
              </w:rPr>
              <w:t>a k dalším činnostem dle zadání Objednatele</w:t>
            </w:r>
            <w:r w:rsidRPr="00BF7AD3">
              <w:rPr>
                <w:rFonts w:ascii="Arial" w:hAnsi="Arial" w:cs="Arial"/>
                <w:sz w:val="16"/>
                <w:szCs w:val="16"/>
              </w:rPr>
              <w:t xml:space="preserve">. Služba umožňuje využívat kapacity </w:t>
            </w:r>
            <w:r w:rsidR="00801AD0">
              <w:rPr>
                <w:rFonts w:ascii="Arial" w:hAnsi="Arial" w:cs="Arial"/>
                <w:sz w:val="16"/>
                <w:szCs w:val="16"/>
              </w:rPr>
              <w:t>Zhotovitel</w:t>
            </w:r>
            <w:r w:rsidRPr="00BF7AD3">
              <w:rPr>
                <w:rFonts w:ascii="Arial" w:hAnsi="Arial" w:cs="Arial"/>
                <w:sz w:val="16"/>
                <w:szCs w:val="16"/>
              </w:rPr>
              <w:t>e zejména na následující činnosti:</w:t>
            </w:r>
          </w:p>
          <w:p w14:paraId="698414DC"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t>Detailní analýzu požadavků.</w:t>
            </w:r>
          </w:p>
          <w:p w14:paraId="0B2137EF" w14:textId="4F2B4ADD"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t xml:space="preserve">Realizaci na vývojovém prostředí </w:t>
            </w:r>
            <w:r w:rsidR="00801AD0">
              <w:rPr>
                <w:rFonts w:ascii="Arial" w:hAnsi="Arial" w:cs="Arial"/>
                <w:sz w:val="16"/>
                <w:szCs w:val="16"/>
              </w:rPr>
              <w:t>Zhotovitel</w:t>
            </w:r>
            <w:r w:rsidRPr="00BF7AD3">
              <w:rPr>
                <w:rFonts w:ascii="Arial" w:hAnsi="Arial" w:cs="Arial"/>
                <w:sz w:val="16"/>
                <w:szCs w:val="16"/>
              </w:rPr>
              <w:t>e včetně důkladného otestování.</w:t>
            </w:r>
          </w:p>
          <w:p w14:paraId="146B708B"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t>Nasazení na testovací prostředí.</w:t>
            </w:r>
          </w:p>
          <w:p w14:paraId="78C9381E"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t>Součinnost při testování a akceptaci.</w:t>
            </w:r>
          </w:p>
          <w:p w14:paraId="5A7ADCDE"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t>Nasazení z testovacího na produkční prostředí.</w:t>
            </w:r>
          </w:p>
          <w:p w14:paraId="36782829"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lastRenderedPageBreak/>
              <w:t>Aktualizaci dokumentace</w:t>
            </w:r>
            <w:r w:rsidRPr="00BF7AD3">
              <w:rPr>
                <w:rFonts w:ascii="Arial" w:hAnsi="Arial" w:cs="Arial"/>
                <w:sz w:val="16"/>
                <w:szCs w:val="16"/>
                <w:lang w:val="cs-CZ"/>
              </w:rPr>
              <w:t xml:space="preserve"> (pokud neexistuje dokumentace kterou lze aktualizovat, pokud ne tak i její vytvořeni)</w:t>
            </w:r>
          </w:p>
          <w:p w14:paraId="3AA97BDF"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t>Kvalitativní zvyšování úrovně služeb.</w:t>
            </w:r>
          </w:p>
          <w:p w14:paraId="1301DEB9"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rPr>
              <w:t>Koordinaci s ostatními dodavateli a uživateli při nasazování úprav.</w:t>
            </w:r>
          </w:p>
          <w:p w14:paraId="49CA2856"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lang w:val="cs-CZ"/>
              </w:rPr>
              <w:t>Post implementační podpora (dočasná)</w:t>
            </w:r>
          </w:p>
          <w:p w14:paraId="6B7A4FDE"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lang w:val="cs-CZ"/>
              </w:rPr>
              <w:t>Provozní podpora v případě změny navyšující rozsah paušálních činností</w:t>
            </w:r>
          </w:p>
          <w:p w14:paraId="4E56F5AD" w14:textId="77777777" w:rsidR="00B93628" w:rsidRPr="00BF7AD3" w:rsidRDefault="00B93628" w:rsidP="00CC5E2D">
            <w:pPr>
              <w:pStyle w:val="Odstavecseseznamem"/>
              <w:keepLines/>
              <w:widowControl w:val="0"/>
              <w:numPr>
                <w:ilvl w:val="0"/>
                <w:numId w:val="53"/>
              </w:numPr>
              <w:spacing w:before="20" w:after="20" w:line="288" w:lineRule="auto"/>
              <w:contextualSpacing/>
              <w:jc w:val="left"/>
              <w:rPr>
                <w:rFonts w:ascii="Arial" w:hAnsi="Arial" w:cs="Arial"/>
                <w:sz w:val="16"/>
                <w:szCs w:val="16"/>
              </w:rPr>
            </w:pPr>
            <w:r w:rsidRPr="00BF7AD3">
              <w:rPr>
                <w:rFonts w:ascii="Arial" w:hAnsi="Arial" w:cs="Arial"/>
                <w:sz w:val="16"/>
                <w:szCs w:val="16"/>
                <w:lang w:val="cs-CZ"/>
              </w:rPr>
              <w:t>Konzultační služby</w:t>
            </w:r>
          </w:p>
          <w:p w14:paraId="791BDBC4" w14:textId="77777777" w:rsidR="00B93628" w:rsidRPr="00BF7AD3" w:rsidRDefault="00B93628" w:rsidP="0008717E">
            <w:pPr>
              <w:keepLines/>
              <w:widowControl w:val="0"/>
              <w:spacing w:before="20" w:after="20" w:line="288" w:lineRule="auto"/>
              <w:contextualSpacing/>
              <w:rPr>
                <w:rFonts w:ascii="Arial" w:hAnsi="Arial" w:cs="Arial"/>
                <w:sz w:val="16"/>
                <w:szCs w:val="16"/>
              </w:rPr>
            </w:pPr>
            <w:r w:rsidRPr="00BF7AD3">
              <w:rPr>
                <w:rFonts w:ascii="Arial" w:hAnsi="Arial" w:cs="Arial"/>
                <w:sz w:val="16"/>
                <w:szCs w:val="16"/>
              </w:rPr>
              <w:t>Dodávka této služby bude prováděna v souladu se zavedenými procesy vycházející z metodiky ITIL.</w:t>
            </w:r>
          </w:p>
          <w:p w14:paraId="3CCAD9F3" w14:textId="77777777" w:rsidR="00B93628" w:rsidRPr="00BF7AD3" w:rsidRDefault="00B93628" w:rsidP="0008717E">
            <w:pPr>
              <w:keepLines/>
              <w:widowControl w:val="0"/>
              <w:spacing w:before="20" w:after="20" w:line="288" w:lineRule="auto"/>
              <w:contextualSpacing/>
              <w:rPr>
                <w:rFonts w:ascii="Arial" w:hAnsi="Arial" w:cs="Arial"/>
                <w:sz w:val="16"/>
                <w:szCs w:val="16"/>
              </w:rPr>
            </w:pPr>
            <w:r w:rsidRPr="00BF7AD3">
              <w:rPr>
                <w:rFonts w:ascii="Arial" w:hAnsi="Arial" w:cs="Arial"/>
                <w:sz w:val="16"/>
                <w:szCs w:val="16"/>
              </w:rPr>
              <w:t>Účtováno bude dle skutečného čerpání.</w:t>
            </w:r>
          </w:p>
          <w:p w14:paraId="4D1820E9" w14:textId="77777777" w:rsidR="00B93628" w:rsidRPr="00BF7AD3" w:rsidRDefault="00B93628" w:rsidP="0008717E">
            <w:pPr>
              <w:keepLines/>
              <w:widowControl w:val="0"/>
              <w:spacing w:before="20" w:after="20" w:line="288" w:lineRule="auto"/>
              <w:contextualSpacing/>
              <w:rPr>
                <w:rFonts w:ascii="Arial" w:hAnsi="Arial" w:cs="Arial"/>
                <w:sz w:val="16"/>
                <w:szCs w:val="16"/>
              </w:rPr>
            </w:pPr>
            <w:r w:rsidRPr="00BF7AD3">
              <w:rPr>
                <w:rFonts w:ascii="Arial" w:hAnsi="Arial" w:cs="Arial"/>
                <w:sz w:val="16"/>
                <w:szCs w:val="16"/>
              </w:rPr>
              <w:t xml:space="preserve">Provedení služby bude potvrzeno akceptačním protokolem. </w:t>
            </w:r>
          </w:p>
        </w:tc>
      </w:tr>
      <w:tr w:rsidR="00B93628" w:rsidRPr="000C4302" w14:paraId="1DFFBE47" w14:textId="77777777" w:rsidTr="0008717E">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4848700F" w14:textId="77777777" w:rsidR="00B93628" w:rsidRPr="00BF7AD3" w:rsidRDefault="00B93628" w:rsidP="0008717E">
            <w:pPr>
              <w:rPr>
                <w:rFonts w:ascii="Arial" w:hAnsi="Arial" w:cs="Arial"/>
                <w:sz w:val="16"/>
                <w:szCs w:val="16"/>
              </w:rPr>
            </w:pPr>
            <w:r w:rsidRPr="00BF7AD3">
              <w:rPr>
                <w:rFonts w:ascii="Arial" w:hAnsi="Arial" w:cs="Arial"/>
                <w:b/>
                <w:sz w:val="16"/>
                <w:szCs w:val="16"/>
              </w:rPr>
              <w:lastRenderedPageBreak/>
              <w:t>Vyhodnocení služby</w:t>
            </w:r>
          </w:p>
        </w:tc>
      </w:tr>
      <w:tr w:rsidR="00B93628" w:rsidRPr="000C4302" w14:paraId="3C99EC64" w14:textId="77777777" w:rsidTr="0008717E">
        <w:trPr>
          <w:trHeight w:val="34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7336090" w14:textId="77777777" w:rsidR="00B93628" w:rsidRPr="00BF7AD3" w:rsidRDefault="00B93628" w:rsidP="0008717E">
            <w:pPr>
              <w:spacing w:after="0" w:line="360" w:lineRule="auto"/>
              <w:rPr>
                <w:rFonts w:ascii="Arial" w:hAnsi="Arial" w:cs="Arial"/>
                <w:sz w:val="16"/>
                <w:szCs w:val="16"/>
              </w:rPr>
            </w:pPr>
            <w:r w:rsidRPr="00BF7AD3">
              <w:rPr>
                <w:rFonts w:ascii="Arial" w:hAnsi="Arial" w:cs="Arial"/>
                <w:sz w:val="16"/>
                <w:szCs w:val="16"/>
              </w:rPr>
              <w:t xml:space="preserve">Služba bude vyhodnocována a předávána na základě akceptačního protokolu. </w:t>
            </w:r>
          </w:p>
          <w:p w14:paraId="090C6C0D" w14:textId="27721AC5" w:rsidR="00B93628" w:rsidRPr="00BF7AD3" w:rsidRDefault="00B93628" w:rsidP="0008717E">
            <w:pPr>
              <w:spacing w:after="0" w:line="360" w:lineRule="auto"/>
              <w:rPr>
                <w:rFonts w:ascii="Arial" w:hAnsi="Arial" w:cs="Arial"/>
                <w:sz w:val="16"/>
                <w:szCs w:val="16"/>
              </w:rPr>
            </w:pPr>
            <w:r w:rsidRPr="00BF7AD3">
              <w:rPr>
                <w:rFonts w:ascii="Arial" w:hAnsi="Arial" w:cs="Arial"/>
                <w:sz w:val="16"/>
                <w:szCs w:val="16"/>
              </w:rPr>
              <w:t xml:space="preserve">Na základě vzájemného odsouhlasení </w:t>
            </w:r>
            <w:r w:rsidR="00801AD0">
              <w:rPr>
                <w:rFonts w:ascii="Arial" w:hAnsi="Arial" w:cs="Arial"/>
                <w:sz w:val="16"/>
                <w:szCs w:val="16"/>
              </w:rPr>
              <w:t>Zhotovitel</w:t>
            </w:r>
            <w:r w:rsidRPr="00BF7AD3">
              <w:rPr>
                <w:rFonts w:ascii="Arial" w:hAnsi="Arial" w:cs="Arial"/>
                <w:sz w:val="16"/>
                <w:szCs w:val="16"/>
              </w:rPr>
              <w:t>e a Objednatele mohou být stanoveny na konkrétní řešení další kvalitativní ukazatele.</w:t>
            </w:r>
          </w:p>
        </w:tc>
      </w:tr>
    </w:tbl>
    <w:p w14:paraId="780E7E9C" w14:textId="77777777" w:rsidR="00B93628" w:rsidRPr="000C4302" w:rsidRDefault="00B93628" w:rsidP="00B93628">
      <w:pPr>
        <w:spacing w:before="60" w:after="60" w:line="240" w:lineRule="auto"/>
        <w:contextualSpacing/>
        <w:jc w:val="both"/>
        <w:rPr>
          <w:rFonts w:ascii="Arial" w:hAnsi="Arial" w:cs="Arial"/>
          <w:sz w:val="16"/>
          <w:szCs w:val="16"/>
        </w:rPr>
      </w:pPr>
    </w:p>
    <w:p w14:paraId="5F1C0F0C" w14:textId="77777777" w:rsidR="00B93628" w:rsidRPr="000C4302" w:rsidRDefault="00B93628" w:rsidP="00B93628">
      <w:pPr>
        <w:spacing w:before="60" w:after="60" w:line="240" w:lineRule="auto"/>
        <w:jc w:val="both"/>
        <w:rPr>
          <w:rFonts w:ascii="Arial" w:hAnsi="Arial" w:cs="Arial"/>
          <w:sz w:val="16"/>
          <w:szCs w:val="16"/>
        </w:rPr>
      </w:pPr>
    </w:p>
    <w:p w14:paraId="527A1A3F" w14:textId="77777777" w:rsidR="00B93628" w:rsidRPr="00CA714F" w:rsidRDefault="00B93628" w:rsidP="00CC5E2D">
      <w:pPr>
        <w:keepNext/>
        <w:numPr>
          <w:ilvl w:val="0"/>
          <w:numId w:val="55"/>
        </w:numPr>
        <w:spacing w:before="60" w:after="60" w:line="240" w:lineRule="auto"/>
        <w:outlineLvl w:val="0"/>
        <w:rPr>
          <w:rFonts w:ascii="Arial" w:hAnsi="Arial" w:cs="Arial"/>
          <w:sz w:val="16"/>
          <w:szCs w:val="16"/>
        </w:rPr>
      </w:pPr>
      <w:bookmarkStart w:id="165" w:name="_Ref372010875"/>
      <w:bookmarkStart w:id="166" w:name="_Ref419810592"/>
      <w:r w:rsidRPr="000C4302">
        <w:rPr>
          <w:rFonts w:ascii="Arial" w:hAnsi="Arial" w:cs="Arial"/>
          <w:b/>
          <w:bCs/>
          <w:kern w:val="32"/>
          <w:sz w:val="16"/>
          <w:szCs w:val="16"/>
        </w:rPr>
        <w:t>Dokumentace</w:t>
      </w:r>
      <w:bookmarkEnd w:id="165"/>
      <w:bookmarkEnd w:id="166"/>
    </w:p>
    <w:p w14:paraId="314DC964" w14:textId="7599812A" w:rsidR="00B93628" w:rsidRPr="00CA714F" w:rsidRDefault="00801AD0" w:rsidP="00B93628">
      <w:pPr>
        <w:keepNext/>
        <w:spacing w:before="60" w:after="60" w:line="240" w:lineRule="auto"/>
        <w:outlineLvl w:val="0"/>
        <w:rPr>
          <w:rFonts w:ascii="Arial" w:hAnsi="Arial" w:cs="Arial"/>
          <w:sz w:val="16"/>
          <w:szCs w:val="16"/>
        </w:rPr>
      </w:pPr>
      <w:r>
        <w:rPr>
          <w:rFonts w:ascii="Arial" w:hAnsi="Arial" w:cs="Arial"/>
          <w:sz w:val="16"/>
          <w:szCs w:val="16"/>
        </w:rPr>
        <w:t>Zhotovitel</w:t>
      </w:r>
      <w:r w:rsidR="00B93628" w:rsidRPr="00CA714F">
        <w:rPr>
          <w:rFonts w:ascii="Arial" w:hAnsi="Arial" w:cs="Arial"/>
          <w:sz w:val="16"/>
          <w:szCs w:val="16"/>
        </w:rPr>
        <w:t xml:space="preserve"> udržuje a aktualizuje dokumentaci systémů a služeb. </w:t>
      </w:r>
      <w:r>
        <w:rPr>
          <w:rFonts w:ascii="Arial" w:hAnsi="Arial" w:cs="Arial"/>
          <w:sz w:val="16"/>
          <w:szCs w:val="16"/>
        </w:rPr>
        <w:t>Zhotovitel</w:t>
      </w:r>
      <w:r w:rsidR="00B93628" w:rsidRPr="00CA714F">
        <w:rPr>
          <w:rFonts w:ascii="Arial" w:hAnsi="Arial" w:cs="Arial"/>
          <w:sz w:val="16"/>
          <w:szCs w:val="16"/>
        </w:rPr>
        <w:t xml:space="preserve"> zajistí ve</w:t>
      </w:r>
      <w:r w:rsidR="00B93628">
        <w:rPr>
          <w:rFonts w:ascii="Arial" w:hAnsi="Arial" w:cs="Arial"/>
          <w:sz w:val="16"/>
          <w:szCs w:val="16"/>
        </w:rPr>
        <w:t xml:space="preserve"> </w:t>
      </w:r>
      <w:r w:rsidR="00B93628" w:rsidRPr="00CA714F">
        <w:rPr>
          <w:rFonts w:ascii="Arial" w:hAnsi="Arial" w:cs="Arial"/>
          <w:sz w:val="16"/>
          <w:szCs w:val="16"/>
        </w:rPr>
        <w:t>spolupráci s poskytovatelem služeb, který poskytoval Objednateli služby před uzavřením této</w:t>
      </w:r>
      <w:r w:rsidR="00B93628">
        <w:rPr>
          <w:rFonts w:ascii="Arial" w:hAnsi="Arial" w:cs="Arial"/>
          <w:sz w:val="16"/>
          <w:szCs w:val="16"/>
        </w:rPr>
        <w:t xml:space="preserve"> </w:t>
      </w:r>
      <w:r w:rsidR="00B93628" w:rsidRPr="00CA714F">
        <w:rPr>
          <w:rFonts w:ascii="Arial" w:hAnsi="Arial" w:cs="Arial"/>
          <w:sz w:val="16"/>
          <w:szCs w:val="16"/>
        </w:rPr>
        <w:t>Smlouvy, řádné převzetí dokumentace, kontrolu a případné doplnění dokumentace pro řádné</w:t>
      </w:r>
      <w:r w:rsidR="00B93628">
        <w:rPr>
          <w:rFonts w:ascii="Arial" w:hAnsi="Arial" w:cs="Arial"/>
          <w:sz w:val="16"/>
          <w:szCs w:val="16"/>
        </w:rPr>
        <w:t xml:space="preserve"> </w:t>
      </w:r>
      <w:r w:rsidR="00B93628" w:rsidRPr="00CA714F">
        <w:rPr>
          <w:rFonts w:ascii="Arial" w:hAnsi="Arial" w:cs="Arial"/>
          <w:sz w:val="16"/>
          <w:szCs w:val="16"/>
        </w:rPr>
        <w:t xml:space="preserve">plnění smluvního vztahu.  </w:t>
      </w:r>
    </w:p>
    <w:p w14:paraId="1033C764" w14:textId="77777777" w:rsidR="00B93628" w:rsidRPr="00CA714F" w:rsidRDefault="00B93628" w:rsidP="00B93628">
      <w:pPr>
        <w:keepNext/>
        <w:spacing w:before="60" w:after="60" w:line="240" w:lineRule="auto"/>
        <w:ind w:left="432"/>
        <w:outlineLvl w:val="0"/>
        <w:rPr>
          <w:rFonts w:ascii="Arial" w:hAnsi="Arial" w:cs="Arial"/>
          <w:sz w:val="16"/>
          <w:szCs w:val="16"/>
        </w:rPr>
      </w:pPr>
      <w:r w:rsidRPr="00CA714F">
        <w:rPr>
          <w:rFonts w:ascii="Arial" w:hAnsi="Arial" w:cs="Arial"/>
          <w:sz w:val="16"/>
          <w:szCs w:val="16"/>
        </w:rPr>
        <w:t xml:space="preserve">Dokumentace zahrnuje zejména, nikoliv však výhradně následující položky: </w:t>
      </w:r>
    </w:p>
    <w:p w14:paraId="2D74F470" w14:textId="77777777" w:rsidR="00B93628" w:rsidRPr="00B153E0" w:rsidRDefault="00B93628" w:rsidP="00B93628">
      <w:pPr>
        <w:keepNext/>
        <w:spacing w:before="60" w:after="60" w:line="240" w:lineRule="auto"/>
        <w:ind w:left="702" w:hanging="270"/>
        <w:outlineLvl w:val="0"/>
        <w:rPr>
          <w:rFonts w:ascii="Arial" w:hAnsi="Arial" w:cs="Arial"/>
          <w:sz w:val="16"/>
          <w:szCs w:val="16"/>
        </w:rPr>
      </w:pPr>
      <w:r w:rsidRPr="00B153E0">
        <w:rPr>
          <w:rFonts w:ascii="Arial" w:hAnsi="Arial" w:cs="Arial"/>
          <w:sz w:val="16"/>
          <w:szCs w:val="16"/>
        </w:rPr>
        <w:t>-</w:t>
      </w:r>
      <w:r w:rsidRPr="00B153E0">
        <w:rPr>
          <w:rFonts w:ascii="Arial" w:hAnsi="Arial" w:cs="Arial"/>
          <w:sz w:val="16"/>
          <w:szCs w:val="16"/>
        </w:rPr>
        <w:tab/>
        <w:t xml:space="preserve">Technická </w:t>
      </w:r>
      <w:proofErr w:type="gramStart"/>
      <w:r w:rsidRPr="00B153E0">
        <w:rPr>
          <w:rFonts w:ascii="Arial" w:hAnsi="Arial" w:cs="Arial"/>
          <w:sz w:val="16"/>
          <w:szCs w:val="16"/>
        </w:rPr>
        <w:t>část - architektura</w:t>
      </w:r>
      <w:proofErr w:type="gramEnd"/>
      <w:r w:rsidRPr="00B153E0">
        <w:rPr>
          <w:rFonts w:ascii="Arial" w:hAnsi="Arial" w:cs="Arial"/>
          <w:sz w:val="16"/>
          <w:szCs w:val="16"/>
        </w:rPr>
        <w:t xml:space="preserve"> systému, technologie a nástroje, databázový návrh, bezpečnostní opatření, nasazení a údržba, logování a monitoring, testovací scénáře a výstupy</w:t>
      </w:r>
    </w:p>
    <w:p w14:paraId="7AD22D7F" w14:textId="77777777" w:rsidR="00B93628" w:rsidRPr="00B153E0" w:rsidRDefault="00B93628" w:rsidP="00B93628">
      <w:pPr>
        <w:keepNext/>
        <w:spacing w:before="60" w:after="60" w:line="240" w:lineRule="auto"/>
        <w:ind w:left="432"/>
        <w:outlineLvl w:val="0"/>
        <w:rPr>
          <w:rFonts w:ascii="Arial" w:hAnsi="Arial" w:cs="Arial"/>
          <w:sz w:val="16"/>
          <w:szCs w:val="16"/>
        </w:rPr>
      </w:pPr>
      <w:r w:rsidRPr="00B153E0">
        <w:rPr>
          <w:rFonts w:ascii="Arial" w:hAnsi="Arial" w:cs="Arial"/>
          <w:sz w:val="16"/>
          <w:szCs w:val="16"/>
        </w:rPr>
        <w:t>-</w:t>
      </w:r>
      <w:r w:rsidRPr="00B153E0">
        <w:rPr>
          <w:rFonts w:ascii="Arial" w:hAnsi="Arial" w:cs="Arial"/>
          <w:sz w:val="16"/>
          <w:szCs w:val="16"/>
        </w:rPr>
        <w:tab/>
        <w:t xml:space="preserve">Uživatelská </w:t>
      </w:r>
      <w:proofErr w:type="gramStart"/>
      <w:r w:rsidRPr="00B153E0">
        <w:rPr>
          <w:rFonts w:ascii="Arial" w:hAnsi="Arial" w:cs="Arial"/>
          <w:sz w:val="16"/>
          <w:szCs w:val="16"/>
        </w:rPr>
        <w:t>část - manuál</w:t>
      </w:r>
      <w:proofErr w:type="gramEnd"/>
      <w:r w:rsidRPr="00B153E0">
        <w:rPr>
          <w:rFonts w:ascii="Arial" w:hAnsi="Arial" w:cs="Arial"/>
          <w:sz w:val="16"/>
          <w:szCs w:val="16"/>
        </w:rPr>
        <w:t xml:space="preserve"> pro správu obsahu webu a základní administrativní operace</w:t>
      </w:r>
    </w:p>
    <w:p w14:paraId="6C2865E8" w14:textId="77777777" w:rsidR="00B93628" w:rsidRPr="00B153E0" w:rsidRDefault="00B93628" w:rsidP="00B93628">
      <w:pPr>
        <w:keepNext/>
        <w:spacing w:before="60" w:after="60" w:line="240" w:lineRule="auto"/>
        <w:ind w:left="432"/>
        <w:outlineLvl w:val="0"/>
        <w:rPr>
          <w:rFonts w:ascii="Arial" w:hAnsi="Arial" w:cs="Arial"/>
          <w:sz w:val="16"/>
          <w:szCs w:val="16"/>
        </w:rPr>
      </w:pPr>
      <w:r w:rsidRPr="00B153E0">
        <w:rPr>
          <w:rFonts w:ascii="Arial" w:hAnsi="Arial" w:cs="Arial"/>
          <w:sz w:val="16"/>
          <w:szCs w:val="16"/>
        </w:rPr>
        <w:t>-</w:t>
      </w:r>
      <w:r w:rsidRPr="00B153E0">
        <w:rPr>
          <w:rFonts w:ascii="Arial" w:hAnsi="Arial" w:cs="Arial"/>
          <w:sz w:val="16"/>
          <w:szCs w:val="16"/>
        </w:rPr>
        <w:tab/>
        <w:t xml:space="preserve">Zdrojové kódy – text, jazyk, nahrání </w:t>
      </w:r>
      <w:proofErr w:type="spellStart"/>
      <w:r w:rsidRPr="00B153E0">
        <w:rPr>
          <w:rFonts w:ascii="Arial" w:hAnsi="Arial" w:cs="Arial"/>
          <w:sz w:val="16"/>
          <w:szCs w:val="16"/>
        </w:rPr>
        <w:t>kodu</w:t>
      </w:r>
      <w:proofErr w:type="spellEnd"/>
      <w:r w:rsidRPr="00B153E0">
        <w:rPr>
          <w:rFonts w:ascii="Arial" w:hAnsi="Arial" w:cs="Arial"/>
          <w:sz w:val="16"/>
          <w:szCs w:val="16"/>
        </w:rPr>
        <w:t xml:space="preserve"> do </w:t>
      </w:r>
      <w:proofErr w:type="spellStart"/>
      <w:r w:rsidRPr="00B153E0">
        <w:rPr>
          <w:rFonts w:ascii="Arial" w:hAnsi="Arial" w:cs="Arial"/>
          <w:sz w:val="16"/>
          <w:szCs w:val="16"/>
        </w:rPr>
        <w:t>DevOps</w:t>
      </w:r>
      <w:proofErr w:type="spellEnd"/>
    </w:p>
    <w:p w14:paraId="64DA7063" w14:textId="77777777" w:rsidR="00B93628" w:rsidRPr="00B153E0" w:rsidRDefault="00B93628" w:rsidP="00B93628">
      <w:pPr>
        <w:keepNext/>
        <w:spacing w:before="60" w:after="60" w:line="240" w:lineRule="auto"/>
        <w:ind w:left="702" w:hanging="270"/>
        <w:outlineLvl w:val="0"/>
        <w:rPr>
          <w:rFonts w:ascii="Arial" w:hAnsi="Arial" w:cs="Arial"/>
          <w:sz w:val="16"/>
          <w:szCs w:val="16"/>
        </w:rPr>
      </w:pPr>
      <w:r w:rsidRPr="00B153E0">
        <w:rPr>
          <w:rFonts w:ascii="Arial" w:hAnsi="Arial" w:cs="Arial"/>
          <w:sz w:val="16"/>
          <w:szCs w:val="16"/>
        </w:rPr>
        <w:t>-</w:t>
      </w:r>
      <w:r w:rsidRPr="00B153E0">
        <w:rPr>
          <w:rFonts w:ascii="Arial" w:hAnsi="Arial" w:cs="Arial"/>
          <w:sz w:val="16"/>
          <w:szCs w:val="16"/>
        </w:rPr>
        <w:tab/>
        <w:t xml:space="preserve">Administrátorská část – manuál zahrnující popis pokročilé správy obsahu, struktury, uživatelů, grafického zobrazení, funkcí, bezpečnostních nastavení </w:t>
      </w:r>
    </w:p>
    <w:p w14:paraId="2B167097" w14:textId="77777777" w:rsidR="00B93628" w:rsidRPr="00B153E0" w:rsidRDefault="00B93628" w:rsidP="00B93628">
      <w:pPr>
        <w:keepNext/>
        <w:spacing w:before="60" w:after="60" w:line="240" w:lineRule="auto"/>
        <w:ind w:left="432" w:firstLine="270"/>
        <w:outlineLvl w:val="0"/>
        <w:rPr>
          <w:rFonts w:ascii="Arial" w:hAnsi="Arial" w:cs="Arial"/>
          <w:sz w:val="16"/>
          <w:szCs w:val="16"/>
        </w:rPr>
      </w:pPr>
      <w:r w:rsidRPr="00B153E0">
        <w:rPr>
          <w:rFonts w:ascii="Arial" w:hAnsi="Arial" w:cs="Arial"/>
          <w:sz w:val="16"/>
          <w:szCs w:val="16"/>
        </w:rPr>
        <w:t>a oprávnění uživatelů</w:t>
      </w:r>
    </w:p>
    <w:p w14:paraId="16EA168B" w14:textId="77777777" w:rsidR="00B93628" w:rsidRPr="00B153E0" w:rsidRDefault="00B93628" w:rsidP="00B93628">
      <w:pPr>
        <w:keepNext/>
        <w:spacing w:before="60" w:after="60" w:line="240" w:lineRule="auto"/>
        <w:ind w:left="432"/>
        <w:outlineLvl w:val="0"/>
        <w:rPr>
          <w:rFonts w:ascii="Arial" w:hAnsi="Arial" w:cs="Arial"/>
          <w:sz w:val="16"/>
          <w:szCs w:val="16"/>
        </w:rPr>
      </w:pPr>
      <w:r w:rsidRPr="00B153E0">
        <w:rPr>
          <w:rFonts w:ascii="Arial" w:hAnsi="Arial" w:cs="Arial"/>
          <w:sz w:val="16"/>
          <w:szCs w:val="16"/>
        </w:rPr>
        <w:t>-</w:t>
      </w:r>
      <w:r w:rsidRPr="00B153E0">
        <w:rPr>
          <w:rFonts w:ascii="Arial" w:hAnsi="Arial" w:cs="Arial"/>
          <w:sz w:val="16"/>
          <w:szCs w:val="16"/>
        </w:rPr>
        <w:tab/>
        <w:t xml:space="preserve">Havarijní </w:t>
      </w:r>
      <w:proofErr w:type="gramStart"/>
      <w:r w:rsidRPr="00B153E0">
        <w:rPr>
          <w:rFonts w:ascii="Arial" w:hAnsi="Arial" w:cs="Arial"/>
          <w:sz w:val="16"/>
          <w:szCs w:val="16"/>
        </w:rPr>
        <w:t>plán - identifikace</w:t>
      </w:r>
      <w:proofErr w:type="gramEnd"/>
      <w:r w:rsidRPr="00B153E0">
        <w:rPr>
          <w:rFonts w:ascii="Arial" w:hAnsi="Arial" w:cs="Arial"/>
          <w:sz w:val="16"/>
          <w:szCs w:val="16"/>
        </w:rPr>
        <w:t xml:space="preserve"> rizik, scénáře havárií, opatření k prevenci, postup při havárii</w:t>
      </w:r>
    </w:p>
    <w:p w14:paraId="2D6F8320" w14:textId="77777777" w:rsidR="00B93628" w:rsidRDefault="00B93628" w:rsidP="00B93628">
      <w:pPr>
        <w:keepNext/>
        <w:spacing w:before="60" w:after="60" w:line="240" w:lineRule="auto"/>
        <w:ind w:left="432"/>
        <w:outlineLvl w:val="0"/>
        <w:rPr>
          <w:rFonts w:ascii="Arial" w:hAnsi="Arial" w:cs="Arial"/>
          <w:sz w:val="16"/>
          <w:szCs w:val="16"/>
        </w:rPr>
      </w:pPr>
      <w:r w:rsidRPr="00B153E0">
        <w:rPr>
          <w:rFonts w:ascii="Arial" w:hAnsi="Arial" w:cs="Arial"/>
          <w:sz w:val="16"/>
          <w:szCs w:val="16"/>
        </w:rPr>
        <w:t>-</w:t>
      </w:r>
      <w:r w:rsidRPr="00B153E0">
        <w:rPr>
          <w:rFonts w:ascii="Arial" w:hAnsi="Arial" w:cs="Arial"/>
          <w:sz w:val="16"/>
          <w:szCs w:val="16"/>
        </w:rPr>
        <w:tab/>
        <w:t xml:space="preserve">Plán </w:t>
      </w:r>
      <w:proofErr w:type="gramStart"/>
      <w:r w:rsidRPr="00B153E0">
        <w:rPr>
          <w:rFonts w:ascii="Arial" w:hAnsi="Arial" w:cs="Arial"/>
          <w:sz w:val="16"/>
          <w:szCs w:val="16"/>
        </w:rPr>
        <w:t>obnovy - cíle</w:t>
      </w:r>
      <w:proofErr w:type="gramEnd"/>
      <w:r w:rsidRPr="00B153E0">
        <w:rPr>
          <w:rFonts w:ascii="Arial" w:hAnsi="Arial" w:cs="Arial"/>
          <w:sz w:val="16"/>
          <w:szCs w:val="16"/>
        </w:rPr>
        <w:t xml:space="preserve"> obnovy, kritické komponenty, zálohovací strategie, obnovovací postupy, komunikační plán, testování a aktualizace</w:t>
      </w:r>
    </w:p>
    <w:p w14:paraId="2A06380B" w14:textId="77777777" w:rsidR="00B93628" w:rsidRPr="00C17A35" w:rsidRDefault="00B93628" w:rsidP="00B93628">
      <w:pPr>
        <w:keepNext/>
        <w:spacing w:before="60" w:after="60" w:line="240" w:lineRule="auto"/>
        <w:ind w:left="432"/>
        <w:outlineLvl w:val="0"/>
        <w:rPr>
          <w:rFonts w:ascii="Arial" w:hAnsi="Arial" w:cs="Arial"/>
          <w:sz w:val="16"/>
          <w:szCs w:val="16"/>
        </w:rPr>
      </w:pPr>
      <w:r w:rsidRPr="00CA714F">
        <w:rPr>
          <w:rFonts w:ascii="Arial" w:hAnsi="Arial" w:cs="Arial"/>
          <w:sz w:val="16"/>
          <w:szCs w:val="16"/>
        </w:rPr>
        <w:t>Dokumentace je v českém jazyce.</w:t>
      </w:r>
    </w:p>
    <w:p w14:paraId="4BA0DA88" w14:textId="2200FC60" w:rsidR="00B93628" w:rsidRPr="00C17A35" w:rsidRDefault="00801AD0" w:rsidP="00B93628">
      <w:pPr>
        <w:spacing w:before="60" w:after="60" w:line="240" w:lineRule="auto"/>
        <w:jc w:val="both"/>
        <w:rPr>
          <w:rFonts w:ascii="Arial" w:hAnsi="Arial" w:cs="Arial"/>
          <w:sz w:val="16"/>
          <w:szCs w:val="16"/>
        </w:rPr>
      </w:pPr>
      <w:r>
        <w:rPr>
          <w:rFonts w:ascii="Arial" w:hAnsi="Arial" w:cs="Arial"/>
          <w:sz w:val="16"/>
          <w:szCs w:val="16"/>
        </w:rPr>
        <w:t>Zhotovitel</w:t>
      </w:r>
      <w:r w:rsidR="00B93628" w:rsidRPr="00C17A35">
        <w:rPr>
          <w:rFonts w:ascii="Arial" w:hAnsi="Arial" w:cs="Arial"/>
          <w:sz w:val="16"/>
          <w:szCs w:val="16"/>
        </w:rPr>
        <w:t xml:space="preserve"> se zavazuje aktualizovat dostupnou aplikační, provozní a bezpečnostní dokumentaci k systému, ke kterému se </w:t>
      </w:r>
      <w:r w:rsidR="0013125C" w:rsidRPr="00C17A35">
        <w:rPr>
          <w:rFonts w:ascii="Arial" w:hAnsi="Arial" w:cs="Arial"/>
          <w:sz w:val="16"/>
          <w:szCs w:val="16"/>
        </w:rPr>
        <w:t>služb</w:t>
      </w:r>
      <w:r w:rsidR="00B93628" w:rsidRPr="00C17A35">
        <w:rPr>
          <w:rFonts w:ascii="Arial" w:hAnsi="Arial" w:cs="Arial"/>
          <w:sz w:val="16"/>
          <w:szCs w:val="16"/>
        </w:rPr>
        <w:t xml:space="preserve">y vztahují. </w:t>
      </w:r>
    </w:p>
    <w:p w14:paraId="74EC79C1" w14:textId="580BFF91" w:rsidR="00B93628" w:rsidRPr="00C17A35" w:rsidRDefault="00801AD0" w:rsidP="00B93628">
      <w:pPr>
        <w:spacing w:before="60" w:after="60" w:line="240" w:lineRule="auto"/>
        <w:jc w:val="both"/>
        <w:rPr>
          <w:rFonts w:ascii="Arial" w:hAnsi="Arial" w:cs="Arial"/>
          <w:sz w:val="16"/>
          <w:szCs w:val="16"/>
        </w:rPr>
      </w:pPr>
      <w:r>
        <w:rPr>
          <w:rFonts w:ascii="Arial" w:hAnsi="Arial" w:cs="Arial"/>
          <w:sz w:val="16"/>
          <w:szCs w:val="16"/>
        </w:rPr>
        <w:t>Zhotovitel</w:t>
      </w:r>
      <w:r w:rsidR="00B93628" w:rsidRPr="00C17A35">
        <w:rPr>
          <w:rFonts w:ascii="Arial" w:hAnsi="Arial" w:cs="Arial"/>
          <w:sz w:val="16"/>
          <w:szCs w:val="16"/>
        </w:rPr>
        <w:t xml:space="preserve"> je dále povinen předat aktualizaci dokumentace s každou novou verzí systému, a to 14 kalendářních dnů od provedení předmětné změny. </w:t>
      </w:r>
      <w:r>
        <w:rPr>
          <w:rFonts w:ascii="Arial" w:hAnsi="Arial" w:cs="Arial"/>
          <w:sz w:val="16"/>
          <w:szCs w:val="16"/>
        </w:rPr>
        <w:t>Zhotovitel</w:t>
      </w:r>
      <w:r w:rsidR="00B93628" w:rsidRPr="00C17A35">
        <w:rPr>
          <w:rFonts w:ascii="Arial" w:hAnsi="Arial" w:cs="Arial"/>
          <w:sz w:val="16"/>
          <w:szCs w:val="16"/>
        </w:rPr>
        <w:t xml:space="preserve"> je dále povinen na základě výzvy Objednatele předat kompletní aktualizovanou dokumentaci do 14 kalendářních dnů ode dne doručení výzvy Objednatele.</w:t>
      </w:r>
    </w:p>
    <w:p w14:paraId="2F07E5F6" w14:textId="77777777" w:rsidR="00B93628" w:rsidRPr="00C17A35" w:rsidRDefault="00B93628" w:rsidP="00B93628">
      <w:pPr>
        <w:spacing w:before="60" w:after="60" w:line="240" w:lineRule="auto"/>
        <w:jc w:val="both"/>
        <w:rPr>
          <w:rFonts w:ascii="Arial" w:hAnsi="Arial" w:cs="Arial"/>
          <w:sz w:val="16"/>
          <w:szCs w:val="16"/>
        </w:rPr>
      </w:pPr>
      <w:r w:rsidRPr="00C17A35">
        <w:rPr>
          <w:rFonts w:ascii="Arial" w:hAnsi="Arial" w:cs="Arial"/>
          <w:sz w:val="16"/>
          <w:szCs w:val="16"/>
        </w:rPr>
        <w:t xml:space="preserve">Dokumentace bude předávána </w:t>
      </w:r>
      <w:r>
        <w:rPr>
          <w:rFonts w:ascii="Arial" w:hAnsi="Arial" w:cs="Arial"/>
          <w:sz w:val="16"/>
          <w:szCs w:val="16"/>
        </w:rPr>
        <w:t>způsobem, na kterém se strany dohodnou.</w:t>
      </w:r>
      <w:r w:rsidRPr="00C17A35">
        <w:rPr>
          <w:rFonts w:ascii="Arial" w:hAnsi="Arial" w:cs="Arial"/>
          <w:sz w:val="16"/>
          <w:szCs w:val="16"/>
        </w:rPr>
        <w:t xml:space="preserve"> </w:t>
      </w:r>
    </w:p>
    <w:p w14:paraId="5D0DEA27" w14:textId="77777777" w:rsidR="00B93628" w:rsidRDefault="00B93628" w:rsidP="00B93628">
      <w:pPr>
        <w:spacing w:before="60" w:after="60" w:line="240" w:lineRule="auto"/>
        <w:jc w:val="both"/>
        <w:rPr>
          <w:rFonts w:ascii="Arial" w:hAnsi="Arial" w:cs="Arial"/>
          <w:sz w:val="16"/>
          <w:szCs w:val="16"/>
        </w:rPr>
      </w:pPr>
    </w:p>
    <w:p w14:paraId="79DCC78F" w14:textId="77777777" w:rsidR="00B93628" w:rsidRPr="000C4302" w:rsidRDefault="00B93628" w:rsidP="00CC5E2D">
      <w:pPr>
        <w:keepNext/>
        <w:numPr>
          <w:ilvl w:val="0"/>
          <w:numId w:val="55"/>
        </w:numPr>
        <w:spacing w:before="60" w:after="60" w:line="240" w:lineRule="auto"/>
        <w:outlineLvl w:val="0"/>
        <w:rPr>
          <w:rFonts w:ascii="Arial" w:hAnsi="Arial" w:cs="Arial"/>
          <w:b/>
          <w:bCs/>
          <w:kern w:val="32"/>
          <w:sz w:val="16"/>
          <w:szCs w:val="16"/>
        </w:rPr>
      </w:pPr>
      <w:bookmarkStart w:id="167" w:name="_Ref372875842"/>
      <w:bookmarkStart w:id="168" w:name="_Ref369468361"/>
      <w:r w:rsidRPr="000C4302">
        <w:rPr>
          <w:rFonts w:ascii="Arial" w:hAnsi="Arial" w:cs="Arial"/>
          <w:b/>
          <w:bCs/>
          <w:kern w:val="32"/>
          <w:sz w:val="16"/>
          <w:szCs w:val="16"/>
        </w:rPr>
        <w:t>Provozní deník</w:t>
      </w:r>
      <w:bookmarkEnd w:id="167"/>
    </w:p>
    <w:p w14:paraId="25E0C0A5" w14:textId="0DA0ABEF"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 xml:space="preserve"> </w:t>
      </w:r>
      <w:r w:rsidR="00801AD0">
        <w:rPr>
          <w:rFonts w:ascii="Arial" w:hAnsi="Arial" w:cs="Arial"/>
          <w:sz w:val="16"/>
          <w:szCs w:val="16"/>
        </w:rPr>
        <w:t>Zhotovitel</w:t>
      </w:r>
      <w:r w:rsidRPr="000C4302">
        <w:rPr>
          <w:rFonts w:ascii="Arial" w:hAnsi="Arial" w:cs="Arial"/>
          <w:sz w:val="16"/>
          <w:szCs w:val="16"/>
        </w:rPr>
        <w:t xml:space="preserve"> je povinen při poskytování </w:t>
      </w:r>
      <w:r w:rsidR="00FA3573" w:rsidRPr="000C4302">
        <w:rPr>
          <w:rFonts w:ascii="Arial" w:hAnsi="Arial" w:cs="Arial"/>
          <w:sz w:val="16"/>
          <w:szCs w:val="16"/>
        </w:rPr>
        <w:t>služ</w:t>
      </w:r>
      <w:r w:rsidRPr="000C4302">
        <w:rPr>
          <w:rFonts w:ascii="Arial" w:hAnsi="Arial" w:cs="Arial"/>
          <w:sz w:val="16"/>
          <w:szCs w:val="16"/>
        </w:rPr>
        <w:t>eb dle této Smlouvy vést Provozní deník. Provozní deník bude veden v souladu s KL služby</w:t>
      </w:r>
    </w:p>
    <w:p w14:paraId="3A4B51FC" w14:textId="77777777" w:rsidR="00B93628" w:rsidRPr="000C4302" w:rsidRDefault="00B93628" w:rsidP="00CC5E2D">
      <w:pPr>
        <w:keepNext/>
        <w:numPr>
          <w:ilvl w:val="1"/>
          <w:numId w:val="55"/>
        </w:numPr>
        <w:spacing w:before="60" w:after="60" w:line="240" w:lineRule="auto"/>
        <w:outlineLvl w:val="0"/>
        <w:rPr>
          <w:rFonts w:ascii="Arial" w:hAnsi="Arial" w:cs="Arial"/>
          <w:b/>
          <w:bCs/>
          <w:kern w:val="32"/>
          <w:sz w:val="16"/>
          <w:szCs w:val="16"/>
        </w:rPr>
      </w:pPr>
      <w:r w:rsidRPr="000C4302">
        <w:rPr>
          <w:rFonts w:ascii="Arial" w:hAnsi="Arial" w:cs="Arial"/>
          <w:b/>
          <w:bCs/>
          <w:kern w:val="32"/>
          <w:sz w:val="16"/>
          <w:szCs w:val="16"/>
        </w:rPr>
        <w:t>Zaznamenávané skutečnosti</w:t>
      </w:r>
    </w:p>
    <w:p w14:paraId="7694F46E" w14:textId="4C9C80FE" w:rsidR="00B93628" w:rsidRPr="000C4302" w:rsidRDefault="00801AD0" w:rsidP="00B93628">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je povinen do Provozního deníku zaznamenat minimálně následující skutečnosti:</w:t>
      </w:r>
    </w:p>
    <w:p w14:paraId="4B720F87"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Záznam o provedení úkonů předepsaných v KL včetně identifikace příslušného KL;</w:t>
      </w:r>
    </w:p>
    <w:p w14:paraId="71CA99B6"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Výskyt havarijních stavů;</w:t>
      </w:r>
    </w:p>
    <w:p w14:paraId="0477DBFF"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Výskyt anomálií a nestandardních stavů systémů, které mají dopad na plnění SLA;</w:t>
      </w:r>
    </w:p>
    <w:p w14:paraId="053F894D"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Zprovoznění nového nebo dočasně odstaveného systému a odstavení systému;</w:t>
      </w:r>
    </w:p>
    <w:p w14:paraId="71830345"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Spuštění, vypnutí a restart systému.</w:t>
      </w:r>
    </w:p>
    <w:p w14:paraId="4A216607"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Zdůvodnění, na základě jakého požadavku byla činnost vykonána (např. ID záznamu v ServiceDesku Objednatele)</w:t>
      </w:r>
    </w:p>
    <w:p w14:paraId="7E53ED09"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lang w:val="cs-CZ"/>
        </w:rPr>
        <w:t>Periodické činností dle KL</w:t>
      </w:r>
      <w:r>
        <w:rPr>
          <w:rFonts w:ascii="Arial" w:hAnsi="Arial" w:cs="Arial"/>
          <w:sz w:val="16"/>
          <w:szCs w:val="16"/>
          <w:lang w:val="cs-CZ"/>
        </w:rPr>
        <w:t xml:space="preserve">, </w:t>
      </w:r>
      <w:r w:rsidRPr="000C4302">
        <w:rPr>
          <w:rFonts w:ascii="Arial" w:hAnsi="Arial" w:cs="Arial"/>
          <w:sz w:val="16"/>
          <w:szCs w:val="16"/>
          <w:lang w:val="cs-CZ"/>
        </w:rPr>
        <w:t xml:space="preserve">u kterých je uvedeno, že budou evidované v Provozním </w:t>
      </w:r>
      <w:r>
        <w:rPr>
          <w:rFonts w:ascii="Arial" w:hAnsi="Arial" w:cs="Arial"/>
          <w:sz w:val="16"/>
          <w:szCs w:val="16"/>
          <w:lang w:val="cs-CZ"/>
        </w:rPr>
        <w:t>deníku.</w:t>
      </w:r>
    </w:p>
    <w:p w14:paraId="74B971F2" w14:textId="77777777" w:rsidR="00B93628" w:rsidRPr="000C4302" w:rsidRDefault="00B93628" w:rsidP="00CC5E2D">
      <w:pPr>
        <w:keepNext/>
        <w:numPr>
          <w:ilvl w:val="1"/>
          <w:numId w:val="55"/>
        </w:numPr>
        <w:spacing w:before="60" w:after="60" w:line="240" w:lineRule="auto"/>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09553E8A" w14:textId="77777777"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Každý záznam bude obsahovat minimálně následující informace:</w:t>
      </w:r>
    </w:p>
    <w:p w14:paraId="264CDDB8"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Datum a čas pořízení záznamu;</w:t>
      </w:r>
    </w:p>
    <w:p w14:paraId="6DE2AE6A"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Identifikace osoby pořizující záznam;</w:t>
      </w:r>
    </w:p>
    <w:p w14:paraId="2C49F8CB"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V případě událostí trvajících více než 1 hodinu také čas začátku a konce události;</w:t>
      </w:r>
    </w:p>
    <w:p w14:paraId="2CDA46F5"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Popis události.</w:t>
      </w:r>
    </w:p>
    <w:p w14:paraId="4CE0FC38" w14:textId="77777777" w:rsidR="00B93628" w:rsidRPr="000C4302" w:rsidRDefault="00B93628" w:rsidP="00CC5E2D">
      <w:pPr>
        <w:pStyle w:val="Odstavecseseznamem"/>
        <w:numPr>
          <w:ilvl w:val="0"/>
          <w:numId w:val="51"/>
        </w:numPr>
        <w:spacing w:before="60" w:after="60"/>
        <w:rPr>
          <w:rFonts w:ascii="Arial" w:hAnsi="Arial" w:cs="Arial"/>
          <w:sz w:val="16"/>
          <w:szCs w:val="16"/>
        </w:rPr>
      </w:pPr>
      <w:r w:rsidRPr="000C4302">
        <w:rPr>
          <w:rFonts w:ascii="Arial" w:hAnsi="Arial" w:cs="Arial"/>
          <w:sz w:val="16"/>
          <w:szCs w:val="16"/>
        </w:rPr>
        <w:t>Úspěšnost řešení události</w:t>
      </w:r>
    </w:p>
    <w:p w14:paraId="6E38DAAA" w14:textId="77777777" w:rsidR="00B93628" w:rsidRPr="000C4302" w:rsidRDefault="00B93628" w:rsidP="00B93628">
      <w:pPr>
        <w:spacing w:before="60" w:after="60" w:line="240" w:lineRule="auto"/>
        <w:rPr>
          <w:rFonts w:ascii="Arial" w:hAnsi="Arial" w:cs="Arial"/>
          <w:sz w:val="16"/>
          <w:szCs w:val="16"/>
        </w:rPr>
      </w:pPr>
      <w:r w:rsidRPr="000C4302">
        <w:rPr>
          <w:rFonts w:ascii="Arial" w:hAnsi="Arial" w:cs="Arial"/>
          <w:sz w:val="16"/>
          <w:szCs w:val="16"/>
        </w:rPr>
        <w:lastRenderedPageBreak/>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procesu „</w:t>
      </w:r>
      <w:proofErr w:type="spellStart"/>
      <w:r w:rsidRPr="000C4302">
        <w:rPr>
          <w:rFonts w:ascii="Arial" w:hAnsi="Arial" w:cs="Arial"/>
          <w:sz w:val="16"/>
          <w:szCs w:val="16"/>
        </w:rPr>
        <w:t>Change</w:t>
      </w:r>
      <w:proofErr w:type="spellEnd"/>
      <w:r w:rsidRPr="000C4302">
        <w:rPr>
          <w:rFonts w:ascii="Arial" w:hAnsi="Arial" w:cs="Arial"/>
          <w:sz w:val="16"/>
          <w:szCs w:val="16"/>
        </w:rPr>
        <w:t xml:space="preserve"> management“ podle ITIL.</w:t>
      </w:r>
    </w:p>
    <w:p w14:paraId="1629A24C" w14:textId="49947E85" w:rsidR="00B93628" w:rsidRPr="000C4302" w:rsidRDefault="00801AD0" w:rsidP="00B93628">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je povinen při vedení provozního deníku využít elektronické</w:t>
      </w:r>
      <w:r w:rsidR="00BF1D9D">
        <w:rPr>
          <w:rFonts w:ascii="Arial" w:hAnsi="Arial" w:cs="Arial"/>
          <w:sz w:val="16"/>
          <w:szCs w:val="16"/>
        </w:rPr>
        <w:t>ho</w:t>
      </w:r>
      <w:r w:rsidR="00B93628" w:rsidRPr="000C4302">
        <w:rPr>
          <w:rFonts w:ascii="Arial" w:hAnsi="Arial" w:cs="Arial"/>
          <w:sz w:val="16"/>
          <w:szCs w:val="16"/>
        </w:rPr>
        <w:t xml:space="preserve"> nástroje Objednatele, do kterého zajistí Objednatel neomezený dálkový přístup z vnitřní sítě.</w:t>
      </w:r>
    </w:p>
    <w:p w14:paraId="5643FEDF" w14:textId="77777777" w:rsidR="00B93628" w:rsidRPr="000C4302" w:rsidRDefault="00B93628" w:rsidP="00CC5E2D">
      <w:pPr>
        <w:keepNext/>
        <w:numPr>
          <w:ilvl w:val="0"/>
          <w:numId w:val="55"/>
        </w:numPr>
        <w:spacing w:before="60" w:after="60" w:line="240" w:lineRule="auto"/>
        <w:outlineLvl w:val="0"/>
        <w:rPr>
          <w:rFonts w:ascii="Arial" w:hAnsi="Arial" w:cs="Arial"/>
          <w:b/>
          <w:bCs/>
          <w:kern w:val="32"/>
          <w:sz w:val="16"/>
          <w:szCs w:val="16"/>
        </w:rPr>
      </w:pPr>
      <w:r w:rsidRPr="000C4302">
        <w:rPr>
          <w:rFonts w:ascii="Arial" w:hAnsi="Arial" w:cs="Arial"/>
          <w:b/>
          <w:bCs/>
          <w:kern w:val="32"/>
          <w:sz w:val="16"/>
          <w:szCs w:val="16"/>
        </w:rPr>
        <w:t>Výkazy práce</w:t>
      </w:r>
    </w:p>
    <w:p w14:paraId="099592DF" w14:textId="2D4925AC" w:rsidR="00B93628" w:rsidRPr="000C4302" w:rsidRDefault="00801AD0" w:rsidP="00B93628">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je povinen při poskytování </w:t>
      </w:r>
      <w:r w:rsidR="0014614C" w:rsidRPr="000C4302">
        <w:rPr>
          <w:rFonts w:ascii="Arial" w:hAnsi="Arial" w:cs="Arial"/>
          <w:sz w:val="16"/>
          <w:szCs w:val="16"/>
        </w:rPr>
        <w:t xml:space="preserve">služeb </w:t>
      </w:r>
      <w:r w:rsidR="00B93628" w:rsidRPr="000C4302">
        <w:rPr>
          <w:rFonts w:ascii="Arial" w:hAnsi="Arial" w:cs="Arial"/>
          <w:sz w:val="16"/>
          <w:szCs w:val="16"/>
        </w:rPr>
        <w:t>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14:paraId="4A303107" w14:textId="77777777"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Výkaz práce je předáván Objednateli v rámci reportingu Vyhodnocovacího období.</w:t>
      </w:r>
    </w:p>
    <w:p w14:paraId="35D5C657" w14:textId="77777777" w:rsidR="00B93628" w:rsidRPr="000C4302" w:rsidRDefault="00B93628" w:rsidP="00CC5E2D">
      <w:pPr>
        <w:keepNext/>
        <w:numPr>
          <w:ilvl w:val="1"/>
          <w:numId w:val="55"/>
        </w:numPr>
        <w:spacing w:before="60" w:after="60" w:line="240" w:lineRule="auto"/>
        <w:outlineLvl w:val="0"/>
        <w:rPr>
          <w:rFonts w:ascii="Arial" w:hAnsi="Arial" w:cs="Arial"/>
          <w:b/>
          <w:bCs/>
          <w:kern w:val="32"/>
          <w:sz w:val="16"/>
          <w:szCs w:val="16"/>
        </w:rPr>
      </w:pPr>
      <w:r w:rsidRPr="000C4302">
        <w:rPr>
          <w:rFonts w:ascii="Arial" w:hAnsi="Arial" w:cs="Arial"/>
          <w:b/>
          <w:bCs/>
          <w:kern w:val="32"/>
          <w:sz w:val="16"/>
          <w:szCs w:val="16"/>
        </w:rPr>
        <w:t xml:space="preserve">Obsah záznamu </w:t>
      </w:r>
    </w:p>
    <w:p w14:paraId="6526C78D" w14:textId="3232F4F7"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 xml:space="preserve">Každý záznam výkazu práce specifikuje </w:t>
      </w:r>
      <w:r w:rsidR="00801AD0">
        <w:rPr>
          <w:rFonts w:ascii="Arial" w:hAnsi="Arial" w:cs="Arial"/>
          <w:sz w:val="16"/>
          <w:szCs w:val="16"/>
        </w:rPr>
        <w:t>Zhotovitel</w:t>
      </w:r>
      <w:r w:rsidRPr="000C4302">
        <w:rPr>
          <w:rFonts w:ascii="Arial" w:hAnsi="Arial" w:cs="Arial"/>
          <w:sz w:val="16"/>
          <w:szCs w:val="16"/>
        </w:rPr>
        <w:t>em vykazované činnosti a bude obsahovat minimálně následující informace:</w:t>
      </w:r>
    </w:p>
    <w:p w14:paraId="1BC26529" w14:textId="77777777" w:rsidR="00B93628" w:rsidRPr="000C4302" w:rsidRDefault="00B93628" w:rsidP="00CC5E2D">
      <w:pPr>
        <w:numPr>
          <w:ilvl w:val="0"/>
          <w:numId w:val="49"/>
        </w:numPr>
        <w:spacing w:before="60" w:after="60" w:line="240" w:lineRule="auto"/>
        <w:contextualSpacing/>
        <w:jc w:val="both"/>
        <w:rPr>
          <w:rFonts w:ascii="Arial" w:hAnsi="Arial" w:cs="Arial"/>
          <w:sz w:val="16"/>
          <w:szCs w:val="16"/>
        </w:rPr>
      </w:pPr>
      <w:r w:rsidRPr="000C4302">
        <w:rPr>
          <w:rFonts w:ascii="Arial" w:hAnsi="Arial" w:cs="Arial"/>
          <w:sz w:val="16"/>
          <w:szCs w:val="16"/>
        </w:rPr>
        <w:t>Datum a čas provedení činností;</w:t>
      </w:r>
    </w:p>
    <w:p w14:paraId="0BAF8FD1" w14:textId="77777777" w:rsidR="00B93628" w:rsidRPr="000C4302" w:rsidRDefault="00B93628" w:rsidP="00CC5E2D">
      <w:pPr>
        <w:pStyle w:val="Odstavecseseznamem"/>
        <w:numPr>
          <w:ilvl w:val="0"/>
          <w:numId w:val="49"/>
        </w:numPr>
        <w:spacing w:before="60" w:after="60"/>
        <w:rPr>
          <w:rFonts w:ascii="Arial" w:hAnsi="Arial" w:cs="Arial"/>
          <w:sz w:val="16"/>
          <w:szCs w:val="16"/>
        </w:rPr>
      </w:pPr>
      <w:r w:rsidRPr="000C4302">
        <w:rPr>
          <w:rFonts w:ascii="Arial" w:hAnsi="Arial" w:cs="Arial"/>
          <w:sz w:val="16"/>
          <w:szCs w:val="16"/>
        </w:rPr>
        <w:t>Identifikaci osoby, která činnosti vykonala;</w:t>
      </w:r>
    </w:p>
    <w:p w14:paraId="692D080F" w14:textId="77777777" w:rsidR="00B93628" w:rsidRPr="000C4302" w:rsidRDefault="00B93628" w:rsidP="00CC5E2D">
      <w:pPr>
        <w:numPr>
          <w:ilvl w:val="0"/>
          <w:numId w:val="49"/>
        </w:numPr>
        <w:spacing w:before="60" w:after="60" w:line="240" w:lineRule="auto"/>
        <w:contextualSpacing/>
        <w:jc w:val="both"/>
        <w:rPr>
          <w:rFonts w:ascii="Arial" w:hAnsi="Arial" w:cs="Arial"/>
          <w:sz w:val="16"/>
          <w:szCs w:val="16"/>
        </w:rPr>
      </w:pPr>
      <w:r w:rsidRPr="000C4302">
        <w:rPr>
          <w:rFonts w:ascii="Arial" w:hAnsi="Arial" w:cs="Arial"/>
          <w:sz w:val="16"/>
          <w:szCs w:val="16"/>
        </w:rPr>
        <w:t>Časový rozsah činností v hodinách;</w:t>
      </w:r>
    </w:p>
    <w:p w14:paraId="7F9B1E0F" w14:textId="77777777" w:rsidR="00B93628" w:rsidRPr="000C4302" w:rsidRDefault="00B93628" w:rsidP="00CC5E2D">
      <w:pPr>
        <w:numPr>
          <w:ilvl w:val="0"/>
          <w:numId w:val="49"/>
        </w:numPr>
        <w:spacing w:before="60" w:after="60" w:line="240" w:lineRule="auto"/>
        <w:contextualSpacing/>
        <w:jc w:val="both"/>
        <w:rPr>
          <w:rFonts w:ascii="Arial" w:hAnsi="Arial" w:cs="Arial"/>
          <w:sz w:val="16"/>
          <w:szCs w:val="16"/>
        </w:rPr>
      </w:pPr>
      <w:r w:rsidRPr="000C4302">
        <w:rPr>
          <w:rFonts w:ascii="Arial" w:hAnsi="Arial" w:cs="Arial"/>
          <w:sz w:val="16"/>
          <w:szCs w:val="16"/>
        </w:rPr>
        <w:t>Stručná charakteristika provedených činností:</w:t>
      </w:r>
    </w:p>
    <w:p w14:paraId="7CDD13E4" w14:textId="77777777" w:rsidR="00B93628" w:rsidRPr="000C4302" w:rsidRDefault="00B93628" w:rsidP="00CC5E2D">
      <w:pPr>
        <w:pStyle w:val="Odstavecseseznamem"/>
        <w:numPr>
          <w:ilvl w:val="1"/>
          <w:numId w:val="49"/>
        </w:numPr>
        <w:spacing w:before="60" w:after="60"/>
        <w:jc w:val="left"/>
        <w:rPr>
          <w:rFonts w:ascii="Arial" w:hAnsi="Arial" w:cs="Arial"/>
          <w:sz w:val="16"/>
          <w:szCs w:val="16"/>
        </w:rPr>
      </w:pPr>
      <w:r w:rsidRPr="000C4302">
        <w:rPr>
          <w:rFonts w:ascii="Arial" w:hAnsi="Arial" w:cs="Arial"/>
          <w:sz w:val="16"/>
          <w:szCs w:val="16"/>
        </w:rPr>
        <w:t>podporu uživatelům;</w:t>
      </w:r>
    </w:p>
    <w:p w14:paraId="48510824" w14:textId="77777777" w:rsidR="00B93628" w:rsidRPr="000C4302" w:rsidRDefault="00B93628" w:rsidP="00CC5E2D">
      <w:pPr>
        <w:numPr>
          <w:ilvl w:val="1"/>
          <w:numId w:val="49"/>
        </w:numPr>
        <w:spacing w:before="60" w:after="60" w:line="240" w:lineRule="auto"/>
        <w:contextualSpacing/>
        <w:jc w:val="both"/>
        <w:rPr>
          <w:rFonts w:ascii="Arial" w:hAnsi="Arial" w:cs="Arial"/>
          <w:sz w:val="16"/>
          <w:szCs w:val="16"/>
        </w:rPr>
      </w:pPr>
      <w:r w:rsidRPr="000C4302">
        <w:rPr>
          <w:rFonts w:ascii="Arial" w:hAnsi="Arial" w:cs="Arial"/>
          <w:sz w:val="16"/>
          <w:szCs w:val="16"/>
        </w:rPr>
        <w:t>běžnou servisní činnost;</w:t>
      </w:r>
    </w:p>
    <w:p w14:paraId="67B21FB9" w14:textId="77777777" w:rsidR="00B93628" w:rsidRPr="000C4302" w:rsidRDefault="00B93628" w:rsidP="00CC5E2D">
      <w:pPr>
        <w:numPr>
          <w:ilvl w:val="1"/>
          <w:numId w:val="49"/>
        </w:numPr>
        <w:spacing w:before="60" w:after="60" w:line="240" w:lineRule="auto"/>
        <w:contextualSpacing/>
        <w:jc w:val="both"/>
        <w:rPr>
          <w:rFonts w:ascii="Arial" w:hAnsi="Arial" w:cs="Arial"/>
          <w:sz w:val="16"/>
          <w:szCs w:val="16"/>
        </w:rPr>
      </w:pPr>
      <w:r w:rsidRPr="000C4302">
        <w:rPr>
          <w:rFonts w:ascii="Arial" w:hAnsi="Arial" w:cs="Arial"/>
          <w:sz w:val="16"/>
          <w:szCs w:val="16"/>
        </w:rPr>
        <w:t>úpravy systému.</w:t>
      </w:r>
    </w:p>
    <w:p w14:paraId="3777E376" w14:textId="77777777" w:rsidR="00B93628" w:rsidRPr="000C4302" w:rsidRDefault="00B93628" w:rsidP="00B93628">
      <w:pPr>
        <w:spacing w:before="60" w:after="60" w:line="240" w:lineRule="auto"/>
        <w:jc w:val="both"/>
        <w:rPr>
          <w:rFonts w:ascii="Arial" w:hAnsi="Arial" w:cs="Arial"/>
          <w:sz w:val="16"/>
          <w:szCs w:val="16"/>
        </w:rPr>
      </w:pPr>
    </w:p>
    <w:p w14:paraId="0D5DE4E3" w14:textId="13A08BBC"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 xml:space="preserve">Způsob vedení Výkazu práce není předepsán. </w:t>
      </w:r>
      <w:r w:rsidR="00801AD0">
        <w:rPr>
          <w:rFonts w:ascii="Arial" w:hAnsi="Arial" w:cs="Arial"/>
          <w:sz w:val="16"/>
          <w:szCs w:val="16"/>
        </w:rPr>
        <w:t>Zhotovitel</w:t>
      </w:r>
      <w:r w:rsidRPr="000C4302">
        <w:rPr>
          <w:rFonts w:ascii="Arial" w:hAnsi="Arial" w:cs="Arial"/>
          <w:sz w:val="16"/>
          <w:szCs w:val="16"/>
        </w:rPr>
        <w:t xml:space="preserve"> je oprávněn vést Výkaz práce v libovolné elektronické či v listinné podobě, avšak tak, aby měl Objednatel možnost do něj kdykoliv nahlížet a získávat opisy.</w:t>
      </w:r>
    </w:p>
    <w:p w14:paraId="662282B9" w14:textId="77777777" w:rsidR="00B93628"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Výkaz práce je společný pro všechny KL v rámci Smlouvy.</w:t>
      </w:r>
    </w:p>
    <w:p w14:paraId="54FDDE21" w14:textId="77777777" w:rsidR="00B93628" w:rsidRPr="000C4302" w:rsidRDefault="00B93628" w:rsidP="00B93628">
      <w:pPr>
        <w:spacing w:before="60" w:after="60" w:line="240" w:lineRule="auto"/>
        <w:jc w:val="both"/>
        <w:rPr>
          <w:rFonts w:ascii="Arial" w:hAnsi="Arial" w:cs="Arial"/>
          <w:sz w:val="16"/>
          <w:szCs w:val="16"/>
        </w:rPr>
      </w:pPr>
    </w:p>
    <w:p w14:paraId="2A3F798C" w14:textId="77777777" w:rsidR="00B93628" w:rsidRPr="000C4302" w:rsidRDefault="00B93628" w:rsidP="00CC5E2D">
      <w:pPr>
        <w:keepNext/>
        <w:numPr>
          <w:ilvl w:val="0"/>
          <w:numId w:val="55"/>
        </w:numPr>
        <w:spacing w:before="60" w:after="60" w:line="240" w:lineRule="auto"/>
        <w:outlineLvl w:val="0"/>
        <w:rPr>
          <w:rFonts w:ascii="Arial" w:hAnsi="Arial" w:cs="Arial"/>
          <w:b/>
          <w:bCs/>
          <w:kern w:val="32"/>
          <w:sz w:val="16"/>
          <w:szCs w:val="16"/>
        </w:rPr>
      </w:pPr>
      <w:r w:rsidRPr="000C4302">
        <w:rPr>
          <w:rFonts w:ascii="Arial" w:hAnsi="Arial" w:cs="Arial"/>
          <w:b/>
          <w:bCs/>
          <w:kern w:val="32"/>
          <w:sz w:val="16"/>
          <w:szCs w:val="16"/>
        </w:rPr>
        <w:t>Dostupnost testovacího prostředí</w:t>
      </w:r>
    </w:p>
    <w:p w14:paraId="6026B65E" w14:textId="77777777" w:rsidR="00B93628" w:rsidRPr="000C4302" w:rsidRDefault="00B93628" w:rsidP="00B93628">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60" w:after="60"/>
        <w:ind w:left="0" w:firstLine="0"/>
        <w:rPr>
          <w:rFonts w:cs="Arial"/>
          <w:b w:val="0"/>
          <w:sz w:val="16"/>
          <w:szCs w:val="16"/>
        </w:rPr>
      </w:pPr>
      <w:r w:rsidRPr="000C4302">
        <w:rPr>
          <w:rFonts w:eastAsia="Calibri" w:cs="Arial"/>
          <w:b w:val="0"/>
          <w:bCs w:val="0"/>
          <w:sz w:val="16"/>
          <w:szCs w:val="16"/>
        </w:rPr>
        <w:t>Celková dostupnost testovacího prostředí může být ovlivněna řadou plánovaných činností. Z těchto důvodů do dostupnosti nebudou započítávány incidenty způsobené Objednatelem schválenými dohodnutými testovacími činnostmi, zejména</w:t>
      </w:r>
      <w:r w:rsidRPr="000C4302">
        <w:rPr>
          <w:rFonts w:cs="Arial"/>
          <w:b w:val="0"/>
          <w:sz w:val="16"/>
          <w:szCs w:val="16"/>
        </w:rPr>
        <w:t>:</w:t>
      </w:r>
    </w:p>
    <w:p w14:paraId="482F0B11" w14:textId="77777777" w:rsidR="00B93628" w:rsidRPr="000C4302" w:rsidRDefault="00B93628" w:rsidP="00CC5E2D">
      <w:pPr>
        <w:pStyle w:val="Odstavecseseznamem"/>
        <w:numPr>
          <w:ilvl w:val="0"/>
          <w:numId w:val="50"/>
        </w:numPr>
        <w:spacing w:before="60" w:after="60"/>
        <w:contextualSpacing/>
        <w:jc w:val="left"/>
        <w:rPr>
          <w:rFonts w:ascii="Arial" w:hAnsi="Arial" w:cs="Arial"/>
          <w:sz w:val="16"/>
          <w:szCs w:val="16"/>
        </w:rPr>
      </w:pPr>
      <w:r w:rsidRPr="000C4302">
        <w:rPr>
          <w:rFonts w:ascii="Arial" w:hAnsi="Arial" w:cs="Arial"/>
          <w:sz w:val="16"/>
          <w:szCs w:val="16"/>
        </w:rPr>
        <w:t>Rozvojové činnosti (např. selhání testovacího prostředí v důsledku testovaných nových funkcionalit),</w:t>
      </w:r>
    </w:p>
    <w:p w14:paraId="4FC859A0" w14:textId="77777777" w:rsidR="00B93628" w:rsidRPr="000C4302" w:rsidRDefault="00B93628" w:rsidP="00CC5E2D">
      <w:pPr>
        <w:pStyle w:val="Odstavecseseznamem"/>
        <w:numPr>
          <w:ilvl w:val="0"/>
          <w:numId w:val="50"/>
        </w:numPr>
        <w:spacing w:before="60" w:after="60"/>
        <w:contextualSpacing/>
        <w:jc w:val="left"/>
        <w:rPr>
          <w:rFonts w:ascii="Arial" w:hAnsi="Arial" w:cs="Arial"/>
          <w:sz w:val="16"/>
          <w:szCs w:val="16"/>
        </w:rPr>
      </w:pPr>
      <w:proofErr w:type="spellStart"/>
      <w:r w:rsidRPr="000C4302">
        <w:rPr>
          <w:rFonts w:ascii="Arial" w:hAnsi="Arial" w:cs="Arial"/>
          <w:sz w:val="16"/>
          <w:szCs w:val="16"/>
        </w:rPr>
        <w:t>patchovací</w:t>
      </w:r>
      <w:proofErr w:type="spellEnd"/>
      <w:r w:rsidRPr="000C4302">
        <w:rPr>
          <w:rFonts w:ascii="Arial" w:hAnsi="Arial" w:cs="Arial"/>
          <w:sz w:val="16"/>
          <w:szCs w:val="16"/>
        </w:rPr>
        <w:t xml:space="preserve"> činnosti (např. selhání testovacího prostředí v důsledku testovaných nových patchů, nebo oprav), </w:t>
      </w:r>
    </w:p>
    <w:p w14:paraId="54232FC8" w14:textId="77777777" w:rsidR="00B93628" w:rsidRPr="000C4302" w:rsidRDefault="00B93628" w:rsidP="00CC5E2D">
      <w:pPr>
        <w:pStyle w:val="Odstavecseseznamem"/>
        <w:numPr>
          <w:ilvl w:val="0"/>
          <w:numId w:val="50"/>
        </w:numPr>
        <w:spacing w:before="60" w:after="60"/>
        <w:contextualSpacing/>
        <w:jc w:val="left"/>
        <w:rPr>
          <w:rFonts w:ascii="Arial" w:hAnsi="Arial" w:cs="Arial"/>
          <w:sz w:val="16"/>
          <w:szCs w:val="16"/>
        </w:rPr>
      </w:pPr>
      <w:r w:rsidRPr="000C4302">
        <w:rPr>
          <w:rFonts w:ascii="Arial" w:hAnsi="Arial" w:cs="Arial"/>
          <w:sz w:val="16"/>
          <w:szCs w:val="16"/>
        </w:rPr>
        <w:t xml:space="preserve">další obdobné činností. </w:t>
      </w:r>
    </w:p>
    <w:p w14:paraId="64ECF1A2" w14:textId="77777777" w:rsidR="00B93628" w:rsidRPr="000C4302" w:rsidRDefault="00B93628" w:rsidP="00B93628">
      <w:pPr>
        <w:spacing w:before="60" w:after="60" w:line="240" w:lineRule="auto"/>
        <w:contextualSpacing/>
        <w:jc w:val="both"/>
        <w:rPr>
          <w:rFonts w:ascii="Arial" w:hAnsi="Arial" w:cs="Arial"/>
          <w:sz w:val="16"/>
          <w:szCs w:val="16"/>
        </w:rPr>
      </w:pPr>
      <w:r w:rsidRPr="000C4302">
        <w:rPr>
          <w:rFonts w:ascii="Arial" w:hAnsi="Arial" w:cs="Arial"/>
          <w:sz w:val="16"/>
          <w:szCs w:val="16"/>
        </w:rPr>
        <w:t>Do dostupnosti nebudou též započítávány plánované činnosti, které budou mít za následek nedostupnost či omezení testovacího prostředí (např. odstávka testovacího prostředí související s kopírováním provozních dat z provozních systémů na testovací prostředí.</w:t>
      </w:r>
    </w:p>
    <w:p w14:paraId="70FEB5DB" w14:textId="77777777" w:rsidR="00B93628" w:rsidRPr="000C4302" w:rsidRDefault="00B93628" w:rsidP="00B93628">
      <w:pPr>
        <w:spacing w:before="60" w:after="60" w:line="240" w:lineRule="auto"/>
        <w:rPr>
          <w:rFonts w:ascii="Arial" w:hAnsi="Arial" w:cs="Arial"/>
          <w:sz w:val="16"/>
          <w:szCs w:val="16"/>
        </w:rPr>
      </w:pPr>
    </w:p>
    <w:bookmarkEnd w:id="168"/>
    <w:p w14:paraId="769382E0" w14:textId="77777777" w:rsidR="00B93628" w:rsidRPr="000C4302" w:rsidRDefault="00B93628" w:rsidP="00CC5E2D">
      <w:pPr>
        <w:keepNext/>
        <w:numPr>
          <w:ilvl w:val="0"/>
          <w:numId w:val="55"/>
        </w:numPr>
        <w:spacing w:before="60" w:after="60" w:line="240" w:lineRule="auto"/>
        <w:outlineLvl w:val="0"/>
        <w:rPr>
          <w:rFonts w:ascii="Arial" w:hAnsi="Arial" w:cs="Arial"/>
          <w:b/>
          <w:bCs/>
          <w:kern w:val="32"/>
          <w:sz w:val="16"/>
          <w:szCs w:val="16"/>
        </w:rPr>
      </w:pPr>
      <w:r w:rsidRPr="000C4302">
        <w:rPr>
          <w:rFonts w:ascii="Arial" w:hAnsi="Arial" w:cs="Arial"/>
          <w:b/>
          <w:bCs/>
          <w:kern w:val="32"/>
          <w:sz w:val="16"/>
          <w:szCs w:val="16"/>
        </w:rPr>
        <w:t>Odstávky</w:t>
      </w:r>
    </w:p>
    <w:p w14:paraId="1410B002" w14:textId="718971B9" w:rsidR="00B93628" w:rsidRPr="000C4302" w:rsidRDefault="00B93628" w:rsidP="00B93628">
      <w:pPr>
        <w:keepNext/>
        <w:spacing w:before="60" w:after="60" w:line="240" w:lineRule="auto"/>
        <w:outlineLvl w:val="0"/>
        <w:rPr>
          <w:rFonts w:ascii="Arial" w:hAnsi="Arial" w:cs="Arial"/>
          <w:bCs/>
          <w:kern w:val="32"/>
          <w:sz w:val="16"/>
          <w:szCs w:val="16"/>
        </w:rPr>
      </w:pPr>
      <w:r w:rsidRPr="000C4302">
        <w:rPr>
          <w:rFonts w:ascii="Arial" w:hAnsi="Arial" w:cs="Arial"/>
          <w:bCs/>
          <w:kern w:val="32"/>
          <w:sz w:val="16"/>
          <w:szCs w:val="16"/>
        </w:rPr>
        <w:t xml:space="preserve">Odstávka systému podléhá předchozímu schválení Objednatelem. </w:t>
      </w:r>
      <w:r w:rsidR="00801AD0">
        <w:rPr>
          <w:rFonts w:ascii="Arial" w:hAnsi="Arial" w:cs="Arial"/>
          <w:sz w:val="16"/>
          <w:szCs w:val="16"/>
        </w:rPr>
        <w:t>Zhotovitel</w:t>
      </w:r>
      <w:r w:rsidRPr="000C4302">
        <w:rPr>
          <w:rFonts w:ascii="Arial" w:hAnsi="Arial" w:cs="Arial"/>
          <w:bCs/>
          <w:kern w:val="32"/>
          <w:sz w:val="16"/>
          <w:szCs w:val="16"/>
        </w:rPr>
        <w:t xml:space="preserve"> je povinen vyžádat si souhlas Objednatele v přiměřeném časovém předstihu. </w:t>
      </w:r>
    </w:p>
    <w:p w14:paraId="5F3CEE1A" w14:textId="77777777" w:rsidR="00B93628" w:rsidRPr="000C4302" w:rsidRDefault="00B93628" w:rsidP="00B93628">
      <w:pPr>
        <w:keepNext/>
        <w:spacing w:before="60" w:after="60" w:line="240" w:lineRule="auto"/>
        <w:outlineLvl w:val="0"/>
        <w:rPr>
          <w:rFonts w:ascii="Arial" w:hAnsi="Arial" w:cs="Arial"/>
          <w:bCs/>
          <w:kern w:val="32"/>
          <w:sz w:val="16"/>
          <w:szCs w:val="16"/>
        </w:rPr>
      </w:pPr>
    </w:p>
    <w:p w14:paraId="3F87502F" w14:textId="77777777" w:rsidR="00B93628" w:rsidRPr="000C4302" w:rsidRDefault="00B93628" w:rsidP="00CC5E2D">
      <w:pPr>
        <w:pStyle w:val="Odstavecseseznamem"/>
        <w:numPr>
          <w:ilvl w:val="0"/>
          <w:numId w:val="55"/>
        </w:numPr>
        <w:spacing w:before="60" w:after="60"/>
        <w:jc w:val="left"/>
        <w:rPr>
          <w:rFonts w:ascii="Arial" w:hAnsi="Arial" w:cs="Arial"/>
          <w:b/>
          <w:bCs/>
          <w:kern w:val="32"/>
          <w:sz w:val="16"/>
          <w:szCs w:val="16"/>
        </w:rPr>
      </w:pPr>
      <w:r w:rsidRPr="000C4302">
        <w:rPr>
          <w:rFonts w:ascii="Arial" w:hAnsi="Arial" w:cs="Arial"/>
          <w:b/>
          <w:sz w:val="16"/>
          <w:szCs w:val="16"/>
        </w:rPr>
        <w:t>Ostatní ustanovení</w:t>
      </w:r>
    </w:p>
    <w:p w14:paraId="451BF4C3" w14:textId="77777777"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Pro vyloučení pochybností se uvádí, že pro určení hodnoty priorit incidentů se použijí definice priorit požadavků stanovené v příslušných katalogových listech.</w:t>
      </w:r>
    </w:p>
    <w:p w14:paraId="638CBA90" w14:textId="06BEBE41" w:rsidR="008F7BFF" w:rsidRPr="008F7BFF" w:rsidRDefault="008F7BFF" w:rsidP="00B93628">
      <w:pPr>
        <w:spacing w:before="60" w:after="60" w:line="240" w:lineRule="auto"/>
        <w:jc w:val="both"/>
        <w:rPr>
          <w:rFonts w:ascii="Arial" w:hAnsi="Arial" w:cs="Arial"/>
          <w:bCs/>
          <w:sz w:val="16"/>
          <w:szCs w:val="16"/>
        </w:rPr>
      </w:pPr>
      <w:r>
        <w:rPr>
          <w:rFonts w:ascii="Arial" w:hAnsi="Arial" w:cs="Arial"/>
          <w:sz w:val="16"/>
          <w:szCs w:val="16"/>
        </w:rPr>
        <w:t xml:space="preserve">Provozní doba </w:t>
      </w:r>
      <w:r w:rsidRPr="008250F1">
        <w:rPr>
          <w:rFonts w:ascii="Arial" w:hAnsi="Arial" w:cs="Arial"/>
          <w:sz w:val="16"/>
          <w:szCs w:val="16"/>
        </w:rPr>
        <w:t>5 x 8 (</w:t>
      </w:r>
      <w:proofErr w:type="gramStart"/>
      <w:r w:rsidRPr="008250F1">
        <w:rPr>
          <w:rFonts w:ascii="Arial" w:hAnsi="Arial" w:cs="Arial"/>
          <w:sz w:val="16"/>
          <w:szCs w:val="16"/>
        </w:rPr>
        <w:t>7 – 15</w:t>
      </w:r>
      <w:proofErr w:type="gramEnd"/>
      <w:r w:rsidRPr="008250F1">
        <w:rPr>
          <w:rFonts w:ascii="Arial" w:hAnsi="Arial" w:cs="Arial"/>
          <w:sz w:val="16"/>
          <w:szCs w:val="16"/>
        </w:rPr>
        <w:t xml:space="preserve"> h) znamená </w:t>
      </w:r>
      <w:r>
        <w:rPr>
          <w:rFonts w:ascii="Arial" w:hAnsi="Arial" w:cs="Arial"/>
          <w:sz w:val="16"/>
          <w:szCs w:val="16"/>
        </w:rPr>
        <w:t>dobu pondělí až pátek v pracovní dny od 7:00 do 15:00 hod.</w:t>
      </w:r>
    </w:p>
    <w:p w14:paraId="5C89C6F0" w14:textId="1D626A17"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Dojde-li k nahlášení incidentu/požadavku mimo provozní dobu služby nebo rozhraní, reakční doby pro odpověď a vyřešení se počítají od okamžiku zahájení provozní doby rozhraní nebo služby.</w:t>
      </w:r>
    </w:p>
    <w:p w14:paraId="2CA1C6D2" w14:textId="77777777"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Reakční doby pro odpověď a vyřešení se počítají pouze v rámci provozní doby rozhraní nebo služby.</w:t>
      </w:r>
    </w:p>
    <w:p w14:paraId="555533C4" w14:textId="77777777"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 xml:space="preserve">Doba odpovědí je rozdíl v čase mezi předaním požadavku a dobou potvrzeni jeho </w:t>
      </w:r>
      <w:proofErr w:type="gramStart"/>
      <w:r w:rsidRPr="000C4302">
        <w:rPr>
          <w:rFonts w:ascii="Arial" w:hAnsi="Arial" w:cs="Arial"/>
          <w:sz w:val="16"/>
          <w:szCs w:val="16"/>
        </w:rPr>
        <w:t>přijeti</w:t>
      </w:r>
      <w:proofErr w:type="gramEnd"/>
      <w:r w:rsidRPr="000C4302">
        <w:rPr>
          <w:rFonts w:ascii="Arial" w:hAnsi="Arial" w:cs="Arial"/>
          <w:sz w:val="16"/>
          <w:szCs w:val="16"/>
        </w:rPr>
        <w:t>.</w:t>
      </w:r>
    </w:p>
    <w:p w14:paraId="40AFB900" w14:textId="4D293358" w:rsidR="00B93628" w:rsidRPr="000C4302" w:rsidRDefault="00801AD0" w:rsidP="00B93628">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je povinen zajistit standardní dostupnost spravovaných systémů i mimo provozní dobu rozhraní nebo služby a</w:t>
      </w:r>
      <w:r w:rsidR="00B93628">
        <w:rPr>
          <w:rFonts w:ascii="Arial" w:hAnsi="Arial" w:cs="Arial"/>
          <w:sz w:val="16"/>
          <w:szCs w:val="16"/>
        </w:rPr>
        <w:t> </w:t>
      </w:r>
      <w:r w:rsidR="00B93628" w:rsidRPr="000C4302">
        <w:rPr>
          <w:rFonts w:ascii="Arial" w:hAnsi="Arial" w:cs="Arial"/>
          <w:sz w:val="16"/>
          <w:szCs w:val="16"/>
        </w:rPr>
        <w:t>provádět pouze odstávky schválené Objednatelem. Případná nedostupnost mimo provozní dobu rozhraní nebo služby nebude zahrnuta v rámci SLA.</w:t>
      </w:r>
    </w:p>
    <w:p w14:paraId="305903D3" w14:textId="77777777" w:rsidR="00B93628" w:rsidRPr="000C4302" w:rsidRDefault="00B93628" w:rsidP="00B93628">
      <w:pPr>
        <w:spacing w:before="60" w:after="60" w:line="240" w:lineRule="auto"/>
        <w:rPr>
          <w:rFonts w:ascii="Arial" w:hAnsi="Arial" w:cs="Arial"/>
          <w:b/>
          <w:bCs/>
          <w:kern w:val="32"/>
          <w:sz w:val="16"/>
          <w:szCs w:val="16"/>
        </w:rPr>
      </w:pPr>
      <w:bookmarkStart w:id="169" w:name="_Ref465194272"/>
    </w:p>
    <w:bookmarkEnd w:id="169"/>
    <w:p w14:paraId="61F492C9" w14:textId="77777777" w:rsidR="00B93628" w:rsidRPr="000C4302" w:rsidRDefault="00B93628" w:rsidP="00CC5E2D">
      <w:pPr>
        <w:pStyle w:val="Odstavecseseznamem"/>
        <w:numPr>
          <w:ilvl w:val="0"/>
          <w:numId w:val="55"/>
        </w:numPr>
        <w:spacing w:before="60" w:after="60"/>
        <w:jc w:val="left"/>
        <w:rPr>
          <w:rFonts w:ascii="Arial" w:hAnsi="Arial" w:cs="Arial"/>
          <w:sz w:val="16"/>
          <w:szCs w:val="16"/>
        </w:rPr>
      </w:pPr>
      <w:r w:rsidRPr="000C4302">
        <w:rPr>
          <w:rFonts w:ascii="Arial" w:hAnsi="Arial" w:cs="Arial"/>
          <w:b/>
          <w:sz w:val="16"/>
          <w:szCs w:val="16"/>
        </w:rPr>
        <w:t xml:space="preserve">Měření SLA a </w:t>
      </w:r>
      <w:proofErr w:type="spellStart"/>
      <w:r w:rsidRPr="000C4302">
        <w:rPr>
          <w:rFonts w:ascii="Arial" w:hAnsi="Arial" w:cs="Arial"/>
          <w:b/>
          <w:sz w:val="16"/>
          <w:szCs w:val="16"/>
        </w:rPr>
        <w:t>kreditace</w:t>
      </w:r>
      <w:proofErr w:type="spellEnd"/>
    </w:p>
    <w:p w14:paraId="7EB020C0" w14:textId="77777777" w:rsidR="00B93628" w:rsidRPr="000C4302" w:rsidRDefault="00B93628" w:rsidP="00B93628">
      <w:pPr>
        <w:keepNext/>
        <w:spacing w:before="60" w:after="60" w:line="240" w:lineRule="auto"/>
        <w:jc w:val="both"/>
        <w:rPr>
          <w:rFonts w:ascii="Arial" w:hAnsi="Arial" w:cs="Arial"/>
          <w:color w:val="000000"/>
          <w:sz w:val="16"/>
          <w:szCs w:val="16"/>
        </w:rPr>
      </w:pPr>
    </w:p>
    <w:p w14:paraId="45E56FFE" w14:textId="4AD63DA7" w:rsidR="00B93628" w:rsidRPr="000C4302" w:rsidRDefault="00B93628" w:rsidP="00B93628">
      <w:pPr>
        <w:keepNext/>
        <w:spacing w:before="60" w:after="60" w:line="240" w:lineRule="auto"/>
        <w:jc w:val="both"/>
        <w:rPr>
          <w:rFonts w:ascii="Arial" w:hAnsi="Arial" w:cs="Arial"/>
          <w:color w:val="000000"/>
          <w:sz w:val="16"/>
          <w:szCs w:val="16"/>
        </w:rPr>
      </w:pPr>
      <w:r w:rsidRPr="000C4302">
        <w:rPr>
          <w:rFonts w:ascii="Arial" w:hAnsi="Arial" w:cs="Arial"/>
          <w:color w:val="000000"/>
          <w:sz w:val="16"/>
          <w:szCs w:val="16"/>
        </w:rPr>
        <w:t xml:space="preserve">Kvalita </w:t>
      </w:r>
      <w:r w:rsidR="0014614C" w:rsidRPr="000C4302">
        <w:rPr>
          <w:rFonts w:ascii="Arial" w:hAnsi="Arial" w:cs="Arial"/>
          <w:color w:val="000000"/>
          <w:sz w:val="16"/>
          <w:szCs w:val="16"/>
        </w:rPr>
        <w:t>služeb</w:t>
      </w:r>
      <w:r w:rsidRPr="000C4302">
        <w:rPr>
          <w:rFonts w:ascii="Arial" w:hAnsi="Arial" w:cs="Arial"/>
          <w:color w:val="000000"/>
          <w:sz w:val="16"/>
          <w:szCs w:val="16"/>
        </w:rPr>
        <w:t xml:space="preserve">, jež jsou poskytovány na základě této Smlouvy, je sledována prostřednictvím parametrů SLA. Konkrétní parametry SLA, které mají </w:t>
      </w:r>
      <w:r w:rsidR="0013125C" w:rsidRPr="000C4302">
        <w:rPr>
          <w:rFonts w:ascii="Arial" w:hAnsi="Arial" w:cs="Arial"/>
          <w:color w:val="000000"/>
          <w:sz w:val="16"/>
          <w:szCs w:val="16"/>
        </w:rPr>
        <w:t>služb</w:t>
      </w:r>
      <w:r w:rsidRPr="000C4302">
        <w:rPr>
          <w:rFonts w:ascii="Arial" w:hAnsi="Arial" w:cs="Arial"/>
          <w:color w:val="000000"/>
          <w:sz w:val="16"/>
          <w:szCs w:val="16"/>
        </w:rPr>
        <w:t xml:space="preserve">y naplňovat, jsou vymezeny v katalogových listech, které jsou součástí přílohy č. 1 Smlouvy. </w:t>
      </w:r>
    </w:p>
    <w:p w14:paraId="0E064210" w14:textId="374F5F51" w:rsidR="00B93628" w:rsidRPr="000C4302" w:rsidRDefault="00B93628" w:rsidP="00B93628">
      <w:pPr>
        <w:keepNext/>
        <w:spacing w:before="60" w:after="60" w:line="240" w:lineRule="auto"/>
        <w:jc w:val="both"/>
        <w:rPr>
          <w:rFonts w:ascii="Arial" w:hAnsi="Arial" w:cs="Arial"/>
          <w:color w:val="000000"/>
          <w:sz w:val="16"/>
          <w:szCs w:val="16"/>
        </w:rPr>
      </w:pPr>
      <w:r w:rsidRPr="000C4302">
        <w:rPr>
          <w:rFonts w:ascii="Arial" w:hAnsi="Arial" w:cs="Arial"/>
          <w:color w:val="000000"/>
          <w:sz w:val="16"/>
          <w:szCs w:val="16"/>
        </w:rPr>
        <w:t xml:space="preserve">K nežádoucímu narušení kvality poskytování jednotlivých </w:t>
      </w:r>
      <w:r w:rsidR="0014614C" w:rsidRPr="000C4302">
        <w:rPr>
          <w:rFonts w:ascii="Arial" w:hAnsi="Arial" w:cs="Arial"/>
          <w:color w:val="000000"/>
          <w:sz w:val="16"/>
          <w:szCs w:val="16"/>
        </w:rPr>
        <w:t>služ</w:t>
      </w:r>
      <w:r w:rsidRPr="000C4302">
        <w:rPr>
          <w:rFonts w:ascii="Arial" w:hAnsi="Arial" w:cs="Arial"/>
          <w:color w:val="000000"/>
          <w:sz w:val="16"/>
          <w:szCs w:val="16"/>
        </w:rPr>
        <w:t xml:space="preserve">eb dochází událostmi, které se projevují jako nedostupnost (rozsáhlý výpadek) nebo jiné narušení (dílčí výpadek či závada) služeb IS pro uživatele. Tyto události jsou dále souhrnně nazývány výpadky provozu </w:t>
      </w:r>
      <w:r w:rsidR="0014614C" w:rsidRPr="000C4302">
        <w:rPr>
          <w:rFonts w:ascii="Arial" w:hAnsi="Arial" w:cs="Arial"/>
          <w:color w:val="000000"/>
          <w:sz w:val="16"/>
          <w:szCs w:val="16"/>
        </w:rPr>
        <w:t xml:space="preserve">služeb </w:t>
      </w:r>
      <w:r w:rsidRPr="000C4302">
        <w:rPr>
          <w:rFonts w:ascii="Arial" w:hAnsi="Arial" w:cs="Arial"/>
          <w:color w:val="000000"/>
          <w:sz w:val="16"/>
          <w:szCs w:val="16"/>
        </w:rPr>
        <w:t>poskytovaných dle jednotlivých katalogových listů (dále jen „</w:t>
      </w:r>
      <w:r w:rsidRPr="000C4302">
        <w:rPr>
          <w:rFonts w:ascii="Arial" w:hAnsi="Arial" w:cs="Arial"/>
          <w:b/>
          <w:color w:val="000000"/>
          <w:sz w:val="16"/>
          <w:szCs w:val="16"/>
        </w:rPr>
        <w:t>výpadky</w:t>
      </w:r>
      <w:r w:rsidRPr="000C4302">
        <w:rPr>
          <w:rFonts w:ascii="Arial" w:hAnsi="Arial" w:cs="Arial"/>
          <w:color w:val="000000"/>
          <w:sz w:val="16"/>
          <w:szCs w:val="16"/>
        </w:rPr>
        <w:t>“).</w:t>
      </w:r>
    </w:p>
    <w:p w14:paraId="21210AAC" w14:textId="680B50D8" w:rsidR="00B93628" w:rsidRPr="000C4302" w:rsidRDefault="00B93628" w:rsidP="00B93628">
      <w:pPr>
        <w:spacing w:before="60" w:after="60" w:line="240" w:lineRule="auto"/>
        <w:jc w:val="both"/>
        <w:rPr>
          <w:rFonts w:ascii="Arial" w:hAnsi="Arial" w:cs="Arial"/>
          <w:color w:val="000000"/>
          <w:sz w:val="16"/>
          <w:szCs w:val="16"/>
        </w:rPr>
      </w:pPr>
      <w:r w:rsidRPr="000C4302">
        <w:rPr>
          <w:rFonts w:ascii="Arial" w:hAnsi="Arial" w:cs="Arial"/>
          <w:color w:val="000000"/>
          <w:sz w:val="16"/>
          <w:szCs w:val="16"/>
        </w:rPr>
        <w:t xml:space="preserve">Výpadky jsou monitorovány a zaznamenávány systémy automatizovaného dohledu Objednatele a/nebo identifikovány uživateli, pracovníky </w:t>
      </w:r>
      <w:r w:rsidR="00801AD0">
        <w:rPr>
          <w:rFonts w:ascii="Arial" w:hAnsi="Arial" w:cs="Arial"/>
          <w:sz w:val="16"/>
          <w:szCs w:val="16"/>
        </w:rPr>
        <w:t>Zhotovitel</w:t>
      </w:r>
      <w:r w:rsidRPr="000C4302">
        <w:rPr>
          <w:rFonts w:ascii="Arial" w:hAnsi="Arial" w:cs="Arial"/>
          <w:color w:val="000000"/>
          <w:sz w:val="16"/>
          <w:szCs w:val="16"/>
        </w:rPr>
        <w:t xml:space="preserve">e nebo jinými oprávněnými osobami. V obou případech jsou výpadky hlášeny </w:t>
      </w:r>
      <w:r w:rsidRPr="000C4302">
        <w:rPr>
          <w:rFonts w:ascii="Arial" w:hAnsi="Arial" w:cs="Arial"/>
          <w:sz w:val="16"/>
          <w:szCs w:val="16"/>
        </w:rPr>
        <w:t>ServiceDesku</w:t>
      </w:r>
      <w:r w:rsidRPr="000C4302">
        <w:rPr>
          <w:rFonts w:ascii="Arial" w:hAnsi="Arial" w:cs="Arial"/>
          <w:color w:val="000000"/>
          <w:sz w:val="16"/>
          <w:szCs w:val="16"/>
        </w:rPr>
        <w:t xml:space="preserve"> Objednatele, kter</w:t>
      </w:r>
      <w:r>
        <w:rPr>
          <w:rFonts w:ascii="Arial" w:hAnsi="Arial" w:cs="Arial"/>
          <w:color w:val="000000"/>
          <w:sz w:val="16"/>
          <w:szCs w:val="16"/>
        </w:rPr>
        <w:t>ý</w:t>
      </w:r>
      <w:r w:rsidRPr="000C4302">
        <w:rPr>
          <w:rFonts w:ascii="Arial" w:hAnsi="Arial" w:cs="Arial"/>
          <w:color w:val="000000"/>
          <w:sz w:val="16"/>
          <w:szCs w:val="16"/>
        </w:rPr>
        <w:t xml:space="preserve"> je eviduje a spravuje ve formě incidentů s cílem obnovení plného provozu služby nacházející se ve stavu výpadku.</w:t>
      </w:r>
    </w:p>
    <w:p w14:paraId="0BA33E6E" w14:textId="7E872804" w:rsidR="00B93628" w:rsidRPr="000C4302" w:rsidRDefault="00B93628" w:rsidP="00B93628">
      <w:pPr>
        <w:keepLines/>
        <w:spacing w:before="60" w:after="60" w:line="240" w:lineRule="auto"/>
        <w:jc w:val="both"/>
        <w:rPr>
          <w:rFonts w:ascii="Arial" w:hAnsi="Arial" w:cs="Arial"/>
          <w:sz w:val="16"/>
          <w:szCs w:val="16"/>
        </w:rPr>
      </w:pPr>
      <w:r w:rsidRPr="000C4302">
        <w:rPr>
          <w:rFonts w:ascii="Arial" w:hAnsi="Arial" w:cs="Arial"/>
          <w:sz w:val="16"/>
          <w:szCs w:val="16"/>
        </w:rPr>
        <w:t xml:space="preserve">Pokud je zjištěno podávání nepravdivých dat a výkazů </w:t>
      </w:r>
      <w:r w:rsidR="00801AD0">
        <w:rPr>
          <w:rFonts w:ascii="Arial" w:hAnsi="Arial" w:cs="Arial"/>
          <w:sz w:val="16"/>
          <w:szCs w:val="16"/>
        </w:rPr>
        <w:t>Zhotovitel</w:t>
      </w:r>
      <w:r w:rsidRPr="000C4302">
        <w:rPr>
          <w:rFonts w:ascii="Arial" w:hAnsi="Arial" w:cs="Arial"/>
          <w:sz w:val="16"/>
          <w:szCs w:val="16"/>
        </w:rPr>
        <w:t xml:space="preserve">em, je celé měřicí období, ve kterém bylo toto zjištěno, považováno za nesplněné ve všech parametrech, u kterých bylo toto pochybení zjištěno. </w:t>
      </w:r>
    </w:p>
    <w:p w14:paraId="109EC28D" w14:textId="4E627E1F" w:rsidR="00B93628" w:rsidRPr="000C4302" w:rsidRDefault="00B93628" w:rsidP="00B93628">
      <w:pPr>
        <w:keepLines/>
        <w:spacing w:before="60" w:after="60" w:line="240" w:lineRule="auto"/>
        <w:jc w:val="both"/>
        <w:rPr>
          <w:rFonts w:ascii="Arial" w:hAnsi="Arial" w:cs="Arial"/>
          <w:sz w:val="16"/>
          <w:szCs w:val="16"/>
        </w:rPr>
      </w:pPr>
      <w:r w:rsidRPr="000C4302">
        <w:rPr>
          <w:rFonts w:ascii="Arial" w:hAnsi="Arial" w:cs="Arial"/>
          <w:sz w:val="16"/>
          <w:szCs w:val="16"/>
        </w:rPr>
        <w:lastRenderedPageBreak/>
        <w:t>Prokázání, že k nedostupnosti a</w:t>
      </w:r>
      <w:r>
        <w:rPr>
          <w:rFonts w:ascii="Arial" w:hAnsi="Arial" w:cs="Arial"/>
          <w:sz w:val="16"/>
          <w:szCs w:val="16"/>
        </w:rPr>
        <w:t>/</w:t>
      </w:r>
      <w:r w:rsidRPr="000C4302">
        <w:rPr>
          <w:rFonts w:ascii="Arial" w:hAnsi="Arial" w:cs="Arial"/>
          <w:sz w:val="16"/>
          <w:szCs w:val="16"/>
        </w:rPr>
        <w:t xml:space="preserve">nebo snížení kvality IS a/nebo poskytování </w:t>
      </w:r>
      <w:r w:rsidR="000F7DCA" w:rsidRPr="000C4302">
        <w:rPr>
          <w:rFonts w:ascii="Arial" w:hAnsi="Arial" w:cs="Arial"/>
          <w:sz w:val="16"/>
          <w:szCs w:val="16"/>
        </w:rPr>
        <w:t xml:space="preserve">služeb </w:t>
      </w:r>
      <w:r w:rsidRPr="000C4302">
        <w:rPr>
          <w:rFonts w:ascii="Arial" w:hAnsi="Arial" w:cs="Arial"/>
          <w:sz w:val="16"/>
          <w:szCs w:val="16"/>
        </w:rPr>
        <w:t xml:space="preserve">došlo vinou vnějšího vlivu (mimo působnost </w:t>
      </w:r>
      <w:r w:rsidR="00801AD0">
        <w:rPr>
          <w:rFonts w:ascii="Arial" w:hAnsi="Arial" w:cs="Arial"/>
          <w:sz w:val="16"/>
          <w:szCs w:val="16"/>
        </w:rPr>
        <w:t>Zhotovitel</w:t>
      </w:r>
      <w:r w:rsidRPr="000C4302">
        <w:rPr>
          <w:rFonts w:ascii="Arial" w:hAnsi="Arial" w:cs="Arial"/>
          <w:sz w:val="16"/>
          <w:szCs w:val="16"/>
        </w:rPr>
        <w:t xml:space="preserve">e) nebo nesoučinností Objednatele je povinností </w:t>
      </w:r>
      <w:r w:rsidR="00801AD0">
        <w:rPr>
          <w:rFonts w:ascii="Arial" w:hAnsi="Arial" w:cs="Arial"/>
          <w:sz w:val="16"/>
          <w:szCs w:val="16"/>
        </w:rPr>
        <w:t>Zhotovitel</w:t>
      </w:r>
      <w:r w:rsidRPr="000C4302">
        <w:rPr>
          <w:rFonts w:ascii="Arial" w:hAnsi="Arial" w:cs="Arial"/>
          <w:sz w:val="16"/>
          <w:szCs w:val="16"/>
        </w:rPr>
        <w:t xml:space="preserve">e. Pokud toto prokázání není doručeno jako součást podkladů pro vyhodnocení dodávek </w:t>
      </w:r>
      <w:r w:rsidR="00820A31" w:rsidRPr="000C4302">
        <w:rPr>
          <w:rFonts w:ascii="Arial" w:hAnsi="Arial" w:cs="Arial"/>
          <w:sz w:val="16"/>
          <w:szCs w:val="16"/>
        </w:rPr>
        <w:t>služ</w:t>
      </w:r>
      <w:r w:rsidRPr="000C4302">
        <w:rPr>
          <w:rFonts w:ascii="Arial" w:hAnsi="Arial" w:cs="Arial"/>
          <w:sz w:val="16"/>
          <w:szCs w:val="16"/>
        </w:rPr>
        <w:t>eb, je nedostupnost považována za prokázanou.</w:t>
      </w:r>
    </w:p>
    <w:p w14:paraId="359A64BA" w14:textId="0BCF1A66" w:rsidR="00B93628" w:rsidRPr="000C4302" w:rsidRDefault="00B93628" w:rsidP="00B93628">
      <w:pPr>
        <w:spacing w:before="60" w:after="60" w:line="240" w:lineRule="auto"/>
        <w:jc w:val="both"/>
        <w:rPr>
          <w:rFonts w:ascii="Arial" w:hAnsi="Arial" w:cs="Arial"/>
          <w:sz w:val="16"/>
          <w:szCs w:val="16"/>
          <w:u w:val="single"/>
        </w:rPr>
      </w:pPr>
      <w:r w:rsidRPr="000C4302">
        <w:rPr>
          <w:rFonts w:ascii="Arial" w:hAnsi="Arial" w:cs="Arial"/>
          <w:sz w:val="16"/>
          <w:szCs w:val="16"/>
        </w:rPr>
        <w:t xml:space="preserve">Pokud je měření a vyhodnocování </w:t>
      </w:r>
      <w:r w:rsidR="00820A31" w:rsidRPr="000C4302">
        <w:rPr>
          <w:rFonts w:ascii="Arial" w:hAnsi="Arial" w:cs="Arial"/>
          <w:sz w:val="16"/>
          <w:szCs w:val="16"/>
        </w:rPr>
        <w:t>služ</w:t>
      </w:r>
      <w:r w:rsidRPr="000C4302">
        <w:rPr>
          <w:rFonts w:ascii="Arial" w:hAnsi="Arial" w:cs="Arial"/>
          <w:sz w:val="16"/>
          <w:szCs w:val="16"/>
        </w:rPr>
        <w:t xml:space="preserve">eb a jejich parametrů závislé na datech, jejichž dodávku zajišťuje </w:t>
      </w:r>
      <w:r w:rsidR="00801AD0">
        <w:rPr>
          <w:rFonts w:ascii="Arial" w:hAnsi="Arial" w:cs="Arial"/>
          <w:sz w:val="16"/>
          <w:szCs w:val="16"/>
        </w:rPr>
        <w:t>Zhotovitel</w:t>
      </w:r>
      <w:r w:rsidRPr="000C4302">
        <w:rPr>
          <w:rFonts w:ascii="Arial" w:hAnsi="Arial" w:cs="Arial"/>
          <w:sz w:val="16"/>
          <w:szCs w:val="16"/>
        </w:rPr>
        <w:t>, je absence dat považována za prokázanou nedostupnost Systému.</w:t>
      </w:r>
    </w:p>
    <w:p w14:paraId="7F1714AD" w14:textId="77777777" w:rsidR="00B93628" w:rsidRPr="000C4302" w:rsidRDefault="00B93628" w:rsidP="00B93628">
      <w:pPr>
        <w:pStyle w:val="RLProhlensmluvnchstran"/>
        <w:spacing w:before="60" w:after="60" w:line="240" w:lineRule="auto"/>
        <w:jc w:val="both"/>
        <w:rPr>
          <w:rFonts w:ascii="Arial" w:hAnsi="Arial" w:cs="Arial"/>
          <w:b w:val="0"/>
          <w:sz w:val="16"/>
          <w:szCs w:val="16"/>
        </w:rPr>
      </w:pPr>
      <w:r w:rsidRPr="000C4302">
        <w:rPr>
          <w:rFonts w:ascii="Arial" w:hAnsi="Arial" w:cs="Arial"/>
          <w:b w:val="0"/>
          <w:sz w:val="16"/>
          <w:szCs w:val="16"/>
        </w:rPr>
        <w:t>Ústní jednání v souvislosti s předmětem dodávky definovaným Smlouvou nemá povahu jakéhokoliv závazku, pokud není zaznamenáno v písemné podobě a písemně odsouhlaseno oběma stranami.</w:t>
      </w:r>
    </w:p>
    <w:p w14:paraId="33811A46" w14:textId="391264F6" w:rsidR="00B93628" w:rsidRPr="000C4302" w:rsidRDefault="00801AD0" w:rsidP="00B93628">
      <w:pPr>
        <w:spacing w:before="60" w:after="60" w:line="240" w:lineRule="auto"/>
        <w:jc w:val="both"/>
        <w:rPr>
          <w:rFonts w:ascii="Arial" w:hAnsi="Arial" w:cs="Arial"/>
          <w:sz w:val="16"/>
          <w:szCs w:val="16"/>
        </w:rPr>
      </w:pPr>
      <w:r>
        <w:rPr>
          <w:rFonts w:ascii="Arial" w:hAnsi="Arial" w:cs="Arial"/>
          <w:sz w:val="16"/>
          <w:szCs w:val="16"/>
        </w:rPr>
        <w:t>Zhotovitel</w:t>
      </w:r>
      <w:r w:rsidR="00B93628" w:rsidRPr="000C4302">
        <w:rPr>
          <w:rFonts w:ascii="Arial" w:hAnsi="Arial" w:cs="Arial"/>
          <w:sz w:val="16"/>
          <w:szCs w:val="16"/>
        </w:rPr>
        <w:t xml:space="preserve"> není v prodlení s plněním povinnosti, na jejíž porušení vztahuje se sleva z ceny, a to po dobu, pro kterou prokáže, že za porušení povinnosti </w:t>
      </w:r>
      <w:r>
        <w:rPr>
          <w:rFonts w:ascii="Arial" w:hAnsi="Arial" w:cs="Arial"/>
          <w:sz w:val="16"/>
          <w:szCs w:val="16"/>
        </w:rPr>
        <w:t>Zhotovitel</w:t>
      </w:r>
      <w:r w:rsidR="00B93628" w:rsidRPr="000C4302">
        <w:rPr>
          <w:rFonts w:ascii="Arial" w:hAnsi="Arial" w:cs="Arial"/>
          <w:sz w:val="16"/>
          <w:szCs w:val="16"/>
        </w:rPr>
        <w:t xml:space="preserve"> neodpovídá (např. prokázána příčina ležící mimo rozsah </w:t>
      </w:r>
      <w:r w:rsidR="00820A31" w:rsidRPr="000C4302">
        <w:rPr>
          <w:rFonts w:ascii="Arial" w:hAnsi="Arial" w:cs="Arial"/>
          <w:sz w:val="16"/>
          <w:szCs w:val="16"/>
        </w:rPr>
        <w:t>služ</w:t>
      </w:r>
      <w:r w:rsidR="00B93628" w:rsidRPr="000C4302">
        <w:rPr>
          <w:rFonts w:ascii="Arial" w:hAnsi="Arial" w:cs="Arial"/>
          <w:sz w:val="16"/>
          <w:szCs w:val="16"/>
        </w:rPr>
        <w:t>eb).</w:t>
      </w:r>
    </w:p>
    <w:p w14:paraId="7AD9B8C8" w14:textId="61B8D82B" w:rsidR="00B93628" w:rsidRPr="000C4302" w:rsidRDefault="00B93628" w:rsidP="00B93628">
      <w:pPr>
        <w:keepLines/>
        <w:spacing w:before="60" w:after="60" w:line="240" w:lineRule="auto"/>
        <w:jc w:val="both"/>
        <w:rPr>
          <w:rFonts w:ascii="Arial" w:hAnsi="Arial" w:cs="Arial"/>
          <w:sz w:val="16"/>
          <w:szCs w:val="16"/>
        </w:rPr>
      </w:pPr>
      <w:r w:rsidRPr="000C4302">
        <w:rPr>
          <w:rFonts w:ascii="Arial" w:hAnsi="Arial" w:cs="Arial"/>
          <w:sz w:val="16"/>
          <w:szCs w:val="16"/>
        </w:rPr>
        <w:t xml:space="preserve">Uplatnění požadavku na slevu nemá vliv na povinnost poskytování </w:t>
      </w:r>
      <w:r w:rsidR="00820A31" w:rsidRPr="000C4302">
        <w:rPr>
          <w:rFonts w:ascii="Arial" w:hAnsi="Arial" w:cs="Arial"/>
          <w:sz w:val="16"/>
          <w:szCs w:val="16"/>
        </w:rPr>
        <w:t xml:space="preserve">služeb </w:t>
      </w:r>
      <w:r w:rsidRPr="000C4302">
        <w:rPr>
          <w:rFonts w:ascii="Arial" w:hAnsi="Arial" w:cs="Arial"/>
          <w:sz w:val="16"/>
          <w:szCs w:val="16"/>
        </w:rPr>
        <w:t xml:space="preserve">ve sjednaných úrovních. Oprávnění požadovat slevu z ceny </w:t>
      </w:r>
      <w:r w:rsidR="00820A31" w:rsidRPr="000C4302">
        <w:rPr>
          <w:rFonts w:ascii="Arial" w:hAnsi="Arial" w:cs="Arial"/>
          <w:sz w:val="16"/>
          <w:szCs w:val="16"/>
        </w:rPr>
        <w:t>služ</w:t>
      </w:r>
      <w:r w:rsidRPr="000C4302">
        <w:rPr>
          <w:rFonts w:ascii="Arial" w:hAnsi="Arial" w:cs="Arial"/>
          <w:sz w:val="16"/>
          <w:szCs w:val="16"/>
        </w:rPr>
        <w:t xml:space="preserve">eb se nedotýká závazku </w:t>
      </w:r>
      <w:r w:rsidR="00801AD0">
        <w:rPr>
          <w:rFonts w:ascii="Arial" w:hAnsi="Arial" w:cs="Arial"/>
          <w:sz w:val="16"/>
          <w:szCs w:val="16"/>
        </w:rPr>
        <w:t>Zhotovitel</w:t>
      </w:r>
      <w:r w:rsidRPr="000C4302">
        <w:rPr>
          <w:rFonts w:ascii="Arial" w:hAnsi="Arial" w:cs="Arial"/>
          <w:sz w:val="16"/>
          <w:szCs w:val="16"/>
        </w:rPr>
        <w:t xml:space="preserve">e splnit povinnost, se kterou je v prodlení (pokud je to vzhledem k povaze předmětné </w:t>
      </w:r>
      <w:r w:rsidR="0013125C" w:rsidRPr="000C4302">
        <w:rPr>
          <w:rFonts w:ascii="Arial" w:hAnsi="Arial" w:cs="Arial"/>
          <w:sz w:val="16"/>
          <w:szCs w:val="16"/>
        </w:rPr>
        <w:t>služb</w:t>
      </w:r>
      <w:r w:rsidRPr="000C4302">
        <w:rPr>
          <w:rFonts w:ascii="Arial" w:hAnsi="Arial" w:cs="Arial"/>
          <w:sz w:val="16"/>
          <w:szCs w:val="16"/>
        </w:rPr>
        <w:t>y objektivně možné).</w:t>
      </w:r>
    </w:p>
    <w:p w14:paraId="0D92CA31" w14:textId="77777777" w:rsidR="00B93628" w:rsidRPr="000C4302" w:rsidRDefault="00B93628" w:rsidP="00B93628">
      <w:pPr>
        <w:pStyle w:val="Nadpis2"/>
        <w:keepLines/>
        <w:spacing w:before="60" w:line="240" w:lineRule="auto"/>
        <w:jc w:val="both"/>
        <w:rPr>
          <w:rFonts w:cs="Arial"/>
          <w:sz w:val="16"/>
          <w:szCs w:val="16"/>
          <w:lang w:val="cs-CZ"/>
        </w:rPr>
      </w:pPr>
      <w:bookmarkStart w:id="170" w:name="_Toc393398941"/>
      <w:r w:rsidRPr="000C4302">
        <w:rPr>
          <w:rFonts w:cs="Arial"/>
          <w:sz w:val="16"/>
          <w:szCs w:val="16"/>
        </w:rPr>
        <w:t>Uplatnění slevy z ceny služeb a možnost odstoupení od Smlouvy</w:t>
      </w:r>
      <w:bookmarkEnd w:id="170"/>
    </w:p>
    <w:p w14:paraId="53638541" w14:textId="4EE919C4"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 xml:space="preserve">Součet všech poskytnutých slev z ceny </w:t>
      </w:r>
      <w:r w:rsidR="00820A31" w:rsidRPr="000C4302">
        <w:rPr>
          <w:rFonts w:ascii="Arial" w:hAnsi="Arial" w:cs="Arial"/>
          <w:sz w:val="16"/>
          <w:szCs w:val="16"/>
        </w:rPr>
        <w:t>služ</w:t>
      </w:r>
      <w:r w:rsidRPr="000C4302">
        <w:rPr>
          <w:rFonts w:ascii="Arial" w:hAnsi="Arial" w:cs="Arial"/>
          <w:sz w:val="16"/>
          <w:szCs w:val="16"/>
        </w:rPr>
        <w:t xml:space="preserve">eb v daném měsíci se odečte od Základní ceny. Objednatel má za daný měsíc právo zaplatit cenu za poskytnuté </w:t>
      </w:r>
      <w:r w:rsidR="0013125C" w:rsidRPr="000C4302">
        <w:rPr>
          <w:rFonts w:ascii="Arial" w:hAnsi="Arial" w:cs="Arial"/>
          <w:sz w:val="16"/>
          <w:szCs w:val="16"/>
        </w:rPr>
        <w:t>služb</w:t>
      </w:r>
      <w:r w:rsidRPr="000C4302">
        <w:rPr>
          <w:rFonts w:ascii="Arial" w:hAnsi="Arial" w:cs="Arial"/>
          <w:sz w:val="16"/>
          <w:szCs w:val="16"/>
        </w:rPr>
        <w:t>y pouze ve výši takto vypočteného rozdílu.</w:t>
      </w:r>
    </w:p>
    <w:p w14:paraId="2BFBE515" w14:textId="75B39D45"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 xml:space="preserve">V případě, že součet všech poskytnutých slev z ceny poskytnutých </w:t>
      </w:r>
      <w:r w:rsidR="00820A31" w:rsidRPr="000C4302">
        <w:rPr>
          <w:rFonts w:ascii="Arial" w:hAnsi="Arial" w:cs="Arial"/>
          <w:sz w:val="16"/>
          <w:szCs w:val="16"/>
        </w:rPr>
        <w:t xml:space="preserve">služeb </w:t>
      </w:r>
      <w:r w:rsidRPr="000C4302">
        <w:rPr>
          <w:rFonts w:ascii="Arial" w:hAnsi="Arial" w:cs="Arial"/>
          <w:sz w:val="16"/>
          <w:szCs w:val="16"/>
        </w:rPr>
        <w:t xml:space="preserve">v daném měsíci je vyšší než Základní cena, bude neuplatněný nárok na slevu z ceny </w:t>
      </w:r>
      <w:r w:rsidR="00820A31" w:rsidRPr="000C4302">
        <w:rPr>
          <w:rFonts w:ascii="Arial" w:hAnsi="Arial" w:cs="Arial"/>
          <w:sz w:val="16"/>
          <w:szCs w:val="16"/>
        </w:rPr>
        <w:t>služ</w:t>
      </w:r>
      <w:r w:rsidRPr="000C4302">
        <w:rPr>
          <w:rFonts w:ascii="Arial" w:hAnsi="Arial" w:cs="Arial"/>
          <w:sz w:val="16"/>
          <w:szCs w:val="16"/>
        </w:rPr>
        <w:t>eb uplatněn v dalším měsíci.</w:t>
      </w:r>
    </w:p>
    <w:p w14:paraId="296716E0" w14:textId="3011B16A" w:rsidR="00B93628" w:rsidRPr="000C4302" w:rsidRDefault="00B93628" w:rsidP="00B93628">
      <w:pPr>
        <w:spacing w:before="60" w:after="60" w:line="240" w:lineRule="auto"/>
        <w:jc w:val="both"/>
        <w:rPr>
          <w:rFonts w:ascii="Arial" w:hAnsi="Arial" w:cs="Arial"/>
          <w:sz w:val="16"/>
          <w:szCs w:val="16"/>
        </w:rPr>
      </w:pPr>
      <w:r w:rsidRPr="000C4302">
        <w:rPr>
          <w:rFonts w:ascii="Arial" w:hAnsi="Arial" w:cs="Arial"/>
          <w:sz w:val="16"/>
          <w:szCs w:val="16"/>
        </w:rPr>
        <w:t xml:space="preserve">Případné odstoupení Objednatele od Smlouvy nemá </w:t>
      </w:r>
      <w:proofErr w:type="gramStart"/>
      <w:r w:rsidRPr="000C4302">
        <w:rPr>
          <w:rFonts w:ascii="Arial" w:hAnsi="Arial" w:cs="Arial"/>
          <w:sz w:val="16"/>
          <w:szCs w:val="16"/>
        </w:rPr>
        <w:t>vliv</w:t>
      </w:r>
      <w:proofErr w:type="gramEnd"/>
      <w:r w:rsidRPr="000C4302">
        <w:rPr>
          <w:rFonts w:ascii="Arial" w:hAnsi="Arial" w:cs="Arial"/>
          <w:sz w:val="16"/>
          <w:szCs w:val="16"/>
        </w:rPr>
        <w:t xml:space="preserve"> na již vzniklé oprávnění Objednatele požadovat poskytnutí slevy z ceny poskytnutých </w:t>
      </w:r>
      <w:r w:rsidR="00820A31" w:rsidRPr="000C4302">
        <w:rPr>
          <w:rFonts w:ascii="Arial" w:hAnsi="Arial" w:cs="Arial"/>
          <w:sz w:val="16"/>
          <w:szCs w:val="16"/>
        </w:rPr>
        <w:t xml:space="preserve">služeb </w:t>
      </w:r>
      <w:r w:rsidRPr="000C4302">
        <w:rPr>
          <w:rFonts w:ascii="Arial" w:hAnsi="Arial" w:cs="Arial"/>
          <w:sz w:val="16"/>
          <w:szCs w:val="16"/>
        </w:rPr>
        <w:t>ani smluvní pokuty.</w:t>
      </w:r>
    </w:p>
    <w:p w14:paraId="48852640" w14:textId="77777777" w:rsidR="0084512D" w:rsidRPr="00767FCD" w:rsidRDefault="0084512D" w:rsidP="00B93628">
      <w:pPr>
        <w:rPr>
          <w:rFonts w:ascii="Arial" w:hAnsi="Arial" w:cs="Arial"/>
          <w:sz w:val="20"/>
          <w:szCs w:val="20"/>
        </w:rPr>
      </w:pPr>
    </w:p>
    <w:p w14:paraId="38EE65B4" w14:textId="77777777" w:rsidR="00BD4948" w:rsidRDefault="00BD4948">
      <w:pPr>
        <w:spacing w:after="160" w:line="259" w:lineRule="auto"/>
        <w:rPr>
          <w:rFonts w:ascii="Arial" w:eastAsia="Times New Roman" w:hAnsi="Arial" w:cs="Arial"/>
          <w:b/>
          <w:sz w:val="20"/>
          <w:szCs w:val="20"/>
          <w:lang w:val="x-none" w:eastAsia="cs-CZ"/>
        </w:rPr>
      </w:pPr>
      <w:r>
        <w:rPr>
          <w:rFonts w:cs="Arial"/>
          <w:szCs w:val="20"/>
        </w:rPr>
        <w:br w:type="page"/>
      </w:r>
    </w:p>
    <w:p w14:paraId="2B82104F" w14:textId="7C0DCFEB" w:rsidR="00382DAD" w:rsidRPr="00767FCD" w:rsidRDefault="00382DAD" w:rsidP="00382DAD">
      <w:pPr>
        <w:pStyle w:val="Prohlensmluvnchstran"/>
        <w:rPr>
          <w:rFonts w:cs="Arial"/>
          <w:szCs w:val="20"/>
        </w:rPr>
      </w:pPr>
      <w:r w:rsidRPr="00767FCD">
        <w:rPr>
          <w:rFonts w:cs="Arial"/>
          <w:szCs w:val="20"/>
        </w:rPr>
        <w:lastRenderedPageBreak/>
        <w:t xml:space="preserve">Příloha č. 3 </w:t>
      </w:r>
    </w:p>
    <w:p w14:paraId="047117C2" w14:textId="60927DBC" w:rsidR="00380C00" w:rsidRPr="00FF5B7C" w:rsidRDefault="00382DAD" w:rsidP="00FF5B7C">
      <w:pPr>
        <w:pStyle w:val="Prohlensmluvnchstran"/>
        <w:rPr>
          <w:rFonts w:cs="Arial"/>
          <w:szCs w:val="20"/>
        </w:rPr>
      </w:pPr>
      <w:r w:rsidRPr="00767FCD">
        <w:rPr>
          <w:rFonts w:cs="Arial"/>
          <w:szCs w:val="20"/>
        </w:rPr>
        <w:t xml:space="preserve">Rozpočet </w:t>
      </w:r>
    </w:p>
    <w:tbl>
      <w:tblPr>
        <w:tblpPr w:leftFromText="141" w:rightFromText="141" w:vertAnchor="text" w:tblpXSpec="center" w:tblpY="1"/>
        <w:tblOverlap w:val="never"/>
        <w:tblW w:w="9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01"/>
        <w:gridCol w:w="1254"/>
        <w:gridCol w:w="1426"/>
        <w:gridCol w:w="1426"/>
        <w:gridCol w:w="1426"/>
      </w:tblGrid>
      <w:tr w:rsidR="000D45D8" w:rsidRPr="00380C00" w14:paraId="3D12476C" w14:textId="77777777" w:rsidTr="00C269DD">
        <w:trPr>
          <w:trHeight w:val="407"/>
        </w:trPr>
        <w:tc>
          <w:tcPr>
            <w:tcW w:w="9433" w:type="dxa"/>
            <w:gridSpan w:val="5"/>
            <w:shd w:val="clear" w:color="auto" w:fill="BFBFBF"/>
            <w:vAlign w:val="center"/>
            <w:hideMark/>
          </w:tcPr>
          <w:p w14:paraId="5825CC0F" w14:textId="546AFE45"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b/>
                <w:bCs/>
                <w:color w:val="000000"/>
                <w:sz w:val="20"/>
                <w:szCs w:val="20"/>
                <w:lang w:eastAsia="cs-CZ"/>
              </w:rPr>
              <w:t xml:space="preserve">Tabulka A: </w:t>
            </w:r>
            <w:r w:rsidR="00B10064">
              <w:rPr>
                <w:rFonts w:ascii="Arial" w:eastAsia="Times New Roman" w:hAnsi="Arial"/>
                <w:b/>
                <w:bCs/>
                <w:color w:val="000000"/>
                <w:sz w:val="20"/>
                <w:szCs w:val="20"/>
                <w:lang w:eastAsia="cs-CZ"/>
              </w:rPr>
              <w:t xml:space="preserve">Vytvoření </w:t>
            </w:r>
            <w:proofErr w:type="gramStart"/>
            <w:r w:rsidR="00B10064">
              <w:rPr>
                <w:rFonts w:ascii="Arial" w:eastAsia="Times New Roman" w:hAnsi="Arial"/>
                <w:b/>
                <w:bCs/>
                <w:color w:val="000000"/>
                <w:sz w:val="20"/>
                <w:szCs w:val="20"/>
                <w:lang w:eastAsia="cs-CZ"/>
              </w:rPr>
              <w:t>Webu</w:t>
            </w:r>
            <w:proofErr w:type="gramEnd"/>
          </w:p>
        </w:tc>
      </w:tr>
      <w:tr w:rsidR="000D45D8" w:rsidRPr="00380C00" w14:paraId="0E2FF002" w14:textId="77777777" w:rsidTr="00C269DD">
        <w:tc>
          <w:tcPr>
            <w:tcW w:w="3901" w:type="dxa"/>
            <w:shd w:val="clear" w:color="auto" w:fill="BFBFBF"/>
            <w:tcMar>
              <w:top w:w="0" w:type="dxa"/>
              <w:left w:w="108" w:type="dxa"/>
              <w:bottom w:w="0" w:type="dxa"/>
              <w:right w:w="108" w:type="dxa"/>
            </w:tcMar>
            <w:vAlign w:val="center"/>
            <w:hideMark/>
          </w:tcPr>
          <w:p w14:paraId="014ACA43"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b/>
                <w:color w:val="000000"/>
                <w:sz w:val="20"/>
                <w:szCs w:val="20"/>
                <w:lang w:eastAsia="cs-CZ"/>
              </w:rPr>
              <w:t xml:space="preserve">Položka </w:t>
            </w:r>
          </w:p>
        </w:tc>
        <w:tc>
          <w:tcPr>
            <w:tcW w:w="1254" w:type="dxa"/>
            <w:shd w:val="clear" w:color="auto" w:fill="BFBFBF"/>
            <w:vAlign w:val="center"/>
            <w:hideMark/>
          </w:tcPr>
          <w:p w14:paraId="2D3E1F84"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b/>
                <w:color w:val="000000"/>
                <w:sz w:val="20"/>
                <w:szCs w:val="20"/>
                <w:lang w:eastAsia="cs-CZ"/>
              </w:rPr>
              <w:t>Cena v Kč bez DPH</w:t>
            </w:r>
          </w:p>
        </w:tc>
        <w:tc>
          <w:tcPr>
            <w:tcW w:w="1426" w:type="dxa"/>
            <w:shd w:val="clear" w:color="auto" w:fill="BFBFBF"/>
            <w:tcMar>
              <w:top w:w="0" w:type="dxa"/>
              <w:left w:w="108" w:type="dxa"/>
              <w:bottom w:w="0" w:type="dxa"/>
              <w:right w:w="108" w:type="dxa"/>
            </w:tcMar>
            <w:vAlign w:val="center"/>
            <w:hideMark/>
          </w:tcPr>
          <w:p w14:paraId="434BE71E"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b/>
                <w:color w:val="000000"/>
                <w:sz w:val="20"/>
                <w:szCs w:val="20"/>
                <w:lang w:eastAsia="cs-CZ"/>
              </w:rPr>
              <w:t>Sazba DPH (v %)</w:t>
            </w:r>
          </w:p>
        </w:tc>
        <w:tc>
          <w:tcPr>
            <w:tcW w:w="1426" w:type="dxa"/>
            <w:shd w:val="clear" w:color="auto" w:fill="BFBFBF"/>
            <w:tcMar>
              <w:top w:w="0" w:type="dxa"/>
              <w:left w:w="108" w:type="dxa"/>
              <w:bottom w:w="0" w:type="dxa"/>
              <w:right w:w="108" w:type="dxa"/>
            </w:tcMar>
            <w:vAlign w:val="center"/>
            <w:hideMark/>
          </w:tcPr>
          <w:p w14:paraId="51EE38E9"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b/>
                <w:color w:val="000000"/>
                <w:sz w:val="20"/>
                <w:szCs w:val="20"/>
                <w:lang w:eastAsia="cs-CZ"/>
              </w:rPr>
              <w:t xml:space="preserve">Výše DPH (v Kč)  </w:t>
            </w:r>
          </w:p>
        </w:tc>
        <w:tc>
          <w:tcPr>
            <w:tcW w:w="1426" w:type="dxa"/>
            <w:shd w:val="clear" w:color="auto" w:fill="BFBFBF"/>
            <w:tcMar>
              <w:top w:w="0" w:type="dxa"/>
              <w:left w:w="108" w:type="dxa"/>
              <w:bottom w:w="0" w:type="dxa"/>
              <w:right w:w="108" w:type="dxa"/>
            </w:tcMar>
            <w:vAlign w:val="center"/>
            <w:hideMark/>
          </w:tcPr>
          <w:p w14:paraId="3B0A1E0F"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b/>
                <w:color w:val="000000"/>
                <w:sz w:val="20"/>
                <w:szCs w:val="20"/>
                <w:lang w:eastAsia="cs-CZ"/>
              </w:rPr>
              <w:t>Cena v Kč včetně DPH</w:t>
            </w:r>
          </w:p>
        </w:tc>
      </w:tr>
      <w:tr w:rsidR="000D45D8" w:rsidRPr="00380C00" w14:paraId="12D7F6F7" w14:textId="77777777" w:rsidTr="00C269DD">
        <w:trPr>
          <w:trHeight w:val="579"/>
        </w:trPr>
        <w:tc>
          <w:tcPr>
            <w:tcW w:w="3901" w:type="dxa"/>
            <w:tcMar>
              <w:top w:w="0" w:type="dxa"/>
              <w:left w:w="108" w:type="dxa"/>
              <w:bottom w:w="0" w:type="dxa"/>
              <w:right w:w="108" w:type="dxa"/>
            </w:tcMar>
            <w:vAlign w:val="center"/>
            <w:hideMark/>
          </w:tcPr>
          <w:p w14:paraId="601725EF" w14:textId="2E19F37B" w:rsidR="000D45D8" w:rsidRPr="008E1522" w:rsidRDefault="000D45D8" w:rsidP="00C269DD">
            <w:pPr>
              <w:spacing w:after="0" w:line="252" w:lineRule="auto"/>
              <w:rPr>
                <w:rFonts w:ascii="Arial" w:eastAsia="Times New Roman" w:hAnsi="Arial"/>
                <w:b/>
                <w:bCs/>
                <w:sz w:val="20"/>
                <w:szCs w:val="20"/>
                <w:lang w:eastAsia="cs-CZ"/>
              </w:rPr>
            </w:pPr>
            <w:r w:rsidRPr="008E1522">
              <w:rPr>
                <w:rFonts w:ascii="Arial" w:eastAsia="Times New Roman" w:hAnsi="Arial"/>
                <w:b/>
                <w:bCs/>
                <w:color w:val="000000"/>
                <w:sz w:val="20"/>
                <w:szCs w:val="20"/>
                <w:lang w:eastAsia="cs-CZ"/>
              </w:rPr>
              <w:t xml:space="preserve">Celková cena za </w:t>
            </w:r>
            <w:r w:rsidR="00714503" w:rsidRPr="008E1522">
              <w:rPr>
                <w:rFonts w:ascii="Arial" w:eastAsia="Times New Roman" w:hAnsi="Arial"/>
                <w:b/>
                <w:bCs/>
                <w:color w:val="000000"/>
                <w:sz w:val="20"/>
                <w:szCs w:val="20"/>
                <w:lang w:eastAsia="cs-CZ"/>
              </w:rPr>
              <w:t>Vytvoření webové stránky</w:t>
            </w:r>
            <w:r w:rsidRPr="008E1522">
              <w:rPr>
                <w:rFonts w:ascii="Arial" w:eastAsia="Times New Roman" w:hAnsi="Arial"/>
                <w:b/>
                <w:bCs/>
                <w:color w:val="000000"/>
                <w:sz w:val="20"/>
                <w:szCs w:val="20"/>
                <w:lang w:eastAsia="cs-CZ"/>
              </w:rPr>
              <w:t xml:space="preserve"> </w:t>
            </w:r>
          </w:p>
        </w:tc>
        <w:tc>
          <w:tcPr>
            <w:tcW w:w="1254" w:type="dxa"/>
            <w:vAlign w:val="center"/>
            <w:hideMark/>
          </w:tcPr>
          <w:p w14:paraId="73173E47"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color w:val="000000"/>
                <w:sz w:val="20"/>
                <w:szCs w:val="20"/>
                <w:shd w:val="clear" w:color="auto" w:fill="FFFF00"/>
                <w:lang w:val="en-US" w:eastAsia="cs-CZ"/>
              </w:rPr>
              <w:t>[DOPLNÍ ÚČASTNÍK]</w:t>
            </w:r>
          </w:p>
        </w:tc>
        <w:tc>
          <w:tcPr>
            <w:tcW w:w="1426" w:type="dxa"/>
            <w:tcMar>
              <w:top w:w="0" w:type="dxa"/>
              <w:left w:w="108" w:type="dxa"/>
              <w:bottom w:w="0" w:type="dxa"/>
              <w:right w:w="108" w:type="dxa"/>
            </w:tcMar>
            <w:vAlign w:val="center"/>
            <w:hideMark/>
          </w:tcPr>
          <w:p w14:paraId="5DBD1EAE"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color w:val="000000"/>
                <w:sz w:val="20"/>
                <w:szCs w:val="20"/>
                <w:shd w:val="clear" w:color="auto" w:fill="FFFF00"/>
                <w:lang w:val="en-US" w:eastAsia="cs-CZ"/>
              </w:rPr>
              <w:t>[DOPLNÍ ÚČASTNÍK]</w:t>
            </w:r>
          </w:p>
        </w:tc>
        <w:tc>
          <w:tcPr>
            <w:tcW w:w="1426" w:type="dxa"/>
            <w:tcMar>
              <w:top w:w="0" w:type="dxa"/>
              <w:left w:w="108" w:type="dxa"/>
              <w:bottom w:w="0" w:type="dxa"/>
              <w:right w:w="108" w:type="dxa"/>
            </w:tcMar>
            <w:vAlign w:val="center"/>
            <w:hideMark/>
          </w:tcPr>
          <w:p w14:paraId="3B4EE0D6"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color w:val="000000"/>
                <w:sz w:val="20"/>
                <w:szCs w:val="20"/>
                <w:shd w:val="clear" w:color="auto" w:fill="FFFF00"/>
                <w:lang w:val="en-US" w:eastAsia="cs-CZ"/>
              </w:rPr>
              <w:t>[DOPLNÍ ÚČASTNÍK]</w:t>
            </w:r>
          </w:p>
        </w:tc>
        <w:tc>
          <w:tcPr>
            <w:tcW w:w="1426" w:type="dxa"/>
            <w:tcMar>
              <w:top w:w="0" w:type="dxa"/>
              <w:left w:w="108" w:type="dxa"/>
              <w:bottom w:w="0" w:type="dxa"/>
              <w:right w:w="108" w:type="dxa"/>
            </w:tcMar>
            <w:vAlign w:val="center"/>
            <w:hideMark/>
          </w:tcPr>
          <w:p w14:paraId="5C145399" w14:textId="77777777" w:rsidR="000D45D8" w:rsidRPr="00380C00" w:rsidRDefault="000D45D8" w:rsidP="00C269DD">
            <w:pPr>
              <w:spacing w:after="0" w:line="252" w:lineRule="auto"/>
              <w:jc w:val="center"/>
              <w:rPr>
                <w:rFonts w:ascii="Arial" w:eastAsia="Times New Roman" w:hAnsi="Arial"/>
                <w:sz w:val="20"/>
                <w:szCs w:val="20"/>
                <w:lang w:eastAsia="cs-CZ"/>
              </w:rPr>
            </w:pPr>
            <w:r w:rsidRPr="00380C00">
              <w:rPr>
                <w:rFonts w:ascii="Arial" w:eastAsia="Times New Roman" w:hAnsi="Arial"/>
                <w:color w:val="000000"/>
                <w:sz w:val="20"/>
                <w:szCs w:val="20"/>
                <w:shd w:val="clear" w:color="auto" w:fill="FFFF00"/>
                <w:lang w:val="en-US" w:eastAsia="cs-CZ"/>
              </w:rPr>
              <w:t>[DOPLNÍ ÚČASTNÍK]</w:t>
            </w:r>
          </w:p>
        </w:tc>
      </w:tr>
    </w:tbl>
    <w:p w14:paraId="70183A90" w14:textId="77777777" w:rsidR="00E20C49" w:rsidRPr="00380C00" w:rsidRDefault="00E20C49" w:rsidP="00E20C49">
      <w:pPr>
        <w:rPr>
          <w:rFonts w:eastAsia="Times New Roman"/>
          <w:sz w:val="24"/>
          <w:szCs w:val="24"/>
          <w:highlight w:val="green"/>
        </w:rPr>
      </w:pPr>
    </w:p>
    <w:tbl>
      <w:tblPr>
        <w:tblW w:w="9319"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5"/>
        <w:gridCol w:w="1390"/>
        <w:gridCol w:w="1184"/>
        <w:gridCol w:w="1390"/>
        <w:gridCol w:w="1390"/>
      </w:tblGrid>
      <w:tr w:rsidR="00E20C49" w:rsidRPr="00380C00" w14:paraId="4391525C" w14:textId="77777777" w:rsidTr="00704249">
        <w:trPr>
          <w:trHeight w:val="519"/>
        </w:trPr>
        <w:tc>
          <w:tcPr>
            <w:tcW w:w="9319" w:type="dxa"/>
            <w:gridSpan w:val="5"/>
            <w:shd w:val="clear" w:color="auto" w:fill="BFBFBF"/>
            <w:vAlign w:val="center"/>
          </w:tcPr>
          <w:p w14:paraId="6C8BA04B" w14:textId="648F4C43" w:rsidR="00E20C49" w:rsidRPr="00380C00" w:rsidRDefault="00E20C49" w:rsidP="00B371C1">
            <w:pPr>
              <w:keepNext/>
              <w:jc w:val="center"/>
              <w:rPr>
                <w:rFonts w:ascii="Arial" w:hAnsi="Arial"/>
                <w:b/>
                <w:color w:val="000000"/>
                <w:sz w:val="20"/>
                <w:szCs w:val="20"/>
              </w:rPr>
            </w:pPr>
            <w:r w:rsidRPr="00380C00">
              <w:rPr>
                <w:rFonts w:ascii="Arial" w:hAnsi="Arial"/>
                <w:sz w:val="20"/>
                <w:szCs w:val="20"/>
              </w:rPr>
              <w:br w:type="page"/>
            </w:r>
            <w:bookmarkStart w:id="171" w:name="_Hlk224203068"/>
            <w:r w:rsidRPr="00380C00">
              <w:rPr>
                <w:rFonts w:ascii="Arial" w:hAnsi="Arial"/>
                <w:b/>
                <w:bCs/>
                <w:sz w:val="20"/>
                <w:szCs w:val="20"/>
              </w:rPr>
              <w:t xml:space="preserve">Tabulka B: </w:t>
            </w:r>
            <w:r w:rsidRPr="00380C00">
              <w:rPr>
                <w:rFonts w:ascii="Arial" w:hAnsi="Arial"/>
                <w:b/>
                <w:sz w:val="20"/>
                <w:szCs w:val="20"/>
              </w:rPr>
              <w:t>Ad</w:t>
            </w:r>
            <w:r w:rsidR="00B371C1" w:rsidRPr="00380C00">
              <w:rPr>
                <w:rFonts w:ascii="Arial" w:hAnsi="Arial"/>
                <w:b/>
                <w:sz w:val="20"/>
                <w:szCs w:val="20"/>
              </w:rPr>
              <w:t xml:space="preserve"> </w:t>
            </w:r>
            <w:r w:rsidRPr="00380C00">
              <w:rPr>
                <w:rFonts w:ascii="Arial" w:hAnsi="Arial"/>
                <w:b/>
                <w:sz w:val="20"/>
                <w:szCs w:val="20"/>
              </w:rPr>
              <w:t>hoc služb</w:t>
            </w:r>
            <w:r w:rsidR="00B371C1" w:rsidRPr="00380C00">
              <w:rPr>
                <w:rFonts w:ascii="Arial" w:hAnsi="Arial"/>
                <w:b/>
                <w:sz w:val="20"/>
                <w:szCs w:val="20"/>
              </w:rPr>
              <w:t>y</w:t>
            </w:r>
            <w:bookmarkEnd w:id="171"/>
          </w:p>
        </w:tc>
      </w:tr>
      <w:tr w:rsidR="00E20C49" w:rsidRPr="00380C00" w14:paraId="205F2E6A" w14:textId="77777777" w:rsidTr="00704249">
        <w:trPr>
          <w:trHeight w:val="811"/>
        </w:trPr>
        <w:tc>
          <w:tcPr>
            <w:tcW w:w="3965" w:type="dxa"/>
            <w:shd w:val="clear" w:color="auto" w:fill="BFBFBF"/>
            <w:tcMar>
              <w:top w:w="0" w:type="dxa"/>
              <w:left w:w="108" w:type="dxa"/>
              <w:bottom w:w="0" w:type="dxa"/>
              <w:right w:w="108" w:type="dxa"/>
            </w:tcMar>
            <w:vAlign w:val="center"/>
          </w:tcPr>
          <w:p w14:paraId="391169AA"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 xml:space="preserve">Položka </w:t>
            </w:r>
          </w:p>
        </w:tc>
        <w:tc>
          <w:tcPr>
            <w:tcW w:w="1390" w:type="dxa"/>
            <w:shd w:val="clear" w:color="auto" w:fill="BFBFBF"/>
            <w:tcMar>
              <w:top w:w="0" w:type="dxa"/>
              <w:left w:w="108" w:type="dxa"/>
              <w:bottom w:w="0" w:type="dxa"/>
              <w:right w:w="108" w:type="dxa"/>
            </w:tcMar>
            <w:vAlign w:val="center"/>
          </w:tcPr>
          <w:p w14:paraId="6C0F7B38"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Cena v Kč bez DPH</w:t>
            </w:r>
          </w:p>
        </w:tc>
        <w:tc>
          <w:tcPr>
            <w:tcW w:w="1184" w:type="dxa"/>
            <w:shd w:val="clear" w:color="auto" w:fill="BFBFBF"/>
            <w:vAlign w:val="center"/>
          </w:tcPr>
          <w:p w14:paraId="28F6F2BB"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Výše DPH (v %)</w:t>
            </w:r>
          </w:p>
        </w:tc>
        <w:tc>
          <w:tcPr>
            <w:tcW w:w="1390" w:type="dxa"/>
            <w:shd w:val="clear" w:color="auto" w:fill="BFBFBF"/>
            <w:tcMar>
              <w:top w:w="0" w:type="dxa"/>
              <w:left w:w="108" w:type="dxa"/>
              <w:bottom w:w="0" w:type="dxa"/>
              <w:right w:w="108" w:type="dxa"/>
            </w:tcMar>
            <w:vAlign w:val="center"/>
          </w:tcPr>
          <w:p w14:paraId="24CAAC41"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Výše DPH (v Kč)</w:t>
            </w:r>
          </w:p>
        </w:tc>
        <w:tc>
          <w:tcPr>
            <w:tcW w:w="1390" w:type="dxa"/>
            <w:shd w:val="clear" w:color="auto" w:fill="BFBFBF"/>
            <w:tcMar>
              <w:top w:w="0" w:type="dxa"/>
              <w:left w:w="108" w:type="dxa"/>
              <w:bottom w:w="0" w:type="dxa"/>
              <w:right w:w="108" w:type="dxa"/>
            </w:tcMar>
            <w:vAlign w:val="center"/>
          </w:tcPr>
          <w:p w14:paraId="0E3EF58F"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Cena v Kč včetně DPH</w:t>
            </w:r>
          </w:p>
        </w:tc>
      </w:tr>
      <w:tr w:rsidR="00E20C49" w:rsidRPr="00380C00" w14:paraId="4FFB5DCE" w14:textId="77777777" w:rsidTr="00704249">
        <w:trPr>
          <w:trHeight w:val="660"/>
        </w:trPr>
        <w:tc>
          <w:tcPr>
            <w:tcW w:w="3965" w:type="dxa"/>
            <w:tcMar>
              <w:top w:w="0" w:type="dxa"/>
              <w:left w:w="108" w:type="dxa"/>
              <w:bottom w:w="0" w:type="dxa"/>
              <w:right w:w="108" w:type="dxa"/>
            </w:tcMar>
            <w:vAlign w:val="center"/>
          </w:tcPr>
          <w:p w14:paraId="7E846C93" w14:textId="77777777" w:rsidR="00E20C49" w:rsidRPr="00380C00" w:rsidRDefault="00E20C49" w:rsidP="00704249">
            <w:pPr>
              <w:jc w:val="center"/>
              <w:rPr>
                <w:rFonts w:ascii="Arial" w:hAnsi="Arial"/>
                <w:b/>
                <w:sz w:val="20"/>
                <w:szCs w:val="20"/>
              </w:rPr>
            </w:pPr>
            <w:r w:rsidRPr="00380C00">
              <w:rPr>
                <w:rFonts w:ascii="Arial" w:hAnsi="Arial"/>
                <w:b/>
                <w:sz w:val="20"/>
                <w:szCs w:val="20"/>
              </w:rPr>
              <w:t>Cena za 1 člověkohodinu</w:t>
            </w:r>
          </w:p>
        </w:tc>
        <w:tc>
          <w:tcPr>
            <w:tcW w:w="1390" w:type="dxa"/>
            <w:tcMar>
              <w:top w:w="0" w:type="dxa"/>
              <w:left w:w="108" w:type="dxa"/>
              <w:bottom w:w="0" w:type="dxa"/>
              <w:right w:w="108" w:type="dxa"/>
            </w:tcMar>
            <w:vAlign w:val="center"/>
          </w:tcPr>
          <w:p w14:paraId="39463BF6"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c>
          <w:tcPr>
            <w:tcW w:w="1184" w:type="dxa"/>
            <w:vAlign w:val="center"/>
          </w:tcPr>
          <w:p w14:paraId="5677303F"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c>
          <w:tcPr>
            <w:tcW w:w="1390" w:type="dxa"/>
            <w:tcMar>
              <w:top w:w="0" w:type="dxa"/>
              <w:left w:w="108" w:type="dxa"/>
              <w:bottom w:w="0" w:type="dxa"/>
              <w:right w:w="108" w:type="dxa"/>
            </w:tcMar>
            <w:vAlign w:val="center"/>
          </w:tcPr>
          <w:p w14:paraId="3582BF99"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c>
          <w:tcPr>
            <w:tcW w:w="1390" w:type="dxa"/>
            <w:tcMar>
              <w:top w:w="0" w:type="dxa"/>
              <w:left w:w="108" w:type="dxa"/>
              <w:bottom w:w="0" w:type="dxa"/>
              <w:right w:w="108" w:type="dxa"/>
            </w:tcMar>
            <w:vAlign w:val="center"/>
          </w:tcPr>
          <w:p w14:paraId="73FD1AD5"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r>
      <w:tr w:rsidR="00E20C49" w:rsidRPr="00380C00" w14:paraId="1A74A27B" w14:textId="77777777" w:rsidTr="00704249">
        <w:trPr>
          <w:trHeight w:val="404"/>
        </w:trPr>
        <w:tc>
          <w:tcPr>
            <w:tcW w:w="3965" w:type="dxa"/>
            <w:tcMar>
              <w:top w:w="0" w:type="dxa"/>
              <w:left w:w="108" w:type="dxa"/>
              <w:bottom w:w="0" w:type="dxa"/>
              <w:right w:w="108" w:type="dxa"/>
            </w:tcMar>
            <w:vAlign w:val="center"/>
          </w:tcPr>
          <w:p w14:paraId="794A8E8F" w14:textId="54AF9C21" w:rsidR="00E20C49" w:rsidRPr="00380C00" w:rsidRDefault="00534BF3" w:rsidP="00704249">
            <w:pPr>
              <w:keepNext/>
              <w:keepLines/>
              <w:jc w:val="center"/>
              <w:rPr>
                <w:rFonts w:ascii="Arial" w:hAnsi="Arial"/>
                <w:b/>
                <w:sz w:val="20"/>
                <w:szCs w:val="20"/>
              </w:rPr>
            </w:pPr>
            <w:r w:rsidRPr="00380C00">
              <w:rPr>
                <w:rFonts w:ascii="Arial" w:hAnsi="Arial"/>
                <w:b/>
                <w:sz w:val="20"/>
                <w:szCs w:val="20"/>
              </w:rPr>
              <w:t>C</w:t>
            </w:r>
            <w:r w:rsidR="00201FCA" w:rsidRPr="00380C00">
              <w:rPr>
                <w:rFonts w:ascii="Arial" w:hAnsi="Arial"/>
                <w:b/>
                <w:sz w:val="20"/>
                <w:szCs w:val="20"/>
              </w:rPr>
              <w:t>ena za</w:t>
            </w:r>
            <w:r w:rsidR="006F2294">
              <w:rPr>
                <w:rFonts w:ascii="Arial" w:hAnsi="Arial"/>
                <w:b/>
                <w:sz w:val="20"/>
                <w:szCs w:val="20"/>
              </w:rPr>
              <w:t xml:space="preserve"> 600</w:t>
            </w:r>
            <w:r w:rsidR="00E20C49" w:rsidRPr="00380C00">
              <w:rPr>
                <w:rFonts w:ascii="Arial" w:hAnsi="Arial"/>
                <w:b/>
                <w:sz w:val="20"/>
                <w:szCs w:val="20"/>
              </w:rPr>
              <w:t xml:space="preserve"> člověkohodin</w:t>
            </w:r>
            <w:r w:rsidR="00537609">
              <w:rPr>
                <w:rFonts w:ascii="Arial" w:hAnsi="Arial"/>
                <w:b/>
                <w:sz w:val="20"/>
                <w:szCs w:val="20"/>
              </w:rPr>
              <w:t xml:space="preserve"> (celková maximální cena za Ad hoc služby)</w:t>
            </w:r>
          </w:p>
        </w:tc>
        <w:tc>
          <w:tcPr>
            <w:tcW w:w="1390" w:type="dxa"/>
            <w:tcMar>
              <w:top w:w="0" w:type="dxa"/>
              <w:left w:w="108" w:type="dxa"/>
              <w:bottom w:w="0" w:type="dxa"/>
              <w:right w:w="108" w:type="dxa"/>
            </w:tcMar>
            <w:vAlign w:val="center"/>
          </w:tcPr>
          <w:p w14:paraId="3C4C0547" w14:textId="77777777" w:rsidR="00E20C49" w:rsidRPr="00380C00" w:rsidRDefault="00E20C49" w:rsidP="00704249">
            <w:pPr>
              <w:keepNext/>
              <w:keepLines/>
              <w:spacing w:before="120" w:after="120"/>
              <w:jc w:val="center"/>
              <w:rPr>
                <w:rFonts w:ascii="Arial" w:hAnsi="Arial"/>
                <w:color w:val="000000"/>
                <w:sz w:val="20"/>
                <w:szCs w:val="20"/>
                <w:lang w:val="en-US"/>
              </w:rPr>
            </w:pPr>
            <w:r w:rsidRPr="00380C00">
              <w:rPr>
                <w:rFonts w:ascii="Arial" w:hAnsi="Arial"/>
                <w:color w:val="000000"/>
                <w:sz w:val="20"/>
                <w:szCs w:val="20"/>
                <w:shd w:val="clear" w:color="auto" w:fill="FFFF00"/>
                <w:lang w:val="en-US"/>
              </w:rPr>
              <w:t>[DOPLNÍ ÚČASTNÍK]</w:t>
            </w:r>
          </w:p>
        </w:tc>
        <w:tc>
          <w:tcPr>
            <w:tcW w:w="1184" w:type="dxa"/>
            <w:vAlign w:val="center"/>
          </w:tcPr>
          <w:p w14:paraId="4B733C0D" w14:textId="77777777" w:rsidR="00E20C49" w:rsidRPr="00380C00" w:rsidRDefault="00E20C49" w:rsidP="00704249">
            <w:pPr>
              <w:keepNext/>
              <w:keepLines/>
              <w:spacing w:before="120" w:after="120"/>
              <w:jc w:val="center"/>
              <w:rPr>
                <w:rFonts w:ascii="Arial" w:hAnsi="Arial"/>
                <w:color w:val="000000"/>
                <w:sz w:val="20"/>
                <w:szCs w:val="20"/>
                <w:lang w:val="en-US"/>
              </w:rPr>
            </w:pPr>
            <w:r w:rsidRPr="00380C00">
              <w:rPr>
                <w:rFonts w:ascii="Arial" w:hAnsi="Arial"/>
                <w:color w:val="000000"/>
                <w:sz w:val="20"/>
                <w:szCs w:val="20"/>
                <w:shd w:val="clear" w:color="auto" w:fill="FFFF00"/>
                <w:lang w:val="en-US"/>
              </w:rPr>
              <w:t>[DOPLNÍ ÚČASTNÍK]</w:t>
            </w:r>
          </w:p>
        </w:tc>
        <w:tc>
          <w:tcPr>
            <w:tcW w:w="1390" w:type="dxa"/>
            <w:tcMar>
              <w:top w:w="0" w:type="dxa"/>
              <w:left w:w="108" w:type="dxa"/>
              <w:bottom w:w="0" w:type="dxa"/>
              <w:right w:w="108" w:type="dxa"/>
            </w:tcMar>
            <w:vAlign w:val="center"/>
          </w:tcPr>
          <w:p w14:paraId="1ED38E99" w14:textId="77777777" w:rsidR="00E20C49" w:rsidRPr="00380C00" w:rsidRDefault="00E20C49" w:rsidP="00704249">
            <w:pPr>
              <w:keepNext/>
              <w:keepLines/>
              <w:spacing w:before="120" w:after="120"/>
              <w:jc w:val="center"/>
              <w:rPr>
                <w:rFonts w:ascii="Arial" w:hAnsi="Arial"/>
                <w:color w:val="000000"/>
                <w:sz w:val="20"/>
                <w:szCs w:val="20"/>
                <w:lang w:val="en-US"/>
              </w:rPr>
            </w:pPr>
            <w:r w:rsidRPr="00380C00">
              <w:rPr>
                <w:rFonts w:ascii="Arial" w:hAnsi="Arial"/>
                <w:color w:val="000000"/>
                <w:sz w:val="20"/>
                <w:szCs w:val="20"/>
                <w:shd w:val="clear" w:color="auto" w:fill="FFFF00"/>
                <w:lang w:val="en-US"/>
              </w:rPr>
              <w:t>[DOPLNÍ ÚČASTNÍK]</w:t>
            </w:r>
          </w:p>
        </w:tc>
        <w:tc>
          <w:tcPr>
            <w:tcW w:w="1390" w:type="dxa"/>
            <w:tcMar>
              <w:top w:w="0" w:type="dxa"/>
              <w:left w:w="108" w:type="dxa"/>
              <w:bottom w:w="0" w:type="dxa"/>
              <w:right w:w="108" w:type="dxa"/>
            </w:tcMar>
            <w:vAlign w:val="center"/>
          </w:tcPr>
          <w:p w14:paraId="35124F30" w14:textId="77777777" w:rsidR="00E20C49" w:rsidRPr="00380C00" w:rsidRDefault="00E20C49" w:rsidP="00704249">
            <w:pPr>
              <w:keepNext/>
              <w:keepLines/>
              <w:spacing w:before="120" w:after="120"/>
              <w:jc w:val="center"/>
              <w:rPr>
                <w:rFonts w:ascii="Arial" w:hAnsi="Arial"/>
                <w:color w:val="000000"/>
                <w:sz w:val="20"/>
                <w:szCs w:val="20"/>
                <w:lang w:val="en-US"/>
              </w:rPr>
            </w:pPr>
            <w:r w:rsidRPr="00380C00">
              <w:rPr>
                <w:rFonts w:ascii="Arial" w:hAnsi="Arial"/>
                <w:color w:val="000000"/>
                <w:sz w:val="20"/>
                <w:szCs w:val="20"/>
                <w:shd w:val="clear" w:color="auto" w:fill="FFFF00"/>
                <w:lang w:val="en-US"/>
              </w:rPr>
              <w:t>[DOPLNÍ ÚČASTNÍK]</w:t>
            </w:r>
          </w:p>
        </w:tc>
      </w:tr>
    </w:tbl>
    <w:p w14:paraId="078A0B73" w14:textId="77777777" w:rsidR="00E20C49" w:rsidRPr="00380C00" w:rsidRDefault="00E20C49" w:rsidP="00E20C49">
      <w:pPr>
        <w:rPr>
          <w:rFonts w:eastAsia="Times New Roman"/>
          <w:sz w:val="24"/>
          <w:szCs w:val="24"/>
          <w:highlight w:val="green"/>
        </w:rPr>
      </w:pPr>
    </w:p>
    <w:tbl>
      <w:tblPr>
        <w:tblpPr w:leftFromText="141" w:rightFromText="141" w:vertAnchor="text" w:tblpX="-98" w:tblpY="1"/>
        <w:tblOverlap w:val="never"/>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61"/>
        <w:gridCol w:w="1341"/>
        <w:gridCol w:w="1135"/>
        <w:gridCol w:w="1341"/>
        <w:gridCol w:w="1341"/>
      </w:tblGrid>
      <w:tr w:rsidR="00E20C49" w:rsidRPr="00380C00" w14:paraId="70092FC2" w14:textId="77777777" w:rsidTr="00704249">
        <w:trPr>
          <w:trHeight w:val="519"/>
        </w:trPr>
        <w:tc>
          <w:tcPr>
            <w:tcW w:w="9319" w:type="dxa"/>
            <w:gridSpan w:val="5"/>
            <w:shd w:val="clear" w:color="auto" w:fill="BFBFBF"/>
            <w:vAlign w:val="center"/>
          </w:tcPr>
          <w:p w14:paraId="55E5E82F" w14:textId="292A0CF2" w:rsidR="00E20C49" w:rsidRPr="00380C00" w:rsidRDefault="00E20C49" w:rsidP="00B371C1">
            <w:pPr>
              <w:keepNext/>
              <w:jc w:val="center"/>
              <w:rPr>
                <w:rFonts w:ascii="Arial" w:hAnsi="Arial"/>
                <w:b/>
                <w:color w:val="000000"/>
                <w:sz w:val="20"/>
                <w:szCs w:val="20"/>
              </w:rPr>
            </w:pPr>
            <w:r w:rsidRPr="00380C00">
              <w:rPr>
                <w:rFonts w:ascii="Arial" w:hAnsi="Arial"/>
                <w:sz w:val="20"/>
                <w:szCs w:val="20"/>
              </w:rPr>
              <w:br w:type="page"/>
            </w:r>
            <w:r w:rsidRPr="00380C00">
              <w:rPr>
                <w:rFonts w:ascii="Arial" w:hAnsi="Arial"/>
                <w:sz w:val="20"/>
                <w:szCs w:val="20"/>
              </w:rPr>
              <w:br w:type="page"/>
            </w:r>
            <w:bookmarkStart w:id="172" w:name="_Hlk224203121"/>
            <w:r w:rsidRPr="00380C00">
              <w:rPr>
                <w:rFonts w:ascii="Arial" w:hAnsi="Arial"/>
                <w:b/>
                <w:sz w:val="20"/>
                <w:szCs w:val="20"/>
              </w:rPr>
              <w:t>Tabulka C:</w:t>
            </w:r>
            <w:r w:rsidRPr="00380C00">
              <w:rPr>
                <w:rFonts w:ascii="Arial" w:hAnsi="Arial"/>
                <w:sz w:val="20"/>
                <w:szCs w:val="20"/>
              </w:rPr>
              <w:t xml:space="preserve"> </w:t>
            </w:r>
            <w:r w:rsidRPr="00380C00">
              <w:rPr>
                <w:rFonts w:ascii="Arial" w:hAnsi="Arial"/>
                <w:b/>
                <w:color w:val="000000"/>
                <w:sz w:val="20"/>
                <w:szCs w:val="20"/>
              </w:rPr>
              <w:t>Údržba a podpora</w:t>
            </w:r>
            <w:bookmarkEnd w:id="172"/>
          </w:p>
        </w:tc>
      </w:tr>
      <w:tr w:rsidR="00E20C49" w:rsidRPr="00380C00" w14:paraId="23DD10F8" w14:textId="77777777" w:rsidTr="00704249">
        <w:trPr>
          <w:trHeight w:val="811"/>
        </w:trPr>
        <w:tc>
          <w:tcPr>
            <w:tcW w:w="4161" w:type="dxa"/>
            <w:shd w:val="clear" w:color="auto" w:fill="BFBFBF"/>
            <w:tcMar>
              <w:top w:w="0" w:type="dxa"/>
              <w:left w:w="108" w:type="dxa"/>
              <w:bottom w:w="0" w:type="dxa"/>
              <w:right w:w="108" w:type="dxa"/>
            </w:tcMar>
            <w:vAlign w:val="center"/>
          </w:tcPr>
          <w:p w14:paraId="2B7A19C4"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 xml:space="preserve">Položka </w:t>
            </w:r>
          </w:p>
        </w:tc>
        <w:tc>
          <w:tcPr>
            <w:tcW w:w="1341" w:type="dxa"/>
            <w:shd w:val="clear" w:color="auto" w:fill="BFBFBF"/>
            <w:tcMar>
              <w:top w:w="0" w:type="dxa"/>
              <w:left w:w="108" w:type="dxa"/>
              <w:bottom w:w="0" w:type="dxa"/>
              <w:right w:w="108" w:type="dxa"/>
            </w:tcMar>
            <w:vAlign w:val="center"/>
          </w:tcPr>
          <w:p w14:paraId="063B4A73"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Cena v Kč bez DPH</w:t>
            </w:r>
          </w:p>
        </w:tc>
        <w:tc>
          <w:tcPr>
            <w:tcW w:w="1135" w:type="dxa"/>
            <w:shd w:val="clear" w:color="auto" w:fill="BFBFBF"/>
            <w:vAlign w:val="center"/>
          </w:tcPr>
          <w:p w14:paraId="2BA3D3E1"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Výše DPH (v %)</w:t>
            </w:r>
          </w:p>
        </w:tc>
        <w:tc>
          <w:tcPr>
            <w:tcW w:w="1341" w:type="dxa"/>
            <w:shd w:val="clear" w:color="auto" w:fill="BFBFBF"/>
            <w:tcMar>
              <w:top w:w="0" w:type="dxa"/>
              <w:left w:w="108" w:type="dxa"/>
              <w:bottom w:w="0" w:type="dxa"/>
              <w:right w:w="108" w:type="dxa"/>
            </w:tcMar>
            <w:vAlign w:val="center"/>
          </w:tcPr>
          <w:p w14:paraId="470417C2"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Výše DPH (v Kč)</w:t>
            </w:r>
          </w:p>
        </w:tc>
        <w:tc>
          <w:tcPr>
            <w:tcW w:w="1341" w:type="dxa"/>
            <w:shd w:val="clear" w:color="auto" w:fill="BFBFBF"/>
            <w:tcMar>
              <w:top w:w="0" w:type="dxa"/>
              <w:left w:w="108" w:type="dxa"/>
              <w:bottom w:w="0" w:type="dxa"/>
              <w:right w:w="108" w:type="dxa"/>
            </w:tcMar>
            <w:vAlign w:val="center"/>
          </w:tcPr>
          <w:p w14:paraId="03105016" w14:textId="77777777" w:rsidR="00E20C49" w:rsidRPr="00380C00" w:rsidRDefault="00E20C49" w:rsidP="00704249">
            <w:pPr>
              <w:jc w:val="center"/>
              <w:rPr>
                <w:rFonts w:ascii="Arial" w:hAnsi="Arial"/>
                <w:b/>
                <w:color w:val="000000"/>
                <w:sz w:val="20"/>
                <w:szCs w:val="20"/>
              </w:rPr>
            </w:pPr>
            <w:r w:rsidRPr="00380C00">
              <w:rPr>
                <w:rFonts w:ascii="Arial" w:hAnsi="Arial"/>
                <w:b/>
                <w:color w:val="000000"/>
                <w:sz w:val="20"/>
                <w:szCs w:val="20"/>
              </w:rPr>
              <w:t>Cena v Kč včetně DPH</w:t>
            </w:r>
          </w:p>
        </w:tc>
      </w:tr>
      <w:tr w:rsidR="00E20C49" w:rsidRPr="00380C00" w14:paraId="02D45457" w14:textId="77777777" w:rsidTr="00704249">
        <w:trPr>
          <w:trHeight w:val="404"/>
        </w:trPr>
        <w:tc>
          <w:tcPr>
            <w:tcW w:w="4161" w:type="dxa"/>
            <w:tcMar>
              <w:top w:w="0" w:type="dxa"/>
              <w:left w:w="108" w:type="dxa"/>
              <w:bottom w:w="0" w:type="dxa"/>
              <w:right w:w="108" w:type="dxa"/>
            </w:tcMar>
            <w:vAlign w:val="center"/>
          </w:tcPr>
          <w:p w14:paraId="72E0BDAE" w14:textId="3FC30F2C" w:rsidR="00E20C49" w:rsidRPr="00380C00" w:rsidRDefault="00534BF3" w:rsidP="00534BF3">
            <w:pPr>
              <w:jc w:val="center"/>
              <w:rPr>
                <w:rFonts w:ascii="Arial" w:hAnsi="Arial"/>
                <w:color w:val="000000"/>
                <w:sz w:val="20"/>
                <w:szCs w:val="20"/>
                <w:lang w:val="en-US"/>
              </w:rPr>
            </w:pPr>
            <w:r w:rsidRPr="00380C00">
              <w:rPr>
                <w:rFonts w:ascii="Arial" w:hAnsi="Arial"/>
                <w:b/>
                <w:sz w:val="20"/>
                <w:szCs w:val="20"/>
              </w:rPr>
              <w:t>Cena za s</w:t>
            </w:r>
            <w:r w:rsidR="00E20C49" w:rsidRPr="00380C00">
              <w:rPr>
                <w:rFonts w:ascii="Arial" w:hAnsi="Arial"/>
                <w:b/>
                <w:sz w:val="20"/>
                <w:szCs w:val="20"/>
              </w:rPr>
              <w:t xml:space="preserve">lužby </w:t>
            </w:r>
            <w:r w:rsidR="00FF5B7C" w:rsidRPr="00380C00">
              <w:rPr>
                <w:rFonts w:ascii="Arial" w:hAnsi="Arial"/>
                <w:b/>
                <w:sz w:val="20"/>
                <w:szCs w:val="20"/>
              </w:rPr>
              <w:t xml:space="preserve">Údržby </w:t>
            </w:r>
            <w:r w:rsidR="00E20C49" w:rsidRPr="00380C00">
              <w:rPr>
                <w:rFonts w:ascii="Arial" w:hAnsi="Arial"/>
                <w:b/>
                <w:sz w:val="20"/>
                <w:szCs w:val="20"/>
              </w:rPr>
              <w:t>a podpory za 1 měsíc</w:t>
            </w:r>
          </w:p>
        </w:tc>
        <w:tc>
          <w:tcPr>
            <w:tcW w:w="1341" w:type="dxa"/>
            <w:tcMar>
              <w:top w:w="0" w:type="dxa"/>
              <w:left w:w="108" w:type="dxa"/>
              <w:bottom w:w="0" w:type="dxa"/>
              <w:right w:w="108" w:type="dxa"/>
            </w:tcMar>
            <w:vAlign w:val="center"/>
          </w:tcPr>
          <w:p w14:paraId="32D9A6E9"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c>
          <w:tcPr>
            <w:tcW w:w="1135" w:type="dxa"/>
            <w:vAlign w:val="center"/>
          </w:tcPr>
          <w:p w14:paraId="62E5054B"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c>
          <w:tcPr>
            <w:tcW w:w="1341" w:type="dxa"/>
            <w:tcMar>
              <w:top w:w="0" w:type="dxa"/>
              <w:left w:w="108" w:type="dxa"/>
              <w:bottom w:w="0" w:type="dxa"/>
              <w:right w:w="108" w:type="dxa"/>
            </w:tcMar>
            <w:vAlign w:val="center"/>
          </w:tcPr>
          <w:p w14:paraId="0709077C"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c>
          <w:tcPr>
            <w:tcW w:w="1341" w:type="dxa"/>
            <w:tcMar>
              <w:top w:w="0" w:type="dxa"/>
              <w:left w:w="108" w:type="dxa"/>
              <w:bottom w:w="0" w:type="dxa"/>
              <w:right w:w="108" w:type="dxa"/>
            </w:tcMar>
            <w:vAlign w:val="center"/>
          </w:tcPr>
          <w:p w14:paraId="0070CF7B"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r>
      <w:tr w:rsidR="00E20C49" w:rsidRPr="00380C00" w14:paraId="54399163" w14:textId="77777777" w:rsidTr="00704249">
        <w:trPr>
          <w:trHeight w:val="404"/>
        </w:trPr>
        <w:tc>
          <w:tcPr>
            <w:tcW w:w="4161" w:type="dxa"/>
            <w:tcMar>
              <w:top w:w="0" w:type="dxa"/>
              <w:left w:w="108" w:type="dxa"/>
              <w:bottom w:w="0" w:type="dxa"/>
              <w:right w:w="108" w:type="dxa"/>
            </w:tcMar>
            <w:vAlign w:val="center"/>
          </w:tcPr>
          <w:p w14:paraId="26B438FE" w14:textId="74F2581A" w:rsidR="00E20C49" w:rsidRPr="00380C00" w:rsidRDefault="00534BF3" w:rsidP="00704249">
            <w:pPr>
              <w:jc w:val="center"/>
              <w:rPr>
                <w:rFonts w:ascii="Arial" w:hAnsi="Arial"/>
                <w:color w:val="000000"/>
                <w:sz w:val="20"/>
                <w:szCs w:val="20"/>
              </w:rPr>
            </w:pPr>
            <w:r w:rsidRPr="00380C00">
              <w:rPr>
                <w:rFonts w:ascii="Arial" w:hAnsi="Arial"/>
                <w:b/>
                <w:sz w:val="20"/>
                <w:szCs w:val="20"/>
              </w:rPr>
              <w:t>Cena za služby</w:t>
            </w:r>
            <w:r w:rsidRPr="00380C00" w:rsidDel="00534BF3">
              <w:rPr>
                <w:rFonts w:ascii="Arial" w:hAnsi="Arial"/>
                <w:b/>
                <w:sz w:val="20"/>
                <w:szCs w:val="20"/>
              </w:rPr>
              <w:t xml:space="preserve"> </w:t>
            </w:r>
            <w:r w:rsidR="00FF5B7C" w:rsidRPr="00380C00">
              <w:rPr>
                <w:rFonts w:ascii="Arial" w:hAnsi="Arial"/>
                <w:b/>
                <w:sz w:val="20"/>
                <w:szCs w:val="20"/>
              </w:rPr>
              <w:t xml:space="preserve">Údržby </w:t>
            </w:r>
            <w:r w:rsidR="00201FCA" w:rsidRPr="00380C00">
              <w:rPr>
                <w:rFonts w:ascii="Arial" w:hAnsi="Arial"/>
                <w:b/>
                <w:sz w:val="20"/>
                <w:szCs w:val="20"/>
              </w:rPr>
              <w:t xml:space="preserve">a podpory </w:t>
            </w:r>
            <w:r w:rsidR="00201FCA" w:rsidRPr="00735FFE">
              <w:rPr>
                <w:rFonts w:ascii="Arial" w:hAnsi="Arial"/>
                <w:b/>
                <w:sz w:val="20"/>
                <w:szCs w:val="20"/>
              </w:rPr>
              <w:t xml:space="preserve">za </w:t>
            </w:r>
            <w:r w:rsidR="00714503" w:rsidRPr="00735FFE">
              <w:rPr>
                <w:rFonts w:ascii="Arial" w:hAnsi="Arial"/>
                <w:b/>
                <w:sz w:val="20"/>
                <w:szCs w:val="20"/>
              </w:rPr>
              <w:t>60</w:t>
            </w:r>
            <w:r w:rsidR="00E20C49" w:rsidRPr="00735FFE">
              <w:rPr>
                <w:rFonts w:ascii="Arial" w:hAnsi="Arial"/>
                <w:b/>
                <w:sz w:val="20"/>
                <w:szCs w:val="20"/>
              </w:rPr>
              <w:t xml:space="preserve"> měsíců</w:t>
            </w:r>
          </w:p>
        </w:tc>
        <w:tc>
          <w:tcPr>
            <w:tcW w:w="1341" w:type="dxa"/>
            <w:tcMar>
              <w:top w:w="0" w:type="dxa"/>
              <w:left w:w="108" w:type="dxa"/>
              <w:bottom w:w="0" w:type="dxa"/>
              <w:right w:w="108" w:type="dxa"/>
            </w:tcMar>
            <w:vAlign w:val="center"/>
          </w:tcPr>
          <w:p w14:paraId="6AFB2DC4" w14:textId="77777777" w:rsidR="00E20C49" w:rsidRPr="00380C00" w:rsidRDefault="00E20C49" w:rsidP="00704249">
            <w:pPr>
              <w:jc w:val="center"/>
              <w:rPr>
                <w:rFonts w:ascii="Arial" w:hAnsi="Arial"/>
                <w:sz w:val="20"/>
                <w:szCs w:val="20"/>
              </w:rPr>
            </w:pPr>
            <w:r w:rsidRPr="00380C00">
              <w:rPr>
                <w:rFonts w:ascii="Arial" w:hAnsi="Arial"/>
                <w:color w:val="000000"/>
                <w:sz w:val="20"/>
                <w:szCs w:val="20"/>
                <w:shd w:val="clear" w:color="auto" w:fill="FFFF00"/>
                <w:lang w:val="en-US"/>
              </w:rPr>
              <w:t>[DOPLNÍ ÚČASTNÍK]</w:t>
            </w:r>
          </w:p>
        </w:tc>
        <w:tc>
          <w:tcPr>
            <w:tcW w:w="1135" w:type="dxa"/>
            <w:vAlign w:val="center"/>
          </w:tcPr>
          <w:p w14:paraId="4117A051" w14:textId="77777777" w:rsidR="00E20C49" w:rsidRPr="00380C00" w:rsidRDefault="00E20C49" w:rsidP="00704249">
            <w:pPr>
              <w:jc w:val="center"/>
              <w:rPr>
                <w:rFonts w:ascii="Arial" w:hAnsi="Arial"/>
                <w:color w:val="000000"/>
                <w:sz w:val="20"/>
                <w:szCs w:val="20"/>
                <w:lang w:val="en-US"/>
              </w:rPr>
            </w:pPr>
            <w:r w:rsidRPr="00380C00">
              <w:rPr>
                <w:rFonts w:ascii="Arial" w:hAnsi="Arial"/>
                <w:color w:val="000000"/>
                <w:sz w:val="20"/>
                <w:szCs w:val="20"/>
                <w:shd w:val="clear" w:color="auto" w:fill="FFFF00"/>
                <w:lang w:val="en-US"/>
              </w:rPr>
              <w:t>[DOPLNÍ ÚČASTNÍK]</w:t>
            </w:r>
          </w:p>
        </w:tc>
        <w:tc>
          <w:tcPr>
            <w:tcW w:w="1341" w:type="dxa"/>
            <w:tcMar>
              <w:top w:w="0" w:type="dxa"/>
              <w:left w:w="108" w:type="dxa"/>
              <w:bottom w:w="0" w:type="dxa"/>
              <w:right w:w="108" w:type="dxa"/>
            </w:tcMar>
            <w:vAlign w:val="center"/>
          </w:tcPr>
          <w:p w14:paraId="426E1912" w14:textId="77777777" w:rsidR="00E20C49" w:rsidRPr="00380C00" w:rsidRDefault="00E20C49" w:rsidP="00704249">
            <w:pPr>
              <w:jc w:val="center"/>
              <w:rPr>
                <w:rFonts w:ascii="Arial" w:hAnsi="Arial"/>
                <w:color w:val="000000"/>
                <w:sz w:val="20"/>
                <w:szCs w:val="20"/>
                <w:lang w:val="en-US"/>
              </w:rPr>
            </w:pPr>
            <w:r w:rsidRPr="00380C00">
              <w:rPr>
                <w:rFonts w:ascii="Arial" w:hAnsi="Arial"/>
                <w:color w:val="000000"/>
                <w:sz w:val="20"/>
                <w:szCs w:val="20"/>
                <w:shd w:val="clear" w:color="auto" w:fill="FFFF00"/>
                <w:lang w:val="en-US"/>
              </w:rPr>
              <w:t>[DOPLNÍ ÚČASTNÍK]</w:t>
            </w:r>
          </w:p>
        </w:tc>
        <w:tc>
          <w:tcPr>
            <w:tcW w:w="1341" w:type="dxa"/>
            <w:tcMar>
              <w:top w:w="0" w:type="dxa"/>
              <w:left w:w="108" w:type="dxa"/>
              <w:bottom w:w="0" w:type="dxa"/>
              <w:right w:w="108" w:type="dxa"/>
            </w:tcMar>
            <w:vAlign w:val="center"/>
          </w:tcPr>
          <w:p w14:paraId="14C4929F" w14:textId="77777777" w:rsidR="00E20C49" w:rsidRPr="00380C00" w:rsidRDefault="00E20C49" w:rsidP="00704249">
            <w:pPr>
              <w:jc w:val="center"/>
              <w:rPr>
                <w:rFonts w:ascii="Arial" w:hAnsi="Arial"/>
                <w:color w:val="000000"/>
                <w:sz w:val="20"/>
                <w:szCs w:val="20"/>
                <w:lang w:val="en-US"/>
              </w:rPr>
            </w:pPr>
            <w:r w:rsidRPr="00380C00">
              <w:rPr>
                <w:rFonts w:ascii="Arial" w:hAnsi="Arial"/>
                <w:color w:val="000000"/>
                <w:sz w:val="20"/>
                <w:szCs w:val="20"/>
                <w:shd w:val="clear" w:color="auto" w:fill="FFFF00"/>
                <w:lang w:val="en-US"/>
              </w:rPr>
              <w:t>[DOPLNÍ ÚČASTNÍK]</w:t>
            </w:r>
          </w:p>
        </w:tc>
      </w:tr>
    </w:tbl>
    <w:p w14:paraId="3F8B6293" w14:textId="77777777" w:rsidR="00E20C49" w:rsidRPr="00380C00" w:rsidRDefault="00E20C49" w:rsidP="00E20C49">
      <w:pPr>
        <w:rPr>
          <w:rFonts w:eastAsia="Times New Roman"/>
          <w:sz w:val="24"/>
          <w:szCs w:val="24"/>
          <w:highlight w:val="green"/>
        </w:rPr>
      </w:pPr>
    </w:p>
    <w:tbl>
      <w:tblPr>
        <w:tblW w:w="9319"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03"/>
        <w:gridCol w:w="2126"/>
        <w:gridCol w:w="2410"/>
        <w:gridCol w:w="2280"/>
      </w:tblGrid>
      <w:tr w:rsidR="00E20C49" w:rsidRPr="00380C00" w14:paraId="0CA45A33" w14:textId="77777777" w:rsidTr="00704249">
        <w:trPr>
          <w:trHeight w:val="519"/>
        </w:trPr>
        <w:tc>
          <w:tcPr>
            <w:tcW w:w="9319" w:type="dxa"/>
            <w:gridSpan w:val="4"/>
            <w:shd w:val="clear" w:color="auto" w:fill="BFBFBF"/>
            <w:vAlign w:val="center"/>
          </w:tcPr>
          <w:p w14:paraId="6151728C" w14:textId="3E2C02BE" w:rsidR="00E20C49" w:rsidRPr="00380C00" w:rsidRDefault="00E20C49" w:rsidP="00B371C1">
            <w:pPr>
              <w:keepNext/>
              <w:keepLines/>
              <w:jc w:val="center"/>
              <w:rPr>
                <w:rFonts w:ascii="Arial" w:hAnsi="Arial" w:cs="Arial"/>
                <w:b/>
                <w:bCs/>
                <w:color w:val="000000"/>
                <w:sz w:val="20"/>
                <w:szCs w:val="20"/>
              </w:rPr>
            </w:pPr>
            <w:r w:rsidRPr="00380C00">
              <w:rPr>
                <w:rFonts w:ascii="Arial" w:hAnsi="Arial" w:cs="Arial"/>
                <w:b/>
                <w:bCs/>
                <w:sz w:val="20"/>
                <w:szCs w:val="20"/>
              </w:rPr>
              <w:t xml:space="preserve">Tabulka D: Celková </w:t>
            </w:r>
            <w:r w:rsidR="00B371C1" w:rsidRPr="00380C00">
              <w:rPr>
                <w:rFonts w:ascii="Arial" w:hAnsi="Arial" w:cs="Arial"/>
                <w:b/>
                <w:bCs/>
                <w:sz w:val="20"/>
                <w:szCs w:val="20"/>
              </w:rPr>
              <w:t>maximální</w:t>
            </w:r>
            <w:r w:rsidRPr="00380C00">
              <w:rPr>
                <w:rFonts w:ascii="Arial" w:hAnsi="Arial" w:cs="Arial"/>
                <w:b/>
                <w:bCs/>
                <w:sz w:val="20"/>
                <w:szCs w:val="20"/>
              </w:rPr>
              <w:t xml:space="preserve"> cena</w:t>
            </w:r>
            <w:r w:rsidR="00380C00">
              <w:rPr>
                <w:rFonts w:ascii="Arial" w:hAnsi="Arial" w:cs="Arial"/>
                <w:b/>
                <w:bCs/>
                <w:sz w:val="20"/>
                <w:szCs w:val="20"/>
              </w:rPr>
              <w:t xml:space="preserve"> </w:t>
            </w:r>
            <w:r w:rsidR="00B371C1" w:rsidRPr="00380C00">
              <w:rPr>
                <w:rFonts w:ascii="Arial" w:hAnsi="Arial" w:cs="Arial"/>
                <w:b/>
                <w:bCs/>
                <w:sz w:val="20"/>
                <w:szCs w:val="20"/>
              </w:rPr>
              <w:t>*</w:t>
            </w:r>
          </w:p>
        </w:tc>
      </w:tr>
      <w:tr w:rsidR="00E20C49" w:rsidRPr="00380C00" w14:paraId="0AB95F63" w14:textId="77777777" w:rsidTr="00704249">
        <w:trPr>
          <w:trHeight w:val="811"/>
        </w:trPr>
        <w:tc>
          <w:tcPr>
            <w:tcW w:w="2503" w:type="dxa"/>
            <w:shd w:val="clear" w:color="auto" w:fill="BFBFBF"/>
            <w:tcMar>
              <w:top w:w="0" w:type="dxa"/>
              <w:left w:w="108" w:type="dxa"/>
              <w:bottom w:w="0" w:type="dxa"/>
              <w:right w:w="108" w:type="dxa"/>
            </w:tcMar>
            <w:vAlign w:val="center"/>
          </w:tcPr>
          <w:p w14:paraId="18251B3D" w14:textId="77777777" w:rsidR="00E20C49" w:rsidRPr="00380C00" w:rsidRDefault="00E20C49" w:rsidP="00704249">
            <w:pPr>
              <w:keepNext/>
              <w:keepLines/>
              <w:jc w:val="center"/>
              <w:rPr>
                <w:rFonts w:ascii="Arial" w:hAnsi="Arial" w:cs="Arial"/>
                <w:b/>
                <w:bCs/>
                <w:color w:val="000000"/>
                <w:sz w:val="20"/>
                <w:szCs w:val="20"/>
              </w:rPr>
            </w:pPr>
            <w:r w:rsidRPr="00380C00">
              <w:rPr>
                <w:rFonts w:ascii="Arial" w:hAnsi="Arial" w:cs="Arial"/>
                <w:b/>
                <w:bCs/>
                <w:color w:val="000000"/>
                <w:sz w:val="20"/>
                <w:szCs w:val="20"/>
              </w:rPr>
              <w:t>Cena v Kč bez DPH</w:t>
            </w:r>
          </w:p>
        </w:tc>
        <w:tc>
          <w:tcPr>
            <w:tcW w:w="2126" w:type="dxa"/>
            <w:shd w:val="clear" w:color="auto" w:fill="BFBFBF"/>
            <w:vAlign w:val="center"/>
          </w:tcPr>
          <w:p w14:paraId="6292BC4A" w14:textId="77777777" w:rsidR="00E20C49" w:rsidRPr="00380C00" w:rsidRDefault="00E20C49" w:rsidP="00704249">
            <w:pPr>
              <w:keepNext/>
              <w:keepLines/>
              <w:jc w:val="center"/>
              <w:rPr>
                <w:rFonts w:ascii="Arial" w:hAnsi="Arial" w:cs="Arial"/>
                <w:b/>
                <w:bCs/>
                <w:color w:val="000000"/>
                <w:sz w:val="20"/>
                <w:szCs w:val="20"/>
              </w:rPr>
            </w:pPr>
            <w:r w:rsidRPr="00380C00">
              <w:rPr>
                <w:rFonts w:ascii="Arial" w:hAnsi="Arial" w:cs="Arial"/>
                <w:b/>
                <w:bCs/>
                <w:color w:val="000000"/>
                <w:sz w:val="20"/>
                <w:szCs w:val="20"/>
              </w:rPr>
              <w:t>Výše DPH (v %)</w:t>
            </w:r>
          </w:p>
        </w:tc>
        <w:tc>
          <w:tcPr>
            <w:tcW w:w="2410" w:type="dxa"/>
            <w:shd w:val="clear" w:color="auto" w:fill="BFBFBF"/>
            <w:tcMar>
              <w:top w:w="0" w:type="dxa"/>
              <w:left w:w="108" w:type="dxa"/>
              <w:bottom w:w="0" w:type="dxa"/>
              <w:right w:w="108" w:type="dxa"/>
            </w:tcMar>
            <w:vAlign w:val="center"/>
          </w:tcPr>
          <w:p w14:paraId="324E4783" w14:textId="77777777" w:rsidR="00E20C49" w:rsidRPr="00380C00" w:rsidRDefault="00E20C49" w:rsidP="00704249">
            <w:pPr>
              <w:keepNext/>
              <w:keepLines/>
              <w:jc w:val="center"/>
              <w:rPr>
                <w:rFonts w:ascii="Arial" w:hAnsi="Arial" w:cs="Arial"/>
                <w:b/>
                <w:bCs/>
                <w:color w:val="000000"/>
                <w:sz w:val="20"/>
                <w:szCs w:val="20"/>
              </w:rPr>
            </w:pPr>
            <w:r w:rsidRPr="00380C00">
              <w:rPr>
                <w:rFonts w:ascii="Arial" w:hAnsi="Arial" w:cs="Arial"/>
                <w:b/>
                <w:bCs/>
                <w:color w:val="000000"/>
                <w:sz w:val="20"/>
                <w:szCs w:val="20"/>
              </w:rPr>
              <w:t>Výše DPH (v Kč)</w:t>
            </w:r>
          </w:p>
        </w:tc>
        <w:tc>
          <w:tcPr>
            <w:tcW w:w="2280" w:type="dxa"/>
            <w:shd w:val="clear" w:color="auto" w:fill="BFBFBF"/>
            <w:tcMar>
              <w:top w:w="0" w:type="dxa"/>
              <w:left w:w="108" w:type="dxa"/>
              <w:bottom w:w="0" w:type="dxa"/>
              <w:right w:w="108" w:type="dxa"/>
            </w:tcMar>
            <w:vAlign w:val="center"/>
          </w:tcPr>
          <w:p w14:paraId="001A4443" w14:textId="77777777" w:rsidR="00E20C49" w:rsidRPr="00380C00" w:rsidRDefault="00E20C49" w:rsidP="00704249">
            <w:pPr>
              <w:keepNext/>
              <w:keepLines/>
              <w:jc w:val="center"/>
              <w:rPr>
                <w:rFonts w:ascii="Arial" w:hAnsi="Arial" w:cs="Arial"/>
                <w:b/>
                <w:bCs/>
                <w:color w:val="000000"/>
                <w:sz w:val="20"/>
                <w:szCs w:val="20"/>
              </w:rPr>
            </w:pPr>
            <w:r w:rsidRPr="00380C00">
              <w:rPr>
                <w:rFonts w:ascii="Arial" w:hAnsi="Arial" w:cs="Arial"/>
                <w:b/>
                <w:bCs/>
                <w:color w:val="000000"/>
                <w:sz w:val="20"/>
                <w:szCs w:val="20"/>
              </w:rPr>
              <w:t>Cena v Kč včetně DPH</w:t>
            </w:r>
          </w:p>
        </w:tc>
      </w:tr>
      <w:tr w:rsidR="00E20C49" w:rsidRPr="00455029" w14:paraId="7E3C7D65" w14:textId="77777777" w:rsidTr="00704249">
        <w:trPr>
          <w:trHeight w:val="404"/>
        </w:trPr>
        <w:tc>
          <w:tcPr>
            <w:tcW w:w="2503" w:type="dxa"/>
            <w:tcMar>
              <w:top w:w="0" w:type="dxa"/>
              <w:left w:w="108" w:type="dxa"/>
              <w:bottom w:w="0" w:type="dxa"/>
              <w:right w:w="108" w:type="dxa"/>
            </w:tcMar>
            <w:vAlign w:val="center"/>
          </w:tcPr>
          <w:p w14:paraId="048D106B" w14:textId="77777777" w:rsidR="00E20C49" w:rsidRPr="00380C00" w:rsidRDefault="00E20C49" w:rsidP="00704249">
            <w:pPr>
              <w:keepNext/>
              <w:keepLines/>
              <w:jc w:val="center"/>
              <w:rPr>
                <w:rFonts w:ascii="Arial" w:hAnsi="Arial" w:cs="Arial"/>
                <w:sz w:val="20"/>
                <w:szCs w:val="20"/>
              </w:rPr>
            </w:pPr>
            <w:r w:rsidRPr="00380C00">
              <w:rPr>
                <w:rFonts w:ascii="Arial" w:hAnsi="Arial"/>
                <w:color w:val="000000"/>
                <w:sz w:val="20"/>
                <w:szCs w:val="20"/>
                <w:shd w:val="clear" w:color="auto" w:fill="FFFF00"/>
                <w:lang w:val="en-US"/>
              </w:rPr>
              <w:t>[DOPLNÍ ÚČASTNÍK]</w:t>
            </w:r>
          </w:p>
        </w:tc>
        <w:tc>
          <w:tcPr>
            <w:tcW w:w="2126" w:type="dxa"/>
            <w:vAlign w:val="center"/>
          </w:tcPr>
          <w:p w14:paraId="32BB843F" w14:textId="77777777" w:rsidR="00E20C49" w:rsidRPr="00380C00" w:rsidRDefault="00E20C49" w:rsidP="00704249">
            <w:pPr>
              <w:keepNext/>
              <w:keepLines/>
              <w:jc w:val="center"/>
              <w:rPr>
                <w:rFonts w:ascii="Arial" w:hAnsi="Arial" w:cs="Arial"/>
                <w:sz w:val="20"/>
                <w:szCs w:val="20"/>
              </w:rPr>
            </w:pPr>
            <w:r w:rsidRPr="00380C00">
              <w:rPr>
                <w:rFonts w:ascii="Arial" w:hAnsi="Arial"/>
                <w:color w:val="000000"/>
                <w:sz w:val="20"/>
                <w:szCs w:val="20"/>
                <w:shd w:val="clear" w:color="auto" w:fill="FFFF00"/>
                <w:lang w:val="en-US"/>
              </w:rPr>
              <w:t>[DOPLNÍ ÚČASTNÍK]</w:t>
            </w:r>
          </w:p>
        </w:tc>
        <w:tc>
          <w:tcPr>
            <w:tcW w:w="2410" w:type="dxa"/>
            <w:tcMar>
              <w:top w:w="0" w:type="dxa"/>
              <w:left w:w="108" w:type="dxa"/>
              <w:bottom w:w="0" w:type="dxa"/>
              <w:right w:w="108" w:type="dxa"/>
            </w:tcMar>
            <w:vAlign w:val="center"/>
          </w:tcPr>
          <w:p w14:paraId="5ECD35FC" w14:textId="77777777" w:rsidR="00E20C49" w:rsidRPr="00380C00" w:rsidRDefault="00E20C49" w:rsidP="00704249">
            <w:pPr>
              <w:keepNext/>
              <w:keepLines/>
              <w:jc w:val="center"/>
              <w:rPr>
                <w:rFonts w:ascii="Arial" w:hAnsi="Arial" w:cs="Arial"/>
                <w:sz w:val="20"/>
                <w:szCs w:val="20"/>
              </w:rPr>
            </w:pPr>
            <w:r w:rsidRPr="00380C00">
              <w:rPr>
                <w:rFonts w:ascii="Arial" w:hAnsi="Arial"/>
                <w:color w:val="000000"/>
                <w:sz w:val="20"/>
                <w:szCs w:val="20"/>
                <w:shd w:val="clear" w:color="auto" w:fill="FFFF00"/>
                <w:lang w:val="en-US"/>
              </w:rPr>
              <w:t>[DOPLNÍ ÚČASTNÍK]</w:t>
            </w:r>
          </w:p>
        </w:tc>
        <w:tc>
          <w:tcPr>
            <w:tcW w:w="2280" w:type="dxa"/>
            <w:tcMar>
              <w:top w:w="0" w:type="dxa"/>
              <w:left w:w="108" w:type="dxa"/>
              <w:bottom w:w="0" w:type="dxa"/>
              <w:right w:w="108" w:type="dxa"/>
            </w:tcMar>
            <w:vAlign w:val="center"/>
          </w:tcPr>
          <w:p w14:paraId="019CFA57" w14:textId="77777777" w:rsidR="00E20C49" w:rsidRPr="00380C00" w:rsidRDefault="00E20C49" w:rsidP="00704249">
            <w:pPr>
              <w:keepNext/>
              <w:keepLines/>
              <w:jc w:val="center"/>
              <w:rPr>
                <w:rFonts w:ascii="Arial" w:hAnsi="Arial" w:cs="Arial"/>
                <w:sz w:val="20"/>
                <w:szCs w:val="20"/>
              </w:rPr>
            </w:pPr>
            <w:r w:rsidRPr="00380C00">
              <w:rPr>
                <w:rFonts w:ascii="Arial" w:hAnsi="Arial"/>
                <w:color w:val="000000"/>
                <w:sz w:val="20"/>
                <w:szCs w:val="20"/>
                <w:shd w:val="clear" w:color="auto" w:fill="FFFF00"/>
                <w:lang w:val="en-US"/>
              </w:rPr>
              <w:t>[DOPLNÍ ÚČASTNÍK]</w:t>
            </w:r>
          </w:p>
        </w:tc>
      </w:tr>
    </w:tbl>
    <w:p w14:paraId="714471DD" w14:textId="60066484" w:rsidR="000D45D8" w:rsidRPr="00CD2D39" w:rsidRDefault="00CD2D39" w:rsidP="00CD2D39">
      <w:pPr>
        <w:pStyle w:val="lneksmlouvy"/>
        <w:numPr>
          <w:ilvl w:val="0"/>
          <w:numId w:val="0"/>
        </w:numPr>
        <w:spacing w:before="120"/>
        <w:rPr>
          <w:b w:val="0"/>
          <w:bCs/>
        </w:rPr>
        <w:sectPr w:rsidR="000D45D8" w:rsidRPr="00CD2D39" w:rsidSect="00083C3B">
          <w:footerReference w:type="default" r:id="rId18"/>
          <w:pgSz w:w="11906" w:h="16838"/>
          <w:pgMar w:top="1418" w:right="1418" w:bottom="1418" w:left="1418" w:header="709" w:footer="709" w:gutter="0"/>
          <w:pgNumType w:start="1"/>
          <w:cols w:space="708"/>
          <w:docGrid w:linePitch="360"/>
        </w:sectPr>
      </w:pPr>
      <w:r w:rsidRPr="00CD2D39">
        <w:rPr>
          <w:b w:val="0"/>
          <w:bCs/>
        </w:rPr>
        <w:t xml:space="preserve">*  </w:t>
      </w:r>
      <w:r w:rsidRPr="00CD2D39">
        <w:rPr>
          <w:b w:val="0"/>
          <w:bCs/>
          <w:i/>
          <w:iCs/>
        </w:rPr>
        <w:t>pozn. součet cenových položek: (i) Celková cena za Vytvoření webové stránky, (</w:t>
      </w:r>
      <w:proofErr w:type="spellStart"/>
      <w:r w:rsidRPr="00CD2D39">
        <w:rPr>
          <w:b w:val="0"/>
          <w:bCs/>
          <w:i/>
          <w:iCs/>
        </w:rPr>
        <w:t>ii</w:t>
      </w:r>
      <w:proofErr w:type="spellEnd"/>
      <w:r w:rsidRPr="00CD2D39">
        <w:rPr>
          <w:b w:val="0"/>
          <w:bCs/>
          <w:i/>
          <w:iCs/>
        </w:rPr>
        <w:t>) Cena za</w:t>
      </w:r>
      <w:r w:rsidR="006F2294">
        <w:rPr>
          <w:b w:val="0"/>
          <w:bCs/>
          <w:i/>
          <w:iCs/>
        </w:rPr>
        <w:t xml:space="preserve"> 600</w:t>
      </w:r>
      <w:r w:rsidRPr="00CD2D39">
        <w:rPr>
          <w:b w:val="0"/>
          <w:bCs/>
          <w:i/>
          <w:iCs/>
        </w:rPr>
        <w:t xml:space="preserve"> člověkohodin</w:t>
      </w:r>
      <w:r w:rsidR="00537609">
        <w:rPr>
          <w:b w:val="0"/>
          <w:bCs/>
          <w:i/>
          <w:iCs/>
        </w:rPr>
        <w:t xml:space="preserve"> </w:t>
      </w:r>
      <w:r w:rsidR="00537609" w:rsidRPr="00537609">
        <w:rPr>
          <w:b w:val="0"/>
          <w:bCs/>
          <w:i/>
          <w:iCs/>
        </w:rPr>
        <w:t>(celková maximální cena za Ad hoc služby)</w:t>
      </w:r>
      <w:r w:rsidRPr="00CD2D39">
        <w:rPr>
          <w:b w:val="0"/>
          <w:bCs/>
          <w:i/>
          <w:iCs/>
        </w:rPr>
        <w:t>, (</w:t>
      </w:r>
      <w:proofErr w:type="spellStart"/>
      <w:r w:rsidRPr="00CD2D39">
        <w:rPr>
          <w:b w:val="0"/>
          <w:bCs/>
          <w:i/>
          <w:iCs/>
        </w:rPr>
        <w:t>iii</w:t>
      </w:r>
      <w:proofErr w:type="spellEnd"/>
      <w:r w:rsidRPr="00CD2D39">
        <w:rPr>
          <w:b w:val="0"/>
          <w:bCs/>
          <w:i/>
          <w:iCs/>
        </w:rPr>
        <w:t xml:space="preserve">)  </w:t>
      </w:r>
      <w:r w:rsidRPr="00CD2D39">
        <w:rPr>
          <w:b w:val="0"/>
          <w:bCs/>
          <w:i/>
          <w:iCs/>
          <w:szCs w:val="20"/>
        </w:rPr>
        <w:t>Cena za služby</w:t>
      </w:r>
      <w:r w:rsidRPr="00CD2D39" w:rsidDel="00534BF3">
        <w:rPr>
          <w:b w:val="0"/>
          <w:bCs/>
          <w:i/>
          <w:iCs/>
          <w:szCs w:val="20"/>
        </w:rPr>
        <w:t xml:space="preserve"> </w:t>
      </w:r>
      <w:r w:rsidRPr="00CD2D39">
        <w:rPr>
          <w:b w:val="0"/>
          <w:bCs/>
          <w:i/>
          <w:iCs/>
          <w:szCs w:val="20"/>
        </w:rPr>
        <w:t xml:space="preserve">údržby a podpory </w:t>
      </w:r>
      <w:r w:rsidRPr="00735FFE">
        <w:rPr>
          <w:b w:val="0"/>
          <w:bCs/>
          <w:i/>
          <w:iCs/>
          <w:szCs w:val="20"/>
        </w:rPr>
        <w:t>za 60 měsíců</w:t>
      </w:r>
    </w:p>
    <w:p w14:paraId="112A7A79" w14:textId="77777777" w:rsidR="00382DAD" w:rsidRPr="00767FCD" w:rsidRDefault="00382DAD" w:rsidP="00382DAD">
      <w:pPr>
        <w:pStyle w:val="Prohlensmluvnchstran"/>
        <w:rPr>
          <w:rFonts w:cs="Arial"/>
          <w:szCs w:val="20"/>
        </w:rPr>
      </w:pPr>
      <w:r w:rsidRPr="00767FCD">
        <w:rPr>
          <w:rFonts w:cs="Arial"/>
          <w:szCs w:val="20"/>
        </w:rPr>
        <w:lastRenderedPageBreak/>
        <w:t>Příloha č. 4</w:t>
      </w:r>
    </w:p>
    <w:p w14:paraId="53F097C4" w14:textId="77777777" w:rsidR="009561D5" w:rsidRDefault="00382DAD" w:rsidP="009561D5">
      <w:pPr>
        <w:pStyle w:val="Prohlensmluvnchstran"/>
        <w:rPr>
          <w:rFonts w:cs="Arial"/>
          <w:szCs w:val="20"/>
        </w:rPr>
      </w:pPr>
      <w:r w:rsidRPr="00767FCD">
        <w:rPr>
          <w:rFonts w:cs="Arial"/>
          <w:szCs w:val="20"/>
        </w:rPr>
        <w:t>Harmonogram plnění</w:t>
      </w:r>
    </w:p>
    <w:p w14:paraId="2D009DCA" w14:textId="5348518D" w:rsidR="005F55D1" w:rsidRDefault="005F55D1" w:rsidP="009561D5">
      <w:pPr>
        <w:pStyle w:val="Prohlensmluvnchstran"/>
        <w:rPr>
          <w:rFonts w:cs="Arial"/>
          <w:szCs w:val="20"/>
        </w:rPr>
      </w:pPr>
      <w:r>
        <w:rPr>
          <w:rFonts w:cs="Arial"/>
          <w:b w:val="0"/>
          <w:bCs/>
          <w:szCs w:val="20"/>
          <w:highlight w:val="yellow"/>
          <w:lang w:val="en-US"/>
        </w:rPr>
        <w:t>[</w:t>
      </w:r>
      <w:r w:rsidRPr="00FF5B7C">
        <w:rPr>
          <w:rFonts w:cs="Arial"/>
          <w:b w:val="0"/>
          <w:bCs/>
          <w:szCs w:val="20"/>
          <w:highlight w:val="yellow"/>
          <w:lang w:val="cs-CZ"/>
        </w:rPr>
        <w:t>bude doplněno</w:t>
      </w:r>
      <w:r>
        <w:rPr>
          <w:rFonts w:cs="Arial"/>
          <w:b w:val="0"/>
          <w:bCs/>
          <w:szCs w:val="20"/>
          <w:highlight w:val="yellow"/>
          <w:lang w:val="cs-CZ"/>
        </w:rPr>
        <w:t xml:space="preserve"> před podpisem Smlouvy</w:t>
      </w:r>
      <w:r w:rsidRPr="00FF5B7C">
        <w:rPr>
          <w:rFonts w:cs="Arial"/>
          <w:b w:val="0"/>
          <w:bCs/>
          <w:szCs w:val="20"/>
          <w:highlight w:val="yellow"/>
          <w:lang w:val="cs-CZ"/>
        </w:rPr>
        <w:t xml:space="preserve"> dle nabídky dodavatele</w:t>
      </w:r>
      <w:r w:rsidRPr="00FF5B7C">
        <w:rPr>
          <w:rFonts w:cs="Arial"/>
          <w:b w:val="0"/>
          <w:bCs/>
          <w:szCs w:val="20"/>
          <w:highlight w:val="yellow"/>
          <w:lang w:val="en-US"/>
        </w:rPr>
        <w:t>]</w:t>
      </w:r>
    </w:p>
    <w:p w14:paraId="42493DD2" w14:textId="1DD2D1E6" w:rsidR="009561D5" w:rsidRPr="00767FCD" w:rsidRDefault="009561D5" w:rsidP="009561D5">
      <w:pPr>
        <w:pStyle w:val="Prohlensmluvnchstran"/>
        <w:jc w:val="both"/>
        <w:rPr>
          <w:rFonts w:cs="Arial"/>
          <w:szCs w:val="20"/>
        </w:rPr>
        <w:sectPr w:rsidR="009561D5" w:rsidRPr="00767FCD" w:rsidSect="00083C3B">
          <w:footerReference w:type="default" r:id="rId19"/>
          <w:pgSz w:w="11906" w:h="16838"/>
          <w:pgMar w:top="1418" w:right="1418" w:bottom="1418" w:left="1418" w:header="709" w:footer="709" w:gutter="0"/>
          <w:pgNumType w:start="1"/>
          <w:cols w:space="708"/>
          <w:docGrid w:linePitch="360"/>
        </w:sectPr>
      </w:pPr>
    </w:p>
    <w:p w14:paraId="0ED5730A" w14:textId="77777777" w:rsidR="00382DAD" w:rsidRPr="00767FCD" w:rsidRDefault="00382DAD" w:rsidP="00382DAD">
      <w:pPr>
        <w:pStyle w:val="Prohlensmluvnchstran"/>
        <w:rPr>
          <w:rFonts w:cs="Arial"/>
          <w:szCs w:val="20"/>
        </w:rPr>
      </w:pPr>
      <w:r w:rsidRPr="00767FCD">
        <w:rPr>
          <w:rFonts w:cs="Arial"/>
          <w:szCs w:val="20"/>
        </w:rPr>
        <w:lastRenderedPageBreak/>
        <w:t>Příloha č. 5</w:t>
      </w:r>
    </w:p>
    <w:p w14:paraId="2DAB00A1" w14:textId="77777777" w:rsidR="00382DAD" w:rsidRPr="00767FCD" w:rsidRDefault="00382DAD" w:rsidP="00382DAD">
      <w:pPr>
        <w:pStyle w:val="Prohlensmluvnchstran"/>
        <w:rPr>
          <w:rFonts w:cs="Arial"/>
          <w:szCs w:val="20"/>
        </w:rPr>
      </w:pPr>
      <w:r w:rsidRPr="00767FCD">
        <w:rPr>
          <w:rFonts w:cs="Arial"/>
          <w:szCs w:val="20"/>
        </w:rPr>
        <w:t>Seznam poddodavatelů</w:t>
      </w:r>
    </w:p>
    <w:p w14:paraId="1443EA98" w14:textId="77777777" w:rsidR="00382DAD" w:rsidRPr="00767FCD" w:rsidRDefault="00382DAD" w:rsidP="00382DAD">
      <w:pPr>
        <w:rPr>
          <w:rFonts w:ascii="Arial" w:hAnsi="Arial" w:cs="Arial"/>
          <w:sz w:val="20"/>
          <w:szCs w:val="20"/>
        </w:rPr>
      </w:pPr>
      <w:r w:rsidRPr="00767FCD">
        <w:rPr>
          <w:rFonts w:ascii="Arial" w:hAnsi="Arial" w:cs="Arial"/>
          <w:sz w:val="20"/>
          <w:szCs w:val="20"/>
        </w:rPr>
        <w:t xml:space="preserve">1/ </w:t>
      </w:r>
    </w:p>
    <w:p w14:paraId="0C8B9559" w14:textId="77777777" w:rsidR="00382DAD" w:rsidRPr="00767FCD" w:rsidRDefault="00382DAD" w:rsidP="00382DAD">
      <w:pPr>
        <w:tabs>
          <w:tab w:val="left" w:pos="2340"/>
        </w:tabs>
        <w:rPr>
          <w:rFonts w:ascii="Arial" w:hAnsi="Arial" w:cs="Arial"/>
          <w:sz w:val="20"/>
          <w:szCs w:val="20"/>
        </w:rPr>
      </w:pPr>
      <w:r w:rsidRPr="00767FCD">
        <w:rPr>
          <w:rFonts w:ascii="Arial" w:hAnsi="Arial" w:cs="Arial"/>
          <w:sz w:val="20"/>
          <w:szCs w:val="20"/>
        </w:rPr>
        <w:t xml:space="preserve">Název: </w:t>
      </w:r>
      <w:r w:rsidRPr="00767FCD">
        <w:rPr>
          <w:rFonts w:ascii="Arial" w:hAnsi="Arial" w:cs="Arial"/>
          <w:sz w:val="20"/>
          <w:szCs w:val="20"/>
        </w:rPr>
        <w:tab/>
      </w:r>
      <w:r w:rsidRPr="00767FCD">
        <w:rPr>
          <w:rFonts w:ascii="Arial" w:hAnsi="Arial" w:cs="Arial"/>
          <w:sz w:val="20"/>
          <w:szCs w:val="20"/>
        </w:rPr>
        <w:tab/>
      </w:r>
      <w:r w:rsidR="0078630E" w:rsidRPr="00767FCD">
        <w:rPr>
          <w:rFonts w:ascii="Arial" w:hAnsi="Arial" w:cs="Arial"/>
          <w:sz w:val="20"/>
          <w:szCs w:val="20"/>
        </w:rPr>
        <w:tab/>
      </w:r>
      <w:r w:rsidRPr="00767FCD">
        <w:rPr>
          <w:rFonts w:ascii="Arial" w:hAnsi="Arial" w:cs="Arial"/>
          <w:color w:val="000000"/>
          <w:sz w:val="20"/>
          <w:szCs w:val="20"/>
          <w:shd w:val="clear" w:color="auto" w:fill="FFFF00"/>
          <w:lang w:val="en-US"/>
        </w:rPr>
        <w:t>[DOPLNÍ ÚČASTNÍK]</w:t>
      </w:r>
    </w:p>
    <w:p w14:paraId="61ED3FC9" w14:textId="77777777" w:rsidR="00382DAD" w:rsidRPr="00767FCD" w:rsidRDefault="00382DAD" w:rsidP="00382DAD">
      <w:pPr>
        <w:tabs>
          <w:tab w:val="left" w:pos="2340"/>
        </w:tabs>
        <w:rPr>
          <w:rFonts w:ascii="Arial" w:hAnsi="Arial" w:cs="Arial"/>
          <w:sz w:val="20"/>
          <w:szCs w:val="20"/>
        </w:rPr>
      </w:pPr>
      <w:r w:rsidRPr="00767FCD">
        <w:rPr>
          <w:rFonts w:ascii="Arial" w:hAnsi="Arial" w:cs="Arial"/>
          <w:sz w:val="20"/>
          <w:szCs w:val="20"/>
        </w:rPr>
        <w:t>Sídlo:</w:t>
      </w:r>
      <w:r w:rsidRPr="00767FCD">
        <w:rPr>
          <w:rFonts w:ascii="Arial" w:hAnsi="Arial" w:cs="Arial"/>
          <w:sz w:val="20"/>
          <w:szCs w:val="20"/>
        </w:rPr>
        <w:tab/>
      </w:r>
      <w:r w:rsidRPr="00767FCD">
        <w:rPr>
          <w:rFonts w:ascii="Arial" w:hAnsi="Arial" w:cs="Arial"/>
          <w:sz w:val="20"/>
          <w:szCs w:val="20"/>
        </w:rPr>
        <w:tab/>
      </w:r>
      <w:r w:rsidR="0078630E" w:rsidRPr="00767FCD">
        <w:rPr>
          <w:rFonts w:ascii="Arial" w:hAnsi="Arial" w:cs="Arial"/>
          <w:sz w:val="20"/>
          <w:szCs w:val="20"/>
        </w:rPr>
        <w:tab/>
      </w:r>
      <w:r w:rsidR="0078630E" w:rsidRPr="00767FCD">
        <w:rPr>
          <w:rFonts w:ascii="Arial" w:hAnsi="Arial" w:cs="Arial"/>
          <w:color w:val="000000"/>
          <w:sz w:val="20"/>
          <w:szCs w:val="20"/>
          <w:shd w:val="clear" w:color="auto" w:fill="FFFF00"/>
        </w:rPr>
        <w:t>[DOPLNÍ ÚČASTNÍK]</w:t>
      </w:r>
    </w:p>
    <w:p w14:paraId="65B4F4A8" w14:textId="77777777" w:rsidR="00382DAD" w:rsidRPr="00767FCD" w:rsidRDefault="00382DAD" w:rsidP="00382DAD">
      <w:pPr>
        <w:tabs>
          <w:tab w:val="left" w:pos="2340"/>
        </w:tabs>
        <w:rPr>
          <w:rFonts w:ascii="Arial" w:hAnsi="Arial" w:cs="Arial"/>
          <w:sz w:val="20"/>
          <w:szCs w:val="20"/>
        </w:rPr>
      </w:pPr>
      <w:r w:rsidRPr="00767FCD">
        <w:rPr>
          <w:rFonts w:ascii="Arial" w:hAnsi="Arial" w:cs="Arial"/>
          <w:sz w:val="20"/>
          <w:szCs w:val="20"/>
        </w:rPr>
        <w:t>Právní forma:</w:t>
      </w:r>
      <w:r w:rsidRPr="00767FCD">
        <w:rPr>
          <w:rFonts w:ascii="Arial" w:hAnsi="Arial" w:cs="Arial"/>
          <w:sz w:val="20"/>
          <w:szCs w:val="20"/>
        </w:rPr>
        <w:tab/>
      </w:r>
      <w:r w:rsidRPr="00767FCD">
        <w:rPr>
          <w:rFonts w:ascii="Arial" w:hAnsi="Arial" w:cs="Arial"/>
          <w:sz w:val="20"/>
          <w:szCs w:val="20"/>
        </w:rPr>
        <w:tab/>
      </w:r>
      <w:r w:rsidR="0078630E" w:rsidRPr="00767FCD">
        <w:rPr>
          <w:rFonts w:ascii="Arial" w:hAnsi="Arial" w:cs="Arial"/>
          <w:sz w:val="20"/>
          <w:szCs w:val="20"/>
        </w:rPr>
        <w:tab/>
      </w:r>
      <w:r w:rsidRPr="00767FCD">
        <w:rPr>
          <w:rFonts w:ascii="Arial" w:hAnsi="Arial" w:cs="Arial"/>
          <w:color w:val="000000"/>
          <w:sz w:val="20"/>
          <w:szCs w:val="20"/>
          <w:shd w:val="clear" w:color="auto" w:fill="FFFF00"/>
        </w:rPr>
        <w:t>[DOPLNÍ ÚČASTNÍK]</w:t>
      </w:r>
    </w:p>
    <w:p w14:paraId="6A1ACDC9" w14:textId="77777777" w:rsidR="00382DAD" w:rsidRPr="00767FCD" w:rsidRDefault="00382DAD" w:rsidP="00382DAD">
      <w:pPr>
        <w:tabs>
          <w:tab w:val="left" w:pos="2340"/>
        </w:tabs>
        <w:rPr>
          <w:rFonts w:ascii="Arial" w:hAnsi="Arial" w:cs="Arial"/>
          <w:sz w:val="20"/>
          <w:szCs w:val="20"/>
        </w:rPr>
      </w:pPr>
      <w:r w:rsidRPr="00767FCD">
        <w:rPr>
          <w:rFonts w:ascii="Arial" w:hAnsi="Arial" w:cs="Arial"/>
          <w:sz w:val="20"/>
          <w:szCs w:val="20"/>
        </w:rPr>
        <w:t>Identifikační číslo:</w:t>
      </w:r>
      <w:r w:rsidRPr="00767FCD">
        <w:rPr>
          <w:rFonts w:ascii="Arial" w:hAnsi="Arial" w:cs="Arial"/>
          <w:sz w:val="20"/>
          <w:szCs w:val="20"/>
        </w:rPr>
        <w:tab/>
      </w:r>
      <w:r w:rsidRPr="00767FCD">
        <w:rPr>
          <w:rFonts w:ascii="Arial" w:hAnsi="Arial" w:cs="Arial"/>
          <w:sz w:val="20"/>
          <w:szCs w:val="20"/>
        </w:rPr>
        <w:tab/>
      </w:r>
      <w:r w:rsidR="0078630E" w:rsidRPr="00767FCD">
        <w:rPr>
          <w:rFonts w:ascii="Arial" w:hAnsi="Arial" w:cs="Arial"/>
          <w:sz w:val="20"/>
          <w:szCs w:val="20"/>
        </w:rPr>
        <w:tab/>
      </w:r>
      <w:r w:rsidRPr="00767FCD">
        <w:rPr>
          <w:rFonts w:ascii="Arial" w:hAnsi="Arial" w:cs="Arial"/>
          <w:color w:val="000000"/>
          <w:sz w:val="20"/>
          <w:szCs w:val="20"/>
          <w:shd w:val="clear" w:color="auto" w:fill="FFFF00"/>
        </w:rPr>
        <w:t>[DOPLNÍ ÚČASTNÍK]</w:t>
      </w:r>
    </w:p>
    <w:p w14:paraId="2155826B" w14:textId="77777777" w:rsidR="00382DAD" w:rsidRPr="00767FCD" w:rsidRDefault="00382DAD" w:rsidP="00382DAD">
      <w:pPr>
        <w:tabs>
          <w:tab w:val="left" w:pos="2340"/>
          <w:tab w:val="left" w:pos="2832"/>
          <w:tab w:val="left" w:pos="3540"/>
          <w:tab w:val="left" w:pos="4248"/>
          <w:tab w:val="left" w:pos="5385"/>
        </w:tabs>
        <w:rPr>
          <w:rFonts w:ascii="Arial" w:hAnsi="Arial" w:cs="Arial"/>
          <w:sz w:val="20"/>
          <w:szCs w:val="20"/>
        </w:rPr>
      </w:pPr>
      <w:r w:rsidRPr="00767FCD">
        <w:rPr>
          <w:rFonts w:ascii="Arial" w:hAnsi="Arial" w:cs="Arial"/>
          <w:sz w:val="20"/>
          <w:szCs w:val="20"/>
        </w:rPr>
        <w:t>Rozsah</w:t>
      </w:r>
      <w:r w:rsidR="0078630E" w:rsidRPr="00767FCD">
        <w:rPr>
          <w:rFonts w:ascii="Arial" w:hAnsi="Arial" w:cs="Arial"/>
          <w:sz w:val="20"/>
          <w:szCs w:val="20"/>
        </w:rPr>
        <w:t xml:space="preserve"> (části)</w:t>
      </w:r>
      <w:r w:rsidRPr="00767FCD">
        <w:rPr>
          <w:rFonts w:ascii="Arial" w:hAnsi="Arial" w:cs="Arial"/>
          <w:sz w:val="20"/>
          <w:szCs w:val="20"/>
        </w:rPr>
        <w:t xml:space="preserve"> plnění Smlouvy:</w:t>
      </w:r>
      <w:r w:rsidRPr="00767FCD">
        <w:rPr>
          <w:rFonts w:ascii="Arial" w:hAnsi="Arial" w:cs="Arial"/>
          <w:sz w:val="20"/>
          <w:szCs w:val="20"/>
        </w:rPr>
        <w:tab/>
      </w:r>
      <w:r w:rsidRPr="00767FCD">
        <w:rPr>
          <w:rFonts w:ascii="Arial" w:hAnsi="Arial" w:cs="Arial"/>
          <w:color w:val="000000"/>
          <w:sz w:val="20"/>
          <w:szCs w:val="20"/>
          <w:shd w:val="clear" w:color="auto" w:fill="FFFF00"/>
        </w:rPr>
        <w:t>[DOPLNÍ ÚČASTNÍK]</w:t>
      </w:r>
    </w:p>
    <w:p w14:paraId="68791A03" w14:textId="77777777" w:rsidR="00382DAD" w:rsidRPr="00767FCD" w:rsidRDefault="00382DAD" w:rsidP="00382DAD">
      <w:pPr>
        <w:spacing w:after="0"/>
        <w:rPr>
          <w:rFonts w:ascii="Arial" w:hAnsi="Arial" w:cs="Arial"/>
          <w:sz w:val="20"/>
          <w:szCs w:val="20"/>
          <w:highlight w:val="yellow"/>
        </w:rPr>
      </w:pPr>
      <w:bookmarkStart w:id="173" w:name="_Hlt313894098"/>
      <w:bookmarkEnd w:id="173"/>
      <w:r w:rsidRPr="00767FCD">
        <w:rPr>
          <w:rFonts w:ascii="Arial" w:hAnsi="Arial" w:cs="Arial"/>
          <w:sz w:val="20"/>
          <w:szCs w:val="20"/>
        </w:rPr>
        <w:t xml:space="preserve">2/ </w:t>
      </w:r>
    </w:p>
    <w:p w14:paraId="08E7C873" w14:textId="77777777" w:rsidR="00382DAD" w:rsidRPr="00767FCD" w:rsidRDefault="00382DAD" w:rsidP="00382DAD">
      <w:pPr>
        <w:spacing w:after="0"/>
        <w:rPr>
          <w:rFonts w:ascii="Arial" w:hAnsi="Arial" w:cs="Arial"/>
          <w:sz w:val="20"/>
          <w:szCs w:val="20"/>
        </w:rPr>
      </w:pPr>
      <w:r w:rsidRPr="00767FCD">
        <w:rPr>
          <w:rFonts w:ascii="Arial" w:hAnsi="Arial" w:cs="Arial"/>
          <w:sz w:val="20"/>
          <w:szCs w:val="20"/>
          <w:highlight w:val="yellow"/>
        </w:rPr>
        <w:t>atd.</w:t>
      </w:r>
    </w:p>
    <w:p w14:paraId="3F0191B5" w14:textId="77777777" w:rsidR="00382DAD" w:rsidRPr="00767FCD" w:rsidRDefault="00382DAD" w:rsidP="00382DAD">
      <w:pPr>
        <w:spacing w:after="0"/>
        <w:rPr>
          <w:rFonts w:ascii="Arial" w:hAnsi="Arial" w:cs="Arial"/>
          <w:sz w:val="20"/>
          <w:szCs w:val="20"/>
        </w:rPr>
      </w:pPr>
    </w:p>
    <w:p w14:paraId="3A3FB3DB" w14:textId="77777777" w:rsidR="00382DAD" w:rsidRPr="00767FCD" w:rsidRDefault="00382DAD" w:rsidP="00382DAD">
      <w:pPr>
        <w:rPr>
          <w:rFonts w:ascii="Arial" w:hAnsi="Arial" w:cs="Arial"/>
          <w:b/>
          <w:sz w:val="20"/>
          <w:szCs w:val="20"/>
        </w:rPr>
        <w:sectPr w:rsidR="00382DAD" w:rsidRPr="00767FCD" w:rsidSect="00083C3B">
          <w:footerReference w:type="default" r:id="rId20"/>
          <w:pgSz w:w="11906" w:h="16838"/>
          <w:pgMar w:top="1418" w:right="1418" w:bottom="1418" w:left="1418" w:header="709" w:footer="709" w:gutter="0"/>
          <w:pgNumType w:start="1"/>
          <w:cols w:space="708"/>
          <w:docGrid w:linePitch="360"/>
        </w:sectPr>
      </w:pPr>
    </w:p>
    <w:p w14:paraId="6CF0177B" w14:textId="52FB4F1C" w:rsidR="003E59AE" w:rsidRPr="00767FCD" w:rsidRDefault="003E59AE" w:rsidP="003E59AE">
      <w:pPr>
        <w:pStyle w:val="Nadpis1"/>
        <w:spacing w:before="120" w:after="0"/>
        <w:jc w:val="center"/>
        <w:rPr>
          <w:rFonts w:cs="Arial"/>
          <w:sz w:val="20"/>
          <w:szCs w:val="20"/>
        </w:rPr>
      </w:pPr>
      <w:r w:rsidRPr="00767FCD">
        <w:rPr>
          <w:rFonts w:cs="Arial"/>
          <w:sz w:val="20"/>
          <w:szCs w:val="20"/>
        </w:rPr>
        <w:lastRenderedPageBreak/>
        <w:t xml:space="preserve">Příloha č. </w:t>
      </w:r>
      <w:r w:rsidR="00253A1A">
        <w:rPr>
          <w:rFonts w:cs="Arial"/>
          <w:sz w:val="20"/>
          <w:szCs w:val="20"/>
        </w:rPr>
        <w:t>6</w:t>
      </w:r>
    </w:p>
    <w:p w14:paraId="51C1C324" w14:textId="77777777" w:rsidR="003E59AE" w:rsidRPr="00767FCD" w:rsidRDefault="003E59AE" w:rsidP="003E59AE">
      <w:pPr>
        <w:jc w:val="center"/>
        <w:rPr>
          <w:rFonts w:ascii="Arial" w:hAnsi="Arial" w:cs="Arial"/>
          <w:b/>
          <w:sz w:val="20"/>
          <w:szCs w:val="20"/>
        </w:rPr>
      </w:pPr>
      <w:r w:rsidRPr="00767FCD">
        <w:rPr>
          <w:rFonts w:ascii="Arial" w:hAnsi="Arial" w:cs="Arial"/>
          <w:b/>
          <w:sz w:val="20"/>
          <w:szCs w:val="20"/>
        </w:rPr>
        <w:t>Seznam členů realizačního týmu</w:t>
      </w:r>
    </w:p>
    <w:p w14:paraId="116826DB" w14:textId="77777777" w:rsidR="003E59AE" w:rsidRPr="00767FCD" w:rsidRDefault="003E59AE" w:rsidP="003E59AE">
      <w:pPr>
        <w:jc w:val="center"/>
        <w:rPr>
          <w:rFonts w:ascii="Arial" w:hAnsi="Arial" w:cs="Arial"/>
          <w:b/>
          <w:i/>
          <w:sz w:val="20"/>
          <w:szCs w:val="20"/>
        </w:rPr>
      </w:pPr>
      <w:r w:rsidRPr="00767FCD">
        <w:rPr>
          <w:rFonts w:ascii="Arial" w:hAnsi="Arial" w:cs="Arial"/>
          <w:b/>
          <w:i/>
          <w:sz w:val="20"/>
          <w:szCs w:val="20"/>
          <w:highlight w:val="yellow"/>
        </w:rPr>
        <w:t>pozn.: účastník vyplní níže uvedené kontaktní údaje; účastník doplní členy realizačního týmu v souladu s požadavky zadavatele na členy odborného týmu uvedenými v zadávací dokumentaci</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5095"/>
      </w:tblGrid>
      <w:tr w:rsidR="003E59AE" w:rsidRPr="00767FCD" w14:paraId="7C650F03" w14:textId="77777777" w:rsidTr="003D2142">
        <w:trPr>
          <w:trHeight w:val="486"/>
        </w:trPr>
        <w:tc>
          <w:tcPr>
            <w:tcW w:w="2178" w:type="pct"/>
            <w:shd w:val="clear" w:color="auto" w:fill="00B050"/>
            <w:vAlign w:val="center"/>
          </w:tcPr>
          <w:p w14:paraId="63A74CD0" w14:textId="77777777" w:rsidR="003E59AE" w:rsidRPr="00767FCD" w:rsidRDefault="003E59AE" w:rsidP="003D2142">
            <w:pPr>
              <w:widowControl w:val="0"/>
              <w:spacing w:before="40" w:after="60" w:line="320" w:lineRule="atLeast"/>
              <w:ind w:left="426"/>
              <w:jc w:val="center"/>
              <w:rPr>
                <w:rFonts w:ascii="Arial" w:hAnsi="Arial" w:cs="Arial"/>
                <w:b/>
                <w:sz w:val="20"/>
                <w:szCs w:val="20"/>
              </w:rPr>
            </w:pPr>
            <w:r w:rsidRPr="00767FCD">
              <w:rPr>
                <w:rFonts w:ascii="Arial" w:hAnsi="Arial" w:cs="Arial"/>
                <w:b/>
                <w:sz w:val="20"/>
                <w:szCs w:val="20"/>
              </w:rPr>
              <w:t>Pozice</w:t>
            </w:r>
          </w:p>
        </w:tc>
        <w:tc>
          <w:tcPr>
            <w:tcW w:w="2822" w:type="pct"/>
            <w:shd w:val="clear" w:color="auto" w:fill="00B050"/>
            <w:vAlign w:val="center"/>
          </w:tcPr>
          <w:p w14:paraId="243ABCAD" w14:textId="77777777" w:rsidR="003E59AE" w:rsidRPr="00767FCD" w:rsidRDefault="003E59AE" w:rsidP="003D2142">
            <w:pPr>
              <w:spacing w:before="40" w:after="60" w:line="320" w:lineRule="atLeast"/>
              <w:jc w:val="center"/>
              <w:rPr>
                <w:rFonts w:ascii="Arial" w:hAnsi="Arial" w:cs="Arial"/>
                <w:b/>
                <w:sz w:val="20"/>
                <w:szCs w:val="20"/>
              </w:rPr>
            </w:pPr>
            <w:r w:rsidRPr="00767FCD">
              <w:rPr>
                <w:rFonts w:ascii="Arial" w:hAnsi="Arial" w:cs="Arial"/>
                <w:b/>
                <w:sz w:val="20"/>
                <w:szCs w:val="20"/>
              </w:rPr>
              <w:t>Kontaktní údaje</w:t>
            </w:r>
          </w:p>
        </w:tc>
      </w:tr>
      <w:tr w:rsidR="003E59AE" w:rsidRPr="00767FCD" w14:paraId="4C0103BB" w14:textId="77777777" w:rsidTr="003D2142">
        <w:trPr>
          <w:trHeight w:val="1365"/>
        </w:trPr>
        <w:tc>
          <w:tcPr>
            <w:tcW w:w="2178" w:type="pct"/>
            <w:tcBorders>
              <w:top w:val="single" w:sz="4" w:space="0" w:color="auto"/>
              <w:left w:val="single" w:sz="4" w:space="0" w:color="auto"/>
              <w:bottom w:val="single" w:sz="4" w:space="0" w:color="auto"/>
              <w:right w:val="single" w:sz="4" w:space="0" w:color="auto"/>
            </w:tcBorders>
            <w:vAlign w:val="center"/>
          </w:tcPr>
          <w:p w14:paraId="4BFDE1F2" w14:textId="77777777" w:rsidR="003E59AE" w:rsidRPr="00767FCD" w:rsidRDefault="003E59AE" w:rsidP="003D2142">
            <w:pPr>
              <w:widowControl w:val="0"/>
              <w:spacing w:before="40" w:after="60" w:line="320" w:lineRule="atLeast"/>
              <w:rPr>
                <w:rFonts w:ascii="Arial" w:hAnsi="Arial" w:cs="Arial"/>
                <w:b/>
                <w:sz w:val="20"/>
                <w:szCs w:val="20"/>
              </w:rPr>
            </w:pPr>
            <w:r w:rsidRPr="00767FCD">
              <w:rPr>
                <w:rFonts w:ascii="Arial" w:hAnsi="Arial" w:cs="Arial"/>
                <w:b/>
                <w:sz w:val="20"/>
                <w:szCs w:val="20"/>
                <w:highlight w:val="yellow"/>
              </w:rPr>
              <w:t>[k doplnění]</w:t>
            </w:r>
          </w:p>
        </w:tc>
        <w:tc>
          <w:tcPr>
            <w:tcW w:w="2822" w:type="pct"/>
            <w:tcBorders>
              <w:top w:val="single" w:sz="4" w:space="0" w:color="auto"/>
              <w:left w:val="single" w:sz="4" w:space="0" w:color="auto"/>
              <w:bottom w:val="single" w:sz="4" w:space="0" w:color="auto"/>
              <w:right w:val="single" w:sz="4" w:space="0" w:color="auto"/>
            </w:tcBorders>
            <w:vAlign w:val="center"/>
          </w:tcPr>
          <w:p w14:paraId="65D1E47E" w14:textId="77777777" w:rsidR="003E59AE" w:rsidRPr="00767FCD" w:rsidRDefault="003E59AE" w:rsidP="003D2142">
            <w:pPr>
              <w:spacing w:before="40" w:after="60" w:line="320" w:lineRule="atLeast"/>
              <w:jc w:val="center"/>
              <w:rPr>
                <w:rFonts w:ascii="Arial" w:hAnsi="Arial" w:cs="Arial"/>
                <w:b/>
                <w:sz w:val="20"/>
                <w:szCs w:val="20"/>
              </w:rPr>
            </w:pPr>
            <w:r w:rsidRPr="00767FCD">
              <w:rPr>
                <w:rFonts w:ascii="Arial" w:hAnsi="Arial" w:cs="Arial"/>
                <w:b/>
                <w:sz w:val="20"/>
                <w:szCs w:val="20"/>
              </w:rPr>
              <w:t xml:space="preserve">Jméno a příjmení: </w:t>
            </w:r>
          </w:p>
          <w:p w14:paraId="40379EF9" w14:textId="77777777" w:rsidR="003E59AE" w:rsidRPr="00767FCD" w:rsidRDefault="003E59AE" w:rsidP="003D2142">
            <w:pPr>
              <w:spacing w:before="40" w:after="60" w:line="320" w:lineRule="atLeast"/>
              <w:jc w:val="center"/>
              <w:rPr>
                <w:rFonts w:ascii="Arial" w:hAnsi="Arial" w:cs="Arial"/>
                <w:b/>
                <w:sz w:val="20"/>
                <w:szCs w:val="20"/>
              </w:rPr>
            </w:pPr>
            <w:r w:rsidRPr="00767FCD">
              <w:rPr>
                <w:rFonts w:ascii="Arial" w:hAnsi="Arial" w:cs="Arial"/>
                <w:b/>
                <w:sz w:val="20"/>
                <w:szCs w:val="20"/>
              </w:rPr>
              <w:t xml:space="preserve">Telefon: </w:t>
            </w:r>
          </w:p>
          <w:p w14:paraId="30DA9132" w14:textId="77777777" w:rsidR="003E59AE" w:rsidRPr="00767FCD" w:rsidRDefault="003E59AE" w:rsidP="003D2142">
            <w:pPr>
              <w:spacing w:before="40" w:after="60" w:line="320" w:lineRule="atLeast"/>
              <w:jc w:val="center"/>
              <w:rPr>
                <w:rFonts w:ascii="Arial" w:hAnsi="Arial" w:cs="Arial"/>
                <w:b/>
                <w:sz w:val="20"/>
                <w:szCs w:val="20"/>
              </w:rPr>
            </w:pPr>
            <w:r w:rsidRPr="00767FCD">
              <w:rPr>
                <w:rFonts w:ascii="Arial" w:hAnsi="Arial" w:cs="Arial"/>
                <w:b/>
                <w:sz w:val="20"/>
                <w:szCs w:val="20"/>
              </w:rPr>
              <w:t>E-mail:</w:t>
            </w:r>
          </w:p>
        </w:tc>
      </w:tr>
    </w:tbl>
    <w:p w14:paraId="5DF8EB3B" w14:textId="77777777" w:rsidR="003E59AE" w:rsidRPr="00767FCD" w:rsidRDefault="003E59AE" w:rsidP="003E59AE">
      <w:pPr>
        <w:rPr>
          <w:rFonts w:ascii="Arial" w:hAnsi="Arial" w:cs="Arial"/>
          <w:sz w:val="20"/>
          <w:szCs w:val="20"/>
        </w:rPr>
      </w:pPr>
    </w:p>
    <w:p w14:paraId="6C66670E" w14:textId="77777777" w:rsidR="003E59AE" w:rsidRDefault="003E59AE" w:rsidP="003E59AE">
      <w:pPr>
        <w:pStyle w:val="Nadpis1"/>
        <w:spacing w:before="120" w:after="0"/>
        <w:jc w:val="center"/>
        <w:rPr>
          <w:rFonts w:cs="Arial"/>
          <w:sz w:val="20"/>
          <w:szCs w:val="20"/>
        </w:rPr>
        <w:sectPr w:rsidR="003E59AE" w:rsidSect="00083C3B">
          <w:footerReference w:type="default" r:id="rId21"/>
          <w:pgSz w:w="11906" w:h="16838"/>
          <w:pgMar w:top="1418" w:right="1418" w:bottom="1418" w:left="1418" w:header="709" w:footer="709" w:gutter="0"/>
          <w:pgNumType w:start="1"/>
          <w:cols w:space="708"/>
          <w:docGrid w:linePitch="360"/>
        </w:sectPr>
      </w:pPr>
    </w:p>
    <w:p w14:paraId="70827DD7" w14:textId="65BCC574" w:rsidR="003E59AE" w:rsidRPr="00767FCD" w:rsidRDefault="003E59AE" w:rsidP="003E59AE">
      <w:pPr>
        <w:pStyle w:val="Nadpis1"/>
        <w:spacing w:before="120" w:after="0"/>
        <w:jc w:val="center"/>
        <w:rPr>
          <w:rFonts w:cs="Arial"/>
          <w:sz w:val="20"/>
          <w:szCs w:val="20"/>
        </w:rPr>
      </w:pPr>
      <w:r w:rsidRPr="00767FCD">
        <w:rPr>
          <w:rFonts w:cs="Arial"/>
          <w:sz w:val="20"/>
          <w:szCs w:val="20"/>
        </w:rPr>
        <w:lastRenderedPageBreak/>
        <w:t xml:space="preserve">Příloha č. </w:t>
      </w:r>
      <w:r w:rsidR="00F3083C">
        <w:rPr>
          <w:rFonts w:cs="Arial"/>
          <w:sz w:val="20"/>
          <w:szCs w:val="20"/>
        </w:rPr>
        <w:t>7</w:t>
      </w:r>
      <w:r w:rsidRPr="00767FCD">
        <w:rPr>
          <w:rFonts w:cs="Arial"/>
          <w:sz w:val="20"/>
          <w:szCs w:val="20"/>
        </w:rPr>
        <w:t xml:space="preserve"> </w:t>
      </w:r>
    </w:p>
    <w:p w14:paraId="592295D8" w14:textId="77777777" w:rsidR="003E59AE" w:rsidRPr="00767FCD" w:rsidRDefault="003E59AE" w:rsidP="003E59AE">
      <w:pPr>
        <w:pStyle w:val="Nadpis1"/>
        <w:spacing w:before="120" w:after="0"/>
        <w:jc w:val="center"/>
        <w:rPr>
          <w:rFonts w:cs="Arial"/>
          <w:sz w:val="20"/>
          <w:szCs w:val="20"/>
        </w:rPr>
      </w:pPr>
      <w:r w:rsidRPr="00767FCD">
        <w:rPr>
          <w:rFonts w:cs="Arial"/>
          <w:sz w:val="20"/>
          <w:szCs w:val="20"/>
        </w:rPr>
        <w:t>Zásady zpracování osobních údajů</w:t>
      </w:r>
    </w:p>
    <w:p w14:paraId="1EDB594F" w14:textId="77777777" w:rsidR="003E59AE" w:rsidRPr="0013353B" w:rsidRDefault="003E59AE" w:rsidP="003E59AE">
      <w:pPr>
        <w:rPr>
          <w:rFonts w:cs="Calibri"/>
          <w:lang w:val="x-none" w:eastAsia="cs-CZ"/>
        </w:rPr>
      </w:pPr>
    </w:p>
    <w:p w14:paraId="2C8B6C7E" w14:textId="18B15C81" w:rsidR="00840896" w:rsidRPr="002B1213" w:rsidRDefault="00840896" w:rsidP="003E59AE">
      <w:pPr>
        <w:rPr>
          <w:rFonts w:ascii="Arial" w:hAnsi="Arial" w:cs="Arial"/>
          <w:sz w:val="20"/>
          <w:szCs w:val="20"/>
          <w:lang w:eastAsia="cs-CZ"/>
        </w:rPr>
      </w:pPr>
      <w:r w:rsidRPr="0013353B">
        <w:rPr>
          <w:rFonts w:ascii="Arial" w:hAnsi="Arial" w:cs="Arial"/>
          <w:sz w:val="20"/>
          <w:szCs w:val="20"/>
          <w:lang w:eastAsia="cs-CZ"/>
        </w:rPr>
        <w:t>Zhotovitel se zavazuje postupovat při zpracování osobních údajů pro Objednatele podle následujících z</w:t>
      </w:r>
      <w:r w:rsidRPr="002B1213">
        <w:rPr>
          <w:rFonts w:ascii="Arial" w:hAnsi="Arial" w:cs="Arial"/>
          <w:sz w:val="20"/>
          <w:szCs w:val="20"/>
          <w:lang w:eastAsia="cs-CZ"/>
        </w:rPr>
        <w:t>ásad:</w:t>
      </w:r>
    </w:p>
    <w:p w14:paraId="2595B8B0" w14:textId="4530CFE7" w:rsidR="00DF2CA2" w:rsidRPr="0013353B" w:rsidRDefault="00DF2CA2" w:rsidP="009B74A2">
      <w:pPr>
        <w:pStyle w:val="Odstavecseseznamem"/>
        <w:numPr>
          <w:ilvl w:val="0"/>
          <w:numId w:val="37"/>
        </w:numPr>
        <w:rPr>
          <w:rFonts w:ascii="Arial" w:hAnsi="Arial" w:cs="Arial"/>
          <w:sz w:val="20"/>
        </w:rPr>
      </w:pPr>
      <w:r w:rsidRPr="0013353B">
        <w:rPr>
          <w:rFonts w:ascii="Arial" w:hAnsi="Arial" w:cs="Arial"/>
          <w:sz w:val="20"/>
        </w:rPr>
        <w:t>Zhotovitel zavede vhodná technická a organizační opatření tak, aby dané zpracování splňovalo požadavky</w:t>
      </w:r>
      <w:r w:rsidR="0013353B" w:rsidRPr="0013353B">
        <w:rPr>
          <w:rFonts w:ascii="Arial" w:hAnsi="Arial" w:cs="Arial"/>
          <w:sz w:val="20"/>
        </w:rPr>
        <w:t xml:space="preserve"> nařízení Evropského parlamentu a Rady (EU) č. 2016/679, o ochraně fyzických osob v souvislosti se zpracováním osobních údajů a o volném pohybu těchto údajů a o zrušení směrnice 95/46/ES</w:t>
      </w:r>
      <w:r w:rsidR="0013353B">
        <w:rPr>
          <w:rFonts w:ascii="Arial" w:hAnsi="Arial" w:cs="Arial"/>
          <w:sz w:val="20"/>
          <w:lang w:val="cs-CZ"/>
        </w:rPr>
        <w:t xml:space="preserve"> (dále jen</w:t>
      </w:r>
      <w:r w:rsidRPr="0013353B">
        <w:rPr>
          <w:rFonts w:ascii="Arial" w:hAnsi="Arial" w:cs="Arial"/>
          <w:sz w:val="20"/>
        </w:rPr>
        <w:t xml:space="preserve"> </w:t>
      </w:r>
      <w:r w:rsidR="0013353B">
        <w:rPr>
          <w:rFonts w:ascii="Arial" w:hAnsi="Arial" w:cs="Arial"/>
          <w:sz w:val="20"/>
          <w:lang w:val="cs-CZ"/>
        </w:rPr>
        <w:t>„</w:t>
      </w:r>
      <w:r w:rsidRPr="00F462D0">
        <w:rPr>
          <w:rFonts w:ascii="Arial" w:hAnsi="Arial" w:cs="Arial"/>
          <w:b/>
          <w:sz w:val="20"/>
        </w:rPr>
        <w:t>GDPR</w:t>
      </w:r>
      <w:r w:rsidR="0013353B">
        <w:rPr>
          <w:rFonts w:ascii="Arial" w:hAnsi="Arial" w:cs="Arial"/>
          <w:sz w:val="20"/>
          <w:lang w:val="cs-CZ"/>
        </w:rPr>
        <w:t>“)</w:t>
      </w:r>
      <w:r w:rsidR="0097526A">
        <w:rPr>
          <w:rFonts w:ascii="Arial" w:hAnsi="Arial" w:cs="Arial"/>
          <w:sz w:val="20"/>
          <w:lang w:val="cs-CZ"/>
        </w:rPr>
        <w:t xml:space="preserve"> a návazně přijaté legislativy ČR</w:t>
      </w:r>
      <w:r w:rsidRPr="0013353B">
        <w:rPr>
          <w:rFonts w:ascii="Arial" w:hAnsi="Arial" w:cs="Arial"/>
          <w:sz w:val="20"/>
        </w:rPr>
        <w:t>;</w:t>
      </w:r>
    </w:p>
    <w:p w14:paraId="1C2C5F18" w14:textId="47C12BF8" w:rsidR="00840896" w:rsidRPr="0013353B" w:rsidRDefault="00840896" w:rsidP="009B74A2">
      <w:pPr>
        <w:pStyle w:val="Odstavecseseznamem"/>
        <w:numPr>
          <w:ilvl w:val="0"/>
          <w:numId w:val="37"/>
        </w:numPr>
        <w:rPr>
          <w:rFonts w:ascii="Arial" w:hAnsi="Arial" w:cs="Arial"/>
          <w:sz w:val="20"/>
          <w:lang w:val="cs-CZ"/>
        </w:rPr>
      </w:pPr>
      <w:r w:rsidRPr="0013353B">
        <w:rPr>
          <w:rFonts w:ascii="Arial" w:hAnsi="Arial" w:cs="Arial"/>
          <w:sz w:val="20"/>
        </w:rPr>
        <w:t xml:space="preserve">Zhotovitel zpracovává osobní údaje pouze na základě doložených pokynů </w:t>
      </w:r>
      <w:r w:rsidR="0013353B">
        <w:rPr>
          <w:rFonts w:ascii="Arial" w:hAnsi="Arial" w:cs="Arial"/>
          <w:sz w:val="20"/>
          <w:lang w:val="cs-CZ"/>
        </w:rPr>
        <w:t>Objednatele</w:t>
      </w:r>
      <w:r w:rsidRPr="0013353B">
        <w:rPr>
          <w:rFonts w:ascii="Arial" w:hAnsi="Arial" w:cs="Arial"/>
          <w:sz w:val="20"/>
        </w:rPr>
        <w:t xml:space="preserve">, včetně v otázkách předání osobních údajů do třetí země nebo mezinárodní organizaci, pokud mu toto zpracování již neukládají právo Unie nebo členského státu, které se na </w:t>
      </w:r>
      <w:r w:rsidR="0013353B">
        <w:rPr>
          <w:rFonts w:ascii="Arial" w:hAnsi="Arial" w:cs="Arial"/>
          <w:sz w:val="20"/>
          <w:lang w:val="cs-CZ"/>
        </w:rPr>
        <w:t>Objednatele</w:t>
      </w:r>
      <w:r w:rsidRPr="0013353B">
        <w:rPr>
          <w:rFonts w:ascii="Arial" w:hAnsi="Arial" w:cs="Arial"/>
          <w:sz w:val="20"/>
        </w:rPr>
        <w:t xml:space="preserve"> vztahuje; v takovém případě </w:t>
      </w:r>
      <w:r w:rsidR="0013353B">
        <w:rPr>
          <w:rFonts w:ascii="Arial" w:hAnsi="Arial" w:cs="Arial"/>
          <w:sz w:val="20"/>
          <w:lang w:val="cs-CZ"/>
        </w:rPr>
        <w:t>Zhotovitel</w:t>
      </w:r>
      <w:r w:rsidRPr="0013353B">
        <w:rPr>
          <w:rFonts w:ascii="Arial" w:hAnsi="Arial" w:cs="Arial"/>
          <w:sz w:val="20"/>
        </w:rPr>
        <w:t xml:space="preserve"> </w:t>
      </w:r>
      <w:r w:rsidR="0013353B">
        <w:rPr>
          <w:rFonts w:ascii="Arial" w:hAnsi="Arial" w:cs="Arial"/>
          <w:sz w:val="20"/>
          <w:lang w:val="cs-CZ"/>
        </w:rPr>
        <w:t>Objednatele</w:t>
      </w:r>
      <w:r w:rsidRPr="0013353B">
        <w:rPr>
          <w:rFonts w:ascii="Arial" w:hAnsi="Arial" w:cs="Arial"/>
          <w:sz w:val="20"/>
        </w:rPr>
        <w:t xml:space="preserve"> informuje o tomto právním požadavku před zpracováním, ledaže by tyto právní předpisy toto informování zakazovaly z důležitých důvodů veřejného zájmu; </w:t>
      </w:r>
    </w:p>
    <w:p w14:paraId="338DB51C" w14:textId="77777777" w:rsidR="00840896" w:rsidRPr="0013353B" w:rsidRDefault="00840896" w:rsidP="009B74A2">
      <w:pPr>
        <w:pStyle w:val="Odstavecseseznamem"/>
        <w:numPr>
          <w:ilvl w:val="0"/>
          <w:numId w:val="37"/>
        </w:numPr>
        <w:rPr>
          <w:rFonts w:ascii="Arial" w:hAnsi="Arial" w:cs="Arial"/>
          <w:sz w:val="20"/>
          <w:lang w:val="cs-CZ"/>
        </w:rPr>
      </w:pPr>
      <w:r w:rsidRPr="0013353B">
        <w:rPr>
          <w:rFonts w:ascii="Arial" w:hAnsi="Arial" w:cs="Arial"/>
          <w:sz w:val="20"/>
        </w:rPr>
        <w:t xml:space="preserve">Zhotovitel zajišťuje, aby se osoby oprávněné zpracovávat osobní údaje zavázaly k mlčenlivosti nebo aby se na ně vztahovala zákonná povinnost mlčenlivosti; </w:t>
      </w:r>
    </w:p>
    <w:p w14:paraId="747E8C98" w14:textId="5CFAA407" w:rsidR="00840896" w:rsidRPr="0013353B" w:rsidRDefault="00840896" w:rsidP="009B74A2">
      <w:pPr>
        <w:pStyle w:val="Odstavecseseznamem"/>
        <w:numPr>
          <w:ilvl w:val="0"/>
          <w:numId w:val="37"/>
        </w:numPr>
        <w:rPr>
          <w:rFonts w:ascii="Arial" w:hAnsi="Arial" w:cs="Arial"/>
          <w:sz w:val="20"/>
          <w:lang w:val="cs-CZ"/>
        </w:rPr>
      </w:pPr>
      <w:r w:rsidRPr="0013353B">
        <w:rPr>
          <w:rFonts w:ascii="Arial" w:hAnsi="Arial" w:cs="Arial"/>
          <w:sz w:val="20"/>
        </w:rPr>
        <w:t>Zhotovitel přijme všechna opatření požadovaná podle článku 32</w:t>
      </w:r>
      <w:r w:rsidRPr="0013353B">
        <w:rPr>
          <w:rFonts w:ascii="Arial" w:hAnsi="Arial" w:cs="Arial"/>
          <w:sz w:val="20"/>
          <w:lang w:val="cs-CZ"/>
        </w:rPr>
        <w:t xml:space="preserve"> GDPR</w:t>
      </w:r>
      <w:r w:rsidRPr="0013353B">
        <w:rPr>
          <w:rFonts w:ascii="Arial" w:hAnsi="Arial" w:cs="Arial"/>
          <w:sz w:val="20"/>
        </w:rPr>
        <w:t xml:space="preserve">; </w:t>
      </w:r>
    </w:p>
    <w:p w14:paraId="3F597D1F" w14:textId="233ED5E6" w:rsidR="0050692A" w:rsidRPr="0013353B" w:rsidRDefault="00840896" w:rsidP="009B74A2">
      <w:pPr>
        <w:pStyle w:val="Odstavecseseznamem"/>
        <w:numPr>
          <w:ilvl w:val="0"/>
          <w:numId w:val="37"/>
        </w:numPr>
        <w:rPr>
          <w:rFonts w:ascii="Arial" w:hAnsi="Arial" w:cs="Arial"/>
          <w:sz w:val="20"/>
          <w:lang w:val="cs-CZ"/>
        </w:rPr>
      </w:pPr>
      <w:r w:rsidRPr="0013353B">
        <w:rPr>
          <w:rFonts w:ascii="Arial" w:hAnsi="Arial" w:cs="Arial"/>
          <w:sz w:val="20"/>
        </w:rPr>
        <w:t>Zhotovitel</w:t>
      </w:r>
      <w:r w:rsidR="0050692A" w:rsidRPr="0013353B">
        <w:rPr>
          <w:rFonts w:ascii="Arial" w:hAnsi="Arial" w:cs="Arial"/>
          <w:sz w:val="20"/>
          <w:lang w:val="cs-CZ"/>
        </w:rPr>
        <w:t xml:space="preserve"> bude</w:t>
      </w:r>
      <w:r w:rsidRPr="0013353B">
        <w:rPr>
          <w:rFonts w:ascii="Arial" w:hAnsi="Arial" w:cs="Arial"/>
          <w:sz w:val="20"/>
        </w:rPr>
        <w:t xml:space="preserve"> dodrž</w:t>
      </w:r>
      <w:r w:rsidR="0050692A" w:rsidRPr="0013353B">
        <w:rPr>
          <w:rFonts w:ascii="Arial" w:hAnsi="Arial" w:cs="Arial"/>
          <w:sz w:val="20"/>
        </w:rPr>
        <w:t>ovat</w:t>
      </w:r>
      <w:r w:rsidRPr="0013353B">
        <w:rPr>
          <w:rFonts w:ascii="Arial" w:hAnsi="Arial" w:cs="Arial"/>
          <w:sz w:val="20"/>
        </w:rPr>
        <w:t xml:space="preserve"> podmínky pro zapojení dalšího zpracovatele uvedené v odstavcích 2 a 4</w:t>
      </w:r>
      <w:r w:rsidR="0050692A" w:rsidRPr="0013353B">
        <w:rPr>
          <w:rFonts w:ascii="Arial" w:hAnsi="Arial" w:cs="Arial"/>
          <w:sz w:val="20"/>
          <w:lang w:val="cs-CZ"/>
        </w:rPr>
        <w:t xml:space="preserve"> článku 28 GDPR</w:t>
      </w:r>
      <w:r w:rsidRPr="0013353B">
        <w:rPr>
          <w:rFonts w:ascii="Arial" w:hAnsi="Arial" w:cs="Arial"/>
          <w:sz w:val="20"/>
        </w:rPr>
        <w:t xml:space="preserve">; </w:t>
      </w:r>
    </w:p>
    <w:p w14:paraId="3CA0AD26" w14:textId="5F8240F1" w:rsidR="0050692A" w:rsidRPr="0013353B" w:rsidRDefault="00DF2CA2" w:rsidP="009B74A2">
      <w:pPr>
        <w:pStyle w:val="Odstavecseseznamem"/>
        <w:numPr>
          <w:ilvl w:val="0"/>
          <w:numId w:val="37"/>
        </w:numPr>
        <w:rPr>
          <w:rFonts w:ascii="Arial" w:hAnsi="Arial" w:cs="Arial"/>
          <w:sz w:val="20"/>
          <w:lang w:val="cs-CZ"/>
        </w:rPr>
      </w:pPr>
      <w:r w:rsidRPr="0013353B">
        <w:rPr>
          <w:rFonts w:ascii="Arial" w:hAnsi="Arial" w:cs="Arial"/>
          <w:sz w:val="20"/>
        </w:rPr>
        <w:t xml:space="preserve">Zhotovitel </w:t>
      </w:r>
      <w:r w:rsidR="00840896" w:rsidRPr="0013353B">
        <w:rPr>
          <w:rFonts w:ascii="Arial" w:hAnsi="Arial" w:cs="Arial"/>
          <w:sz w:val="20"/>
        </w:rPr>
        <w:t xml:space="preserve">zohledňuje povahu zpracování, je </w:t>
      </w:r>
      <w:r w:rsidR="0013353B">
        <w:rPr>
          <w:rFonts w:ascii="Arial" w:hAnsi="Arial" w:cs="Arial"/>
          <w:sz w:val="20"/>
          <w:lang w:val="cs-CZ"/>
        </w:rPr>
        <w:t>Objednateli</w:t>
      </w:r>
      <w:r w:rsidR="00840896" w:rsidRPr="0013353B">
        <w:rPr>
          <w:rFonts w:ascii="Arial" w:hAnsi="Arial" w:cs="Arial"/>
          <w:sz w:val="20"/>
        </w:rPr>
        <w:t xml:space="preserve"> nápomocen prostřednictvím vhodných technických a organizačních opatření, pokud je to možné, pro splnění povinnosti </w:t>
      </w:r>
      <w:r w:rsidR="0013353B">
        <w:rPr>
          <w:rFonts w:ascii="Arial" w:hAnsi="Arial" w:cs="Arial"/>
          <w:sz w:val="20"/>
          <w:lang w:val="cs-CZ"/>
        </w:rPr>
        <w:t xml:space="preserve">Objednatele </w:t>
      </w:r>
      <w:r w:rsidR="00840896" w:rsidRPr="0013353B">
        <w:rPr>
          <w:rFonts w:ascii="Arial" w:hAnsi="Arial" w:cs="Arial"/>
          <w:sz w:val="20"/>
        </w:rPr>
        <w:t>reagovat na žádosti o výkon práv subjektu údajů stanovených v kapitole III</w:t>
      </w:r>
      <w:r w:rsidR="0050692A" w:rsidRPr="0013353B">
        <w:rPr>
          <w:rFonts w:ascii="Arial" w:hAnsi="Arial" w:cs="Arial"/>
          <w:sz w:val="20"/>
          <w:lang w:val="cs-CZ"/>
        </w:rPr>
        <w:t xml:space="preserve"> GDPR</w:t>
      </w:r>
      <w:r w:rsidR="00840896" w:rsidRPr="0013353B">
        <w:rPr>
          <w:rFonts w:ascii="Arial" w:hAnsi="Arial" w:cs="Arial"/>
          <w:sz w:val="20"/>
        </w:rPr>
        <w:t xml:space="preserve">; </w:t>
      </w:r>
    </w:p>
    <w:p w14:paraId="2C07C21E" w14:textId="1D80667B" w:rsidR="00DF2CA2" w:rsidRPr="0013353B" w:rsidRDefault="00DF2CA2" w:rsidP="009B74A2">
      <w:pPr>
        <w:pStyle w:val="Odstavecseseznamem"/>
        <w:numPr>
          <w:ilvl w:val="0"/>
          <w:numId w:val="37"/>
        </w:numPr>
        <w:rPr>
          <w:rFonts w:ascii="Arial" w:hAnsi="Arial" w:cs="Arial"/>
          <w:sz w:val="20"/>
          <w:lang w:val="cs-CZ"/>
        </w:rPr>
      </w:pPr>
      <w:r w:rsidRPr="0013353B">
        <w:rPr>
          <w:rFonts w:ascii="Arial" w:hAnsi="Arial" w:cs="Arial"/>
          <w:sz w:val="20"/>
        </w:rPr>
        <w:t>Zhotovitel</w:t>
      </w:r>
      <w:r w:rsidR="00840896" w:rsidRPr="0013353B">
        <w:rPr>
          <w:rFonts w:ascii="Arial" w:hAnsi="Arial" w:cs="Arial"/>
          <w:sz w:val="20"/>
        </w:rPr>
        <w:t xml:space="preserve"> je </w:t>
      </w:r>
      <w:r w:rsidR="0013353B">
        <w:rPr>
          <w:rFonts w:ascii="Arial" w:hAnsi="Arial" w:cs="Arial"/>
          <w:sz w:val="20"/>
          <w:lang w:val="cs-CZ"/>
        </w:rPr>
        <w:t>Objednatel</w:t>
      </w:r>
      <w:r w:rsidR="00840896" w:rsidRPr="0013353B">
        <w:rPr>
          <w:rFonts w:ascii="Arial" w:hAnsi="Arial" w:cs="Arial"/>
          <w:sz w:val="20"/>
        </w:rPr>
        <w:t>i nápomocen při zajišťování souladu s povinnostmi podle článků 32 až 36</w:t>
      </w:r>
      <w:r w:rsidRPr="0013353B">
        <w:rPr>
          <w:rFonts w:ascii="Arial" w:hAnsi="Arial" w:cs="Arial"/>
          <w:sz w:val="20"/>
          <w:lang w:val="cs-CZ"/>
        </w:rPr>
        <w:t xml:space="preserve"> GDPR</w:t>
      </w:r>
      <w:r w:rsidR="00840896" w:rsidRPr="0013353B">
        <w:rPr>
          <w:rFonts w:ascii="Arial" w:hAnsi="Arial" w:cs="Arial"/>
          <w:sz w:val="20"/>
        </w:rPr>
        <w:t xml:space="preserve">, a to při zohlednění povahy zpracování a informací, jež má zpracovatel k dispozici; </w:t>
      </w:r>
    </w:p>
    <w:p w14:paraId="44527BE8" w14:textId="3A7CB39C" w:rsidR="00DF2CA2" w:rsidRPr="0013353B" w:rsidRDefault="00DF2CA2" w:rsidP="009B74A2">
      <w:pPr>
        <w:pStyle w:val="Odstavecseseznamem"/>
        <w:numPr>
          <w:ilvl w:val="0"/>
          <w:numId w:val="37"/>
        </w:numPr>
        <w:rPr>
          <w:rFonts w:ascii="Arial" w:hAnsi="Arial" w:cs="Arial"/>
          <w:sz w:val="20"/>
          <w:lang w:val="cs-CZ"/>
        </w:rPr>
      </w:pPr>
      <w:r w:rsidRPr="0013353B">
        <w:rPr>
          <w:rFonts w:ascii="Arial" w:hAnsi="Arial" w:cs="Arial"/>
          <w:sz w:val="20"/>
        </w:rPr>
        <w:t xml:space="preserve">Zhotovitel </w:t>
      </w:r>
      <w:r w:rsidR="00840896" w:rsidRPr="0013353B">
        <w:rPr>
          <w:rFonts w:ascii="Arial" w:hAnsi="Arial" w:cs="Arial"/>
          <w:sz w:val="20"/>
        </w:rPr>
        <w:t xml:space="preserve">v souladu s rozhodnutím </w:t>
      </w:r>
      <w:r w:rsidR="0013353B">
        <w:rPr>
          <w:rFonts w:ascii="Arial" w:hAnsi="Arial" w:cs="Arial"/>
          <w:sz w:val="20"/>
          <w:lang w:val="cs-CZ"/>
        </w:rPr>
        <w:t>Objednatel</w:t>
      </w:r>
      <w:r w:rsidR="00840896" w:rsidRPr="0013353B">
        <w:rPr>
          <w:rFonts w:ascii="Arial" w:hAnsi="Arial" w:cs="Arial"/>
          <w:sz w:val="20"/>
        </w:rPr>
        <w:t xml:space="preserve">e všechny osobní údaje buď vymaže, nebo je vrátí </w:t>
      </w:r>
      <w:r w:rsidR="0013353B">
        <w:rPr>
          <w:rFonts w:ascii="Arial" w:hAnsi="Arial" w:cs="Arial"/>
          <w:sz w:val="20"/>
          <w:lang w:val="cs-CZ"/>
        </w:rPr>
        <w:t>Objednatel</w:t>
      </w:r>
      <w:r w:rsidR="00840896" w:rsidRPr="0013353B">
        <w:rPr>
          <w:rFonts w:ascii="Arial" w:hAnsi="Arial" w:cs="Arial"/>
          <w:sz w:val="20"/>
        </w:rPr>
        <w:t xml:space="preserve">i po ukončení poskytování služeb spojených se zpracováním, a vymaže existující kopie, pokud právo Unie nebo členského státu nepožaduje uložení daných osobních údajů; </w:t>
      </w:r>
    </w:p>
    <w:p w14:paraId="4F58B1FF" w14:textId="6605D712" w:rsidR="00840896" w:rsidRPr="00B67C96" w:rsidRDefault="00DF2CA2" w:rsidP="009B74A2">
      <w:pPr>
        <w:pStyle w:val="Odstavecseseznamem"/>
        <w:numPr>
          <w:ilvl w:val="0"/>
          <w:numId w:val="37"/>
        </w:numPr>
        <w:spacing w:after="160" w:line="259" w:lineRule="auto"/>
        <w:rPr>
          <w:rFonts w:ascii="Arial" w:hAnsi="Arial" w:cs="Arial"/>
          <w:sz w:val="20"/>
          <w:lang w:val="cs-CZ"/>
        </w:rPr>
      </w:pPr>
      <w:r w:rsidRPr="00E111AD">
        <w:rPr>
          <w:rFonts w:ascii="Arial" w:hAnsi="Arial" w:cs="Arial"/>
          <w:sz w:val="20"/>
          <w:lang w:val="cs-CZ"/>
        </w:rPr>
        <w:t xml:space="preserve">Zhotovitel </w:t>
      </w:r>
      <w:r w:rsidR="00840896" w:rsidRPr="00E111AD">
        <w:rPr>
          <w:rFonts w:ascii="Arial" w:hAnsi="Arial" w:cs="Arial"/>
          <w:sz w:val="20"/>
        </w:rPr>
        <w:t xml:space="preserve">poskytne </w:t>
      </w:r>
      <w:r w:rsidR="0013353B" w:rsidRPr="00E111AD">
        <w:rPr>
          <w:rFonts w:ascii="Arial" w:hAnsi="Arial" w:cs="Arial"/>
          <w:sz w:val="20"/>
          <w:lang w:val="cs-CZ"/>
        </w:rPr>
        <w:t>Objednatel</w:t>
      </w:r>
      <w:r w:rsidR="00840896" w:rsidRPr="00E111AD">
        <w:rPr>
          <w:rFonts w:ascii="Arial" w:hAnsi="Arial" w:cs="Arial"/>
          <w:sz w:val="20"/>
        </w:rPr>
        <w:t xml:space="preserve">i veškeré informace potřebné k doložení toho, že byly splněny povinnosti stanovené v tomto článku, a umožní audity, včetně inspekcí, prováděné </w:t>
      </w:r>
      <w:r w:rsidR="0013353B" w:rsidRPr="00E111AD">
        <w:rPr>
          <w:rFonts w:ascii="Arial" w:hAnsi="Arial" w:cs="Arial"/>
          <w:sz w:val="20"/>
          <w:lang w:val="cs-CZ"/>
        </w:rPr>
        <w:t>Objednatel</w:t>
      </w:r>
      <w:proofErr w:type="spellStart"/>
      <w:r w:rsidR="00840896" w:rsidRPr="00E111AD">
        <w:rPr>
          <w:rFonts w:ascii="Arial" w:hAnsi="Arial" w:cs="Arial"/>
          <w:sz w:val="20"/>
        </w:rPr>
        <w:t>em</w:t>
      </w:r>
      <w:proofErr w:type="spellEnd"/>
      <w:r w:rsidR="00840896" w:rsidRPr="00E111AD">
        <w:rPr>
          <w:rFonts w:ascii="Arial" w:hAnsi="Arial" w:cs="Arial"/>
          <w:sz w:val="20"/>
        </w:rPr>
        <w:t xml:space="preserve"> nebo jiným auditorem, kterého </w:t>
      </w:r>
      <w:r w:rsidR="0013353B" w:rsidRPr="00E111AD">
        <w:rPr>
          <w:rFonts w:ascii="Arial" w:hAnsi="Arial" w:cs="Arial"/>
          <w:sz w:val="20"/>
          <w:lang w:val="cs-CZ"/>
        </w:rPr>
        <w:t>Objednatel</w:t>
      </w:r>
      <w:r w:rsidR="00840896" w:rsidRPr="00E111AD">
        <w:rPr>
          <w:rFonts w:ascii="Arial" w:hAnsi="Arial" w:cs="Arial"/>
          <w:sz w:val="20"/>
        </w:rPr>
        <w:t xml:space="preserve"> pověřil, a k těmto auditům přispěje.  </w:t>
      </w:r>
    </w:p>
    <w:p w14:paraId="4EB2CC7A" w14:textId="77777777" w:rsidR="00B67C96" w:rsidRDefault="00B67C96" w:rsidP="00B67C96">
      <w:pPr>
        <w:spacing w:after="160" w:line="259" w:lineRule="auto"/>
        <w:rPr>
          <w:rFonts w:ascii="Arial" w:hAnsi="Arial" w:cs="Arial"/>
          <w:sz w:val="20"/>
        </w:rPr>
      </w:pPr>
    </w:p>
    <w:p w14:paraId="5482EA99" w14:textId="77777777" w:rsidR="00B67C96" w:rsidRDefault="00B67C96" w:rsidP="00B67C96">
      <w:pPr>
        <w:spacing w:after="160" w:line="259" w:lineRule="auto"/>
        <w:rPr>
          <w:rFonts w:ascii="Arial" w:hAnsi="Arial" w:cs="Arial"/>
          <w:sz w:val="20"/>
        </w:rPr>
      </w:pPr>
    </w:p>
    <w:p w14:paraId="38360971" w14:textId="77777777" w:rsidR="00B67C96" w:rsidRDefault="00B67C96" w:rsidP="00B67C96">
      <w:pPr>
        <w:spacing w:after="160" w:line="259" w:lineRule="auto"/>
        <w:rPr>
          <w:rFonts w:ascii="Arial" w:hAnsi="Arial" w:cs="Arial"/>
          <w:sz w:val="20"/>
        </w:rPr>
      </w:pPr>
    </w:p>
    <w:p w14:paraId="2687F02C" w14:textId="77777777" w:rsidR="00B67C96" w:rsidRDefault="00B67C96" w:rsidP="00B67C96">
      <w:pPr>
        <w:spacing w:after="160" w:line="259" w:lineRule="auto"/>
        <w:rPr>
          <w:rFonts w:ascii="Arial" w:hAnsi="Arial" w:cs="Arial"/>
          <w:sz w:val="20"/>
        </w:rPr>
      </w:pPr>
    </w:p>
    <w:p w14:paraId="6BEE1E78" w14:textId="77777777" w:rsidR="00B67C96" w:rsidRDefault="00B67C96" w:rsidP="00B67C96">
      <w:pPr>
        <w:spacing w:after="160" w:line="259" w:lineRule="auto"/>
        <w:rPr>
          <w:rFonts w:ascii="Arial" w:hAnsi="Arial" w:cs="Arial"/>
          <w:sz w:val="20"/>
        </w:rPr>
      </w:pPr>
    </w:p>
    <w:p w14:paraId="56A87D27" w14:textId="77777777" w:rsidR="00B67C96" w:rsidRDefault="00B67C96" w:rsidP="00B67C96">
      <w:pPr>
        <w:spacing w:after="160" w:line="259" w:lineRule="auto"/>
        <w:rPr>
          <w:rFonts w:ascii="Arial" w:hAnsi="Arial" w:cs="Arial"/>
          <w:sz w:val="20"/>
        </w:rPr>
      </w:pPr>
    </w:p>
    <w:p w14:paraId="051CD369" w14:textId="77777777" w:rsidR="00B67C96" w:rsidRDefault="00B67C96" w:rsidP="00B67C96">
      <w:pPr>
        <w:spacing w:after="160" w:line="259" w:lineRule="auto"/>
        <w:rPr>
          <w:rFonts w:ascii="Arial" w:hAnsi="Arial" w:cs="Arial"/>
          <w:sz w:val="20"/>
        </w:rPr>
      </w:pPr>
    </w:p>
    <w:p w14:paraId="4F8EF5A1" w14:textId="77777777" w:rsidR="00B67C96" w:rsidRDefault="00B67C96" w:rsidP="00B67C96">
      <w:pPr>
        <w:spacing w:after="160" w:line="259" w:lineRule="auto"/>
        <w:rPr>
          <w:rFonts w:ascii="Arial" w:hAnsi="Arial" w:cs="Arial"/>
          <w:sz w:val="20"/>
        </w:rPr>
      </w:pPr>
    </w:p>
    <w:p w14:paraId="68E7E020" w14:textId="77777777" w:rsidR="00B67C96" w:rsidRDefault="00B67C96" w:rsidP="00B67C96">
      <w:pPr>
        <w:spacing w:after="160" w:line="259" w:lineRule="auto"/>
        <w:rPr>
          <w:rFonts w:ascii="Arial" w:hAnsi="Arial" w:cs="Arial"/>
          <w:sz w:val="20"/>
        </w:rPr>
      </w:pPr>
    </w:p>
    <w:p w14:paraId="39873241" w14:textId="51A88556" w:rsidR="00B67C96" w:rsidRPr="00767FCD" w:rsidRDefault="00B67C96" w:rsidP="00B67C96">
      <w:pPr>
        <w:pStyle w:val="Nadpis1"/>
        <w:spacing w:before="120" w:after="0"/>
        <w:jc w:val="center"/>
        <w:rPr>
          <w:rFonts w:cs="Arial"/>
          <w:sz w:val="20"/>
          <w:szCs w:val="20"/>
        </w:rPr>
      </w:pPr>
      <w:r w:rsidRPr="00767FCD">
        <w:rPr>
          <w:rFonts w:cs="Arial"/>
          <w:sz w:val="20"/>
          <w:szCs w:val="20"/>
        </w:rPr>
        <w:lastRenderedPageBreak/>
        <w:t xml:space="preserve">Příloha č. </w:t>
      </w:r>
      <w:r>
        <w:rPr>
          <w:rFonts w:cs="Arial"/>
          <w:sz w:val="20"/>
          <w:szCs w:val="20"/>
        </w:rPr>
        <w:t>8</w:t>
      </w:r>
    </w:p>
    <w:p w14:paraId="129FC953" w14:textId="65BADD45" w:rsidR="00B67C96" w:rsidRPr="00767FCD" w:rsidRDefault="00B67C96" w:rsidP="00B67C96">
      <w:pPr>
        <w:pStyle w:val="Nadpis1"/>
        <w:spacing w:before="120" w:after="0"/>
        <w:jc w:val="center"/>
        <w:rPr>
          <w:rFonts w:cs="Arial"/>
          <w:sz w:val="20"/>
          <w:szCs w:val="20"/>
        </w:rPr>
      </w:pPr>
      <w:r>
        <w:rPr>
          <w:rFonts w:cs="Arial"/>
          <w:sz w:val="20"/>
          <w:szCs w:val="20"/>
        </w:rPr>
        <w:t>Závazný vzor pracovního výkazu</w:t>
      </w:r>
    </w:p>
    <w:p w14:paraId="0A27B2ED" w14:textId="576A6C87" w:rsidR="00B67C96" w:rsidRDefault="00B67C96" w:rsidP="00B67C96">
      <w:pPr>
        <w:spacing w:after="160" w:line="259" w:lineRule="auto"/>
        <w:rPr>
          <w:rFonts w:ascii="Arial" w:hAnsi="Arial" w:cs="Arial"/>
          <w:sz w:val="20"/>
        </w:rPr>
      </w:pPr>
      <w:r>
        <w:rPr>
          <w:noProof/>
        </w:rPr>
        <w:drawing>
          <wp:inline distT="0" distB="0" distL="0" distR="0" wp14:anchorId="1FB37B9D" wp14:editId="08F83D92">
            <wp:extent cx="5759450" cy="4065270"/>
            <wp:effectExtent l="0" t="0" r="0" b="0"/>
            <wp:docPr id="93820998" name="Obrázek 1" descr="Obsah obrázku snímek obrazovky, řada/pruh, Paralelní, vla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0998" name="Obrázek 1" descr="Obsah obrázku snímek obrazovky, řada/pruh, Paralelní, vlak&#10;&#10;Obsah vygenerovaný umělou inteligencí může být nesprávný."/>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065270"/>
                    </a:xfrm>
                    <a:prstGeom prst="rect">
                      <a:avLst/>
                    </a:prstGeom>
                    <a:noFill/>
                    <a:ln>
                      <a:noFill/>
                    </a:ln>
                  </pic:spPr>
                </pic:pic>
              </a:graphicData>
            </a:graphic>
          </wp:inline>
        </w:drawing>
      </w:r>
    </w:p>
    <w:p w14:paraId="4894DF92" w14:textId="77777777" w:rsidR="00C135B0" w:rsidRPr="00C135B0" w:rsidRDefault="00C135B0" w:rsidP="00C135B0">
      <w:pPr>
        <w:tabs>
          <w:tab w:val="left" w:pos="5265"/>
        </w:tabs>
        <w:rPr>
          <w:rFonts w:ascii="Arial" w:hAnsi="Arial" w:cs="Arial"/>
          <w:sz w:val="20"/>
        </w:rPr>
      </w:pPr>
      <w:r>
        <w:rPr>
          <w:rFonts w:ascii="Arial" w:hAnsi="Arial" w:cs="Arial"/>
          <w:sz w:val="20"/>
        </w:rPr>
        <w:tab/>
      </w:r>
      <w:r w:rsidRPr="00C135B0">
        <w:rPr>
          <w:rFonts w:ascii="Arial" w:hAnsi="Arial" w:cs="Arial"/>
          <w:sz w:val="20"/>
        </w:rPr>
        <w:t>Náležitosti výkazu práce: </w:t>
      </w:r>
    </w:p>
    <w:p w14:paraId="1251CAD8" w14:textId="77777777" w:rsidR="00C135B0" w:rsidRPr="00C135B0" w:rsidRDefault="00C135B0" w:rsidP="00CC5E2D">
      <w:pPr>
        <w:numPr>
          <w:ilvl w:val="0"/>
          <w:numId w:val="38"/>
        </w:numPr>
        <w:tabs>
          <w:tab w:val="left" w:pos="5265"/>
        </w:tabs>
        <w:rPr>
          <w:rFonts w:ascii="Arial" w:hAnsi="Arial" w:cs="Arial"/>
          <w:sz w:val="20"/>
        </w:rPr>
      </w:pPr>
      <w:r w:rsidRPr="00C135B0">
        <w:rPr>
          <w:rFonts w:ascii="Arial" w:hAnsi="Arial" w:cs="Arial"/>
          <w:sz w:val="20"/>
        </w:rPr>
        <w:t>Výkaz práce je příloha akceptačního protokolu </w:t>
      </w:r>
    </w:p>
    <w:p w14:paraId="66DF7C09" w14:textId="77777777" w:rsidR="00C135B0" w:rsidRPr="00C135B0" w:rsidRDefault="00C135B0" w:rsidP="00CC5E2D">
      <w:pPr>
        <w:numPr>
          <w:ilvl w:val="0"/>
          <w:numId w:val="39"/>
        </w:numPr>
        <w:tabs>
          <w:tab w:val="left" w:pos="5265"/>
        </w:tabs>
        <w:rPr>
          <w:rFonts w:ascii="Arial" w:hAnsi="Arial" w:cs="Arial"/>
          <w:sz w:val="20"/>
        </w:rPr>
      </w:pPr>
      <w:r w:rsidRPr="00C135B0">
        <w:rPr>
          <w:rFonts w:ascii="Arial" w:hAnsi="Arial" w:cs="Arial"/>
          <w:sz w:val="20"/>
        </w:rPr>
        <w:t>Výkaz musí být přezkoumatelný </w:t>
      </w:r>
    </w:p>
    <w:p w14:paraId="26A64E9F" w14:textId="77777777" w:rsidR="00C135B0" w:rsidRPr="00C135B0" w:rsidRDefault="00C135B0" w:rsidP="00CC5E2D">
      <w:pPr>
        <w:numPr>
          <w:ilvl w:val="0"/>
          <w:numId w:val="40"/>
        </w:numPr>
        <w:tabs>
          <w:tab w:val="left" w:pos="5265"/>
        </w:tabs>
        <w:rPr>
          <w:rFonts w:ascii="Arial" w:hAnsi="Arial" w:cs="Arial"/>
          <w:sz w:val="20"/>
        </w:rPr>
      </w:pPr>
      <w:r w:rsidRPr="00C135B0">
        <w:rPr>
          <w:rFonts w:ascii="Arial" w:hAnsi="Arial" w:cs="Arial"/>
          <w:sz w:val="20"/>
        </w:rPr>
        <w:t>Zhotovitel je povinen poskytnout součinnost při přezkoumání pracovního výkazu </w:t>
      </w:r>
    </w:p>
    <w:p w14:paraId="5522EC13" w14:textId="77777777" w:rsidR="00C135B0" w:rsidRPr="00C135B0" w:rsidRDefault="00C135B0" w:rsidP="00CC5E2D">
      <w:pPr>
        <w:numPr>
          <w:ilvl w:val="0"/>
          <w:numId w:val="41"/>
        </w:numPr>
        <w:tabs>
          <w:tab w:val="left" w:pos="5265"/>
        </w:tabs>
        <w:rPr>
          <w:rFonts w:ascii="Arial" w:hAnsi="Arial" w:cs="Arial"/>
          <w:sz w:val="20"/>
        </w:rPr>
      </w:pPr>
      <w:r w:rsidRPr="00C135B0">
        <w:rPr>
          <w:rFonts w:ascii="Arial" w:hAnsi="Arial" w:cs="Arial"/>
          <w:sz w:val="20"/>
        </w:rPr>
        <w:t>Výkaz musí obsahovat – Identifikaci pracovníků, specifikaci konkrétních činností provedených konkrétní osobou v určitý den a rozsah pracnosti úkonu v člověkohodinách </w:t>
      </w:r>
    </w:p>
    <w:p w14:paraId="37C7653A" w14:textId="77777777" w:rsidR="00C135B0" w:rsidRPr="00C135B0" w:rsidRDefault="00C135B0" w:rsidP="00CC5E2D">
      <w:pPr>
        <w:numPr>
          <w:ilvl w:val="0"/>
          <w:numId w:val="42"/>
        </w:numPr>
        <w:tabs>
          <w:tab w:val="left" w:pos="5265"/>
        </w:tabs>
        <w:rPr>
          <w:rFonts w:ascii="Arial" w:hAnsi="Arial" w:cs="Arial"/>
          <w:sz w:val="20"/>
        </w:rPr>
      </w:pPr>
      <w:r w:rsidRPr="00C135B0">
        <w:rPr>
          <w:rFonts w:ascii="Arial" w:hAnsi="Arial" w:cs="Arial"/>
          <w:sz w:val="20"/>
        </w:rPr>
        <w:t>Popis vykonaných aktivit </w:t>
      </w:r>
    </w:p>
    <w:p w14:paraId="7783311E" w14:textId="77777777" w:rsidR="00C135B0" w:rsidRPr="00C135B0" w:rsidRDefault="00C135B0" w:rsidP="00CC5E2D">
      <w:pPr>
        <w:numPr>
          <w:ilvl w:val="0"/>
          <w:numId w:val="43"/>
        </w:numPr>
        <w:tabs>
          <w:tab w:val="left" w:pos="5265"/>
        </w:tabs>
        <w:rPr>
          <w:rFonts w:ascii="Arial" w:hAnsi="Arial" w:cs="Arial"/>
          <w:sz w:val="20"/>
        </w:rPr>
      </w:pPr>
      <w:r w:rsidRPr="00C135B0">
        <w:rPr>
          <w:rFonts w:ascii="Arial" w:hAnsi="Arial" w:cs="Arial"/>
          <w:sz w:val="20"/>
        </w:rPr>
        <w:t>Popište konkrétní činnosti, které jste vykonali. Uveďte, jaké kroky jste podnikli, jaké nástroje nebo technologie jste použili a jaké problémy jste řešili </w:t>
      </w:r>
    </w:p>
    <w:p w14:paraId="7F003DF0" w14:textId="77777777" w:rsidR="00C135B0" w:rsidRPr="00C135B0" w:rsidRDefault="00C135B0" w:rsidP="00CC5E2D">
      <w:pPr>
        <w:numPr>
          <w:ilvl w:val="0"/>
          <w:numId w:val="44"/>
        </w:numPr>
        <w:tabs>
          <w:tab w:val="left" w:pos="5265"/>
        </w:tabs>
        <w:rPr>
          <w:rFonts w:ascii="Arial" w:hAnsi="Arial" w:cs="Arial"/>
          <w:sz w:val="20"/>
        </w:rPr>
      </w:pPr>
      <w:r w:rsidRPr="00C135B0">
        <w:rPr>
          <w:rFonts w:ascii="Arial" w:hAnsi="Arial" w:cs="Arial"/>
          <w:sz w:val="20"/>
        </w:rPr>
        <w:t>Uveďte, s kým jste komunikovali, k jakému tématu a kdy </w:t>
      </w:r>
    </w:p>
    <w:p w14:paraId="47550BB6" w14:textId="77777777" w:rsidR="00C135B0" w:rsidRPr="00C135B0" w:rsidRDefault="00C135B0" w:rsidP="00CC5E2D">
      <w:pPr>
        <w:numPr>
          <w:ilvl w:val="0"/>
          <w:numId w:val="45"/>
        </w:numPr>
        <w:tabs>
          <w:tab w:val="left" w:pos="5265"/>
        </w:tabs>
        <w:rPr>
          <w:rFonts w:ascii="Arial" w:hAnsi="Arial" w:cs="Arial"/>
          <w:sz w:val="20"/>
        </w:rPr>
      </w:pPr>
      <w:r w:rsidRPr="00C135B0">
        <w:rPr>
          <w:rFonts w:ascii="Arial" w:hAnsi="Arial" w:cs="Arial"/>
          <w:sz w:val="20"/>
        </w:rPr>
        <w:t>Výstup  </w:t>
      </w:r>
    </w:p>
    <w:p w14:paraId="24AF11C5" w14:textId="77777777" w:rsidR="00C135B0" w:rsidRPr="00C135B0" w:rsidRDefault="00C135B0" w:rsidP="00CC5E2D">
      <w:pPr>
        <w:numPr>
          <w:ilvl w:val="0"/>
          <w:numId w:val="46"/>
        </w:numPr>
        <w:tabs>
          <w:tab w:val="left" w:pos="5265"/>
        </w:tabs>
        <w:rPr>
          <w:rFonts w:ascii="Arial" w:hAnsi="Arial" w:cs="Arial"/>
          <w:sz w:val="20"/>
        </w:rPr>
      </w:pPr>
      <w:r w:rsidRPr="00C135B0">
        <w:rPr>
          <w:rFonts w:ascii="Arial" w:hAnsi="Arial" w:cs="Arial"/>
          <w:sz w:val="20"/>
        </w:rPr>
        <w:t>Popište, jaký byl výsledek vaší práce. Například dokončení určité fáze projektu, oprava chyby, implementace nové funkce nebo zlepšení výkonu, jaké testovací scénáře jste testovali, zpracování kapitoly dokumentu… </w:t>
      </w:r>
    </w:p>
    <w:p w14:paraId="6B49856F" w14:textId="77777777" w:rsidR="00C135B0" w:rsidRPr="00C135B0" w:rsidRDefault="00C135B0" w:rsidP="00CC5E2D">
      <w:pPr>
        <w:numPr>
          <w:ilvl w:val="0"/>
          <w:numId w:val="47"/>
        </w:numPr>
        <w:tabs>
          <w:tab w:val="left" w:pos="5265"/>
        </w:tabs>
        <w:rPr>
          <w:rFonts w:ascii="Arial" w:hAnsi="Arial" w:cs="Arial"/>
          <w:sz w:val="20"/>
        </w:rPr>
      </w:pPr>
      <w:r w:rsidRPr="00C135B0">
        <w:rPr>
          <w:rFonts w:ascii="Arial" w:hAnsi="Arial" w:cs="Arial"/>
          <w:sz w:val="20"/>
        </w:rPr>
        <w:t xml:space="preserve">Popište, kde lze výstup ověřit. Například kapitola </w:t>
      </w:r>
      <w:proofErr w:type="spellStart"/>
      <w:proofErr w:type="gramStart"/>
      <w:r w:rsidRPr="00C135B0">
        <w:rPr>
          <w:rFonts w:ascii="Arial" w:hAnsi="Arial" w:cs="Arial"/>
          <w:sz w:val="20"/>
        </w:rPr>
        <w:t>č.xy</w:t>
      </w:r>
      <w:proofErr w:type="spellEnd"/>
      <w:proofErr w:type="gramEnd"/>
      <w:r w:rsidRPr="00C135B0">
        <w:rPr>
          <w:rFonts w:ascii="Arial" w:hAnsi="Arial" w:cs="Arial"/>
          <w:sz w:val="20"/>
        </w:rPr>
        <w:t xml:space="preserve"> dokumentu, Název souboru: Uveďte název souboru, ve kterém byly úpravy provedeny. Cesta k souboru: Poskytněte úplnou cestu k souboru v rámci projektu. Název funkce nebo metody: Uveďte konkrétní funkce nebo </w:t>
      </w:r>
      <w:r w:rsidRPr="00C135B0">
        <w:rPr>
          <w:rFonts w:ascii="Arial" w:hAnsi="Arial" w:cs="Arial"/>
          <w:sz w:val="20"/>
        </w:rPr>
        <w:lastRenderedPageBreak/>
        <w:t>metody, které byly upraveny. Řádky kódu: Specifikujte rozsah řádků, kde byly úpravy provedeny. Doložte testovací protokol </w:t>
      </w:r>
    </w:p>
    <w:p w14:paraId="7E90EF7A" w14:textId="77777777" w:rsidR="00C135B0" w:rsidRPr="00C135B0" w:rsidRDefault="00C135B0" w:rsidP="00CC5E2D">
      <w:pPr>
        <w:numPr>
          <w:ilvl w:val="0"/>
          <w:numId w:val="48"/>
        </w:numPr>
        <w:tabs>
          <w:tab w:val="left" w:pos="5265"/>
        </w:tabs>
        <w:rPr>
          <w:rFonts w:ascii="Arial" w:hAnsi="Arial" w:cs="Arial"/>
          <w:sz w:val="20"/>
        </w:rPr>
      </w:pPr>
      <w:r w:rsidRPr="00C135B0">
        <w:rPr>
          <w:rFonts w:ascii="Arial" w:hAnsi="Arial" w:cs="Arial"/>
          <w:sz w:val="20"/>
        </w:rPr>
        <w:t>Zhotovitel obdrží Závazný vzor pracovního výkazu na vyžádání ve formátu MS EXCEL.  </w:t>
      </w:r>
    </w:p>
    <w:p w14:paraId="5E00B587" w14:textId="19401AC7" w:rsidR="00C135B0" w:rsidRPr="00C135B0" w:rsidRDefault="00C135B0" w:rsidP="00C135B0">
      <w:pPr>
        <w:tabs>
          <w:tab w:val="left" w:pos="5265"/>
        </w:tabs>
        <w:rPr>
          <w:rFonts w:ascii="Arial" w:hAnsi="Arial" w:cs="Arial"/>
          <w:sz w:val="20"/>
        </w:rPr>
      </w:pPr>
    </w:p>
    <w:sectPr w:rsidR="00C135B0" w:rsidRPr="00C135B0" w:rsidSect="00083C3B">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61F9" w14:textId="77777777" w:rsidR="00A22D26" w:rsidRDefault="00A22D26" w:rsidP="001118E5">
      <w:pPr>
        <w:spacing w:after="0" w:line="240" w:lineRule="auto"/>
      </w:pPr>
      <w:r>
        <w:separator/>
      </w:r>
    </w:p>
  </w:endnote>
  <w:endnote w:type="continuationSeparator" w:id="0">
    <w:p w14:paraId="6D6B3889" w14:textId="77777777" w:rsidR="00A22D26" w:rsidRDefault="00A22D26" w:rsidP="0011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ECEE" w14:textId="77777777" w:rsidR="00D55930" w:rsidRDefault="00D55930">
    <w:pPr>
      <w:pStyle w:val="Zpat"/>
      <w:framePr w:wrap="around" w:vAnchor="text" w:hAnchor="margin" w:xAlign="center" w:y="1"/>
    </w:pPr>
    <w:r>
      <w:fldChar w:fldCharType="begin"/>
    </w:r>
    <w:r>
      <w:instrText xml:space="preserve">PAGE  </w:instrText>
    </w:r>
    <w:r>
      <w:fldChar w:fldCharType="end"/>
    </w:r>
  </w:p>
  <w:p w14:paraId="00464D31" w14:textId="77777777" w:rsidR="00D55930" w:rsidRDefault="00D559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0786" w14:textId="0BBB897B" w:rsidR="00D55930" w:rsidRPr="00272098" w:rsidRDefault="00D55930" w:rsidP="00083C3B">
    <w:pPr>
      <w:pStyle w:val="Zpat"/>
      <w:pBdr>
        <w:top w:val="single" w:sz="2" w:space="6" w:color="808080"/>
      </w:pBdr>
    </w:pPr>
    <w:r>
      <w:t xml:space="preserve">Strana </w:t>
    </w:r>
    <w:r>
      <w:rPr>
        <w:rStyle w:val="slostrnky"/>
      </w:rPr>
      <w:fldChar w:fldCharType="begin"/>
    </w:r>
    <w:r>
      <w:rPr>
        <w:rStyle w:val="slostrnky"/>
      </w:rPr>
      <w:instrText xml:space="preserve"> PAGE </w:instrText>
    </w:r>
    <w:r>
      <w:rPr>
        <w:rStyle w:val="slostrnky"/>
      </w:rPr>
      <w:fldChar w:fldCharType="separate"/>
    </w:r>
    <w:r w:rsidR="00BB314A">
      <w:rPr>
        <w:rStyle w:val="slostrnky"/>
        <w:noProof/>
      </w:rPr>
      <w:t>25</w:t>
    </w:r>
    <w:r>
      <w:rPr>
        <w:rStyle w:val="slostrnky"/>
      </w:rPr>
      <w:fldChar w:fldCharType="end"/>
    </w:r>
    <w:r>
      <w:rPr>
        <w:rStyle w:val="slostrnky"/>
      </w:rPr>
      <w:t xml:space="preserve"> / </w:t>
    </w:r>
    <w:fldSimple w:instr=" SECTIONPAGES  \* Arabic  \* MERGEFORMAT ">
      <w:r w:rsidR="00D21E73">
        <w:rPr>
          <w:noProof/>
        </w:rPr>
        <w:t>21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216A" w14:textId="77777777" w:rsidR="00D55930" w:rsidRDefault="00D55930" w:rsidP="00083C3B">
    <w:pPr>
      <w:pStyle w:val="Zpat"/>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93E6" w14:textId="0EBE1C7A" w:rsidR="00D55930" w:rsidRPr="00272098" w:rsidRDefault="00D55930" w:rsidP="00083C3B">
    <w:pPr>
      <w:pStyle w:val="Zpat"/>
      <w:pBdr>
        <w:top w:val="single" w:sz="2" w:space="6" w:color="808080"/>
      </w:pBdr>
    </w:pPr>
    <w:r>
      <w:t xml:space="preserve">Strana </w:t>
    </w:r>
    <w:r>
      <w:rPr>
        <w:rStyle w:val="slostrnky"/>
      </w:rPr>
      <w:fldChar w:fldCharType="begin"/>
    </w:r>
    <w:r>
      <w:rPr>
        <w:rStyle w:val="slostrnky"/>
      </w:rPr>
      <w:instrText xml:space="preserve"> PAGE </w:instrText>
    </w:r>
    <w:r>
      <w:rPr>
        <w:rStyle w:val="slostrnky"/>
      </w:rPr>
      <w:fldChar w:fldCharType="separate"/>
    </w:r>
    <w:r w:rsidR="00835F66">
      <w:rPr>
        <w:rStyle w:val="slostrnky"/>
        <w:noProof/>
      </w:rPr>
      <w:t>1</w:t>
    </w:r>
    <w:r>
      <w:rPr>
        <w:rStyle w:val="slostrnky"/>
      </w:rPr>
      <w:fldChar w:fldCharType="end"/>
    </w:r>
    <w:r>
      <w:rPr>
        <w:rStyle w:val="slostrnky"/>
      </w:rPr>
      <w:t xml:space="preserve"> / </w:t>
    </w:r>
    <w:fldSimple w:instr=" SECTIONPAGES  \* Arabic  \* MERGEFORMAT ">
      <w:r w:rsidR="00D21E73">
        <w:rPr>
          <w:noProof/>
        </w:rPr>
        <w:t>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6DF7" w14:textId="75E5D012" w:rsidR="00D55930" w:rsidRPr="00272098" w:rsidRDefault="00D55930" w:rsidP="00083C3B">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835F66">
      <w:rPr>
        <w:rStyle w:val="slostrnky"/>
        <w:noProof/>
      </w:rPr>
      <w:t>17</w:t>
    </w:r>
    <w:r>
      <w:rPr>
        <w:rStyle w:val="slostrnky"/>
      </w:rPr>
      <w:fldChar w:fldCharType="end"/>
    </w:r>
    <w:r>
      <w:rPr>
        <w:rStyle w:val="slostrnky"/>
      </w:rPr>
      <w:t xml:space="preserve"> / </w:t>
    </w:r>
    <w:fldSimple w:instr=" SECTIONPAGES  \* Arabic  \* MERGEFORMAT ">
      <w:r w:rsidR="00D21E73">
        <w:rPr>
          <w:noProof/>
        </w:rPr>
        <w:t>13</w:t>
      </w:r>
    </w:fldSimple>
  </w:p>
  <w:p w14:paraId="7E038C4C" w14:textId="77777777" w:rsidR="00D55930" w:rsidRPr="00141373" w:rsidRDefault="00D55930" w:rsidP="00083C3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43BF" w14:textId="2D0CA44D" w:rsidR="00D55930" w:rsidRPr="00272098" w:rsidRDefault="00D55930" w:rsidP="00083C3B">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835F66">
      <w:rPr>
        <w:rStyle w:val="slostrnky"/>
        <w:noProof/>
      </w:rPr>
      <w:t>2</w:t>
    </w:r>
    <w:r>
      <w:rPr>
        <w:rStyle w:val="slostrnky"/>
      </w:rPr>
      <w:fldChar w:fldCharType="end"/>
    </w:r>
    <w:r>
      <w:rPr>
        <w:rStyle w:val="slostrnky"/>
      </w:rPr>
      <w:t xml:space="preserve"> / </w:t>
    </w:r>
    <w:fldSimple w:instr=" SECTIONPAGES  \* Arabic  \* MERGEFORMAT ">
      <w:r w:rsidR="00D21E73">
        <w:rPr>
          <w:noProof/>
        </w:rPr>
        <w:t>1</w:t>
      </w:r>
    </w:fldSimple>
  </w:p>
  <w:p w14:paraId="3DF2C104" w14:textId="77777777" w:rsidR="00D55930" w:rsidRPr="00141373" w:rsidRDefault="00D55930" w:rsidP="00083C3B">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E49C" w14:textId="4305A2CF" w:rsidR="00D55930" w:rsidRPr="00272098" w:rsidRDefault="00D55930" w:rsidP="00083C3B">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835F66">
      <w:rPr>
        <w:rStyle w:val="slostrnky"/>
        <w:noProof/>
      </w:rPr>
      <w:t>1</w:t>
    </w:r>
    <w:r>
      <w:rPr>
        <w:rStyle w:val="slostrnky"/>
      </w:rPr>
      <w:fldChar w:fldCharType="end"/>
    </w:r>
    <w:r>
      <w:rPr>
        <w:rStyle w:val="slostrnky"/>
      </w:rPr>
      <w:t xml:space="preserve"> / </w:t>
    </w:r>
    <w:fldSimple w:instr=" SECTIONPAGES  \* Arabic  \* MERGEFORMAT ">
      <w:r w:rsidR="00D21E73">
        <w:rPr>
          <w:noProof/>
        </w:rPr>
        <w:t>1</w:t>
      </w:r>
    </w:fldSimple>
  </w:p>
  <w:p w14:paraId="78E30391" w14:textId="77777777" w:rsidR="00D55930" w:rsidRPr="00141373" w:rsidRDefault="00D55930" w:rsidP="00083C3B">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D140" w14:textId="5FFF5F08" w:rsidR="00D55930" w:rsidRPr="00272098" w:rsidRDefault="00D55930" w:rsidP="00083C3B">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835F66">
      <w:rPr>
        <w:rStyle w:val="slostrnky"/>
        <w:noProof/>
      </w:rPr>
      <w:t>9</w:t>
    </w:r>
    <w:r>
      <w:rPr>
        <w:rStyle w:val="slostrnky"/>
      </w:rPr>
      <w:fldChar w:fldCharType="end"/>
    </w:r>
    <w:r>
      <w:rPr>
        <w:rStyle w:val="slostrnky"/>
      </w:rPr>
      <w:t xml:space="preserve"> / </w:t>
    </w:r>
    <w:fldSimple w:instr=" SECTIONPAGES  \* Arabic  \* MERGEFORMAT ">
      <w:r w:rsidR="00D21E73">
        <w:rPr>
          <w:noProof/>
        </w:rPr>
        <w:t>3</w:t>
      </w:r>
    </w:fldSimple>
  </w:p>
  <w:p w14:paraId="348D5A32" w14:textId="77777777" w:rsidR="00D55930" w:rsidRPr="00141373" w:rsidRDefault="00D55930" w:rsidP="00083C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37C1" w14:textId="77777777" w:rsidR="00A22D26" w:rsidRDefault="00A22D26" w:rsidP="001118E5">
      <w:pPr>
        <w:spacing w:after="0" w:line="240" w:lineRule="auto"/>
      </w:pPr>
      <w:r>
        <w:separator/>
      </w:r>
    </w:p>
  </w:footnote>
  <w:footnote w:type="continuationSeparator" w:id="0">
    <w:p w14:paraId="09F90B80" w14:textId="77777777" w:rsidR="00A22D26" w:rsidRDefault="00A22D26" w:rsidP="00111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00A6" w14:textId="5CAAD8E3" w:rsidR="00D55930" w:rsidRPr="002143E2" w:rsidRDefault="00D55930" w:rsidP="00083C3B">
    <w:pPr>
      <w:pStyle w:val="Zhlav"/>
      <w:pBdr>
        <w:bottom w:val="none" w:sz="0" w:space="0" w:color="auto"/>
      </w:pBdr>
      <w:rPr>
        <w:rFonts w:ascii="Arial" w:hAnsi="Arial"/>
        <w:b w:val="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28B5" w14:textId="77777777" w:rsidR="00D55930" w:rsidRDefault="00D55930">
    <w:pPr>
      <w:pStyle w:val="Zhlav"/>
      <w:rPr>
        <w:rFonts w:ascii="Arial" w:hAnsi="Arial" w:cs="Arial"/>
        <w:sz w:val="18"/>
        <w:lang w:val="cs-CZ"/>
      </w:rPr>
    </w:pPr>
  </w:p>
  <w:p w14:paraId="3F3C71B5" w14:textId="388FC81C" w:rsidR="00D55930" w:rsidRDefault="00D55930">
    <w:pPr>
      <w:pStyle w:val="Zhlav"/>
      <w:rPr>
        <w:rFonts w:ascii="Arial" w:hAnsi="Arial" w:cs="Arial"/>
        <w:sz w:val="18"/>
        <w:lang w:val="cs-CZ"/>
      </w:rPr>
    </w:pPr>
  </w:p>
  <w:p w14:paraId="604A7B02" w14:textId="77777777" w:rsidR="00D55930" w:rsidRDefault="00D55930">
    <w:pPr>
      <w:pStyle w:val="Zhlav"/>
      <w:rPr>
        <w:rFonts w:ascii="Arial" w:hAnsi="Arial" w:cs="Arial"/>
        <w:sz w:val="18"/>
        <w:lang w:val="cs-CZ"/>
      </w:rPr>
    </w:pPr>
  </w:p>
  <w:p w14:paraId="245DF2CA" w14:textId="6267D0E9" w:rsidR="00D55930" w:rsidRDefault="00D55930" w:rsidP="00C37C73">
    <w:pPr>
      <w:pStyle w:val="Zhlav"/>
      <w:tabs>
        <w:tab w:val="clear" w:pos="4536"/>
        <w:tab w:val="clear" w:pos="9072"/>
        <w:tab w:val="right" w:pos="9070"/>
      </w:tabs>
      <w:rPr>
        <w:rFonts w:ascii="Arial" w:hAnsi="Arial" w:cs="Arial"/>
        <w:sz w:val="18"/>
        <w:lang w:val="cs-CZ"/>
      </w:rPr>
    </w:pPr>
    <w:r w:rsidRPr="001C1F54">
      <w:rPr>
        <w:rFonts w:ascii="Arial" w:hAnsi="Arial" w:cs="Arial"/>
        <w:noProof/>
        <w:sz w:val="12"/>
        <w:szCs w:val="12"/>
        <w:lang w:val="cs-CZ"/>
      </w:rPr>
      <w:drawing>
        <wp:anchor distT="0" distB="0" distL="114300" distR="114300" simplePos="0" relativeHeight="251658240" behindDoc="0" locked="0" layoutInCell="1" allowOverlap="1" wp14:anchorId="3B178277" wp14:editId="3F8D4102">
          <wp:simplePos x="0" y="0"/>
          <wp:positionH relativeFrom="column">
            <wp:posOffset>4445</wp:posOffset>
          </wp:positionH>
          <wp:positionV relativeFrom="paragraph">
            <wp:posOffset>-602615</wp:posOffset>
          </wp:positionV>
          <wp:extent cx="829945" cy="734695"/>
          <wp:effectExtent l="0" t="0" r="8255" b="8255"/>
          <wp:wrapNone/>
          <wp:docPr id="28" name="Obrázek 28" descr="cid:image001.png@01D2A3D2.C5AA7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2A3D2.C5AA7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994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E37E11"/>
    <w:multiLevelType w:val="multilevel"/>
    <w:tmpl w:val="34B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9" w15:restartNumberingAfterBreak="0">
    <w:nsid w:val="0F304A3F"/>
    <w:multiLevelType w:val="multilevel"/>
    <w:tmpl w:val="1A1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0835C2"/>
    <w:multiLevelType w:val="multilevel"/>
    <w:tmpl w:val="154C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425BB9"/>
    <w:multiLevelType w:val="multilevel"/>
    <w:tmpl w:val="08B4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B937A9"/>
    <w:multiLevelType w:val="hybridMultilevel"/>
    <w:tmpl w:val="4CEC5478"/>
    <w:lvl w:ilvl="0" w:tplc="03529AB0">
      <w:start w:val="1"/>
      <w:numFmt w:val="decimal"/>
      <w:pStyle w:val="MZesty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99B15CF"/>
    <w:multiLevelType w:val="multilevel"/>
    <w:tmpl w:val="A1E8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83226B"/>
    <w:multiLevelType w:val="hybridMultilevel"/>
    <w:tmpl w:val="1C3C9A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0"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03A62B3"/>
    <w:multiLevelType w:val="multilevel"/>
    <w:tmpl w:val="4CF4B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11C3661"/>
    <w:multiLevelType w:val="multilevel"/>
    <w:tmpl w:val="A8F6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2C6FCD"/>
    <w:multiLevelType w:val="multilevel"/>
    <w:tmpl w:val="0E4001E8"/>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0"/>
        <w:szCs w:val="24"/>
        <w:vertAlign w:val="baseline"/>
      </w:rPr>
    </w:lvl>
    <w:lvl w:ilvl="1">
      <w:start w:val="1"/>
      <w:numFmt w:val="decimal"/>
      <w:lvlText w:val="%1.%2"/>
      <w:lvlJc w:val="left"/>
      <w:pPr>
        <w:tabs>
          <w:tab w:val="num" w:pos="1474"/>
        </w:tabs>
        <w:ind w:left="1474" w:hanging="737"/>
      </w:pPr>
      <w:rPr>
        <w:rFonts w:ascii="Arial" w:hAnsi="Arial" w:hint="default"/>
        <w:b w:val="0"/>
        <w:sz w:val="20"/>
      </w:rPr>
    </w:lvl>
    <w:lvl w:ilvl="2">
      <w:start w:val="1"/>
      <w:numFmt w:val="decimal"/>
      <w:pStyle w:val="Textlnkuslovan"/>
      <w:lvlText w:val="%1.%2.%3"/>
      <w:lvlJc w:val="left"/>
      <w:pPr>
        <w:tabs>
          <w:tab w:val="num" w:pos="2211"/>
        </w:tabs>
        <w:ind w:left="2211" w:hanging="737"/>
      </w:pPr>
      <w:rPr>
        <w:rFonts w:ascii="Arial" w:hAnsi="Arial" w:hint="default"/>
        <w:b w:val="0"/>
        <w:sz w:val="20"/>
      </w:rPr>
    </w:lvl>
    <w:lvl w:ilvl="3">
      <w:start w:val="1"/>
      <w:numFmt w:val="decimal"/>
      <w:pStyle w:val="NeslovanNadpis4"/>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8"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9" w15:restartNumberingAfterBreak="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2" w15:restartNumberingAfterBreak="0">
    <w:nsid w:val="427A093A"/>
    <w:multiLevelType w:val="multilevel"/>
    <w:tmpl w:val="29980E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83027A5"/>
    <w:multiLevelType w:val="multilevel"/>
    <w:tmpl w:val="94DC4D5E"/>
    <w:lvl w:ilvl="0">
      <w:start w:val="6"/>
      <w:numFmt w:val="decimal"/>
      <w:lvlText w:val="%1"/>
      <w:lvlJc w:val="left"/>
      <w:pPr>
        <w:ind w:left="432" w:hanging="432"/>
      </w:pPr>
      <w:rPr>
        <w:rFonts w:hint="default"/>
        <w:b/>
        <w:i w:val="0"/>
        <w:sz w:val="16"/>
        <w:szCs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5"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3F4077"/>
    <w:multiLevelType w:val="multilevel"/>
    <w:tmpl w:val="AAC4D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3E239CD"/>
    <w:multiLevelType w:val="multilevel"/>
    <w:tmpl w:val="3EA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C700FD"/>
    <w:multiLevelType w:val="hybridMultilevel"/>
    <w:tmpl w:val="3D02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99A3E73"/>
    <w:multiLevelType w:val="multilevel"/>
    <w:tmpl w:val="E60CE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C25D47"/>
    <w:multiLevelType w:val="hybridMultilevel"/>
    <w:tmpl w:val="DD689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52"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4"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56"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2D0C50"/>
    <w:multiLevelType w:val="hybridMultilevel"/>
    <w:tmpl w:val="BF34D57E"/>
    <w:lvl w:ilvl="0" w:tplc="6E2E7D98">
      <w:start w:val="1"/>
      <w:numFmt w:val="decimal"/>
      <w:pStyle w:val="Styl1"/>
      <w:lvlText w:val="P1-%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881401491">
    <w:abstractNumId w:val="26"/>
  </w:num>
  <w:num w:numId="2" w16cid:durableId="886603181">
    <w:abstractNumId w:val="26"/>
  </w:num>
  <w:num w:numId="3" w16cid:durableId="1879003493">
    <w:abstractNumId w:val="12"/>
  </w:num>
  <w:num w:numId="4" w16cid:durableId="1470395808">
    <w:abstractNumId w:val="58"/>
  </w:num>
  <w:num w:numId="5" w16cid:durableId="395393729">
    <w:abstractNumId w:val="26"/>
  </w:num>
  <w:num w:numId="6" w16cid:durableId="825826057">
    <w:abstractNumId w:val="27"/>
  </w:num>
  <w:num w:numId="7" w16cid:durableId="1606957677">
    <w:abstractNumId w:val="34"/>
  </w:num>
  <w:num w:numId="8" w16cid:durableId="923076904">
    <w:abstractNumId w:val="8"/>
  </w:num>
  <w:num w:numId="9" w16cid:durableId="1698579895">
    <w:abstractNumId w:val="48"/>
  </w:num>
  <w:num w:numId="10" w16cid:durableId="1548687709">
    <w:abstractNumId w:val="13"/>
  </w:num>
  <w:num w:numId="11" w16cid:durableId="1566642374">
    <w:abstractNumId w:val="5"/>
  </w:num>
  <w:num w:numId="12" w16cid:durableId="36469916">
    <w:abstractNumId w:val="1"/>
  </w:num>
  <w:num w:numId="13" w16cid:durableId="2036423336">
    <w:abstractNumId w:val="0"/>
  </w:num>
  <w:num w:numId="14" w16cid:durableId="1630818473">
    <w:abstractNumId w:val="31"/>
  </w:num>
  <w:num w:numId="15" w16cid:durableId="1616332609">
    <w:abstractNumId w:val="38"/>
  </w:num>
  <w:num w:numId="16" w16cid:durableId="163205304">
    <w:abstractNumId w:val="46"/>
  </w:num>
  <w:num w:numId="17" w16cid:durableId="1849321527">
    <w:abstractNumId w:val="15"/>
  </w:num>
  <w:num w:numId="18" w16cid:durableId="985939919">
    <w:abstractNumId w:val="47"/>
  </w:num>
  <w:num w:numId="19" w16cid:durableId="4176768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9324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5803467">
    <w:abstractNumId w:val="54"/>
  </w:num>
  <w:num w:numId="22" w16cid:durableId="488441784">
    <w:abstractNumId w:val="7"/>
  </w:num>
  <w:num w:numId="23" w16cid:durableId="880484986">
    <w:abstractNumId w:val="20"/>
  </w:num>
  <w:num w:numId="24" w16cid:durableId="533538358">
    <w:abstractNumId w:val="44"/>
  </w:num>
  <w:num w:numId="25" w16cid:durableId="1068917353">
    <w:abstractNumId w:val="52"/>
  </w:num>
  <w:num w:numId="26" w16cid:durableId="1913926468">
    <w:abstractNumId w:val="53"/>
  </w:num>
  <w:num w:numId="27" w16cid:durableId="2060661632">
    <w:abstractNumId w:val="28"/>
  </w:num>
  <w:num w:numId="28" w16cid:durableId="1520971265">
    <w:abstractNumId w:val="36"/>
  </w:num>
  <w:num w:numId="29" w16cid:durableId="693265015">
    <w:abstractNumId w:val="50"/>
  </w:num>
  <w:num w:numId="30" w16cid:durableId="1479496232">
    <w:abstractNumId w:val="35"/>
  </w:num>
  <w:num w:numId="31" w16cid:durableId="1722439088">
    <w:abstractNumId w:val="19"/>
  </w:num>
  <w:num w:numId="32" w16cid:durableId="1012608454">
    <w:abstractNumId w:val="30"/>
  </w:num>
  <w:num w:numId="33" w16cid:durableId="1567448385">
    <w:abstractNumId w:val="4"/>
  </w:num>
  <w:num w:numId="34" w16cid:durableId="1058094488">
    <w:abstractNumId w:val="18"/>
  </w:num>
  <w:num w:numId="35" w16cid:durableId="356661308">
    <w:abstractNumId w:val="16"/>
  </w:num>
  <w:num w:numId="36" w16cid:durableId="42759664">
    <w:abstractNumId w:val="23"/>
  </w:num>
  <w:num w:numId="37" w16cid:durableId="1113331445">
    <w:abstractNumId w:val="17"/>
  </w:num>
  <w:num w:numId="38" w16cid:durableId="715084178">
    <w:abstractNumId w:val="10"/>
  </w:num>
  <w:num w:numId="39" w16cid:durableId="1286233314">
    <w:abstractNumId w:val="11"/>
  </w:num>
  <w:num w:numId="40" w16cid:durableId="1798792975">
    <w:abstractNumId w:val="3"/>
  </w:num>
  <w:num w:numId="41" w16cid:durableId="2105151970">
    <w:abstractNumId w:val="25"/>
  </w:num>
  <w:num w:numId="42" w16cid:durableId="304698685">
    <w:abstractNumId w:val="40"/>
  </w:num>
  <w:num w:numId="43" w16cid:durableId="43801296">
    <w:abstractNumId w:val="24"/>
  </w:num>
  <w:num w:numId="44" w16cid:durableId="756748854">
    <w:abstractNumId w:val="43"/>
  </w:num>
  <w:num w:numId="45" w16cid:durableId="361563164">
    <w:abstractNumId w:val="9"/>
  </w:num>
  <w:num w:numId="46" w16cid:durableId="291518470">
    <w:abstractNumId w:val="39"/>
  </w:num>
  <w:num w:numId="47" w16cid:durableId="484274041">
    <w:abstractNumId w:val="32"/>
  </w:num>
  <w:num w:numId="48" w16cid:durableId="365956473">
    <w:abstractNumId w:val="14"/>
  </w:num>
  <w:num w:numId="49" w16cid:durableId="253174254">
    <w:abstractNumId w:val="57"/>
  </w:num>
  <w:num w:numId="50" w16cid:durableId="871452649">
    <w:abstractNumId w:val="55"/>
  </w:num>
  <w:num w:numId="51" w16cid:durableId="1050304939">
    <w:abstractNumId w:val="6"/>
  </w:num>
  <w:num w:numId="52" w16cid:durableId="875585320">
    <w:abstractNumId w:val="37"/>
  </w:num>
  <w:num w:numId="53" w16cid:durableId="1207376060">
    <w:abstractNumId w:val="21"/>
  </w:num>
  <w:num w:numId="54" w16cid:durableId="952591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5199840">
    <w:abstractNumId w:val="33"/>
  </w:num>
  <w:num w:numId="56" w16cid:durableId="1567909615">
    <w:abstractNumId w:val="22"/>
  </w:num>
  <w:num w:numId="57" w16cid:durableId="1371689748">
    <w:abstractNumId w:val="45"/>
  </w:num>
  <w:num w:numId="58" w16cid:durableId="299842336">
    <w:abstractNumId w:val="41"/>
  </w:num>
  <w:num w:numId="59" w16cid:durableId="241985458">
    <w:abstractNumId w:val="42"/>
  </w:num>
  <w:num w:numId="60" w16cid:durableId="1799953081">
    <w:abstractNumId w:val="2"/>
  </w:num>
  <w:num w:numId="61" w16cid:durableId="873150844">
    <w:abstractNumId w:val="29"/>
  </w:num>
  <w:num w:numId="62" w16cid:durableId="353187922">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AD"/>
    <w:rsid w:val="00002787"/>
    <w:rsid w:val="000034E1"/>
    <w:rsid w:val="00004BF5"/>
    <w:rsid w:val="000052CC"/>
    <w:rsid w:val="00010E9D"/>
    <w:rsid w:val="00011B74"/>
    <w:rsid w:val="000163A6"/>
    <w:rsid w:val="000201AA"/>
    <w:rsid w:val="00020454"/>
    <w:rsid w:val="000205BA"/>
    <w:rsid w:val="00021E9A"/>
    <w:rsid w:val="000227C8"/>
    <w:rsid w:val="00022B9D"/>
    <w:rsid w:val="000230F7"/>
    <w:rsid w:val="000268FB"/>
    <w:rsid w:val="000272DD"/>
    <w:rsid w:val="00030775"/>
    <w:rsid w:val="00032708"/>
    <w:rsid w:val="000348DB"/>
    <w:rsid w:val="0004040A"/>
    <w:rsid w:val="000409B6"/>
    <w:rsid w:val="00046EB7"/>
    <w:rsid w:val="00051C1B"/>
    <w:rsid w:val="00051E5E"/>
    <w:rsid w:val="00051ED4"/>
    <w:rsid w:val="00054001"/>
    <w:rsid w:val="0005605B"/>
    <w:rsid w:val="00057115"/>
    <w:rsid w:val="00060507"/>
    <w:rsid w:val="00060595"/>
    <w:rsid w:val="00065CC8"/>
    <w:rsid w:val="00065E6A"/>
    <w:rsid w:val="00066C25"/>
    <w:rsid w:val="00067BC8"/>
    <w:rsid w:val="00072CF5"/>
    <w:rsid w:val="0007439D"/>
    <w:rsid w:val="00074FCA"/>
    <w:rsid w:val="00077383"/>
    <w:rsid w:val="000815DE"/>
    <w:rsid w:val="00081882"/>
    <w:rsid w:val="000819D9"/>
    <w:rsid w:val="00083C3B"/>
    <w:rsid w:val="0008468E"/>
    <w:rsid w:val="00087982"/>
    <w:rsid w:val="00091D3D"/>
    <w:rsid w:val="00092238"/>
    <w:rsid w:val="00094AFC"/>
    <w:rsid w:val="00095289"/>
    <w:rsid w:val="000A56AF"/>
    <w:rsid w:val="000B2D6B"/>
    <w:rsid w:val="000B4B21"/>
    <w:rsid w:val="000B6D6F"/>
    <w:rsid w:val="000C285F"/>
    <w:rsid w:val="000C2F11"/>
    <w:rsid w:val="000C3680"/>
    <w:rsid w:val="000C3DF4"/>
    <w:rsid w:val="000C5E98"/>
    <w:rsid w:val="000C6253"/>
    <w:rsid w:val="000C7862"/>
    <w:rsid w:val="000D0227"/>
    <w:rsid w:val="000D05A0"/>
    <w:rsid w:val="000D09E0"/>
    <w:rsid w:val="000D2B43"/>
    <w:rsid w:val="000D3907"/>
    <w:rsid w:val="000D45D8"/>
    <w:rsid w:val="000E0240"/>
    <w:rsid w:val="000E2251"/>
    <w:rsid w:val="000E494E"/>
    <w:rsid w:val="000F22BE"/>
    <w:rsid w:val="000F3FE4"/>
    <w:rsid w:val="000F616E"/>
    <w:rsid w:val="000F7549"/>
    <w:rsid w:val="000F7DCA"/>
    <w:rsid w:val="0010286A"/>
    <w:rsid w:val="00103B21"/>
    <w:rsid w:val="00105FCC"/>
    <w:rsid w:val="0010784C"/>
    <w:rsid w:val="00111141"/>
    <w:rsid w:val="001118E5"/>
    <w:rsid w:val="0011202D"/>
    <w:rsid w:val="00113A3B"/>
    <w:rsid w:val="001161DD"/>
    <w:rsid w:val="0011740E"/>
    <w:rsid w:val="001213C9"/>
    <w:rsid w:val="00121A80"/>
    <w:rsid w:val="00125592"/>
    <w:rsid w:val="0013125C"/>
    <w:rsid w:val="001319AE"/>
    <w:rsid w:val="0013353B"/>
    <w:rsid w:val="00136111"/>
    <w:rsid w:val="001405D1"/>
    <w:rsid w:val="00142BE1"/>
    <w:rsid w:val="001447D4"/>
    <w:rsid w:val="00145C23"/>
    <w:rsid w:val="00146121"/>
    <w:rsid w:val="0014614C"/>
    <w:rsid w:val="00147012"/>
    <w:rsid w:val="00152B37"/>
    <w:rsid w:val="001616A9"/>
    <w:rsid w:val="0016374B"/>
    <w:rsid w:val="00170657"/>
    <w:rsid w:val="0017230B"/>
    <w:rsid w:val="0017276F"/>
    <w:rsid w:val="00172F39"/>
    <w:rsid w:val="00175413"/>
    <w:rsid w:val="00175798"/>
    <w:rsid w:val="00176C18"/>
    <w:rsid w:val="00177C5B"/>
    <w:rsid w:val="0019123E"/>
    <w:rsid w:val="00194D5F"/>
    <w:rsid w:val="001959F7"/>
    <w:rsid w:val="00196F52"/>
    <w:rsid w:val="00197D92"/>
    <w:rsid w:val="001A1854"/>
    <w:rsid w:val="001A263C"/>
    <w:rsid w:val="001A586A"/>
    <w:rsid w:val="001A7B81"/>
    <w:rsid w:val="001B45D9"/>
    <w:rsid w:val="001B5A09"/>
    <w:rsid w:val="001B5D90"/>
    <w:rsid w:val="001B60DD"/>
    <w:rsid w:val="001B79D7"/>
    <w:rsid w:val="001C0157"/>
    <w:rsid w:val="001C0A97"/>
    <w:rsid w:val="001C1EDD"/>
    <w:rsid w:val="001C34F1"/>
    <w:rsid w:val="001C37F0"/>
    <w:rsid w:val="001C5640"/>
    <w:rsid w:val="001C5D62"/>
    <w:rsid w:val="001C6CE9"/>
    <w:rsid w:val="001C7466"/>
    <w:rsid w:val="001D1A2A"/>
    <w:rsid w:val="001D28AE"/>
    <w:rsid w:val="001D3045"/>
    <w:rsid w:val="001D5AC4"/>
    <w:rsid w:val="001D6043"/>
    <w:rsid w:val="001D7D12"/>
    <w:rsid w:val="001E3A0E"/>
    <w:rsid w:val="001E440F"/>
    <w:rsid w:val="001F30D4"/>
    <w:rsid w:val="001F6506"/>
    <w:rsid w:val="001F7A4E"/>
    <w:rsid w:val="002007AF"/>
    <w:rsid w:val="00201FCA"/>
    <w:rsid w:val="002040EE"/>
    <w:rsid w:val="0020531D"/>
    <w:rsid w:val="002107BD"/>
    <w:rsid w:val="00210A60"/>
    <w:rsid w:val="00215373"/>
    <w:rsid w:val="00216D19"/>
    <w:rsid w:val="00221B89"/>
    <w:rsid w:val="00224B10"/>
    <w:rsid w:val="00230F4B"/>
    <w:rsid w:val="0023642B"/>
    <w:rsid w:val="0023767F"/>
    <w:rsid w:val="002412D9"/>
    <w:rsid w:val="002516AA"/>
    <w:rsid w:val="00253526"/>
    <w:rsid w:val="00253A1A"/>
    <w:rsid w:val="00254EEA"/>
    <w:rsid w:val="002567BA"/>
    <w:rsid w:val="00257AB4"/>
    <w:rsid w:val="00260A3F"/>
    <w:rsid w:val="00261E26"/>
    <w:rsid w:val="00264A86"/>
    <w:rsid w:val="0026571A"/>
    <w:rsid w:val="0026667E"/>
    <w:rsid w:val="00270D8B"/>
    <w:rsid w:val="002748E4"/>
    <w:rsid w:val="00274951"/>
    <w:rsid w:val="00276A96"/>
    <w:rsid w:val="00280C11"/>
    <w:rsid w:val="0028211C"/>
    <w:rsid w:val="0028485B"/>
    <w:rsid w:val="00290FDC"/>
    <w:rsid w:val="00294E76"/>
    <w:rsid w:val="00296542"/>
    <w:rsid w:val="002A059D"/>
    <w:rsid w:val="002A208D"/>
    <w:rsid w:val="002A2283"/>
    <w:rsid w:val="002A2F3D"/>
    <w:rsid w:val="002A67BC"/>
    <w:rsid w:val="002A789B"/>
    <w:rsid w:val="002B1213"/>
    <w:rsid w:val="002B124B"/>
    <w:rsid w:val="002B1286"/>
    <w:rsid w:val="002B23FC"/>
    <w:rsid w:val="002B4955"/>
    <w:rsid w:val="002C286E"/>
    <w:rsid w:val="002C5F06"/>
    <w:rsid w:val="002C60AA"/>
    <w:rsid w:val="002D0593"/>
    <w:rsid w:val="002D25F0"/>
    <w:rsid w:val="002D26EF"/>
    <w:rsid w:val="002D4214"/>
    <w:rsid w:val="002D4FB3"/>
    <w:rsid w:val="002E1359"/>
    <w:rsid w:val="002F58CC"/>
    <w:rsid w:val="002F6B91"/>
    <w:rsid w:val="003035BF"/>
    <w:rsid w:val="00305FA7"/>
    <w:rsid w:val="00306D84"/>
    <w:rsid w:val="00310085"/>
    <w:rsid w:val="00311D7F"/>
    <w:rsid w:val="0031468D"/>
    <w:rsid w:val="00314A75"/>
    <w:rsid w:val="003151F6"/>
    <w:rsid w:val="00320DF0"/>
    <w:rsid w:val="00323F04"/>
    <w:rsid w:val="0032434E"/>
    <w:rsid w:val="0033057A"/>
    <w:rsid w:val="003312AF"/>
    <w:rsid w:val="00336F4D"/>
    <w:rsid w:val="003372EF"/>
    <w:rsid w:val="0034123E"/>
    <w:rsid w:val="00341A78"/>
    <w:rsid w:val="00345F40"/>
    <w:rsid w:val="00350678"/>
    <w:rsid w:val="00350C1A"/>
    <w:rsid w:val="00352229"/>
    <w:rsid w:val="003613D0"/>
    <w:rsid w:val="00362FCF"/>
    <w:rsid w:val="00363E4A"/>
    <w:rsid w:val="003645BF"/>
    <w:rsid w:val="0037031B"/>
    <w:rsid w:val="003716BF"/>
    <w:rsid w:val="00372B1F"/>
    <w:rsid w:val="00376098"/>
    <w:rsid w:val="00380C00"/>
    <w:rsid w:val="00380EA8"/>
    <w:rsid w:val="00382DAD"/>
    <w:rsid w:val="00382FF0"/>
    <w:rsid w:val="00383FEF"/>
    <w:rsid w:val="003866B6"/>
    <w:rsid w:val="003877BE"/>
    <w:rsid w:val="00391ABD"/>
    <w:rsid w:val="003931B5"/>
    <w:rsid w:val="003B22C1"/>
    <w:rsid w:val="003B2A63"/>
    <w:rsid w:val="003B2E00"/>
    <w:rsid w:val="003B4C31"/>
    <w:rsid w:val="003B50FD"/>
    <w:rsid w:val="003B5B64"/>
    <w:rsid w:val="003C17C3"/>
    <w:rsid w:val="003C1B8F"/>
    <w:rsid w:val="003C1C4D"/>
    <w:rsid w:val="003C1CBA"/>
    <w:rsid w:val="003C48AE"/>
    <w:rsid w:val="003C5170"/>
    <w:rsid w:val="003C52A8"/>
    <w:rsid w:val="003C751E"/>
    <w:rsid w:val="003C7FB9"/>
    <w:rsid w:val="003D0145"/>
    <w:rsid w:val="003D2142"/>
    <w:rsid w:val="003D5CB2"/>
    <w:rsid w:val="003E12FB"/>
    <w:rsid w:val="003E59AE"/>
    <w:rsid w:val="003E65E9"/>
    <w:rsid w:val="003E6DAB"/>
    <w:rsid w:val="003E7980"/>
    <w:rsid w:val="003F0872"/>
    <w:rsid w:val="003F0BFE"/>
    <w:rsid w:val="003F194C"/>
    <w:rsid w:val="003F3EED"/>
    <w:rsid w:val="004025F6"/>
    <w:rsid w:val="0040270A"/>
    <w:rsid w:val="00403E8A"/>
    <w:rsid w:val="00404135"/>
    <w:rsid w:val="00405056"/>
    <w:rsid w:val="00405D60"/>
    <w:rsid w:val="00406606"/>
    <w:rsid w:val="00406CC5"/>
    <w:rsid w:val="00415097"/>
    <w:rsid w:val="004163DF"/>
    <w:rsid w:val="004167E0"/>
    <w:rsid w:val="0042330D"/>
    <w:rsid w:val="004236FF"/>
    <w:rsid w:val="00424083"/>
    <w:rsid w:val="00434BFC"/>
    <w:rsid w:val="004361CB"/>
    <w:rsid w:val="00437F38"/>
    <w:rsid w:val="0044038F"/>
    <w:rsid w:val="00440392"/>
    <w:rsid w:val="00440FD6"/>
    <w:rsid w:val="00441CA9"/>
    <w:rsid w:val="00441CCC"/>
    <w:rsid w:val="0044368F"/>
    <w:rsid w:val="0044554E"/>
    <w:rsid w:val="004468B2"/>
    <w:rsid w:val="0044692F"/>
    <w:rsid w:val="00450D11"/>
    <w:rsid w:val="00452305"/>
    <w:rsid w:val="004525F2"/>
    <w:rsid w:val="00452BCC"/>
    <w:rsid w:val="004547F6"/>
    <w:rsid w:val="0045571F"/>
    <w:rsid w:val="0045711D"/>
    <w:rsid w:val="00457521"/>
    <w:rsid w:val="00461271"/>
    <w:rsid w:val="00464E9D"/>
    <w:rsid w:val="00470AE3"/>
    <w:rsid w:val="004727CC"/>
    <w:rsid w:val="00473587"/>
    <w:rsid w:val="00474237"/>
    <w:rsid w:val="00474EDA"/>
    <w:rsid w:val="00481019"/>
    <w:rsid w:val="004818DF"/>
    <w:rsid w:val="004842DE"/>
    <w:rsid w:val="00487391"/>
    <w:rsid w:val="00497B90"/>
    <w:rsid w:val="004A29E8"/>
    <w:rsid w:val="004A79F3"/>
    <w:rsid w:val="004B0943"/>
    <w:rsid w:val="004B1F68"/>
    <w:rsid w:val="004B3C04"/>
    <w:rsid w:val="004B3DBF"/>
    <w:rsid w:val="004B497E"/>
    <w:rsid w:val="004B59D8"/>
    <w:rsid w:val="004C0334"/>
    <w:rsid w:val="004C0347"/>
    <w:rsid w:val="004C726F"/>
    <w:rsid w:val="004D14BC"/>
    <w:rsid w:val="004D1F1B"/>
    <w:rsid w:val="004D39EC"/>
    <w:rsid w:val="004E1271"/>
    <w:rsid w:val="004E1E29"/>
    <w:rsid w:val="004E2908"/>
    <w:rsid w:val="004E2F4A"/>
    <w:rsid w:val="004E54FB"/>
    <w:rsid w:val="004E6293"/>
    <w:rsid w:val="004E76C8"/>
    <w:rsid w:val="004E7A9B"/>
    <w:rsid w:val="004F413D"/>
    <w:rsid w:val="004F5AC4"/>
    <w:rsid w:val="004F66AD"/>
    <w:rsid w:val="004F7F0E"/>
    <w:rsid w:val="00500C66"/>
    <w:rsid w:val="00502330"/>
    <w:rsid w:val="00503038"/>
    <w:rsid w:val="005056A0"/>
    <w:rsid w:val="00505E5B"/>
    <w:rsid w:val="0050692A"/>
    <w:rsid w:val="0050704E"/>
    <w:rsid w:val="00510A7A"/>
    <w:rsid w:val="0051111E"/>
    <w:rsid w:val="00514913"/>
    <w:rsid w:val="00517BCC"/>
    <w:rsid w:val="00521892"/>
    <w:rsid w:val="00525635"/>
    <w:rsid w:val="00530E7B"/>
    <w:rsid w:val="00532312"/>
    <w:rsid w:val="00534BF3"/>
    <w:rsid w:val="0053553D"/>
    <w:rsid w:val="005358BF"/>
    <w:rsid w:val="00537609"/>
    <w:rsid w:val="0053779B"/>
    <w:rsid w:val="00541081"/>
    <w:rsid w:val="005413A3"/>
    <w:rsid w:val="005430CD"/>
    <w:rsid w:val="005437CC"/>
    <w:rsid w:val="00547C8A"/>
    <w:rsid w:val="005501A3"/>
    <w:rsid w:val="00551921"/>
    <w:rsid w:val="00551F23"/>
    <w:rsid w:val="00556D7E"/>
    <w:rsid w:val="00557297"/>
    <w:rsid w:val="005612DC"/>
    <w:rsid w:val="00561A5B"/>
    <w:rsid w:val="00564F1B"/>
    <w:rsid w:val="005675DD"/>
    <w:rsid w:val="0057068F"/>
    <w:rsid w:val="00570CAE"/>
    <w:rsid w:val="00571EA5"/>
    <w:rsid w:val="00572B9A"/>
    <w:rsid w:val="00576338"/>
    <w:rsid w:val="005768F7"/>
    <w:rsid w:val="0058230F"/>
    <w:rsid w:val="00583BC4"/>
    <w:rsid w:val="00583DE1"/>
    <w:rsid w:val="005871B0"/>
    <w:rsid w:val="0059214C"/>
    <w:rsid w:val="00593B79"/>
    <w:rsid w:val="00593C81"/>
    <w:rsid w:val="0059442D"/>
    <w:rsid w:val="005969C9"/>
    <w:rsid w:val="005A01F7"/>
    <w:rsid w:val="005A204B"/>
    <w:rsid w:val="005A276E"/>
    <w:rsid w:val="005B21DB"/>
    <w:rsid w:val="005B47B2"/>
    <w:rsid w:val="005B59C6"/>
    <w:rsid w:val="005B6898"/>
    <w:rsid w:val="005B6BD8"/>
    <w:rsid w:val="005B7E8E"/>
    <w:rsid w:val="005C0542"/>
    <w:rsid w:val="005C1E47"/>
    <w:rsid w:val="005C7BD2"/>
    <w:rsid w:val="005C7E51"/>
    <w:rsid w:val="005D3179"/>
    <w:rsid w:val="005D4E3F"/>
    <w:rsid w:val="005D66F0"/>
    <w:rsid w:val="005D718F"/>
    <w:rsid w:val="005E1202"/>
    <w:rsid w:val="005E6282"/>
    <w:rsid w:val="005F37FC"/>
    <w:rsid w:val="005F3F03"/>
    <w:rsid w:val="005F55D1"/>
    <w:rsid w:val="00603054"/>
    <w:rsid w:val="00604BAE"/>
    <w:rsid w:val="006050E5"/>
    <w:rsid w:val="00607407"/>
    <w:rsid w:val="00610DF6"/>
    <w:rsid w:val="00611F82"/>
    <w:rsid w:val="00613736"/>
    <w:rsid w:val="00621BFC"/>
    <w:rsid w:val="0062655A"/>
    <w:rsid w:val="00627CE9"/>
    <w:rsid w:val="0063061E"/>
    <w:rsid w:val="006331E4"/>
    <w:rsid w:val="00634D39"/>
    <w:rsid w:val="006416C6"/>
    <w:rsid w:val="00643ACC"/>
    <w:rsid w:val="00644C16"/>
    <w:rsid w:val="00645A63"/>
    <w:rsid w:val="006461DF"/>
    <w:rsid w:val="006547EE"/>
    <w:rsid w:val="00656C32"/>
    <w:rsid w:val="00660F53"/>
    <w:rsid w:val="0066652B"/>
    <w:rsid w:val="00670B31"/>
    <w:rsid w:val="006714F6"/>
    <w:rsid w:val="006757B0"/>
    <w:rsid w:val="00676267"/>
    <w:rsid w:val="00682AE5"/>
    <w:rsid w:val="0068503C"/>
    <w:rsid w:val="00686022"/>
    <w:rsid w:val="00690929"/>
    <w:rsid w:val="006909F7"/>
    <w:rsid w:val="0069371A"/>
    <w:rsid w:val="006949B1"/>
    <w:rsid w:val="00694F21"/>
    <w:rsid w:val="00695DE2"/>
    <w:rsid w:val="00695E92"/>
    <w:rsid w:val="006973A8"/>
    <w:rsid w:val="006A648F"/>
    <w:rsid w:val="006B31F4"/>
    <w:rsid w:val="006B3EF1"/>
    <w:rsid w:val="006B7989"/>
    <w:rsid w:val="006C0E46"/>
    <w:rsid w:val="006C3A4A"/>
    <w:rsid w:val="006C4475"/>
    <w:rsid w:val="006C4BF3"/>
    <w:rsid w:val="006C61EC"/>
    <w:rsid w:val="006D1EC6"/>
    <w:rsid w:val="006D6192"/>
    <w:rsid w:val="006E7C27"/>
    <w:rsid w:val="006F1273"/>
    <w:rsid w:val="006F1975"/>
    <w:rsid w:val="006F2294"/>
    <w:rsid w:val="00701C2A"/>
    <w:rsid w:val="00702B21"/>
    <w:rsid w:val="00704249"/>
    <w:rsid w:val="00705201"/>
    <w:rsid w:val="00705933"/>
    <w:rsid w:val="00710929"/>
    <w:rsid w:val="00710F19"/>
    <w:rsid w:val="00711179"/>
    <w:rsid w:val="00713F61"/>
    <w:rsid w:val="00714503"/>
    <w:rsid w:val="00716325"/>
    <w:rsid w:val="00717201"/>
    <w:rsid w:val="007201CF"/>
    <w:rsid w:val="0072129E"/>
    <w:rsid w:val="00723CB2"/>
    <w:rsid w:val="00726129"/>
    <w:rsid w:val="0073048E"/>
    <w:rsid w:val="00730855"/>
    <w:rsid w:val="00730BCE"/>
    <w:rsid w:val="00731EF4"/>
    <w:rsid w:val="007346FF"/>
    <w:rsid w:val="00735FFE"/>
    <w:rsid w:val="007424EE"/>
    <w:rsid w:val="0074268E"/>
    <w:rsid w:val="00743ACD"/>
    <w:rsid w:val="0074426D"/>
    <w:rsid w:val="00746A43"/>
    <w:rsid w:val="00746D3D"/>
    <w:rsid w:val="00746F8C"/>
    <w:rsid w:val="00750123"/>
    <w:rsid w:val="007531CC"/>
    <w:rsid w:val="00754B54"/>
    <w:rsid w:val="0075539C"/>
    <w:rsid w:val="00755A4A"/>
    <w:rsid w:val="00760827"/>
    <w:rsid w:val="007614CF"/>
    <w:rsid w:val="007624C2"/>
    <w:rsid w:val="00762618"/>
    <w:rsid w:val="00763F67"/>
    <w:rsid w:val="00766513"/>
    <w:rsid w:val="007673CF"/>
    <w:rsid w:val="00767FCD"/>
    <w:rsid w:val="00772455"/>
    <w:rsid w:val="00776553"/>
    <w:rsid w:val="007771DD"/>
    <w:rsid w:val="007822C8"/>
    <w:rsid w:val="0078630E"/>
    <w:rsid w:val="007A6A3C"/>
    <w:rsid w:val="007A7107"/>
    <w:rsid w:val="007B0CC6"/>
    <w:rsid w:val="007B1A34"/>
    <w:rsid w:val="007B4CAE"/>
    <w:rsid w:val="007B7F4C"/>
    <w:rsid w:val="007C329D"/>
    <w:rsid w:val="007C3B89"/>
    <w:rsid w:val="007C4E71"/>
    <w:rsid w:val="007C5E50"/>
    <w:rsid w:val="007D0770"/>
    <w:rsid w:val="007D4964"/>
    <w:rsid w:val="007D56C0"/>
    <w:rsid w:val="007E0202"/>
    <w:rsid w:val="007E0946"/>
    <w:rsid w:val="007E0B2E"/>
    <w:rsid w:val="007E1DCA"/>
    <w:rsid w:val="007E3376"/>
    <w:rsid w:val="007E49ED"/>
    <w:rsid w:val="007E4F40"/>
    <w:rsid w:val="007E7834"/>
    <w:rsid w:val="007F26AD"/>
    <w:rsid w:val="007F42F9"/>
    <w:rsid w:val="007F50A3"/>
    <w:rsid w:val="007F64D2"/>
    <w:rsid w:val="007F6A5C"/>
    <w:rsid w:val="007F6ED5"/>
    <w:rsid w:val="007F7019"/>
    <w:rsid w:val="007F74DC"/>
    <w:rsid w:val="007F7881"/>
    <w:rsid w:val="00800D86"/>
    <w:rsid w:val="00801AD0"/>
    <w:rsid w:val="00803906"/>
    <w:rsid w:val="00804463"/>
    <w:rsid w:val="00805DBD"/>
    <w:rsid w:val="00811620"/>
    <w:rsid w:val="0081264C"/>
    <w:rsid w:val="00820A31"/>
    <w:rsid w:val="00823093"/>
    <w:rsid w:val="00823EEE"/>
    <w:rsid w:val="008250F1"/>
    <w:rsid w:val="00825688"/>
    <w:rsid w:val="0083355C"/>
    <w:rsid w:val="00835274"/>
    <w:rsid w:val="00835F66"/>
    <w:rsid w:val="00840896"/>
    <w:rsid w:val="00840FA1"/>
    <w:rsid w:val="00842AEF"/>
    <w:rsid w:val="00842CA6"/>
    <w:rsid w:val="00843EDD"/>
    <w:rsid w:val="008444AC"/>
    <w:rsid w:val="0084512D"/>
    <w:rsid w:val="008562CF"/>
    <w:rsid w:val="008569C2"/>
    <w:rsid w:val="00863721"/>
    <w:rsid w:val="00864F6B"/>
    <w:rsid w:val="00865BEE"/>
    <w:rsid w:val="0087083B"/>
    <w:rsid w:val="00871069"/>
    <w:rsid w:val="0087186D"/>
    <w:rsid w:val="0087211C"/>
    <w:rsid w:val="0087470E"/>
    <w:rsid w:val="00874E6C"/>
    <w:rsid w:val="00875303"/>
    <w:rsid w:val="0087754C"/>
    <w:rsid w:val="008827CA"/>
    <w:rsid w:val="008828DC"/>
    <w:rsid w:val="0088357D"/>
    <w:rsid w:val="00884D44"/>
    <w:rsid w:val="008905AA"/>
    <w:rsid w:val="00890A09"/>
    <w:rsid w:val="00890FCF"/>
    <w:rsid w:val="0089451B"/>
    <w:rsid w:val="00895D12"/>
    <w:rsid w:val="00897081"/>
    <w:rsid w:val="00897237"/>
    <w:rsid w:val="008979D8"/>
    <w:rsid w:val="008A369F"/>
    <w:rsid w:val="008A379A"/>
    <w:rsid w:val="008A53D1"/>
    <w:rsid w:val="008B0914"/>
    <w:rsid w:val="008B4B4F"/>
    <w:rsid w:val="008C1151"/>
    <w:rsid w:val="008C45ED"/>
    <w:rsid w:val="008C4C4B"/>
    <w:rsid w:val="008C54D8"/>
    <w:rsid w:val="008C77BC"/>
    <w:rsid w:val="008D1EA6"/>
    <w:rsid w:val="008D635A"/>
    <w:rsid w:val="008E001F"/>
    <w:rsid w:val="008E1522"/>
    <w:rsid w:val="008E23C4"/>
    <w:rsid w:val="008E270B"/>
    <w:rsid w:val="008E45F4"/>
    <w:rsid w:val="008F10C2"/>
    <w:rsid w:val="008F29B6"/>
    <w:rsid w:val="008F342C"/>
    <w:rsid w:val="008F6180"/>
    <w:rsid w:val="008F6253"/>
    <w:rsid w:val="008F7BFF"/>
    <w:rsid w:val="00900F27"/>
    <w:rsid w:val="009010B6"/>
    <w:rsid w:val="0090775F"/>
    <w:rsid w:val="0091331C"/>
    <w:rsid w:val="009135B2"/>
    <w:rsid w:val="00914C2B"/>
    <w:rsid w:val="00917A5C"/>
    <w:rsid w:val="00921218"/>
    <w:rsid w:val="00922337"/>
    <w:rsid w:val="009256BB"/>
    <w:rsid w:val="00926E5E"/>
    <w:rsid w:val="00926F11"/>
    <w:rsid w:val="009272A9"/>
    <w:rsid w:val="009279A7"/>
    <w:rsid w:val="00933C6F"/>
    <w:rsid w:val="00936594"/>
    <w:rsid w:val="00936871"/>
    <w:rsid w:val="00941595"/>
    <w:rsid w:val="009441F9"/>
    <w:rsid w:val="00945A30"/>
    <w:rsid w:val="00945BAB"/>
    <w:rsid w:val="00945EE7"/>
    <w:rsid w:val="00955068"/>
    <w:rsid w:val="009554DC"/>
    <w:rsid w:val="009561D5"/>
    <w:rsid w:val="0096183C"/>
    <w:rsid w:val="00961EAD"/>
    <w:rsid w:val="00964A2E"/>
    <w:rsid w:val="00965A7B"/>
    <w:rsid w:val="00970CA6"/>
    <w:rsid w:val="009740DE"/>
    <w:rsid w:val="009742BF"/>
    <w:rsid w:val="0097526A"/>
    <w:rsid w:val="0097644E"/>
    <w:rsid w:val="00983620"/>
    <w:rsid w:val="00984EE9"/>
    <w:rsid w:val="00986AFE"/>
    <w:rsid w:val="0099177F"/>
    <w:rsid w:val="0099365A"/>
    <w:rsid w:val="009954E7"/>
    <w:rsid w:val="00995570"/>
    <w:rsid w:val="009A51FC"/>
    <w:rsid w:val="009A5B59"/>
    <w:rsid w:val="009B339C"/>
    <w:rsid w:val="009B3B65"/>
    <w:rsid w:val="009B51CD"/>
    <w:rsid w:val="009B74A2"/>
    <w:rsid w:val="009C1D38"/>
    <w:rsid w:val="009C28F5"/>
    <w:rsid w:val="009C3152"/>
    <w:rsid w:val="009C3A7C"/>
    <w:rsid w:val="009C62C2"/>
    <w:rsid w:val="009E0EFC"/>
    <w:rsid w:val="009E1F6F"/>
    <w:rsid w:val="009E2F47"/>
    <w:rsid w:val="009E55B5"/>
    <w:rsid w:val="009F0EF6"/>
    <w:rsid w:val="009F1E7C"/>
    <w:rsid w:val="009F24B2"/>
    <w:rsid w:val="009F26D7"/>
    <w:rsid w:val="009F32C4"/>
    <w:rsid w:val="00A002B2"/>
    <w:rsid w:val="00A0076A"/>
    <w:rsid w:val="00A01BAD"/>
    <w:rsid w:val="00A02E3A"/>
    <w:rsid w:val="00A03323"/>
    <w:rsid w:val="00A04811"/>
    <w:rsid w:val="00A058E1"/>
    <w:rsid w:val="00A05E99"/>
    <w:rsid w:val="00A06A76"/>
    <w:rsid w:val="00A14977"/>
    <w:rsid w:val="00A15101"/>
    <w:rsid w:val="00A1603E"/>
    <w:rsid w:val="00A17CEF"/>
    <w:rsid w:val="00A229AF"/>
    <w:rsid w:val="00A22D26"/>
    <w:rsid w:val="00A2568C"/>
    <w:rsid w:val="00A353E9"/>
    <w:rsid w:val="00A35BD3"/>
    <w:rsid w:val="00A366D1"/>
    <w:rsid w:val="00A379C5"/>
    <w:rsid w:val="00A46654"/>
    <w:rsid w:val="00A46EA1"/>
    <w:rsid w:val="00A47FED"/>
    <w:rsid w:val="00A50507"/>
    <w:rsid w:val="00A5058C"/>
    <w:rsid w:val="00A508CF"/>
    <w:rsid w:val="00A50C33"/>
    <w:rsid w:val="00A51602"/>
    <w:rsid w:val="00A62353"/>
    <w:rsid w:val="00A6316F"/>
    <w:rsid w:val="00A65006"/>
    <w:rsid w:val="00A709C2"/>
    <w:rsid w:val="00A75186"/>
    <w:rsid w:val="00A837F3"/>
    <w:rsid w:val="00A925C0"/>
    <w:rsid w:val="00A94DD2"/>
    <w:rsid w:val="00A958D6"/>
    <w:rsid w:val="00A96017"/>
    <w:rsid w:val="00AA138B"/>
    <w:rsid w:val="00AA250B"/>
    <w:rsid w:val="00AA4329"/>
    <w:rsid w:val="00AA655A"/>
    <w:rsid w:val="00AA720C"/>
    <w:rsid w:val="00AB05FE"/>
    <w:rsid w:val="00AB3535"/>
    <w:rsid w:val="00AB51D6"/>
    <w:rsid w:val="00AB7DAC"/>
    <w:rsid w:val="00AC0F46"/>
    <w:rsid w:val="00AC7BD5"/>
    <w:rsid w:val="00AD124D"/>
    <w:rsid w:val="00AD240D"/>
    <w:rsid w:val="00AD2AED"/>
    <w:rsid w:val="00AD6B9B"/>
    <w:rsid w:val="00AD71AC"/>
    <w:rsid w:val="00AE1495"/>
    <w:rsid w:val="00AE18DF"/>
    <w:rsid w:val="00AE5641"/>
    <w:rsid w:val="00AE744A"/>
    <w:rsid w:val="00AE74B6"/>
    <w:rsid w:val="00AF0A04"/>
    <w:rsid w:val="00AF283E"/>
    <w:rsid w:val="00AF6648"/>
    <w:rsid w:val="00AF669B"/>
    <w:rsid w:val="00AF7315"/>
    <w:rsid w:val="00B01762"/>
    <w:rsid w:val="00B01F25"/>
    <w:rsid w:val="00B040C5"/>
    <w:rsid w:val="00B10064"/>
    <w:rsid w:val="00B1008E"/>
    <w:rsid w:val="00B13D93"/>
    <w:rsid w:val="00B17881"/>
    <w:rsid w:val="00B17978"/>
    <w:rsid w:val="00B2048C"/>
    <w:rsid w:val="00B2112D"/>
    <w:rsid w:val="00B22D3F"/>
    <w:rsid w:val="00B22F42"/>
    <w:rsid w:val="00B24D10"/>
    <w:rsid w:val="00B2599B"/>
    <w:rsid w:val="00B277DB"/>
    <w:rsid w:val="00B31269"/>
    <w:rsid w:val="00B334B0"/>
    <w:rsid w:val="00B34C22"/>
    <w:rsid w:val="00B35EE9"/>
    <w:rsid w:val="00B36EF9"/>
    <w:rsid w:val="00B371C1"/>
    <w:rsid w:val="00B403C8"/>
    <w:rsid w:val="00B40EFF"/>
    <w:rsid w:val="00B412DB"/>
    <w:rsid w:val="00B445A5"/>
    <w:rsid w:val="00B4585E"/>
    <w:rsid w:val="00B550E2"/>
    <w:rsid w:val="00B556A9"/>
    <w:rsid w:val="00B605A9"/>
    <w:rsid w:val="00B605E3"/>
    <w:rsid w:val="00B60AED"/>
    <w:rsid w:val="00B61CCA"/>
    <w:rsid w:val="00B63493"/>
    <w:rsid w:val="00B63B80"/>
    <w:rsid w:val="00B64E7B"/>
    <w:rsid w:val="00B65C20"/>
    <w:rsid w:val="00B66772"/>
    <w:rsid w:val="00B67C96"/>
    <w:rsid w:val="00B70FF8"/>
    <w:rsid w:val="00B71FF4"/>
    <w:rsid w:val="00B721A0"/>
    <w:rsid w:val="00B73CB0"/>
    <w:rsid w:val="00B751DB"/>
    <w:rsid w:val="00B752FE"/>
    <w:rsid w:val="00B76457"/>
    <w:rsid w:val="00B769A9"/>
    <w:rsid w:val="00B82D44"/>
    <w:rsid w:val="00B856B6"/>
    <w:rsid w:val="00B87764"/>
    <w:rsid w:val="00B8776D"/>
    <w:rsid w:val="00B92707"/>
    <w:rsid w:val="00B93628"/>
    <w:rsid w:val="00B9723B"/>
    <w:rsid w:val="00BA02EF"/>
    <w:rsid w:val="00BA185E"/>
    <w:rsid w:val="00BA5CDC"/>
    <w:rsid w:val="00BA76F6"/>
    <w:rsid w:val="00BB0CF4"/>
    <w:rsid w:val="00BB314A"/>
    <w:rsid w:val="00BB414F"/>
    <w:rsid w:val="00BC0484"/>
    <w:rsid w:val="00BC3944"/>
    <w:rsid w:val="00BC7A9E"/>
    <w:rsid w:val="00BD2A22"/>
    <w:rsid w:val="00BD3442"/>
    <w:rsid w:val="00BD4948"/>
    <w:rsid w:val="00BE6D29"/>
    <w:rsid w:val="00BE6F27"/>
    <w:rsid w:val="00BF15B0"/>
    <w:rsid w:val="00BF1D9D"/>
    <w:rsid w:val="00BF4FF9"/>
    <w:rsid w:val="00C004E2"/>
    <w:rsid w:val="00C03152"/>
    <w:rsid w:val="00C04773"/>
    <w:rsid w:val="00C04811"/>
    <w:rsid w:val="00C05208"/>
    <w:rsid w:val="00C05304"/>
    <w:rsid w:val="00C0552B"/>
    <w:rsid w:val="00C055D2"/>
    <w:rsid w:val="00C066CF"/>
    <w:rsid w:val="00C135B0"/>
    <w:rsid w:val="00C1703E"/>
    <w:rsid w:val="00C17536"/>
    <w:rsid w:val="00C20D02"/>
    <w:rsid w:val="00C231C9"/>
    <w:rsid w:val="00C23E70"/>
    <w:rsid w:val="00C269DD"/>
    <w:rsid w:val="00C27297"/>
    <w:rsid w:val="00C31251"/>
    <w:rsid w:val="00C3258A"/>
    <w:rsid w:val="00C34671"/>
    <w:rsid w:val="00C35A0B"/>
    <w:rsid w:val="00C37C73"/>
    <w:rsid w:val="00C42955"/>
    <w:rsid w:val="00C50FD1"/>
    <w:rsid w:val="00C519F6"/>
    <w:rsid w:val="00C54263"/>
    <w:rsid w:val="00C544E6"/>
    <w:rsid w:val="00C5527C"/>
    <w:rsid w:val="00C55DE6"/>
    <w:rsid w:val="00C56A4B"/>
    <w:rsid w:val="00C57918"/>
    <w:rsid w:val="00C616B8"/>
    <w:rsid w:val="00C62F24"/>
    <w:rsid w:val="00C6438E"/>
    <w:rsid w:val="00C644D0"/>
    <w:rsid w:val="00C6505B"/>
    <w:rsid w:val="00C67F7B"/>
    <w:rsid w:val="00C7173B"/>
    <w:rsid w:val="00C7353B"/>
    <w:rsid w:val="00C760AC"/>
    <w:rsid w:val="00C767CF"/>
    <w:rsid w:val="00C76E84"/>
    <w:rsid w:val="00C8330E"/>
    <w:rsid w:val="00C8489F"/>
    <w:rsid w:val="00C920FB"/>
    <w:rsid w:val="00C9679A"/>
    <w:rsid w:val="00C97B2E"/>
    <w:rsid w:val="00CA1465"/>
    <w:rsid w:val="00CA1C43"/>
    <w:rsid w:val="00CA29BE"/>
    <w:rsid w:val="00CA305D"/>
    <w:rsid w:val="00CB0891"/>
    <w:rsid w:val="00CB58F3"/>
    <w:rsid w:val="00CC20F9"/>
    <w:rsid w:val="00CC50DD"/>
    <w:rsid w:val="00CC5E2D"/>
    <w:rsid w:val="00CD2B56"/>
    <w:rsid w:val="00CD2D39"/>
    <w:rsid w:val="00CD4486"/>
    <w:rsid w:val="00CE026B"/>
    <w:rsid w:val="00CE2F19"/>
    <w:rsid w:val="00CE53F8"/>
    <w:rsid w:val="00CE7624"/>
    <w:rsid w:val="00CF01C1"/>
    <w:rsid w:val="00CF484D"/>
    <w:rsid w:val="00CF4AA4"/>
    <w:rsid w:val="00CF4BB0"/>
    <w:rsid w:val="00CF530B"/>
    <w:rsid w:val="00CF637A"/>
    <w:rsid w:val="00CF74A0"/>
    <w:rsid w:val="00D00293"/>
    <w:rsid w:val="00D012A7"/>
    <w:rsid w:val="00D054EE"/>
    <w:rsid w:val="00D05F87"/>
    <w:rsid w:val="00D132FB"/>
    <w:rsid w:val="00D16D8A"/>
    <w:rsid w:val="00D21546"/>
    <w:rsid w:val="00D21E73"/>
    <w:rsid w:val="00D23E8D"/>
    <w:rsid w:val="00D325BB"/>
    <w:rsid w:val="00D331BF"/>
    <w:rsid w:val="00D34A42"/>
    <w:rsid w:val="00D42AB6"/>
    <w:rsid w:val="00D4500F"/>
    <w:rsid w:val="00D4504A"/>
    <w:rsid w:val="00D47E65"/>
    <w:rsid w:val="00D5027C"/>
    <w:rsid w:val="00D518C0"/>
    <w:rsid w:val="00D51D2D"/>
    <w:rsid w:val="00D52A7A"/>
    <w:rsid w:val="00D52FEB"/>
    <w:rsid w:val="00D558E9"/>
    <w:rsid w:val="00D55930"/>
    <w:rsid w:val="00D56099"/>
    <w:rsid w:val="00D64D71"/>
    <w:rsid w:val="00D653DE"/>
    <w:rsid w:val="00D704D5"/>
    <w:rsid w:val="00D729C9"/>
    <w:rsid w:val="00D72D77"/>
    <w:rsid w:val="00D73826"/>
    <w:rsid w:val="00D75410"/>
    <w:rsid w:val="00D806AF"/>
    <w:rsid w:val="00D84721"/>
    <w:rsid w:val="00D922A3"/>
    <w:rsid w:val="00D93B51"/>
    <w:rsid w:val="00D941D9"/>
    <w:rsid w:val="00DA1288"/>
    <w:rsid w:val="00DA3A2C"/>
    <w:rsid w:val="00DA638C"/>
    <w:rsid w:val="00DA66F9"/>
    <w:rsid w:val="00DA6C60"/>
    <w:rsid w:val="00DB064E"/>
    <w:rsid w:val="00DB108F"/>
    <w:rsid w:val="00DB3122"/>
    <w:rsid w:val="00DB3263"/>
    <w:rsid w:val="00DB3F9C"/>
    <w:rsid w:val="00DB4CF0"/>
    <w:rsid w:val="00DB528D"/>
    <w:rsid w:val="00DB71C2"/>
    <w:rsid w:val="00DC0965"/>
    <w:rsid w:val="00DC6385"/>
    <w:rsid w:val="00DC710E"/>
    <w:rsid w:val="00DD2A69"/>
    <w:rsid w:val="00DD3052"/>
    <w:rsid w:val="00DD37A4"/>
    <w:rsid w:val="00DD45AA"/>
    <w:rsid w:val="00DD67E8"/>
    <w:rsid w:val="00DD7757"/>
    <w:rsid w:val="00DD7C16"/>
    <w:rsid w:val="00DE2EC6"/>
    <w:rsid w:val="00DE3BE2"/>
    <w:rsid w:val="00DE6E3B"/>
    <w:rsid w:val="00DE7083"/>
    <w:rsid w:val="00DF0427"/>
    <w:rsid w:val="00DF2B92"/>
    <w:rsid w:val="00DF2CA2"/>
    <w:rsid w:val="00DF47B1"/>
    <w:rsid w:val="00DF550C"/>
    <w:rsid w:val="00E00038"/>
    <w:rsid w:val="00E0159A"/>
    <w:rsid w:val="00E02C96"/>
    <w:rsid w:val="00E03AEE"/>
    <w:rsid w:val="00E10FA5"/>
    <w:rsid w:val="00E111AD"/>
    <w:rsid w:val="00E11844"/>
    <w:rsid w:val="00E14047"/>
    <w:rsid w:val="00E15CAC"/>
    <w:rsid w:val="00E20974"/>
    <w:rsid w:val="00E20C49"/>
    <w:rsid w:val="00E2151B"/>
    <w:rsid w:val="00E226B4"/>
    <w:rsid w:val="00E23CCA"/>
    <w:rsid w:val="00E25DBC"/>
    <w:rsid w:val="00E3331A"/>
    <w:rsid w:val="00E418F2"/>
    <w:rsid w:val="00E419E1"/>
    <w:rsid w:val="00E504F4"/>
    <w:rsid w:val="00E5065A"/>
    <w:rsid w:val="00E50E5B"/>
    <w:rsid w:val="00E5461C"/>
    <w:rsid w:val="00E5486D"/>
    <w:rsid w:val="00E54CC1"/>
    <w:rsid w:val="00E55097"/>
    <w:rsid w:val="00E55B25"/>
    <w:rsid w:val="00E56047"/>
    <w:rsid w:val="00E5681C"/>
    <w:rsid w:val="00E61FB2"/>
    <w:rsid w:val="00E62860"/>
    <w:rsid w:val="00E64F57"/>
    <w:rsid w:val="00E65563"/>
    <w:rsid w:val="00E65A19"/>
    <w:rsid w:val="00E66304"/>
    <w:rsid w:val="00E66AB8"/>
    <w:rsid w:val="00E74DA8"/>
    <w:rsid w:val="00E75A7E"/>
    <w:rsid w:val="00E76B7D"/>
    <w:rsid w:val="00E810D2"/>
    <w:rsid w:val="00E824A8"/>
    <w:rsid w:val="00E86597"/>
    <w:rsid w:val="00E90C84"/>
    <w:rsid w:val="00E9298C"/>
    <w:rsid w:val="00E938D8"/>
    <w:rsid w:val="00E93C7F"/>
    <w:rsid w:val="00EA13A8"/>
    <w:rsid w:val="00EA2F0C"/>
    <w:rsid w:val="00EA2F2C"/>
    <w:rsid w:val="00EB194D"/>
    <w:rsid w:val="00EB206E"/>
    <w:rsid w:val="00EB39CD"/>
    <w:rsid w:val="00EB3F93"/>
    <w:rsid w:val="00EB44CB"/>
    <w:rsid w:val="00EC1949"/>
    <w:rsid w:val="00EC4032"/>
    <w:rsid w:val="00EC4065"/>
    <w:rsid w:val="00EC47E8"/>
    <w:rsid w:val="00EC65E6"/>
    <w:rsid w:val="00EC6C57"/>
    <w:rsid w:val="00ED16E1"/>
    <w:rsid w:val="00ED1C9E"/>
    <w:rsid w:val="00ED226A"/>
    <w:rsid w:val="00ED318F"/>
    <w:rsid w:val="00ED3B1B"/>
    <w:rsid w:val="00ED4264"/>
    <w:rsid w:val="00EE1CE2"/>
    <w:rsid w:val="00EE230C"/>
    <w:rsid w:val="00EE5881"/>
    <w:rsid w:val="00EF198F"/>
    <w:rsid w:val="00EF5301"/>
    <w:rsid w:val="00EF5485"/>
    <w:rsid w:val="00F022F9"/>
    <w:rsid w:val="00F0296D"/>
    <w:rsid w:val="00F035C3"/>
    <w:rsid w:val="00F0561A"/>
    <w:rsid w:val="00F079A1"/>
    <w:rsid w:val="00F148B0"/>
    <w:rsid w:val="00F14FFA"/>
    <w:rsid w:val="00F155C0"/>
    <w:rsid w:val="00F16CF4"/>
    <w:rsid w:val="00F17144"/>
    <w:rsid w:val="00F174BE"/>
    <w:rsid w:val="00F20670"/>
    <w:rsid w:val="00F24530"/>
    <w:rsid w:val="00F2456C"/>
    <w:rsid w:val="00F2569D"/>
    <w:rsid w:val="00F269E0"/>
    <w:rsid w:val="00F3083C"/>
    <w:rsid w:val="00F314B2"/>
    <w:rsid w:val="00F3267B"/>
    <w:rsid w:val="00F3549E"/>
    <w:rsid w:val="00F36B8D"/>
    <w:rsid w:val="00F44125"/>
    <w:rsid w:val="00F44138"/>
    <w:rsid w:val="00F462D0"/>
    <w:rsid w:val="00F475FA"/>
    <w:rsid w:val="00F5306A"/>
    <w:rsid w:val="00F53C13"/>
    <w:rsid w:val="00F562D7"/>
    <w:rsid w:val="00F5694F"/>
    <w:rsid w:val="00F6499C"/>
    <w:rsid w:val="00F64CFC"/>
    <w:rsid w:val="00F67BEF"/>
    <w:rsid w:val="00F713C5"/>
    <w:rsid w:val="00F71ABC"/>
    <w:rsid w:val="00F722F2"/>
    <w:rsid w:val="00F74323"/>
    <w:rsid w:val="00F74B46"/>
    <w:rsid w:val="00F75307"/>
    <w:rsid w:val="00F756FB"/>
    <w:rsid w:val="00F75D7C"/>
    <w:rsid w:val="00F80349"/>
    <w:rsid w:val="00F81DAB"/>
    <w:rsid w:val="00F85A99"/>
    <w:rsid w:val="00F86CDB"/>
    <w:rsid w:val="00F86DAD"/>
    <w:rsid w:val="00F879C2"/>
    <w:rsid w:val="00F87A39"/>
    <w:rsid w:val="00F9268E"/>
    <w:rsid w:val="00F96082"/>
    <w:rsid w:val="00FA0381"/>
    <w:rsid w:val="00FA183D"/>
    <w:rsid w:val="00FA2211"/>
    <w:rsid w:val="00FA3573"/>
    <w:rsid w:val="00FA4AF3"/>
    <w:rsid w:val="00FA5AFC"/>
    <w:rsid w:val="00FB06D0"/>
    <w:rsid w:val="00FB350A"/>
    <w:rsid w:val="00FB4BEF"/>
    <w:rsid w:val="00FC0EF0"/>
    <w:rsid w:val="00FC2585"/>
    <w:rsid w:val="00FC4E09"/>
    <w:rsid w:val="00FC5065"/>
    <w:rsid w:val="00FC545C"/>
    <w:rsid w:val="00FC6916"/>
    <w:rsid w:val="00FD215D"/>
    <w:rsid w:val="00FD22F4"/>
    <w:rsid w:val="00FD74F1"/>
    <w:rsid w:val="00FD76AF"/>
    <w:rsid w:val="00FD7F70"/>
    <w:rsid w:val="00FE060E"/>
    <w:rsid w:val="00FE3AB2"/>
    <w:rsid w:val="00FE3CFE"/>
    <w:rsid w:val="00FE5EFC"/>
    <w:rsid w:val="00FE644B"/>
    <w:rsid w:val="00FF05C2"/>
    <w:rsid w:val="00FF1448"/>
    <w:rsid w:val="00FF3B2A"/>
    <w:rsid w:val="00FF5B7C"/>
    <w:rsid w:val="3DADDA77"/>
    <w:rsid w:val="4B798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D4AB"/>
  <w15:docId w15:val="{F3F3BB48-F4A1-4720-A430-9D5CF34D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DAD"/>
    <w:pPr>
      <w:spacing w:after="200" w:line="276" w:lineRule="auto"/>
    </w:pPr>
    <w:rPr>
      <w:rFonts w:ascii="Calibri" w:eastAsia="Calibri" w:hAnsi="Calibri" w:cs="Times New Roman"/>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qFormat/>
    <w:rsid w:val="00382DAD"/>
    <w:pPr>
      <w:keepNext/>
      <w:spacing w:before="240" w:after="60" w:line="280" w:lineRule="exact"/>
      <w:outlineLvl w:val="0"/>
    </w:pPr>
    <w:rPr>
      <w:rFonts w:ascii="Arial" w:eastAsia="Times New Roman" w:hAnsi="Arial"/>
      <w:b/>
      <w:bCs/>
      <w:kern w:val="32"/>
      <w:sz w:val="32"/>
      <w:szCs w:val="32"/>
      <w:lang w:val="x-none" w:eastAsia="cs-CZ"/>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170657"/>
    <w:pPr>
      <w:keepNext/>
      <w:spacing w:before="240" w:after="60" w:line="280" w:lineRule="exact"/>
      <w:ind w:left="576" w:hanging="576"/>
      <w:outlineLvl w:val="1"/>
    </w:pPr>
    <w:rPr>
      <w:rFonts w:ascii="Arial" w:eastAsia="Times New Roman"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nhideWhenUsed/>
    <w:qFormat/>
    <w:rsid w:val="00382DAD"/>
    <w:pPr>
      <w:keepNext/>
      <w:keepLines/>
      <w:spacing w:before="200" w:after="0" w:line="280" w:lineRule="exact"/>
      <w:outlineLvl w:val="2"/>
    </w:pPr>
    <w:rPr>
      <w:rFonts w:ascii="Cambria" w:eastAsia="Times New Roman" w:hAnsi="Cambria"/>
      <w:b/>
      <w:bCs/>
      <w:color w:val="4F81BD"/>
      <w:sz w:val="20"/>
      <w:szCs w:val="24"/>
      <w:lang w:val="x-none" w:eastAsia="cs-CZ"/>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382DAD"/>
    <w:pPr>
      <w:keepNext/>
      <w:keepLines/>
      <w:spacing w:before="200" w:after="0" w:line="280" w:lineRule="exact"/>
      <w:outlineLvl w:val="3"/>
    </w:pPr>
    <w:rPr>
      <w:rFonts w:ascii="Cambria" w:eastAsia="Times New Roman" w:hAnsi="Cambria"/>
      <w:b/>
      <w:bCs/>
      <w:i/>
      <w:iCs/>
      <w:color w:val="4F81BD"/>
      <w:sz w:val="20"/>
      <w:szCs w:val="24"/>
      <w:lang w:val="x-none" w:eastAsia="cs-CZ"/>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170657"/>
    <w:pPr>
      <w:keepNext/>
      <w:spacing w:before="120" w:after="60" w:line="300" w:lineRule="exact"/>
      <w:ind w:left="1008" w:hanging="1008"/>
      <w:outlineLvl w:val="4"/>
    </w:pPr>
    <w:rPr>
      <w:rFonts w:ascii="Frutiger LT Com 45 Light" w:eastAsia="Times New Roman" w:hAnsi="Frutiger LT Com 45 Light"/>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170657"/>
    <w:pPr>
      <w:keepNext/>
      <w:spacing w:before="120" w:after="60" w:line="300" w:lineRule="exact"/>
      <w:ind w:left="1152" w:hanging="1152"/>
      <w:outlineLvl w:val="5"/>
    </w:pPr>
    <w:rPr>
      <w:rFonts w:ascii="Frutiger LT Com 45 Light" w:eastAsia="Times New Roman" w:hAnsi="Frutiger LT Com 45 Light"/>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170657"/>
    <w:pPr>
      <w:spacing w:before="240" w:after="60" w:line="300" w:lineRule="exact"/>
      <w:ind w:left="1296" w:hanging="1296"/>
      <w:jc w:val="both"/>
      <w:outlineLvl w:val="6"/>
    </w:pPr>
    <w:rPr>
      <w:rFonts w:ascii="Frutiger LT Com 45 Light" w:eastAsia="Times New Roman" w:hAnsi="Frutiger LT Com 45 Light"/>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170657"/>
    <w:pPr>
      <w:spacing w:before="240" w:after="60" w:line="300" w:lineRule="exact"/>
      <w:ind w:left="1440" w:hanging="1440"/>
      <w:jc w:val="both"/>
      <w:outlineLvl w:val="7"/>
    </w:pPr>
    <w:rPr>
      <w:rFonts w:ascii="Frutiger LT Com 45 Light" w:eastAsia="Times New Roman" w:hAnsi="Frutiger LT Com 45 Light"/>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170657"/>
    <w:pPr>
      <w:spacing w:before="240" w:after="60" w:line="300" w:lineRule="exact"/>
      <w:ind w:left="1584" w:hanging="1584"/>
      <w:jc w:val="both"/>
      <w:outlineLvl w:val="8"/>
    </w:pPr>
    <w:rPr>
      <w:rFonts w:ascii="Frutiger LT Com 45 Light" w:eastAsia="Times New Roman" w:hAnsi="Frutiger LT Com 45 Light"/>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382DAD"/>
    <w:rPr>
      <w:rFonts w:ascii="Arial" w:eastAsia="Times New Roman" w:hAnsi="Arial" w:cs="Times New Roman"/>
      <w:b/>
      <w:bCs/>
      <w:kern w:val="32"/>
      <w:sz w:val="32"/>
      <w:szCs w:val="32"/>
      <w:lang w:val="x-none"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82DAD"/>
    <w:rPr>
      <w:rFonts w:ascii="Cambria" w:eastAsia="Times New Roman" w:hAnsi="Cambria" w:cs="Times New Roman"/>
      <w:b/>
      <w:bCs/>
      <w:color w:val="4F81BD"/>
      <w:sz w:val="20"/>
      <w:szCs w:val="24"/>
      <w:lang w:val="x-none"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82DAD"/>
    <w:rPr>
      <w:rFonts w:ascii="Cambria" w:eastAsia="Times New Roman" w:hAnsi="Cambria" w:cs="Times New Roman"/>
      <w:b/>
      <w:bCs/>
      <w:i/>
      <w:iCs/>
      <w:color w:val="4F81BD"/>
      <w:sz w:val="20"/>
      <w:szCs w:val="24"/>
      <w:lang w:val="x-none" w:eastAsia="cs-CZ"/>
    </w:rPr>
  </w:style>
  <w:style w:type="paragraph" w:customStyle="1" w:styleId="Textlnkuslovan">
    <w:name w:val="Text článku číslovaný"/>
    <w:basedOn w:val="Normln"/>
    <w:link w:val="TextlnkuslovanChar"/>
    <w:rsid w:val="00CF01C1"/>
    <w:pPr>
      <w:numPr>
        <w:ilvl w:val="2"/>
        <w:numId w:val="5"/>
      </w:numPr>
      <w:spacing w:after="120" w:line="280" w:lineRule="exact"/>
      <w:jc w:val="both"/>
    </w:pPr>
    <w:rPr>
      <w:rFonts w:ascii="Arial" w:eastAsia="Times New Roman" w:hAnsi="Arial"/>
      <w:sz w:val="20"/>
      <w:szCs w:val="24"/>
      <w:lang w:val="x-none" w:eastAsia="cs-CZ"/>
    </w:rPr>
  </w:style>
  <w:style w:type="character" w:customStyle="1" w:styleId="TextlnkuslovanChar">
    <w:name w:val="Text článku číslovaný Char"/>
    <w:link w:val="Textlnkuslovan"/>
    <w:rsid w:val="00CF01C1"/>
    <w:rPr>
      <w:rFonts w:ascii="Arial" w:eastAsia="Times New Roman" w:hAnsi="Arial" w:cs="Times New Roman"/>
      <w:sz w:val="20"/>
      <w:szCs w:val="24"/>
      <w:lang w:val="x-none" w:eastAsia="cs-CZ"/>
    </w:rPr>
  </w:style>
  <w:style w:type="paragraph" w:customStyle="1" w:styleId="lneksmlouvy">
    <w:name w:val="Článek smlouvy"/>
    <w:basedOn w:val="Normln"/>
    <w:next w:val="Textlnkuslovan"/>
    <w:link w:val="lneksmlouvyChar"/>
    <w:rsid w:val="00CF01C1"/>
    <w:pPr>
      <w:keepNext/>
      <w:numPr>
        <w:numId w:val="5"/>
      </w:numPr>
      <w:suppressAutoHyphens/>
      <w:spacing w:before="360" w:after="120" w:line="280" w:lineRule="exact"/>
      <w:jc w:val="both"/>
      <w:outlineLvl w:val="0"/>
    </w:pPr>
    <w:rPr>
      <w:rFonts w:ascii="Arial" w:eastAsia="Times New Roman" w:hAnsi="Arial"/>
      <w:b/>
      <w:sz w:val="20"/>
      <w:szCs w:val="24"/>
      <w:lang w:val="x-none" w:eastAsia="x-none"/>
    </w:rPr>
  </w:style>
  <w:style w:type="character" w:customStyle="1" w:styleId="lneksmlouvyChar">
    <w:name w:val="Článek smlouvy Char"/>
    <w:link w:val="lneksmlouvy"/>
    <w:rsid w:val="00CF01C1"/>
    <w:rPr>
      <w:rFonts w:ascii="Arial" w:eastAsia="Times New Roman" w:hAnsi="Arial" w:cs="Times New Roman"/>
      <w:b/>
      <w:sz w:val="20"/>
      <w:szCs w:val="24"/>
      <w:lang w:val="x-none" w:eastAsia="x-none"/>
    </w:rPr>
  </w:style>
  <w:style w:type="paragraph" w:customStyle="1" w:styleId="dajeosmluvnstran2">
    <w:name w:val="Údaje o smluvní straně2"/>
    <w:basedOn w:val="Normln"/>
    <w:rsid w:val="00382DAD"/>
    <w:pPr>
      <w:spacing w:after="120" w:line="280" w:lineRule="exact"/>
      <w:jc w:val="center"/>
    </w:pPr>
    <w:rPr>
      <w:rFonts w:eastAsia="Times New Roman"/>
      <w:szCs w:val="24"/>
    </w:rPr>
  </w:style>
  <w:style w:type="paragraph" w:customStyle="1" w:styleId="Prohlensmluvnchstran">
    <w:name w:val="Prohlášení smluvních stran"/>
    <w:basedOn w:val="Normln"/>
    <w:link w:val="ProhlensmluvnchstranChar"/>
    <w:rsid w:val="00CF01C1"/>
    <w:pPr>
      <w:spacing w:after="120" w:line="280" w:lineRule="exact"/>
      <w:jc w:val="center"/>
    </w:pPr>
    <w:rPr>
      <w:rFonts w:ascii="Arial" w:eastAsia="Times New Roman" w:hAnsi="Arial"/>
      <w:b/>
      <w:sz w:val="20"/>
      <w:szCs w:val="24"/>
      <w:lang w:val="x-none" w:eastAsia="cs-CZ"/>
    </w:rPr>
  </w:style>
  <w:style w:type="character" w:customStyle="1" w:styleId="ProhlensmluvnchstranChar">
    <w:name w:val="Prohlášení smluvních stran Char"/>
    <w:link w:val="Prohlensmluvnchstran"/>
    <w:rsid w:val="00CF01C1"/>
    <w:rPr>
      <w:rFonts w:ascii="Arial" w:eastAsia="Times New Roman" w:hAnsi="Arial" w:cs="Times New Roman"/>
      <w:b/>
      <w:sz w:val="20"/>
      <w:szCs w:val="24"/>
      <w:lang w:val="x-none" w:eastAsia="cs-CZ"/>
    </w:rPr>
  </w:style>
  <w:style w:type="character" w:styleId="Hypertextovodkaz">
    <w:name w:val="Hyperlink"/>
    <w:uiPriority w:val="99"/>
    <w:qFormat/>
    <w:rsid w:val="00382DAD"/>
    <w:rPr>
      <w:color w:val="0000FF"/>
      <w:u w:val="single"/>
    </w:rPr>
  </w:style>
  <w:style w:type="paragraph" w:styleId="Nzev">
    <w:name w:val="Title"/>
    <w:basedOn w:val="Normln"/>
    <w:link w:val="NzevChar"/>
    <w:qFormat/>
    <w:rsid w:val="00382DAD"/>
    <w:pPr>
      <w:spacing w:before="240" w:after="60" w:line="280" w:lineRule="exact"/>
      <w:jc w:val="center"/>
      <w:outlineLvl w:val="0"/>
    </w:pPr>
    <w:rPr>
      <w:rFonts w:ascii="Arial" w:eastAsia="Times New Roman" w:hAnsi="Arial"/>
      <w:b/>
      <w:bCs/>
      <w:kern w:val="28"/>
      <w:sz w:val="32"/>
      <w:szCs w:val="32"/>
      <w:lang w:val="x-none" w:eastAsia="cs-CZ"/>
    </w:rPr>
  </w:style>
  <w:style w:type="character" w:customStyle="1" w:styleId="NzevChar">
    <w:name w:val="Název Char"/>
    <w:basedOn w:val="Standardnpsmoodstavce"/>
    <w:link w:val="Nzev"/>
    <w:rsid w:val="00382DAD"/>
    <w:rPr>
      <w:rFonts w:ascii="Arial" w:eastAsia="Times New Roman" w:hAnsi="Arial" w:cs="Times New Roman"/>
      <w:b/>
      <w:bCs/>
      <w:kern w:val="28"/>
      <w:sz w:val="32"/>
      <w:szCs w:val="32"/>
      <w:lang w:val="x-none" w:eastAsia="cs-CZ"/>
    </w:rPr>
  </w:style>
  <w:style w:type="paragraph" w:customStyle="1" w:styleId="Seznamploh2">
    <w:name w:val="Seznam příloh2"/>
    <w:basedOn w:val="Textlnkuslovan"/>
    <w:rsid w:val="00382DAD"/>
    <w:pPr>
      <w:numPr>
        <w:ilvl w:val="0"/>
        <w:numId w:val="0"/>
      </w:numPr>
      <w:ind w:left="3572" w:hanging="1361"/>
    </w:pPr>
    <w:rPr>
      <w:szCs w:val="20"/>
      <w:lang w:eastAsia="en-US"/>
    </w:rPr>
  </w:style>
  <w:style w:type="paragraph" w:customStyle="1" w:styleId="Nzevsmlouvy2">
    <w:name w:val="Název smlouvy2"/>
    <w:basedOn w:val="Normln"/>
    <w:next w:val="Normln"/>
    <w:rsid w:val="00382DAD"/>
    <w:pPr>
      <w:spacing w:before="120" w:after="1200" w:line="240" w:lineRule="auto"/>
      <w:jc w:val="center"/>
    </w:pPr>
    <w:rPr>
      <w:rFonts w:eastAsia="Times New Roman" w:cs="Arial"/>
      <w:b/>
      <w:bCs/>
      <w:caps/>
      <w:spacing w:val="40"/>
      <w:kern w:val="28"/>
      <w:sz w:val="32"/>
      <w:szCs w:val="32"/>
      <w:lang w:eastAsia="cs-CZ"/>
    </w:rPr>
  </w:style>
  <w:style w:type="paragraph" w:styleId="Zpat">
    <w:name w:val="footer"/>
    <w:basedOn w:val="Normln"/>
    <w:link w:val="ZpatChar"/>
    <w:uiPriority w:val="99"/>
    <w:rsid w:val="00382DAD"/>
    <w:pPr>
      <w:pBdr>
        <w:top w:val="dotted" w:sz="6" w:space="6" w:color="auto"/>
      </w:pBdr>
      <w:spacing w:after="0" w:line="280" w:lineRule="exact"/>
      <w:jc w:val="center"/>
    </w:pPr>
    <w:rPr>
      <w:rFonts w:eastAsia="Times New Roman"/>
      <w:color w:val="808080"/>
      <w:sz w:val="16"/>
      <w:szCs w:val="24"/>
      <w:lang w:val="x-none" w:eastAsia="cs-CZ"/>
    </w:rPr>
  </w:style>
  <w:style w:type="character" w:customStyle="1" w:styleId="ZpatChar">
    <w:name w:val="Zápatí Char"/>
    <w:basedOn w:val="Standardnpsmoodstavce"/>
    <w:link w:val="Zpat"/>
    <w:uiPriority w:val="99"/>
    <w:rsid w:val="00382DAD"/>
    <w:rPr>
      <w:rFonts w:ascii="Calibri" w:eastAsia="Times New Roman" w:hAnsi="Calibri" w:cs="Times New Roman"/>
      <w:color w:val="808080"/>
      <w:sz w:val="16"/>
      <w:szCs w:val="24"/>
      <w:lang w:val="x-none" w:eastAsia="cs-CZ"/>
    </w:rPr>
  </w:style>
  <w:style w:type="paragraph" w:styleId="Zhlav">
    <w:name w:val="header"/>
    <w:aliases w:val="En-tête 1.1,ContentsHeader,hd"/>
    <w:basedOn w:val="Normln"/>
    <w:link w:val="ZhlavChar"/>
    <w:rsid w:val="00382DAD"/>
    <w:pPr>
      <w:pBdr>
        <w:bottom w:val="single" w:sz="6" w:space="6" w:color="808080"/>
      </w:pBdr>
      <w:tabs>
        <w:tab w:val="center" w:pos="4536"/>
        <w:tab w:val="right" w:pos="9072"/>
      </w:tabs>
      <w:spacing w:after="0" w:line="280" w:lineRule="exact"/>
    </w:pPr>
    <w:rPr>
      <w:rFonts w:eastAsia="Times New Roman"/>
      <w:b/>
      <w:sz w:val="16"/>
      <w:szCs w:val="24"/>
      <w:lang w:val="x-none" w:eastAsia="cs-CZ"/>
    </w:rPr>
  </w:style>
  <w:style w:type="character" w:customStyle="1" w:styleId="ZhlavChar">
    <w:name w:val="Záhlaví Char"/>
    <w:aliases w:val="En-tête 1.1 Char,ContentsHeader Char,hd Char"/>
    <w:basedOn w:val="Standardnpsmoodstavce"/>
    <w:link w:val="Zhlav"/>
    <w:rsid w:val="00382DAD"/>
    <w:rPr>
      <w:rFonts w:ascii="Calibri" w:eastAsia="Times New Roman" w:hAnsi="Calibri" w:cs="Times New Roman"/>
      <w:b/>
      <w:sz w:val="16"/>
      <w:szCs w:val="24"/>
      <w:lang w:val="x-none" w:eastAsia="cs-CZ"/>
    </w:rPr>
  </w:style>
  <w:style w:type="character" w:styleId="Odkaznakoment">
    <w:name w:val="annotation reference"/>
    <w:rsid w:val="00382DAD"/>
    <w:rPr>
      <w:sz w:val="16"/>
      <w:szCs w:val="16"/>
    </w:rPr>
  </w:style>
  <w:style w:type="character" w:styleId="Sledovanodkaz">
    <w:name w:val="FollowedHyperlink"/>
    <w:uiPriority w:val="99"/>
    <w:rsid w:val="00382DAD"/>
    <w:rPr>
      <w:color w:val="0000FF"/>
      <w:u w:val="single"/>
    </w:rPr>
  </w:style>
  <w:style w:type="character" w:customStyle="1" w:styleId="Kurzva">
    <w:name w:val="Kurzíva"/>
    <w:uiPriority w:val="99"/>
    <w:rsid w:val="00382DAD"/>
    <w:rPr>
      <w:i/>
    </w:rPr>
  </w:style>
  <w:style w:type="paragraph" w:styleId="Textkomente">
    <w:name w:val="annotation text"/>
    <w:basedOn w:val="Normln"/>
    <w:link w:val="TextkomenteChar"/>
    <w:uiPriority w:val="99"/>
    <w:rsid w:val="00382DAD"/>
    <w:pPr>
      <w:spacing w:after="120" w:line="280" w:lineRule="exact"/>
    </w:pPr>
    <w:rPr>
      <w:rFonts w:eastAsia="Times New Roman"/>
      <w:sz w:val="20"/>
      <w:szCs w:val="20"/>
      <w:lang w:val="x-none" w:eastAsia="cs-CZ"/>
    </w:rPr>
  </w:style>
  <w:style w:type="character" w:customStyle="1" w:styleId="TextkomenteChar">
    <w:name w:val="Text komentáře Char"/>
    <w:basedOn w:val="Standardnpsmoodstavce"/>
    <w:link w:val="Textkomente"/>
    <w:uiPriority w:val="99"/>
    <w:rsid w:val="00382DAD"/>
    <w:rPr>
      <w:rFonts w:ascii="Calibri" w:eastAsia="Times New Roman" w:hAnsi="Calibri" w:cs="Times New Roman"/>
      <w:sz w:val="20"/>
      <w:szCs w:val="20"/>
      <w:lang w:val="x-none" w:eastAsia="cs-CZ"/>
    </w:rPr>
  </w:style>
  <w:style w:type="character" w:styleId="slostrnky">
    <w:name w:val="page number"/>
    <w:basedOn w:val="Standardnpsmoodstavce"/>
    <w:uiPriority w:val="99"/>
    <w:rsid w:val="00382DAD"/>
  </w:style>
  <w:style w:type="paragraph" w:styleId="Pedmtkomente">
    <w:name w:val="annotation subject"/>
    <w:basedOn w:val="Textkomente"/>
    <w:next w:val="Textkomente"/>
    <w:link w:val="PedmtkomenteChar"/>
    <w:uiPriority w:val="99"/>
    <w:rsid w:val="00382DAD"/>
    <w:rPr>
      <w:b/>
      <w:bCs/>
    </w:rPr>
  </w:style>
  <w:style w:type="character" w:customStyle="1" w:styleId="PedmtkomenteChar">
    <w:name w:val="Předmět komentáře Char"/>
    <w:basedOn w:val="TextkomenteChar"/>
    <w:link w:val="Pedmtkomente"/>
    <w:uiPriority w:val="99"/>
    <w:rsid w:val="00382DAD"/>
    <w:rPr>
      <w:rFonts w:ascii="Calibri" w:eastAsia="Times New Roman" w:hAnsi="Calibri" w:cs="Times New Roman"/>
      <w:b/>
      <w:bCs/>
      <w:sz w:val="20"/>
      <w:szCs w:val="20"/>
      <w:lang w:val="x-none" w:eastAsia="cs-CZ"/>
    </w:rPr>
  </w:style>
  <w:style w:type="paragraph" w:styleId="Textbubliny">
    <w:name w:val="Balloon Text"/>
    <w:basedOn w:val="Normln"/>
    <w:link w:val="TextbublinyChar"/>
    <w:uiPriority w:val="99"/>
    <w:semiHidden/>
    <w:rsid w:val="00382DAD"/>
    <w:pPr>
      <w:spacing w:after="120" w:line="280" w:lineRule="exact"/>
    </w:pPr>
    <w:rPr>
      <w:rFonts w:ascii="Tahoma" w:eastAsia="Times New Roman" w:hAnsi="Tahoma"/>
      <w:sz w:val="16"/>
      <w:szCs w:val="16"/>
      <w:lang w:val="x-none" w:eastAsia="cs-CZ"/>
    </w:rPr>
  </w:style>
  <w:style w:type="character" w:customStyle="1" w:styleId="TextbublinyChar">
    <w:name w:val="Text bubliny Char"/>
    <w:basedOn w:val="Standardnpsmoodstavce"/>
    <w:link w:val="Textbubliny"/>
    <w:uiPriority w:val="99"/>
    <w:semiHidden/>
    <w:rsid w:val="00382DAD"/>
    <w:rPr>
      <w:rFonts w:ascii="Tahoma" w:eastAsia="Times New Roman" w:hAnsi="Tahoma" w:cs="Times New Roman"/>
      <w:sz w:val="16"/>
      <w:szCs w:val="16"/>
      <w:lang w:val="x-none" w:eastAsia="cs-CZ"/>
    </w:rPr>
  </w:style>
  <w:style w:type="character" w:customStyle="1" w:styleId="lneksmlouvyChar2">
    <w:name w:val="Článek smlouvy Char2"/>
    <w:rsid w:val="00382DAD"/>
    <w:rPr>
      <w:rFonts w:ascii="Calibri" w:hAnsi="Calibri"/>
      <w:b/>
      <w:sz w:val="22"/>
      <w:szCs w:val="24"/>
      <w:lang w:eastAsia="en-US"/>
    </w:rPr>
  </w:style>
  <w:style w:type="paragraph" w:customStyle="1" w:styleId="dajeosmluvnstran">
    <w:name w:val="Údaje o smluvní straně"/>
    <w:basedOn w:val="Normln"/>
    <w:link w:val="dajeosmluvnstranChar"/>
    <w:rsid w:val="00382DAD"/>
    <w:pPr>
      <w:spacing w:after="120" w:line="280" w:lineRule="exact"/>
      <w:jc w:val="center"/>
    </w:pPr>
    <w:rPr>
      <w:rFonts w:eastAsia="Times New Roman"/>
      <w:szCs w:val="24"/>
      <w:lang w:val="x-none" w:eastAsia="x-none"/>
    </w:rPr>
  </w:style>
  <w:style w:type="character" w:customStyle="1" w:styleId="dajeosmluvnstranChar">
    <w:name w:val="Údaje o smluvní straně Char"/>
    <w:link w:val="dajeosmluvnstran"/>
    <w:rsid w:val="00382DAD"/>
    <w:rPr>
      <w:rFonts w:ascii="Calibri" w:eastAsia="Times New Roman" w:hAnsi="Calibri" w:cs="Times New Roman"/>
      <w:szCs w:val="24"/>
      <w:lang w:val="x-none" w:eastAsia="x-none"/>
    </w:rPr>
  </w:style>
  <w:style w:type="paragraph" w:customStyle="1" w:styleId="Nzevsmlouvy">
    <w:name w:val="Název smlouvy"/>
    <w:basedOn w:val="Normln"/>
    <w:next w:val="Normln"/>
    <w:rsid w:val="00382DAD"/>
    <w:pPr>
      <w:spacing w:before="120" w:after="1200" w:line="240" w:lineRule="auto"/>
      <w:jc w:val="center"/>
    </w:pPr>
    <w:rPr>
      <w:rFonts w:eastAsia="Times New Roman" w:cs="Arial"/>
      <w:b/>
      <w:bCs/>
      <w:caps/>
      <w:spacing w:val="40"/>
      <w:kern w:val="28"/>
      <w:sz w:val="32"/>
      <w:szCs w:val="32"/>
      <w:lang w:eastAsia="cs-CZ"/>
    </w:rPr>
  </w:style>
  <w:style w:type="paragraph" w:styleId="Zkladntext">
    <w:name w:val="Body Text"/>
    <w:basedOn w:val="Normln"/>
    <w:link w:val="ZkladntextChar"/>
    <w:uiPriority w:val="99"/>
    <w:rsid w:val="00382DAD"/>
    <w:pPr>
      <w:spacing w:after="120" w:line="280" w:lineRule="exact"/>
    </w:pPr>
    <w:rPr>
      <w:rFonts w:ascii="Garamond" w:eastAsia="Times New Roman" w:hAnsi="Garamond"/>
      <w:sz w:val="24"/>
      <w:szCs w:val="24"/>
      <w:lang w:val="x-none" w:eastAsia="cs-CZ"/>
    </w:rPr>
  </w:style>
  <w:style w:type="character" w:customStyle="1" w:styleId="ZkladntextChar">
    <w:name w:val="Základní text Char"/>
    <w:basedOn w:val="Standardnpsmoodstavce"/>
    <w:link w:val="Zkladntext"/>
    <w:uiPriority w:val="99"/>
    <w:rsid w:val="00382DAD"/>
    <w:rPr>
      <w:rFonts w:ascii="Garamond" w:eastAsia="Times New Roman" w:hAnsi="Garamond" w:cs="Times New Roman"/>
      <w:sz w:val="24"/>
      <w:szCs w:val="24"/>
      <w:lang w:val="x-none" w:eastAsia="cs-CZ"/>
    </w:rPr>
  </w:style>
  <w:style w:type="character" w:customStyle="1" w:styleId="ZKLADNChar">
    <w:name w:val="ZÁKLADNÍ Char"/>
    <w:link w:val="ZKLADN"/>
    <w:locked/>
    <w:rsid w:val="00382DAD"/>
    <w:rPr>
      <w:rFonts w:ascii="Garamond" w:eastAsia="Times New Roman" w:hAnsi="Garamond" w:cs="Times New Roman"/>
      <w:sz w:val="24"/>
      <w:szCs w:val="24"/>
      <w:lang w:eastAsia="cs-CZ"/>
    </w:rPr>
  </w:style>
  <w:style w:type="paragraph" w:customStyle="1" w:styleId="ZKLADN">
    <w:name w:val="ZÁKLADNÍ"/>
    <w:basedOn w:val="Zkladntext"/>
    <w:link w:val="ZKLADNChar"/>
    <w:rsid w:val="00382DAD"/>
    <w:pPr>
      <w:widowControl w:val="0"/>
      <w:spacing w:before="120" w:line="280" w:lineRule="atLeast"/>
      <w:jc w:val="both"/>
    </w:pPr>
    <w:rPr>
      <w:lang w:val="cs-CZ"/>
    </w:rPr>
  </w:style>
  <w:style w:type="paragraph" w:customStyle="1" w:styleId="Seznamploh">
    <w:name w:val="Seznam příloh"/>
    <w:basedOn w:val="Textlnkuslovan"/>
    <w:link w:val="SeznamplohChar"/>
    <w:rsid w:val="00382DAD"/>
    <w:pPr>
      <w:numPr>
        <w:ilvl w:val="0"/>
        <w:numId w:val="0"/>
      </w:numPr>
      <w:ind w:left="3572" w:hanging="1361"/>
    </w:pPr>
    <w:rPr>
      <w:lang w:eastAsia="x-none"/>
    </w:rPr>
  </w:style>
  <w:style w:type="character" w:customStyle="1" w:styleId="SeznamplohChar">
    <w:name w:val="Seznam příloh Char"/>
    <w:link w:val="Seznamploh"/>
    <w:rsid w:val="00382DAD"/>
    <w:rPr>
      <w:rFonts w:ascii="Calibri" w:eastAsia="Times New Roman" w:hAnsi="Calibri" w:cs="Times New Roman"/>
      <w:szCs w:val="24"/>
      <w:lang w:val="x-none" w:eastAsia="x-none"/>
    </w:rPr>
  </w:style>
  <w:style w:type="paragraph" w:customStyle="1" w:styleId="doplnuchaze">
    <w:name w:val="doplní uchazeč"/>
    <w:basedOn w:val="Normln"/>
    <w:link w:val="doplnuchazeChar"/>
    <w:qFormat/>
    <w:rsid w:val="00382DAD"/>
    <w:pPr>
      <w:spacing w:after="120" w:line="280" w:lineRule="exact"/>
      <w:jc w:val="center"/>
    </w:pPr>
    <w:rPr>
      <w:rFonts w:eastAsia="Times New Roman"/>
      <w:b/>
      <w:snapToGrid w:val="0"/>
      <w:szCs w:val="20"/>
      <w:lang w:val="x-none" w:eastAsia="cs-CZ"/>
    </w:rPr>
  </w:style>
  <w:style w:type="character" w:customStyle="1" w:styleId="doplnuchazeChar">
    <w:name w:val="doplní uchazeč Char"/>
    <w:link w:val="doplnuchaze"/>
    <w:rsid w:val="00382DAD"/>
    <w:rPr>
      <w:rFonts w:ascii="Calibri" w:eastAsia="Times New Roman" w:hAnsi="Calibri" w:cs="Times New Roman"/>
      <w:b/>
      <w:snapToGrid w:val="0"/>
      <w:szCs w:val="20"/>
      <w:lang w:val="x-none" w:eastAsia="cs-CZ"/>
    </w:rPr>
  </w:style>
  <w:style w:type="paragraph" w:styleId="Odstavecseseznamem">
    <w:name w:val="List Paragraph"/>
    <w:basedOn w:val="Normln"/>
    <w:link w:val="OdstavecseseznamemChar"/>
    <w:uiPriority w:val="34"/>
    <w:qFormat/>
    <w:rsid w:val="00382DAD"/>
    <w:pPr>
      <w:spacing w:before="120" w:after="240" w:line="240" w:lineRule="auto"/>
      <w:jc w:val="both"/>
    </w:pPr>
    <w:rPr>
      <w:rFonts w:ascii="Times New Roman" w:eastAsia="Times New Roman" w:hAnsi="Times New Roman"/>
      <w:sz w:val="24"/>
      <w:szCs w:val="20"/>
      <w:lang w:val="x-none" w:eastAsia="cs-CZ"/>
    </w:rPr>
  </w:style>
  <w:style w:type="character" w:customStyle="1" w:styleId="OdstavecseseznamemChar">
    <w:name w:val="Odstavec se seznamem Char"/>
    <w:link w:val="Odstavecseseznamem"/>
    <w:uiPriority w:val="34"/>
    <w:rsid w:val="00382DAD"/>
    <w:rPr>
      <w:rFonts w:ascii="Times New Roman" w:eastAsia="Times New Roman" w:hAnsi="Times New Roman" w:cs="Times New Roman"/>
      <w:sz w:val="24"/>
      <w:szCs w:val="20"/>
      <w:lang w:val="x-none" w:eastAsia="cs-CZ"/>
    </w:rPr>
  </w:style>
  <w:style w:type="paragraph" w:customStyle="1" w:styleId="RLdajeosmluvnstran">
    <w:name w:val="RL Údaje o smluvní straně"/>
    <w:basedOn w:val="Normln"/>
    <w:rsid w:val="00382DAD"/>
    <w:pPr>
      <w:spacing w:after="120" w:line="280" w:lineRule="exact"/>
      <w:jc w:val="center"/>
    </w:pPr>
    <w:rPr>
      <w:rFonts w:eastAsia="Times New Roman"/>
      <w:szCs w:val="24"/>
      <w:lang w:eastAsia="cs-CZ"/>
    </w:rPr>
  </w:style>
  <w:style w:type="paragraph" w:styleId="Textpoznpodarou">
    <w:name w:val="footnote text"/>
    <w:basedOn w:val="Normln"/>
    <w:link w:val="TextpoznpodarouChar"/>
    <w:uiPriority w:val="99"/>
    <w:unhideWhenUsed/>
    <w:rsid w:val="00382DAD"/>
    <w:rPr>
      <w:sz w:val="20"/>
      <w:szCs w:val="20"/>
      <w:lang w:val="en-US" w:eastAsia="x-none"/>
    </w:rPr>
  </w:style>
  <w:style w:type="character" w:customStyle="1" w:styleId="TextpoznpodarouChar">
    <w:name w:val="Text pozn. pod čarou Char"/>
    <w:basedOn w:val="Standardnpsmoodstavce"/>
    <w:link w:val="Textpoznpodarou"/>
    <w:uiPriority w:val="99"/>
    <w:rsid w:val="00382DAD"/>
    <w:rPr>
      <w:rFonts w:ascii="Calibri" w:eastAsia="Calibri" w:hAnsi="Calibri" w:cs="Times New Roman"/>
      <w:sz w:val="20"/>
      <w:szCs w:val="20"/>
      <w:lang w:val="en-US" w:eastAsia="x-none"/>
    </w:rPr>
  </w:style>
  <w:style w:type="character" w:styleId="Znakapoznpodarou">
    <w:name w:val="footnote reference"/>
    <w:uiPriority w:val="99"/>
    <w:rsid w:val="00382DAD"/>
    <w:rPr>
      <w:vertAlign w:val="superscript"/>
    </w:rPr>
  </w:style>
  <w:style w:type="character" w:customStyle="1" w:styleId="urtxtstd">
    <w:name w:val="urtxtstd"/>
    <w:basedOn w:val="Standardnpsmoodstavce"/>
    <w:rsid w:val="00382DAD"/>
  </w:style>
  <w:style w:type="character" w:customStyle="1" w:styleId="tel">
    <w:name w:val="tel"/>
    <w:basedOn w:val="Standardnpsmoodstavce"/>
    <w:rsid w:val="00382DAD"/>
  </w:style>
  <w:style w:type="paragraph" w:customStyle="1" w:styleId="4DNormln">
    <w:name w:val="4D Normální"/>
    <w:link w:val="4DNormlnChar"/>
    <w:rsid w:val="00382DAD"/>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382DAD"/>
    <w:rPr>
      <w:rFonts w:ascii="Arial" w:eastAsia="Times New Roman" w:hAnsi="Arial" w:cs="Tahoma"/>
      <w:sz w:val="20"/>
      <w:szCs w:val="20"/>
      <w:lang w:eastAsia="cs-CZ"/>
    </w:rPr>
  </w:style>
  <w:style w:type="paragraph" w:styleId="Bezmezer">
    <w:name w:val="No Spacing"/>
    <w:basedOn w:val="Normln"/>
    <w:uiPriority w:val="1"/>
    <w:qFormat/>
    <w:rsid w:val="00382DAD"/>
    <w:pPr>
      <w:spacing w:before="80" w:after="40" w:line="240" w:lineRule="auto"/>
      <w:ind w:left="45"/>
      <w:jc w:val="both"/>
    </w:pPr>
    <w:rPr>
      <w:rFonts w:ascii="Times New Roman" w:hAnsi="Times New Roman"/>
    </w:rPr>
  </w:style>
  <w:style w:type="paragraph" w:customStyle="1" w:styleId="MZestyl">
    <w:name w:val="MZe_styl"/>
    <w:basedOn w:val="Nadpis1"/>
    <w:qFormat/>
    <w:rsid w:val="00382DAD"/>
    <w:pPr>
      <w:numPr>
        <w:numId w:val="3"/>
      </w:numPr>
      <w:shd w:val="solid" w:color="B2BC00" w:fill="auto"/>
      <w:spacing w:after="240" w:line="240" w:lineRule="auto"/>
      <w:ind w:left="284" w:right="-165" w:hanging="426"/>
      <w:jc w:val="both"/>
    </w:pPr>
    <w:rPr>
      <w:sz w:val="24"/>
      <w:lang w:eastAsia="en-US"/>
    </w:rPr>
  </w:style>
  <w:style w:type="character" w:customStyle="1" w:styleId="platne1">
    <w:name w:val="platne1"/>
    <w:basedOn w:val="Standardnpsmoodstavce"/>
    <w:rsid w:val="00382DAD"/>
  </w:style>
  <w:style w:type="paragraph" w:customStyle="1" w:styleId="Default">
    <w:name w:val="Default"/>
    <w:rsid w:val="00382DAD"/>
    <w:pPr>
      <w:autoSpaceDE w:val="0"/>
      <w:autoSpaceDN w:val="0"/>
      <w:adjustRightInd w:val="0"/>
      <w:spacing w:after="0" w:line="240" w:lineRule="auto"/>
    </w:pPr>
    <w:rPr>
      <w:rFonts w:ascii="Arial" w:eastAsia="Calibri" w:hAnsi="Arial" w:cs="Arial"/>
      <w:color w:val="000000"/>
      <w:sz w:val="24"/>
      <w:szCs w:val="24"/>
    </w:rPr>
  </w:style>
  <w:style w:type="paragraph" w:styleId="Normlnweb">
    <w:name w:val="Normal (Web)"/>
    <w:basedOn w:val="Normln"/>
    <w:uiPriority w:val="99"/>
    <w:unhideWhenUsed/>
    <w:rsid w:val="00382DA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basedOn w:val="Standardnpsmoodstavce"/>
    <w:rsid w:val="00382DAD"/>
  </w:style>
  <w:style w:type="paragraph" w:customStyle="1" w:styleId="RLTextlnkuslovan">
    <w:name w:val="RL Text článku číslovaný"/>
    <w:basedOn w:val="Normln"/>
    <w:link w:val="RLTextlnkuslovanChar"/>
    <w:qFormat/>
    <w:rsid w:val="00382DAD"/>
    <w:pPr>
      <w:tabs>
        <w:tab w:val="num" w:pos="1474"/>
      </w:tabs>
      <w:spacing w:after="120" w:line="280" w:lineRule="exact"/>
      <w:ind w:left="1474" w:hanging="737"/>
      <w:jc w:val="both"/>
    </w:pPr>
    <w:rPr>
      <w:rFonts w:eastAsia="Times New Roman"/>
      <w:szCs w:val="24"/>
      <w:lang w:eastAsia="cs-CZ"/>
    </w:rPr>
  </w:style>
  <w:style w:type="character" w:customStyle="1" w:styleId="RLTextlnkuslovanChar">
    <w:name w:val="RL Text článku číslovaný Char"/>
    <w:link w:val="RLTextlnkuslovan"/>
    <w:locked/>
    <w:rsid w:val="00382DAD"/>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rsid w:val="00382DAD"/>
    <w:pPr>
      <w:keepNext/>
      <w:tabs>
        <w:tab w:val="num" w:pos="737"/>
      </w:tabs>
      <w:suppressAutoHyphens/>
      <w:spacing w:before="360" w:after="120" w:line="280" w:lineRule="exact"/>
      <w:ind w:left="737" w:hanging="737"/>
      <w:jc w:val="both"/>
      <w:outlineLvl w:val="0"/>
    </w:pPr>
    <w:rPr>
      <w:rFonts w:eastAsia="Times New Roman"/>
      <w:b/>
      <w:szCs w:val="24"/>
      <w:lang w:eastAsia="cs-CZ"/>
    </w:rPr>
  </w:style>
  <w:style w:type="paragraph" w:styleId="Revize">
    <w:name w:val="Revision"/>
    <w:hidden/>
    <w:uiPriority w:val="71"/>
    <w:rsid w:val="00C04773"/>
    <w:pPr>
      <w:spacing w:after="0" w:line="240" w:lineRule="auto"/>
    </w:pPr>
    <w:rPr>
      <w:rFonts w:ascii="Calibri" w:eastAsia="Calibri" w:hAnsi="Calibri" w:cs="Times New Roman"/>
    </w:rPr>
  </w:style>
  <w:style w:type="paragraph" w:styleId="Zkladntext2">
    <w:name w:val="Body Text 2"/>
    <w:basedOn w:val="Normln"/>
    <w:link w:val="Zkladntext2Char"/>
    <w:unhideWhenUsed/>
    <w:rsid w:val="003613D0"/>
    <w:pPr>
      <w:spacing w:after="120" w:line="480" w:lineRule="auto"/>
    </w:pPr>
  </w:style>
  <w:style w:type="character" w:customStyle="1" w:styleId="Zkladntext2Char">
    <w:name w:val="Základní text 2 Char"/>
    <w:basedOn w:val="Standardnpsmoodstavce"/>
    <w:link w:val="Zkladntext2"/>
    <w:rsid w:val="003613D0"/>
    <w:rPr>
      <w:rFonts w:ascii="Calibri" w:eastAsia="Calibri" w:hAnsi="Calibri" w:cs="Times New Roman"/>
    </w:rPr>
  </w:style>
  <w:style w:type="paragraph" w:customStyle="1" w:styleId="RLProhlensmluvnchstran">
    <w:name w:val="RL Prohlášení smluvních stran"/>
    <w:basedOn w:val="Normln"/>
    <w:link w:val="RLProhlensmluvnchstranChar"/>
    <w:rsid w:val="00A47FED"/>
    <w:pPr>
      <w:spacing w:after="120" w:line="280" w:lineRule="exact"/>
      <w:jc w:val="center"/>
    </w:pPr>
    <w:rPr>
      <w:rFonts w:eastAsia="Times New Roman"/>
      <w:b/>
      <w:szCs w:val="24"/>
      <w:lang w:eastAsia="cs-CZ"/>
    </w:rPr>
  </w:style>
  <w:style w:type="character" w:customStyle="1" w:styleId="RLProhlensmluvnchstranChar">
    <w:name w:val="RL Prohlášení smluvních stran Char"/>
    <w:basedOn w:val="Standardnpsmoodstavce"/>
    <w:link w:val="RLProhlensmluvnchstran"/>
    <w:rsid w:val="00A47FED"/>
    <w:rPr>
      <w:rFonts w:ascii="Calibri" w:eastAsia="Times New Roman" w:hAnsi="Calibri" w:cs="Times New Roman"/>
      <w:b/>
      <w:szCs w:val="24"/>
      <w:lang w:eastAsia="cs-CZ"/>
    </w:rPr>
  </w:style>
  <w:style w:type="paragraph" w:customStyle="1" w:styleId="Styl1">
    <w:name w:val="Styl1"/>
    <w:basedOn w:val="Odstavecseseznamem"/>
    <w:link w:val="Styl1Char"/>
    <w:qFormat/>
    <w:rsid w:val="00A47FED"/>
    <w:pPr>
      <w:keepLines/>
      <w:widowControl w:val="0"/>
      <w:numPr>
        <w:numId w:val="4"/>
      </w:numPr>
      <w:spacing w:before="20" w:after="20" w:line="280" w:lineRule="exact"/>
      <w:contextualSpacing/>
      <w:jc w:val="left"/>
    </w:pPr>
    <w:rPr>
      <w:rFonts w:asciiTheme="minorHAnsi" w:hAnsiTheme="minorHAnsi"/>
      <w:b/>
      <w:sz w:val="22"/>
      <w:szCs w:val="22"/>
      <w:lang w:val="cs-CZ"/>
    </w:rPr>
  </w:style>
  <w:style w:type="character" w:customStyle="1" w:styleId="Styl1Char">
    <w:name w:val="Styl1 Char"/>
    <w:link w:val="Styl1"/>
    <w:rsid w:val="00A47FED"/>
    <w:rPr>
      <w:rFonts w:eastAsia="Times New Roman" w:cs="Times New Roman"/>
      <w:b/>
      <w:lang w:eastAsia="cs-CZ"/>
    </w:rPr>
  </w:style>
  <w:style w:type="character" w:customStyle="1" w:styleId="RLlneksmlouvyChar">
    <w:name w:val="RL Článek smlouvy Char"/>
    <w:link w:val="RLlneksmlouvy"/>
    <w:rsid w:val="004B1F68"/>
    <w:rPr>
      <w:rFonts w:ascii="Calibri" w:eastAsia="Times New Roman" w:hAnsi="Calibri" w:cs="Times New Roman"/>
      <w:b/>
      <w:szCs w:val="24"/>
      <w:lang w:eastAsia="cs-CZ"/>
    </w:rPr>
  </w:style>
  <w:style w:type="table" w:customStyle="1" w:styleId="Mkatabulky1">
    <w:name w:val="Mřížka tabulky1"/>
    <w:basedOn w:val="Normlntabulka"/>
    <w:next w:val="Mkatabulky"/>
    <w:uiPriority w:val="59"/>
    <w:rsid w:val="00B4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B4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170657"/>
    <w:rPr>
      <w:rFonts w:ascii="Arial" w:eastAsia="Times New Roman" w:hAnsi="Arial" w:cs="Times New Roman"/>
      <w:b/>
      <w:bCs/>
      <w:i/>
      <w:iCs/>
      <w:sz w:val="28"/>
      <w:szCs w:val="28"/>
      <w:lang w:val="x-none" w:eastAsia="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170657"/>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170657"/>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170657"/>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170657"/>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170657"/>
    <w:rPr>
      <w:rFonts w:ascii="Frutiger LT Com 45 Light" w:eastAsia="Times New Roman" w:hAnsi="Frutiger LT Com 45 Light" w:cs="Times New Roman"/>
      <w:b/>
      <w:i/>
      <w:color w:val="000066"/>
      <w:sz w:val="18"/>
      <w:szCs w:val="20"/>
      <w:lang w:val="x-none"/>
    </w:rPr>
  </w:style>
  <w:style w:type="paragraph" w:customStyle="1" w:styleId="RLdajeosmluvnstran0">
    <w:name w:val="RL  údaje o smluvní straně"/>
    <w:basedOn w:val="Normln"/>
    <w:rsid w:val="00170657"/>
    <w:pPr>
      <w:spacing w:after="120" w:line="280" w:lineRule="exact"/>
      <w:jc w:val="center"/>
    </w:pPr>
    <w:rPr>
      <w:rFonts w:eastAsia="Times New Roman"/>
      <w:szCs w:val="24"/>
    </w:rPr>
  </w:style>
  <w:style w:type="paragraph" w:customStyle="1" w:styleId="RLnzevsmlouvy">
    <w:name w:val="RL název smlouvy"/>
    <w:basedOn w:val="Normln"/>
    <w:next w:val="Normln"/>
    <w:rsid w:val="00170657"/>
    <w:pPr>
      <w:spacing w:before="120" w:after="1200" w:line="240" w:lineRule="auto"/>
      <w:jc w:val="center"/>
    </w:pPr>
    <w:rPr>
      <w:rFonts w:eastAsia="Times New Roman" w:cs="Arial"/>
      <w:b/>
      <w:bCs/>
      <w:caps/>
      <w:spacing w:val="40"/>
      <w:kern w:val="28"/>
      <w:sz w:val="32"/>
      <w:szCs w:val="32"/>
      <w:lang w:eastAsia="cs-CZ"/>
    </w:rPr>
  </w:style>
  <w:style w:type="paragraph" w:styleId="Zkladntextodsazen">
    <w:name w:val="Body Text Indent"/>
    <w:basedOn w:val="Normln"/>
    <w:link w:val="ZkladntextodsazenChar"/>
    <w:uiPriority w:val="99"/>
    <w:rsid w:val="00170657"/>
    <w:pPr>
      <w:spacing w:after="120" w:line="240" w:lineRule="auto"/>
      <w:ind w:left="283"/>
    </w:pPr>
    <w:rPr>
      <w:rFonts w:ascii="Times New Roman" w:eastAsia="Times New Roman" w:hAnsi="Times New Roman"/>
      <w:szCs w:val="24"/>
      <w:lang w:val="x-none" w:eastAsia="x-none"/>
    </w:rPr>
  </w:style>
  <w:style w:type="character" w:customStyle="1" w:styleId="ZkladntextodsazenChar">
    <w:name w:val="Základní text odsazený Char"/>
    <w:basedOn w:val="Standardnpsmoodstavce"/>
    <w:link w:val="Zkladntextodsazen"/>
    <w:uiPriority w:val="99"/>
    <w:rsid w:val="00170657"/>
    <w:rPr>
      <w:rFonts w:ascii="Times New Roman" w:eastAsia="Times New Roman" w:hAnsi="Times New Roman" w:cs="Times New Roman"/>
      <w:szCs w:val="24"/>
      <w:lang w:val="x-none" w:eastAsia="x-none"/>
    </w:rPr>
  </w:style>
  <w:style w:type="character" w:customStyle="1" w:styleId="RLlneksmlouvyCharChar">
    <w:name w:val="RL Článek smlouvy Char Char"/>
    <w:locked/>
    <w:rsid w:val="00170657"/>
    <w:rPr>
      <w:rFonts w:ascii="Garamond" w:hAnsi="Garamond" w:cs="Times New Roman"/>
      <w:b/>
      <w:caps/>
      <w:sz w:val="24"/>
      <w:szCs w:val="24"/>
      <w:lang w:val="cs-CZ" w:eastAsia="en-US" w:bidi="ar-SA"/>
    </w:rPr>
  </w:style>
  <w:style w:type="paragraph" w:styleId="Prosttext">
    <w:name w:val="Plain Text"/>
    <w:basedOn w:val="Normln"/>
    <w:link w:val="ProsttextChar"/>
    <w:rsid w:val="00170657"/>
    <w:pPr>
      <w:spacing w:after="0" w:line="240" w:lineRule="auto"/>
    </w:pPr>
    <w:rPr>
      <w:rFonts w:ascii="Courier New" w:eastAsia="Times New Roman" w:hAnsi="Courier New"/>
      <w:sz w:val="20"/>
      <w:szCs w:val="20"/>
      <w:lang w:val="x-none" w:eastAsia="x-none"/>
    </w:rPr>
  </w:style>
  <w:style w:type="character" w:customStyle="1" w:styleId="ProsttextChar">
    <w:name w:val="Prostý text Char"/>
    <w:basedOn w:val="Standardnpsmoodstavce"/>
    <w:link w:val="Prosttext"/>
    <w:rsid w:val="00170657"/>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170657"/>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b/>
      <w:caps/>
      <w:color w:val="000066"/>
      <w:sz w:val="20"/>
      <w:szCs w:val="20"/>
    </w:rPr>
  </w:style>
  <w:style w:type="paragraph" w:styleId="Obsah2">
    <w:name w:val="toc 2"/>
    <w:basedOn w:val="Normln"/>
    <w:next w:val="Normln"/>
    <w:autoRedefine/>
    <w:uiPriority w:val="39"/>
    <w:rsid w:val="00170657"/>
    <w:pPr>
      <w:tabs>
        <w:tab w:val="left" w:pos="993"/>
        <w:tab w:val="right" w:leader="dot" w:pos="8930"/>
      </w:tabs>
      <w:spacing w:after="120" w:line="240" w:lineRule="auto"/>
      <w:ind w:left="992" w:right="284" w:hanging="567"/>
    </w:pPr>
    <w:rPr>
      <w:rFonts w:ascii="Frutiger LT Com 45 Light" w:eastAsia="Times New Roman" w:hAnsi="Frutiger LT Com 45 Light"/>
      <w:b/>
      <w:color w:val="000066"/>
      <w:sz w:val="20"/>
      <w:szCs w:val="20"/>
    </w:rPr>
  </w:style>
  <w:style w:type="paragraph" w:styleId="Obsah3">
    <w:name w:val="toc 3"/>
    <w:basedOn w:val="Normln"/>
    <w:next w:val="Normln"/>
    <w:autoRedefine/>
    <w:uiPriority w:val="39"/>
    <w:rsid w:val="00170657"/>
    <w:pPr>
      <w:tabs>
        <w:tab w:val="left" w:pos="1560"/>
        <w:tab w:val="right" w:leader="dot" w:pos="8930"/>
      </w:tabs>
      <w:spacing w:after="120" w:line="240" w:lineRule="auto"/>
      <w:ind w:left="1560" w:right="284" w:hanging="851"/>
      <w:jc w:val="both"/>
    </w:pPr>
    <w:rPr>
      <w:rFonts w:ascii="Frutiger LT Com 45 Light" w:eastAsia="Times New Roman" w:hAnsi="Frutiger LT Com 45 Light"/>
      <w:i/>
      <w:color w:val="000066"/>
      <w:sz w:val="20"/>
      <w:szCs w:val="20"/>
    </w:rPr>
  </w:style>
  <w:style w:type="paragraph" w:styleId="Obsah4">
    <w:name w:val="toc 4"/>
    <w:basedOn w:val="Normln"/>
    <w:next w:val="Normln"/>
    <w:autoRedefine/>
    <w:uiPriority w:val="39"/>
    <w:rsid w:val="00170657"/>
    <w:pPr>
      <w:tabs>
        <w:tab w:val="left" w:pos="1985"/>
        <w:tab w:val="right" w:leader="dot" w:pos="8930"/>
      </w:tabs>
      <w:spacing w:after="120" w:line="360" w:lineRule="auto"/>
      <w:ind w:left="1984" w:right="284" w:hanging="1264"/>
      <w:jc w:val="both"/>
    </w:pPr>
    <w:rPr>
      <w:rFonts w:ascii="Frutiger LT Com 45 Light" w:eastAsia="Times New Roman" w:hAnsi="Frutiger LT Com 45 Light"/>
      <w:noProof/>
      <w:color w:val="000066"/>
      <w:sz w:val="20"/>
      <w:szCs w:val="20"/>
    </w:rPr>
  </w:style>
  <w:style w:type="paragraph" w:styleId="Obsah5">
    <w:name w:val="toc 5"/>
    <w:basedOn w:val="Normln"/>
    <w:next w:val="Normln"/>
    <w:autoRedefine/>
    <w:uiPriority w:val="39"/>
    <w:rsid w:val="00170657"/>
    <w:pPr>
      <w:tabs>
        <w:tab w:val="left" w:pos="2268"/>
        <w:tab w:val="right" w:leader="dot" w:pos="8930"/>
      </w:tabs>
      <w:spacing w:after="120" w:line="300" w:lineRule="exact"/>
      <w:ind w:left="960"/>
      <w:jc w:val="both"/>
    </w:pPr>
    <w:rPr>
      <w:rFonts w:ascii="Frutiger LT Com 45 Light" w:eastAsia="Times New Roman" w:hAnsi="Frutiger LT Com 45 Light"/>
      <w:color w:val="000066"/>
      <w:sz w:val="20"/>
      <w:szCs w:val="20"/>
    </w:rPr>
  </w:style>
  <w:style w:type="paragraph" w:styleId="Obsah6">
    <w:name w:val="toc 6"/>
    <w:basedOn w:val="Normln"/>
    <w:next w:val="Normln"/>
    <w:autoRedefine/>
    <w:uiPriority w:val="39"/>
    <w:rsid w:val="00170657"/>
    <w:pPr>
      <w:spacing w:after="120" w:line="300" w:lineRule="exact"/>
      <w:ind w:left="1200"/>
      <w:jc w:val="both"/>
    </w:pPr>
    <w:rPr>
      <w:rFonts w:ascii="Frutiger LT Com 45 Light" w:eastAsia="Times New Roman" w:hAnsi="Frutiger LT Com 45 Light"/>
      <w:color w:val="000066"/>
      <w:sz w:val="20"/>
      <w:szCs w:val="20"/>
    </w:rPr>
  </w:style>
  <w:style w:type="paragraph" w:styleId="Obsah7">
    <w:name w:val="toc 7"/>
    <w:basedOn w:val="Normln"/>
    <w:next w:val="Normln"/>
    <w:autoRedefine/>
    <w:uiPriority w:val="39"/>
    <w:rsid w:val="00170657"/>
    <w:pPr>
      <w:spacing w:after="120" w:line="300" w:lineRule="exact"/>
      <w:ind w:left="1440"/>
      <w:jc w:val="both"/>
    </w:pPr>
    <w:rPr>
      <w:rFonts w:ascii="Frutiger LT Com 45 Light" w:eastAsia="Times New Roman" w:hAnsi="Frutiger LT Com 45 Light"/>
      <w:color w:val="000066"/>
      <w:sz w:val="20"/>
      <w:szCs w:val="20"/>
    </w:rPr>
  </w:style>
  <w:style w:type="paragraph" w:styleId="Obsah8">
    <w:name w:val="toc 8"/>
    <w:basedOn w:val="Normln"/>
    <w:next w:val="Normln"/>
    <w:autoRedefine/>
    <w:uiPriority w:val="39"/>
    <w:rsid w:val="00170657"/>
    <w:pPr>
      <w:spacing w:after="120" w:line="300" w:lineRule="exact"/>
      <w:ind w:left="1680"/>
      <w:jc w:val="both"/>
    </w:pPr>
    <w:rPr>
      <w:rFonts w:ascii="Frutiger LT Com 45 Light" w:eastAsia="Times New Roman" w:hAnsi="Frutiger LT Com 45 Light"/>
      <w:color w:val="000066"/>
      <w:sz w:val="20"/>
      <w:szCs w:val="20"/>
    </w:rPr>
  </w:style>
  <w:style w:type="paragraph" w:styleId="Obsah9">
    <w:name w:val="toc 9"/>
    <w:basedOn w:val="Normln"/>
    <w:next w:val="Normln"/>
    <w:autoRedefine/>
    <w:uiPriority w:val="39"/>
    <w:rsid w:val="00170657"/>
    <w:pPr>
      <w:spacing w:after="120" w:line="300" w:lineRule="exact"/>
      <w:ind w:left="1920"/>
      <w:jc w:val="both"/>
    </w:pPr>
    <w:rPr>
      <w:rFonts w:ascii="Frutiger LT Com 45 Light" w:eastAsia="Times New Roman" w:hAnsi="Frutiger LT Com 45 Light"/>
      <w:color w:val="000066"/>
      <w:szCs w:val="20"/>
    </w:rPr>
  </w:style>
  <w:style w:type="paragraph" w:customStyle="1" w:styleId="Char1CharCharCharCharCharCharChar">
    <w:name w:val="Char1 Char Char Char Char Char Char Char"/>
    <w:basedOn w:val="Normln"/>
    <w:semiHidden/>
    <w:rsid w:val="00170657"/>
    <w:pPr>
      <w:spacing w:after="160" w:line="240" w:lineRule="exact"/>
    </w:pPr>
    <w:rPr>
      <w:rFonts w:ascii="Frutiger LT Com 45 Light" w:eastAsia="Times New Roman" w:hAnsi="Frutiger LT Com 45 Light"/>
      <w:color w:val="000066"/>
      <w:lang w:val="en-US"/>
    </w:rPr>
  </w:style>
  <w:style w:type="paragraph" w:styleId="Seznamsodrkami">
    <w:name w:val="List Bullet"/>
    <w:aliases w:val="Round Bullet"/>
    <w:basedOn w:val="Normln"/>
    <w:link w:val="SeznamsodrkamiChar"/>
    <w:rsid w:val="00170657"/>
    <w:pPr>
      <w:numPr>
        <w:numId w:val="6"/>
      </w:numPr>
      <w:spacing w:before="120" w:after="60" w:line="240" w:lineRule="auto"/>
      <w:contextualSpacing/>
      <w:jc w:val="both"/>
    </w:pPr>
    <w:rPr>
      <w:rFonts w:ascii="Times New Roman" w:eastAsia="Times New Roman" w:hAnsi="Times New Roman"/>
      <w:kern w:val="24"/>
      <w:szCs w:val="24"/>
      <w:lang w:val="x-none" w:eastAsia="x-none"/>
    </w:rPr>
  </w:style>
  <w:style w:type="character" w:customStyle="1" w:styleId="SeznamsodrkamiChar">
    <w:name w:val="Seznam s odrážkami Char"/>
    <w:aliases w:val="Round Bullet Char"/>
    <w:link w:val="Seznamsodrkami"/>
    <w:rsid w:val="00170657"/>
    <w:rPr>
      <w:rFonts w:ascii="Times New Roman" w:eastAsia="Times New Roman" w:hAnsi="Times New Roman" w:cs="Times New Roman"/>
      <w:kern w:val="24"/>
      <w:szCs w:val="24"/>
      <w:lang w:val="x-none" w:eastAsia="x-none"/>
    </w:rPr>
  </w:style>
  <w:style w:type="paragraph" w:styleId="Seznamsodrkami2">
    <w:name w:val="List Bullet 2"/>
    <w:basedOn w:val="Normln"/>
    <w:rsid w:val="00170657"/>
    <w:pPr>
      <w:numPr>
        <w:ilvl w:val="1"/>
        <w:numId w:val="7"/>
      </w:numPr>
      <w:spacing w:before="120" w:after="60" w:line="240" w:lineRule="auto"/>
      <w:contextualSpacing/>
      <w:jc w:val="both"/>
    </w:pPr>
    <w:rPr>
      <w:rFonts w:ascii="Times New Roman" w:eastAsia="Times New Roman" w:hAnsi="Times New Roman"/>
      <w:kern w:val="24"/>
      <w:szCs w:val="24"/>
      <w:lang w:eastAsia="cs-CZ"/>
    </w:rPr>
  </w:style>
  <w:style w:type="paragraph" w:customStyle="1" w:styleId="Nadpisprosluby">
    <w:name w:val="Nadpis pro služby"/>
    <w:basedOn w:val="Normln"/>
    <w:rsid w:val="00170657"/>
    <w:pPr>
      <w:shd w:val="clear" w:color="auto" w:fill="E6E6E6"/>
      <w:spacing w:before="120" w:after="60" w:line="240" w:lineRule="auto"/>
      <w:jc w:val="both"/>
    </w:pPr>
    <w:rPr>
      <w:rFonts w:ascii="Arial" w:eastAsia="Times New Roman" w:hAnsi="Arial" w:cs="Arial"/>
      <w:b/>
      <w:kern w:val="24"/>
      <w:szCs w:val="24"/>
      <w:lang w:eastAsia="cs-CZ"/>
    </w:rPr>
  </w:style>
  <w:style w:type="paragraph" w:customStyle="1" w:styleId="Nadpis-kdsluby">
    <w:name w:val="Nadpis - kód služby"/>
    <w:basedOn w:val="Normln"/>
    <w:rsid w:val="00170657"/>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170657"/>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170657"/>
    <w:pPr>
      <w:spacing w:before="60" w:after="360" w:line="240" w:lineRule="auto"/>
      <w:jc w:val="center"/>
    </w:pPr>
    <w:rPr>
      <w:rFonts w:ascii="Arial" w:eastAsia="Times New Roman" w:hAnsi="Arial"/>
      <w:i/>
      <w:sz w:val="16"/>
      <w:szCs w:val="20"/>
    </w:rPr>
  </w:style>
  <w:style w:type="paragraph" w:customStyle="1" w:styleId="NumberedHeadingStyleA1">
    <w:name w:val="Numbered Heading Style A.1"/>
    <w:basedOn w:val="Nadpis1"/>
    <w:next w:val="Normln"/>
    <w:rsid w:val="00170657"/>
    <w:pPr>
      <w:numPr>
        <w:numId w:val="8"/>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170657"/>
    <w:pPr>
      <w:numPr>
        <w:ilvl w:val="1"/>
        <w:numId w:val="8"/>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170657"/>
    <w:pPr>
      <w:keepLines w:val="0"/>
      <w:numPr>
        <w:ilvl w:val="2"/>
        <w:numId w:val="8"/>
      </w:numPr>
      <w:tabs>
        <w:tab w:val="left" w:pos="1080"/>
      </w:tabs>
      <w:spacing w:before="240" w:after="60" w:line="240" w:lineRule="auto"/>
    </w:pPr>
    <w:rPr>
      <w:rFonts w:ascii="Arial" w:hAnsi="Arial"/>
      <w:bCs w:val="0"/>
      <w:color w:val="auto"/>
      <w:sz w:val="24"/>
      <w:szCs w:val="20"/>
      <w:lang w:val="en-US" w:eastAsia="en-US"/>
    </w:rPr>
  </w:style>
  <w:style w:type="paragraph" w:customStyle="1" w:styleId="NumberedHeadingStyleA4">
    <w:name w:val="Numbered Heading Style A.4"/>
    <w:basedOn w:val="Nadpis4"/>
    <w:next w:val="Normln"/>
    <w:rsid w:val="00170657"/>
    <w:pPr>
      <w:keepLines w:val="0"/>
      <w:numPr>
        <w:ilvl w:val="3"/>
        <w:numId w:val="8"/>
      </w:numPr>
      <w:tabs>
        <w:tab w:val="left" w:pos="1440"/>
        <w:tab w:val="left" w:pos="1800"/>
      </w:tabs>
      <w:spacing w:before="240" w:after="60" w:line="240" w:lineRule="auto"/>
    </w:pPr>
    <w:rPr>
      <w:rFonts w:ascii="Arial" w:hAnsi="Arial"/>
      <w:bCs w:val="0"/>
      <w:i w:val="0"/>
      <w:iCs w:val="0"/>
      <w:color w:val="auto"/>
      <w:szCs w:val="20"/>
      <w:lang w:val="en-US" w:eastAsia="en-US"/>
    </w:rPr>
  </w:style>
  <w:style w:type="paragraph" w:customStyle="1" w:styleId="NumberedHeadingStyleA5">
    <w:name w:val="Numbered Heading Style A.5"/>
    <w:basedOn w:val="Nadpis5"/>
    <w:next w:val="Normln"/>
    <w:rsid w:val="00170657"/>
    <w:pPr>
      <w:numPr>
        <w:ilvl w:val="4"/>
        <w:numId w:val="8"/>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170657"/>
    <w:pPr>
      <w:numPr>
        <w:ilvl w:val="5"/>
        <w:numId w:val="8"/>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170657"/>
    <w:pPr>
      <w:keepNext/>
      <w:numPr>
        <w:ilvl w:val="6"/>
        <w:numId w:val="8"/>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170657"/>
    <w:pPr>
      <w:keepNext/>
      <w:numPr>
        <w:ilvl w:val="7"/>
        <w:numId w:val="8"/>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170657"/>
    <w:pPr>
      <w:keepNext/>
      <w:numPr>
        <w:ilvl w:val="8"/>
        <w:numId w:val="8"/>
      </w:numPr>
      <w:spacing w:line="240" w:lineRule="auto"/>
      <w:jc w:val="left"/>
    </w:pPr>
    <w:rPr>
      <w:rFonts w:ascii="Arial" w:hAnsi="Arial"/>
      <w:b w:val="0"/>
      <w:color w:val="auto"/>
      <w:szCs w:val="12"/>
      <w:lang w:val="en-US"/>
    </w:rPr>
  </w:style>
  <w:style w:type="paragraph" w:customStyle="1" w:styleId="Tabulka">
    <w:name w:val="Tabulka"/>
    <w:basedOn w:val="Normln"/>
    <w:rsid w:val="00170657"/>
    <w:pPr>
      <w:overflowPunct w:val="0"/>
      <w:autoSpaceDE w:val="0"/>
      <w:autoSpaceDN w:val="0"/>
      <w:adjustRightInd w:val="0"/>
      <w:spacing w:before="60" w:after="60" w:line="240" w:lineRule="auto"/>
      <w:textAlignment w:val="baseline"/>
    </w:pPr>
    <w:rPr>
      <w:rFonts w:ascii="Arial" w:eastAsia="Times New Roman" w:hAnsi="Arial"/>
      <w:sz w:val="18"/>
      <w:szCs w:val="20"/>
      <w:lang w:eastAsia="cs-CZ"/>
    </w:rPr>
  </w:style>
  <w:style w:type="paragraph" w:customStyle="1" w:styleId="Tabulkanadpis">
    <w:name w:val="Tabulka nadpis"/>
    <w:basedOn w:val="Tabulka"/>
    <w:next w:val="Tabulka"/>
    <w:rsid w:val="00170657"/>
    <w:pPr>
      <w:spacing w:before="180" w:after="72"/>
      <w:jc w:val="center"/>
    </w:pPr>
    <w:rPr>
      <w:b/>
    </w:rPr>
  </w:style>
  <w:style w:type="numbering" w:customStyle="1" w:styleId="odrka1">
    <w:name w:val="odrážka 1"/>
    <w:basedOn w:val="Bezseznamu"/>
    <w:rsid w:val="00170657"/>
    <w:pPr>
      <w:numPr>
        <w:numId w:val="9"/>
      </w:numPr>
    </w:pPr>
  </w:style>
  <w:style w:type="paragraph" w:customStyle="1" w:styleId="Char1CharCharCharCharCharCharChar1">
    <w:name w:val="Char1 Char Char Char Char Char Char Char1"/>
    <w:basedOn w:val="Normln"/>
    <w:semiHidden/>
    <w:rsid w:val="00170657"/>
    <w:pPr>
      <w:spacing w:after="160" w:line="240" w:lineRule="exact"/>
    </w:pPr>
    <w:rPr>
      <w:rFonts w:ascii="Arial" w:eastAsia="Times New Roman" w:hAnsi="Arial"/>
      <w:lang w:val="en-US"/>
    </w:rPr>
  </w:style>
  <w:style w:type="paragraph" w:styleId="Seznamobrzk">
    <w:name w:val="table of figures"/>
    <w:basedOn w:val="Normln"/>
    <w:next w:val="Normln"/>
    <w:uiPriority w:val="99"/>
    <w:rsid w:val="00170657"/>
    <w:pPr>
      <w:spacing w:after="120" w:line="240" w:lineRule="auto"/>
      <w:ind w:left="1418" w:right="567" w:hanging="1418"/>
    </w:pPr>
    <w:rPr>
      <w:rFonts w:ascii="Frutiger LT Com 45 Light" w:eastAsia="Times New Roman" w:hAnsi="Frutiger LT Com 45 Light"/>
      <w:b/>
      <w:caps/>
      <w:color w:val="000066"/>
      <w:sz w:val="20"/>
      <w:szCs w:val="20"/>
    </w:rPr>
  </w:style>
  <w:style w:type="paragraph" w:customStyle="1" w:styleId="Seznamteky">
    <w:name w:val="Seznam tečky"/>
    <w:basedOn w:val="Normln"/>
    <w:rsid w:val="00170657"/>
    <w:pPr>
      <w:numPr>
        <w:numId w:val="10"/>
      </w:numPr>
      <w:overflowPunct w:val="0"/>
      <w:autoSpaceDE w:val="0"/>
      <w:autoSpaceDN w:val="0"/>
      <w:adjustRightInd w:val="0"/>
      <w:spacing w:before="60" w:after="60" w:line="240" w:lineRule="auto"/>
      <w:jc w:val="both"/>
      <w:textAlignment w:val="baseline"/>
    </w:pPr>
    <w:rPr>
      <w:rFonts w:ascii="Times New Roman" w:eastAsia="Times New Roman" w:hAnsi="Times New Roman"/>
      <w:kern w:val="22"/>
      <w:szCs w:val="20"/>
      <w:lang w:eastAsia="cs-CZ"/>
    </w:rPr>
  </w:style>
  <w:style w:type="paragraph" w:customStyle="1" w:styleId="odrka2">
    <w:name w:val="odrážka 2"/>
    <w:basedOn w:val="Seznam"/>
    <w:rsid w:val="00170657"/>
    <w:pPr>
      <w:numPr>
        <w:numId w:val="11"/>
      </w:numPr>
      <w:spacing w:before="60" w:after="40" w:line="240" w:lineRule="auto"/>
    </w:pPr>
    <w:rPr>
      <w:rFonts w:ascii="Arial" w:hAnsi="Arial"/>
      <w:color w:val="auto"/>
      <w:lang w:eastAsia="cs-CZ"/>
    </w:rPr>
  </w:style>
  <w:style w:type="paragraph" w:styleId="Seznam">
    <w:name w:val="List"/>
    <w:basedOn w:val="Normln"/>
    <w:uiPriority w:val="99"/>
    <w:rsid w:val="00170657"/>
    <w:pPr>
      <w:spacing w:after="120" w:line="300" w:lineRule="exact"/>
      <w:ind w:left="283" w:hanging="283"/>
      <w:jc w:val="both"/>
    </w:pPr>
    <w:rPr>
      <w:rFonts w:ascii="Frutiger LT Com 45 Light" w:eastAsia="Times New Roman" w:hAnsi="Frutiger LT Com 45 Light"/>
      <w:color w:val="000066"/>
      <w:szCs w:val="20"/>
    </w:rPr>
  </w:style>
  <w:style w:type="paragraph" w:customStyle="1" w:styleId="Normlnprotabulky">
    <w:name w:val="Normální pro tabulky"/>
    <w:basedOn w:val="Normln"/>
    <w:rsid w:val="00170657"/>
    <w:pPr>
      <w:spacing w:after="0" w:line="240" w:lineRule="auto"/>
    </w:pPr>
    <w:rPr>
      <w:rFonts w:ascii="Times New Roman" w:eastAsia="Times New Roman" w:hAnsi="Times New Roman"/>
      <w:kern w:val="24"/>
      <w:szCs w:val="24"/>
      <w:lang w:eastAsia="cs-CZ"/>
    </w:rPr>
  </w:style>
  <w:style w:type="table" w:customStyle="1" w:styleId="Tabulkafubar">
    <w:name w:val="Tabulka fubar"/>
    <w:basedOn w:val="Normlntabulka"/>
    <w:rsid w:val="00170657"/>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170657"/>
    <w:rPr>
      <w:rFonts w:ascii="Times New Roman" w:eastAsia="Times New Roman" w:hAnsi="Times New Roman"/>
      <w:kern w:val="24"/>
      <w:sz w:val="24"/>
      <w:szCs w:val="24"/>
    </w:rPr>
  </w:style>
  <w:style w:type="paragraph" w:customStyle="1" w:styleId="Odrka10">
    <w:name w:val="Odrážka 1"/>
    <w:basedOn w:val="Normln"/>
    <w:uiPriority w:val="99"/>
    <w:rsid w:val="00170657"/>
    <w:pPr>
      <w:tabs>
        <w:tab w:val="num" w:pos="360"/>
        <w:tab w:val="num" w:pos="420"/>
      </w:tabs>
      <w:spacing w:before="60" w:after="0" w:line="240" w:lineRule="auto"/>
      <w:ind w:left="360" w:hanging="420"/>
      <w:jc w:val="both"/>
    </w:pPr>
    <w:rPr>
      <w:rFonts w:ascii="Arial" w:eastAsia="Times New Roman" w:hAnsi="Arial" w:cs="Arial"/>
      <w:spacing w:val="-6"/>
      <w:kern w:val="24"/>
      <w:szCs w:val="24"/>
      <w:lang w:eastAsia="cs-CZ"/>
    </w:rPr>
  </w:style>
  <w:style w:type="paragraph" w:customStyle="1" w:styleId="ACNormln">
    <w:name w:val="AC Normální"/>
    <w:basedOn w:val="Normln"/>
    <w:rsid w:val="00170657"/>
    <w:pPr>
      <w:widowControl w:val="0"/>
      <w:spacing w:before="120" w:after="0" w:line="240" w:lineRule="auto"/>
      <w:jc w:val="both"/>
    </w:pPr>
    <w:rPr>
      <w:rFonts w:ascii="Times New Roman" w:eastAsia="Times New Roman" w:hAnsi="Times New Roman"/>
      <w:kern w:val="24"/>
      <w:szCs w:val="20"/>
      <w:lang w:eastAsia="cs-CZ"/>
    </w:rPr>
  </w:style>
  <w:style w:type="paragraph" w:styleId="Nadpisobsahu">
    <w:name w:val="TOC Heading"/>
    <w:basedOn w:val="Nadpis1"/>
    <w:next w:val="Normln"/>
    <w:qFormat/>
    <w:rsid w:val="00170657"/>
    <w:pPr>
      <w:keepLines/>
      <w:tabs>
        <w:tab w:val="num" w:pos="737"/>
      </w:tabs>
      <w:spacing w:before="480" w:after="0" w:line="240" w:lineRule="auto"/>
      <w:ind w:left="737" w:hanging="737"/>
      <w:outlineLvl w:val="9"/>
    </w:pPr>
    <w:rPr>
      <w:color w:val="365F91"/>
      <w:kern w:val="0"/>
      <w:sz w:val="28"/>
      <w:szCs w:val="28"/>
      <w:lang w:eastAsia="x-none"/>
    </w:rPr>
  </w:style>
  <w:style w:type="paragraph" w:styleId="slovanseznam">
    <w:name w:val="List Number"/>
    <w:basedOn w:val="Normln"/>
    <w:rsid w:val="00170657"/>
    <w:pPr>
      <w:tabs>
        <w:tab w:val="num" w:pos="340"/>
      </w:tabs>
      <w:spacing w:before="120" w:after="60" w:line="240" w:lineRule="auto"/>
      <w:ind w:left="340" w:hanging="340"/>
      <w:contextualSpacing/>
      <w:jc w:val="both"/>
    </w:pPr>
    <w:rPr>
      <w:rFonts w:ascii="Times New Roman" w:eastAsia="Times New Roman" w:hAnsi="Times New Roman"/>
      <w:kern w:val="24"/>
      <w:szCs w:val="24"/>
      <w:lang w:eastAsia="cs-CZ"/>
    </w:rPr>
  </w:style>
  <w:style w:type="paragraph" w:customStyle="1" w:styleId="NeslovanNadpis1">
    <w:name w:val="Nečíslovaný Nadpis 1"/>
    <w:basedOn w:val="Nadpis1"/>
    <w:next w:val="Normln"/>
    <w:rsid w:val="00170657"/>
    <w:pPr>
      <w:tabs>
        <w:tab w:val="num" w:pos="737"/>
      </w:tabs>
      <w:spacing w:line="240" w:lineRule="auto"/>
      <w:ind w:left="737" w:hanging="737"/>
    </w:pPr>
    <w:rPr>
      <w:sz w:val="44"/>
      <w:lang w:eastAsia="x-none"/>
    </w:rPr>
  </w:style>
  <w:style w:type="paragraph" w:customStyle="1" w:styleId="code">
    <w:name w:val="code"/>
    <w:basedOn w:val="Normln"/>
    <w:rsid w:val="00170657"/>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kern w:val="24"/>
      <w:sz w:val="20"/>
      <w:szCs w:val="24"/>
      <w:lang w:eastAsia="cs-CZ"/>
    </w:rPr>
  </w:style>
  <w:style w:type="paragraph" w:customStyle="1" w:styleId="Neslovannadpis2rovn">
    <w:name w:val="Nečíslovaný nadpis 2. úrovně"/>
    <w:basedOn w:val="Nadpis2"/>
    <w:next w:val="Normln"/>
    <w:rsid w:val="00170657"/>
    <w:pPr>
      <w:spacing w:line="240" w:lineRule="auto"/>
    </w:pPr>
    <w:rPr>
      <w:kern w:val="24"/>
      <w:sz w:val="40"/>
    </w:rPr>
  </w:style>
  <w:style w:type="paragraph" w:customStyle="1" w:styleId="Obrzek">
    <w:name w:val="Obrázek"/>
    <w:basedOn w:val="Normln"/>
    <w:next w:val="Normln"/>
    <w:uiPriority w:val="99"/>
    <w:rsid w:val="00170657"/>
    <w:pPr>
      <w:keepNext/>
      <w:spacing w:before="360" w:after="60" w:line="240" w:lineRule="auto"/>
      <w:jc w:val="center"/>
    </w:pPr>
    <w:rPr>
      <w:rFonts w:ascii="Times New Roman" w:eastAsia="Times New Roman" w:hAnsi="Times New Roman"/>
      <w:kern w:val="24"/>
      <w:szCs w:val="24"/>
      <w:lang w:eastAsia="cs-CZ"/>
    </w:rPr>
  </w:style>
  <w:style w:type="paragraph" w:styleId="Seznam2">
    <w:name w:val="List 2"/>
    <w:basedOn w:val="Normln"/>
    <w:rsid w:val="00170657"/>
    <w:pPr>
      <w:spacing w:before="120" w:after="60" w:line="240" w:lineRule="auto"/>
      <w:ind w:left="680" w:hanging="340"/>
      <w:jc w:val="both"/>
    </w:pPr>
    <w:rPr>
      <w:rFonts w:ascii="Times New Roman" w:eastAsia="Times New Roman" w:hAnsi="Times New Roman"/>
      <w:kern w:val="24"/>
      <w:szCs w:val="24"/>
      <w:lang w:eastAsia="cs-CZ"/>
    </w:rPr>
  </w:style>
  <w:style w:type="paragraph" w:styleId="Seznam3">
    <w:name w:val="List 3"/>
    <w:basedOn w:val="Normln"/>
    <w:rsid w:val="00170657"/>
    <w:pPr>
      <w:spacing w:before="120" w:after="60" w:line="240" w:lineRule="auto"/>
      <w:ind w:left="1020" w:hanging="340"/>
      <w:jc w:val="both"/>
    </w:pPr>
    <w:rPr>
      <w:rFonts w:ascii="Times New Roman" w:eastAsia="Times New Roman" w:hAnsi="Times New Roman"/>
      <w:kern w:val="24"/>
      <w:szCs w:val="24"/>
      <w:lang w:eastAsia="cs-CZ"/>
    </w:rPr>
  </w:style>
  <w:style w:type="paragraph" w:styleId="slovanseznam2">
    <w:name w:val="List Number 2"/>
    <w:basedOn w:val="Normln"/>
    <w:rsid w:val="00170657"/>
    <w:pPr>
      <w:tabs>
        <w:tab w:val="num" w:pos="680"/>
      </w:tabs>
      <w:spacing w:before="120" w:after="60" w:line="240" w:lineRule="auto"/>
      <w:ind w:left="680" w:hanging="340"/>
      <w:jc w:val="both"/>
    </w:pPr>
    <w:rPr>
      <w:rFonts w:ascii="Times New Roman" w:eastAsia="Times New Roman" w:hAnsi="Times New Roman"/>
      <w:kern w:val="24"/>
      <w:szCs w:val="24"/>
      <w:lang w:eastAsia="cs-CZ"/>
    </w:rPr>
  </w:style>
  <w:style w:type="paragraph" w:styleId="Pokraovnseznamu">
    <w:name w:val="List Continue"/>
    <w:basedOn w:val="Normln"/>
    <w:rsid w:val="00170657"/>
    <w:pPr>
      <w:spacing w:before="120" w:after="60" w:line="240" w:lineRule="auto"/>
      <w:ind w:left="340"/>
      <w:jc w:val="both"/>
    </w:pPr>
    <w:rPr>
      <w:rFonts w:ascii="Times New Roman" w:eastAsia="Times New Roman" w:hAnsi="Times New Roman"/>
      <w:kern w:val="24"/>
      <w:szCs w:val="24"/>
      <w:lang w:eastAsia="cs-CZ"/>
    </w:rPr>
  </w:style>
  <w:style w:type="paragraph" w:styleId="Pokraovnseznamu2">
    <w:name w:val="List Continue 2"/>
    <w:basedOn w:val="Normln"/>
    <w:rsid w:val="00170657"/>
    <w:pPr>
      <w:spacing w:before="120" w:after="60" w:line="240" w:lineRule="auto"/>
      <w:ind w:left="680"/>
      <w:jc w:val="both"/>
    </w:pPr>
    <w:rPr>
      <w:rFonts w:ascii="Times New Roman" w:eastAsia="Times New Roman" w:hAnsi="Times New Roman"/>
      <w:kern w:val="24"/>
      <w:szCs w:val="24"/>
      <w:lang w:eastAsia="cs-CZ"/>
    </w:rPr>
  </w:style>
  <w:style w:type="paragraph" w:styleId="slovanseznam3">
    <w:name w:val="List Number 3"/>
    <w:basedOn w:val="Normln"/>
    <w:rsid w:val="00170657"/>
    <w:pPr>
      <w:tabs>
        <w:tab w:val="num" w:pos="1021"/>
      </w:tabs>
      <w:spacing w:before="120" w:after="60" w:line="240" w:lineRule="auto"/>
      <w:ind w:left="1021" w:hanging="341"/>
      <w:jc w:val="both"/>
    </w:pPr>
    <w:rPr>
      <w:rFonts w:ascii="Times New Roman" w:eastAsia="Times New Roman" w:hAnsi="Times New Roman"/>
      <w:kern w:val="24"/>
      <w:szCs w:val="24"/>
      <w:lang w:eastAsia="cs-CZ"/>
    </w:rPr>
  </w:style>
  <w:style w:type="paragraph" w:styleId="Pokraovnseznamu3">
    <w:name w:val="List Continue 3"/>
    <w:basedOn w:val="Normln"/>
    <w:rsid w:val="00170657"/>
    <w:pPr>
      <w:spacing w:before="120" w:after="60" w:line="240" w:lineRule="auto"/>
      <w:ind w:left="1021"/>
      <w:jc w:val="both"/>
    </w:pPr>
    <w:rPr>
      <w:rFonts w:ascii="Times New Roman" w:eastAsia="Times New Roman" w:hAnsi="Times New Roman"/>
      <w:kern w:val="24"/>
      <w:szCs w:val="24"/>
      <w:lang w:eastAsia="cs-CZ"/>
    </w:rPr>
  </w:style>
  <w:style w:type="paragraph" w:styleId="Seznamsodrkami3">
    <w:name w:val="List Bullet 3"/>
    <w:basedOn w:val="Normln"/>
    <w:rsid w:val="00170657"/>
    <w:pPr>
      <w:numPr>
        <w:ilvl w:val="2"/>
        <w:numId w:val="14"/>
      </w:numPr>
      <w:tabs>
        <w:tab w:val="clear" w:pos="1644"/>
      </w:tabs>
      <w:spacing w:before="120" w:after="60" w:line="240" w:lineRule="auto"/>
      <w:ind w:left="1020" w:hanging="340"/>
      <w:contextualSpacing/>
      <w:jc w:val="both"/>
    </w:pPr>
    <w:rPr>
      <w:rFonts w:ascii="Times New Roman" w:eastAsia="Times New Roman" w:hAnsi="Times New Roman"/>
      <w:kern w:val="24"/>
      <w:szCs w:val="24"/>
      <w:lang w:eastAsia="cs-CZ"/>
    </w:rPr>
  </w:style>
  <w:style w:type="paragraph" w:customStyle="1" w:styleId="NeslovanNadpis1LF">
    <w:name w:val="Nečíslovaný Nadpis 1 LF"/>
    <w:basedOn w:val="NeslovanNadpis1"/>
    <w:next w:val="Normln"/>
    <w:rsid w:val="00170657"/>
    <w:pPr>
      <w:pageBreakBefore/>
    </w:pPr>
  </w:style>
  <w:style w:type="paragraph" w:customStyle="1" w:styleId="Nadpis1LF">
    <w:name w:val="Nadpis 1 LF"/>
    <w:basedOn w:val="Nadpis1"/>
    <w:next w:val="Normln"/>
    <w:rsid w:val="00170657"/>
    <w:pPr>
      <w:pageBreakBefore/>
      <w:tabs>
        <w:tab w:val="num" w:pos="709"/>
        <w:tab w:val="num" w:pos="737"/>
      </w:tabs>
      <w:spacing w:line="240" w:lineRule="auto"/>
      <w:ind w:left="709" w:hanging="709"/>
    </w:pPr>
    <w:rPr>
      <w:sz w:val="44"/>
      <w:lang w:eastAsia="x-none"/>
    </w:rPr>
  </w:style>
  <w:style w:type="paragraph" w:styleId="Rozloendokumentu">
    <w:name w:val="Document Map"/>
    <w:basedOn w:val="Normln"/>
    <w:link w:val="RozloendokumentuChar1"/>
    <w:uiPriority w:val="99"/>
    <w:rsid w:val="00170657"/>
    <w:pPr>
      <w:shd w:val="clear" w:color="auto" w:fill="000080"/>
      <w:spacing w:before="120" w:after="60" w:line="240" w:lineRule="auto"/>
      <w:jc w:val="both"/>
    </w:pPr>
    <w:rPr>
      <w:rFonts w:ascii="Tahoma" w:eastAsia="Times New Roman" w:hAnsi="Tahoma"/>
      <w:kern w:val="24"/>
      <w:sz w:val="20"/>
      <w:szCs w:val="20"/>
      <w:lang w:val="x-none" w:eastAsia="x-none"/>
    </w:rPr>
  </w:style>
  <w:style w:type="character" w:customStyle="1" w:styleId="RozloendokumentuChar">
    <w:name w:val="Rozložení dokumentu Char"/>
    <w:basedOn w:val="Standardnpsmoodstavce"/>
    <w:rsid w:val="00170657"/>
    <w:rPr>
      <w:rFonts w:ascii="Segoe UI" w:eastAsia="Calibri" w:hAnsi="Segoe UI" w:cs="Segoe UI"/>
      <w:sz w:val="16"/>
      <w:szCs w:val="16"/>
    </w:rPr>
  </w:style>
  <w:style w:type="character" w:customStyle="1" w:styleId="RozloendokumentuChar1">
    <w:name w:val="Rozložení dokumentu Char1"/>
    <w:link w:val="Rozloendokumentu"/>
    <w:uiPriority w:val="99"/>
    <w:rsid w:val="00170657"/>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170657"/>
    <w:pPr>
      <w:keepLines w:val="0"/>
      <w:spacing w:before="240" w:after="60" w:line="240" w:lineRule="auto"/>
    </w:pPr>
    <w:rPr>
      <w:rFonts w:ascii="Arial" w:hAnsi="Arial" w:cs="Arial"/>
      <w:color w:val="auto"/>
      <w:kern w:val="24"/>
      <w:sz w:val="36"/>
      <w:szCs w:val="26"/>
    </w:rPr>
  </w:style>
  <w:style w:type="paragraph" w:customStyle="1" w:styleId="NeslovanNadpis4">
    <w:name w:val="Nečíslovaný Nadpis 4"/>
    <w:basedOn w:val="Nadpis4"/>
    <w:next w:val="Normln"/>
    <w:rsid w:val="00170657"/>
    <w:pPr>
      <w:keepLines w:val="0"/>
      <w:numPr>
        <w:ilvl w:val="3"/>
        <w:numId w:val="5"/>
      </w:numPr>
      <w:tabs>
        <w:tab w:val="left" w:pos="2552"/>
      </w:tabs>
      <w:spacing w:before="240" w:after="60" w:line="240" w:lineRule="auto"/>
    </w:pPr>
    <w:rPr>
      <w:rFonts w:ascii="Arial" w:hAnsi="Arial"/>
      <w:iCs w:val="0"/>
      <w:color w:val="auto"/>
      <w:kern w:val="24"/>
      <w:sz w:val="32"/>
      <w:szCs w:val="28"/>
    </w:rPr>
  </w:style>
  <w:style w:type="paragraph" w:customStyle="1" w:styleId="NeslovanNadpis5">
    <w:name w:val="Nečíslovaný Nadpis 5"/>
    <w:basedOn w:val="Nadpis5"/>
    <w:next w:val="Normln"/>
    <w:rsid w:val="00170657"/>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170657"/>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170657"/>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170657"/>
    <w:pPr>
      <w:spacing w:before="120" w:after="60" w:line="240" w:lineRule="auto"/>
      <w:jc w:val="both"/>
    </w:pPr>
    <w:rPr>
      <w:rFonts w:ascii="Times New Roman" w:eastAsia="Times New Roman" w:hAnsi="Times New Roman"/>
      <w:kern w:val="24"/>
      <w:szCs w:val="24"/>
      <w:lang w:eastAsia="cs-CZ"/>
    </w:rPr>
  </w:style>
  <w:style w:type="paragraph" w:customStyle="1" w:styleId="JNadpis3">
    <w:name w:val="J Nadpis 3"/>
    <w:basedOn w:val="Normln"/>
    <w:rsid w:val="00170657"/>
    <w:pPr>
      <w:spacing w:before="120" w:after="60" w:line="240" w:lineRule="auto"/>
      <w:jc w:val="both"/>
    </w:pPr>
    <w:rPr>
      <w:rFonts w:ascii="Times New Roman" w:eastAsia="Times New Roman" w:hAnsi="Times New Roman"/>
      <w:kern w:val="24"/>
      <w:szCs w:val="24"/>
      <w:lang w:eastAsia="cs-CZ"/>
    </w:rPr>
  </w:style>
  <w:style w:type="paragraph" w:customStyle="1" w:styleId="JNadpis4">
    <w:name w:val="J Nadpis 4"/>
    <w:basedOn w:val="Normln"/>
    <w:rsid w:val="00170657"/>
    <w:pPr>
      <w:spacing w:before="120" w:after="60" w:line="240" w:lineRule="auto"/>
      <w:jc w:val="both"/>
    </w:pPr>
    <w:rPr>
      <w:rFonts w:ascii="Times New Roman" w:eastAsia="Times New Roman" w:hAnsi="Times New Roman"/>
      <w:kern w:val="24"/>
      <w:szCs w:val="24"/>
      <w:lang w:eastAsia="cs-CZ"/>
    </w:rPr>
  </w:style>
  <w:style w:type="paragraph" w:styleId="Seznamsodrkami4">
    <w:name w:val="List Bullet 4"/>
    <w:basedOn w:val="Normln"/>
    <w:rsid w:val="00170657"/>
    <w:pPr>
      <w:numPr>
        <w:numId w:val="12"/>
      </w:numPr>
      <w:spacing w:before="120" w:after="60" w:line="240" w:lineRule="auto"/>
      <w:jc w:val="both"/>
    </w:pPr>
    <w:rPr>
      <w:rFonts w:ascii="Times New Roman" w:eastAsia="Times New Roman" w:hAnsi="Times New Roman"/>
      <w:kern w:val="24"/>
      <w:szCs w:val="24"/>
      <w:lang w:eastAsia="cs-CZ"/>
    </w:rPr>
  </w:style>
  <w:style w:type="paragraph" w:styleId="Seznamsodrkami5">
    <w:name w:val="List Bullet 5"/>
    <w:basedOn w:val="Normln"/>
    <w:rsid w:val="00170657"/>
    <w:pPr>
      <w:numPr>
        <w:numId w:val="13"/>
      </w:numPr>
      <w:spacing w:before="120" w:after="60" w:line="240" w:lineRule="auto"/>
      <w:jc w:val="both"/>
    </w:pPr>
    <w:rPr>
      <w:rFonts w:ascii="Times New Roman" w:eastAsia="Times New Roman" w:hAnsi="Times New Roman"/>
      <w:kern w:val="24"/>
      <w:szCs w:val="24"/>
      <w:lang w:eastAsia="cs-CZ"/>
    </w:rPr>
  </w:style>
  <w:style w:type="paragraph" w:styleId="Podnadpis">
    <w:name w:val="Subtitle"/>
    <w:basedOn w:val="Normln"/>
    <w:link w:val="PodnadpisChar"/>
    <w:uiPriority w:val="99"/>
    <w:qFormat/>
    <w:rsid w:val="00170657"/>
    <w:pPr>
      <w:spacing w:before="120" w:after="60" w:line="240" w:lineRule="auto"/>
      <w:jc w:val="center"/>
      <w:outlineLvl w:val="1"/>
    </w:pPr>
    <w:rPr>
      <w:rFonts w:ascii="Arial" w:eastAsia="Times New Roman" w:hAnsi="Arial"/>
      <w:kern w:val="24"/>
      <w:sz w:val="24"/>
      <w:szCs w:val="24"/>
      <w:lang w:val="x-none" w:eastAsia="x-none"/>
    </w:rPr>
  </w:style>
  <w:style w:type="character" w:customStyle="1" w:styleId="PodnadpisChar">
    <w:name w:val="Podnadpis Char"/>
    <w:basedOn w:val="Standardnpsmoodstavce"/>
    <w:link w:val="Podnadpis"/>
    <w:uiPriority w:val="99"/>
    <w:rsid w:val="00170657"/>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170657"/>
    <w:pPr>
      <w:contextualSpacing/>
    </w:pPr>
    <w:rPr>
      <w:kern w:val="0"/>
    </w:rPr>
  </w:style>
  <w:style w:type="character" w:styleId="Zdraznnintenzivn">
    <w:name w:val="Intense Emphasis"/>
    <w:qFormat/>
    <w:rsid w:val="00170657"/>
    <w:rPr>
      <w:b/>
      <w:bCs/>
      <w:i/>
      <w:iCs/>
      <w:color w:val="4F81BD"/>
    </w:rPr>
  </w:style>
  <w:style w:type="paragraph" w:customStyle="1" w:styleId="Odrazky1">
    <w:name w:val="Odrazky1"/>
    <w:basedOn w:val="Normln"/>
    <w:rsid w:val="00170657"/>
    <w:pPr>
      <w:numPr>
        <w:numId w:val="15"/>
      </w:numPr>
      <w:spacing w:before="60" w:after="0" w:line="240" w:lineRule="auto"/>
      <w:jc w:val="both"/>
    </w:pPr>
    <w:rPr>
      <w:rFonts w:ascii="Arial" w:eastAsia="Times New Roman" w:hAnsi="Arial"/>
      <w:szCs w:val="20"/>
      <w:lang w:eastAsia="cs-CZ"/>
    </w:rPr>
  </w:style>
  <w:style w:type="character" w:customStyle="1" w:styleId="SeznamsodrkamiCharChar">
    <w:name w:val="Seznam s odrážkami Char Char"/>
    <w:rsid w:val="00170657"/>
    <w:rPr>
      <w:kern w:val="24"/>
      <w:sz w:val="24"/>
      <w:szCs w:val="24"/>
      <w:lang w:val="cs-CZ" w:eastAsia="cs-CZ" w:bidi="ar-SA"/>
    </w:rPr>
  </w:style>
  <w:style w:type="paragraph" w:customStyle="1" w:styleId="xl66">
    <w:name w:val="xl66"/>
    <w:basedOn w:val="Normln"/>
    <w:rsid w:val="0017065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lang w:eastAsia="cs-CZ"/>
    </w:rPr>
  </w:style>
  <w:style w:type="paragraph" w:customStyle="1" w:styleId="xl67">
    <w:name w:val="xl67"/>
    <w:basedOn w:val="Normln"/>
    <w:rsid w:val="0017065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lang w:eastAsia="cs-CZ"/>
    </w:rPr>
  </w:style>
  <w:style w:type="paragraph" w:customStyle="1" w:styleId="xl68">
    <w:name w:val="xl68"/>
    <w:basedOn w:val="Normln"/>
    <w:rsid w:val="0017065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lang w:eastAsia="cs-CZ"/>
    </w:rPr>
  </w:style>
  <w:style w:type="paragraph" w:customStyle="1" w:styleId="xl69">
    <w:name w:val="xl69"/>
    <w:basedOn w:val="Normln"/>
    <w:rsid w:val="0017065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lang w:eastAsia="cs-CZ"/>
    </w:rPr>
  </w:style>
  <w:style w:type="paragraph" w:customStyle="1" w:styleId="xl70">
    <w:name w:val="xl70"/>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71">
    <w:name w:val="xl71"/>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cs-CZ"/>
    </w:rPr>
  </w:style>
  <w:style w:type="paragraph" w:customStyle="1" w:styleId="xl72">
    <w:name w:val="xl72"/>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cs-CZ"/>
    </w:rPr>
  </w:style>
  <w:style w:type="paragraph" w:customStyle="1" w:styleId="xl73">
    <w:name w:val="xl73"/>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lang w:eastAsia="cs-CZ"/>
    </w:rPr>
  </w:style>
  <w:style w:type="paragraph" w:customStyle="1" w:styleId="xl74">
    <w:name w:val="xl74"/>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75">
    <w:name w:val="xl75"/>
    <w:basedOn w:val="Normln"/>
    <w:rsid w:val="001706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76">
    <w:name w:val="xl76"/>
    <w:basedOn w:val="Normln"/>
    <w:rsid w:val="0017065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77">
    <w:name w:val="xl77"/>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cs-CZ"/>
    </w:rPr>
  </w:style>
  <w:style w:type="paragraph" w:customStyle="1" w:styleId="xl78">
    <w:name w:val="xl78"/>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cs-CZ"/>
    </w:rPr>
  </w:style>
  <w:style w:type="paragraph" w:customStyle="1" w:styleId="xl79">
    <w:name w:val="xl79"/>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80">
    <w:name w:val="xl80"/>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lang w:eastAsia="cs-CZ"/>
    </w:rPr>
  </w:style>
  <w:style w:type="paragraph" w:customStyle="1" w:styleId="xl81">
    <w:name w:val="xl81"/>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82">
    <w:name w:val="xl82"/>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cs-CZ"/>
    </w:rPr>
  </w:style>
  <w:style w:type="paragraph" w:customStyle="1" w:styleId="xl83">
    <w:name w:val="xl83"/>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84">
    <w:name w:val="xl84"/>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85">
    <w:name w:val="xl85"/>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86">
    <w:name w:val="xl86"/>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lang w:eastAsia="cs-CZ"/>
    </w:rPr>
  </w:style>
  <w:style w:type="paragraph" w:customStyle="1" w:styleId="xl87">
    <w:name w:val="xl87"/>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Cs w:val="24"/>
      <w:lang w:eastAsia="cs-CZ"/>
    </w:rPr>
  </w:style>
  <w:style w:type="paragraph" w:customStyle="1" w:styleId="xl88">
    <w:name w:val="xl88"/>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lang w:eastAsia="cs-CZ"/>
    </w:rPr>
  </w:style>
  <w:style w:type="paragraph" w:customStyle="1" w:styleId="xl89">
    <w:name w:val="xl89"/>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lang w:eastAsia="cs-CZ"/>
    </w:rPr>
  </w:style>
  <w:style w:type="paragraph" w:customStyle="1" w:styleId="xl90">
    <w:name w:val="xl90"/>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cs-CZ"/>
    </w:rPr>
  </w:style>
  <w:style w:type="paragraph" w:customStyle="1" w:styleId="xl91">
    <w:name w:val="xl91"/>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cs-CZ"/>
    </w:rPr>
  </w:style>
  <w:style w:type="paragraph" w:customStyle="1" w:styleId="xl92">
    <w:name w:val="xl92"/>
    <w:basedOn w:val="Normln"/>
    <w:rsid w:val="001706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cs-CZ"/>
    </w:rPr>
  </w:style>
  <w:style w:type="paragraph" w:customStyle="1" w:styleId="xl93">
    <w:name w:val="xl93"/>
    <w:basedOn w:val="Normln"/>
    <w:rsid w:val="0017065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lang w:eastAsia="cs-CZ"/>
    </w:rPr>
  </w:style>
  <w:style w:type="paragraph" w:customStyle="1" w:styleId="Obsah">
    <w:name w:val="Obsah"/>
    <w:basedOn w:val="Normln"/>
    <w:rsid w:val="00170657"/>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b/>
      <w:bCs/>
      <w:caps/>
      <w:sz w:val="28"/>
      <w:szCs w:val="20"/>
    </w:rPr>
  </w:style>
  <w:style w:type="paragraph" w:customStyle="1" w:styleId="zvraznn">
    <w:name w:val="zvýrazněný"/>
    <w:basedOn w:val="Normln"/>
    <w:next w:val="Normln"/>
    <w:link w:val="zvraznnChar"/>
    <w:rsid w:val="00170657"/>
    <w:pPr>
      <w:pBdr>
        <w:bottom w:val="single" w:sz="2" w:space="1" w:color="003366"/>
      </w:pBdr>
      <w:spacing w:after="120" w:line="240" w:lineRule="auto"/>
      <w:jc w:val="both"/>
    </w:pPr>
    <w:rPr>
      <w:rFonts w:ascii="Arial" w:eastAsia="Times New Roman" w:hAnsi="Arial"/>
      <w:b/>
      <w:color w:val="000080"/>
      <w:sz w:val="24"/>
      <w:szCs w:val="20"/>
      <w:lang w:val="x-none"/>
    </w:rPr>
  </w:style>
  <w:style w:type="paragraph" w:customStyle="1" w:styleId="StylObsah2Vlevo25cm">
    <w:name w:val="Styl Obsah 2 + Vlevo:  25 cm"/>
    <w:basedOn w:val="Obsah2"/>
    <w:autoRedefine/>
    <w:rsid w:val="00170657"/>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170657"/>
    <w:rPr>
      <w:rFonts w:ascii="Arial" w:eastAsia="Times New Roman" w:hAnsi="Arial" w:cs="Times New Roman"/>
      <w:b/>
      <w:color w:val="000080"/>
      <w:sz w:val="24"/>
      <w:szCs w:val="20"/>
      <w:lang w:val="x-none"/>
    </w:rPr>
  </w:style>
  <w:style w:type="paragraph" w:customStyle="1" w:styleId="Odrka4">
    <w:name w:val="Odrážka 4"/>
    <w:basedOn w:val="Normln"/>
    <w:rsid w:val="00170657"/>
    <w:pPr>
      <w:numPr>
        <w:numId w:val="16"/>
      </w:numPr>
      <w:spacing w:after="120" w:line="240" w:lineRule="auto"/>
      <w:jc w:val="both"/>
    </w:pPr>
    <w:rPr>
      <w:rFonts w:ascii="Arial" w:eastAsia="Times New Roman" w:hAnsi="Arial"/>
      <w:szCs w:val="20"/>
    </w:rPr>
  </w:style>
  <w:style w:type="paragraph" w:customStyle="1" w:styleId="StylNadpis1DolejednoduchAutomatick075bkar">
    <w:name w:val="Styl Nadpis 1 + Dole: (jednoduché Automatická  075 b. šířka čár..."/>
    <w:basedOn w:val="Nadpis1"/>
    <w:rsid w:val="00170657"/>
    <w:pPr>
      <w:tabs>
        <w:tab w:val="num" w:pos="709"/>
        <w:tab w:val="num" w:pos="737"/>
      </w:tabs>
      <w:spacing w:line="240" w:lineRule="auto"/>
      <w:ind w:left="709" w:hanging="709"/>
    </w:pPr>
    <w:rPr>
      <w:rFonts w:ascii="Calibri" w:hAnsi="Calibri"/>
      <w:sz w:val="40"/>
      <w:szCs w:val="20"/>
      <w:lang w:eastAsia="x-none"/>
    </w:rPr>
  </w:style>
  <w:style w:type="paragraph" w:customStyle="1" w:styleId="Seznamtabulek">
    <w:name w:val="Seznam tabulek"/>
    <w:basedOn w:val="Normln"/>
    <w:next w:val="Normln"/>
    <w:rsid w:val="00170657"/>
    <w:pPr>
      <w:widowControl w:val="0"/>
      <w:spacing w:before="120" w:after="240" w:line="240" w:lineRule="auto"/>
      <w:jc w:val="both"/>
    </w:pPr>
    <w:rPr>
      <w:rFonts w:ascii="Arial" w:eastAsia="Times New Roman" w:hAnsi="Arial"/>
      <w:noProof/>
      <w:kern w:val="24"/>
    </w:rPr>
  </w:style>
  <w:style w:type="paragraph" w:customStyle="1" w:styleId="Rejstk">
    <w:name w:val="Rejstřík"/>
    <w:basedOn w:val="Normln"/>
    <w:rsid w:val="00170657"/>
    <w:pPr>
      <w:suppressLineNumbers/>
      <w:suppressAutoHyphens/>
      <w:spacing w:before="120" w:after="60" w:line="240" w:lineRule="auto"/>
      <w:jc w:val="both"/>
    </w:pPr>
    <w:rPr>
      <w:rFonts w:eastAsia="Times New Roman" w:cs="Tahoma"/>
      <w:kern w:val="24"/>
      <w:szCs w:val="24"/>
      <w:lang w:eastAsia="ar-SA"/>
    </w:rPr>
  </w:style>
  <w:style w:type="paragraph" w:customStyle="1" w:styleId="Obsahtabulky">
    <w:name w:val="Obsah tabulky"/>
    <w:basedOn w:val="Normln"/>
    <w:rsid w:val="00170657"/>
    <w:pPr>
      <w:suppressLineNumbers/>
      <w:suppressAutoHyphens/>
      <w:spacing w:before="120" w:after="60" w:line="240" w:lineRule="auto"/>
      <w:jc w:val="both"/>
    </w:pPr>
    <w:rPr>
      <w:rFonts w:eastAsia="Times New Roman"/>
      <w:kern w:val="24"/>
      <w:szCs w:val="24"/>
      <w:lang w:eastAsia="ar-SA"/>
    </w:rPr>
  </w:style>
  <w:style w:type="paragraph" w:customStyle="1" w:styleId="Nadpistabulky">
    <w:name w:val="Nadpis tabulky"/>
    <w:basedOn w:val="Obsahtabulky"/>
    <w:rsid w:val="00170657"/>
    <w:pPr>
      <w:jc w:val="center"/>
    </w:pPr>
    <w:rPr>
      <w:b/>
      <w:bCs/>
      <w:i/>
      <w:iCs/>
    </w:rPr>
  </w:style>
  <w:style w:type="character" w:customStyle="1" w:styleId="b1">
    <w:name w:val="b1"/>
    <w:rsid w:val="00170657"/>
    <w:rPr>
      <w:rFonts w:ascii="Courier New" w:hAnsi="Courier New" w:cs="Courier New" w:hint="default"/>
      <w:b/>
      <w:bCs/>
      <w:strike w:val="0"/>
      <w:dstrike w:val="0"/>
      <w:color w:val="FF0000"/>
      <w:u w:val="none"/>
      <w:effect w:val="none"/>
    </w:rPr>
  </w:style>
  <w:style w:type="character" w:customStyle="1" w:styleId="m1">
    <w:name w:val="m1"/>
    <w:rsid w:val="00170657"/>
    <w:rPr>
      <w:color w:val="0000FF"/>
    </w:rPr>
  </w:style>
  <w:style w:type="character" w:customStyle="1" w:styleId="pi1">
    <w:name w:val="pi1"/>
    <w:rsid w:val="00170657"/>
    <w:rPr>
      <w:color w:val="0000FF"/>
    </w:rPr>
  </w:style>
  <w:style w:type="character" w:customStyle="1" w:styleId="t1">
    <w:name w:val="t1"/>
    <w:rsid w:val="00170657"/>
    <w:rPr>
      <w:color w:val="990000"/>
    </w:rPr>
  </w:style>
  <w:style w:type="paragraph" w:customStyle="1" w:styleId="RLP1">
    <w:name w:val="RL PČ 1"/>
    <w:basedOn w:val="Normln"/>
    <w:qFormat/>
    <w:rsid w:val="00170657"/>
    <w:pPr>
      <w:keepNext/>
      <w:numPr>
        <w:numId w:val="34"/>
      </w:numPr>
      <w:spacing w:after="120" w:line="240" w:lineRule="auto"/>
    </w:pPr>
    <w:rPr>
      <w:rFonts w:eastAsia="Times New Roman"/>
      <w:b/>
      <w:sz w:val="28"/>
      <w:szCs w:val="24"/>
      <w:lang w:eastAsia="cs-CZ"/>
    </w:rPr>
  </w:style>
  <w:style w:type="paragraph" w:customStyle="1" w:styleId="SAP1nadpis">
    <w:name w:val="SAP_1nadpis"/>
    <w:basedOn w:val="Nadpis1"/>
    <w:rsid w:val="00170657"/>
    <w:pPr>
      <w:tabs>
        <w:tab w:val="num" w:pos="709"/>
        <w:tab w:val="num" w:pos="737"/>
      </w:tabs>
      <w:spacing w:before="480" w:after="300" w:line="240" w:lineRule="auto"/>
      <w:ind w:left="709" w:hanging="709"/>
    </w:pPr>
    <w:rPr>
      <w:rFonts w:ascii="Calibri" w:hAnsi="Calibri"/>
      <w:sz w:val="40"/>
      <w:lang w:eastAsia="x-none"/>
    </w:rPr>
  </w:style>
  <w:style w:type="paragraph" w:customStyle="1" w:styleId="SAP2nadpis">
    <w:name w:val="SAP_2nadpis"/>
    <w:basedOn w:val="Nadpis2"/>
    <w:rsid w:val="00170657"/>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170657"/>
    <w:pPr>
      <w:keepLines w:val="0"/>
      <w:tabs>
        <w:tab w:val="num" w:pos="992"/>
        <w:tab w:val="num" w:pos="1843"/>
        <w:tab w:val="num" w:pos="2211"/>
      </w:tabs>
      <w:spacing w:before="480" w:after="300" w:line="240" w:lineRule="auto"/>
      <w:ind w:left="1843" w:hanging="1123"/>
    </w:pPr>
    <w:rPr>
      <w:rFonts w:ascii="Calibri" w:hAnsi="Calibri" w:cs="Arial"/>
      <w:bCs w:val="0"/>
      <w:color w:val="auto"/>
      <w:kern w:val="24"/>
      <w:sz w:val="28"/>
      <w:szCs w:val="26"/>
    </w:rPr>
  </w:style>
  <w:style w:type="paragraph" w:customStyle="1" w:styleId="SAP4nadpis">
    <w:name w:val="SAP_4nadpis"/>
    <w:basedOn w:val="Nadpis4"/>
    <w:rsid w:val="00170657"/>
    <w:pPr>
      <w:keepLines w:val="0"/>
      <w:tabs>
        <w:tab w:val="num" w:pos="1080"/>
        <w:tab w:val="num" w:pos="1800"/>
        <w:tab w:val="left" w:pos="2552"/>
        <w:tab w:val="num" w:pos="3062"/>
      </w:tabs>
      <w:spacing w:before="360" w:after="180" w:line="240" w:lineRule="auto"/>
      <w:ind w:left="1797" w:hanging="717"/>
    </w:pPr>
    <w:rPr>
      <w:rFonts w:ascii="Calibri" w:hAnsi="Calibri"/>
      <w:b w:val="0"/>
      <w:iCs w:val="0"/>
      <w:color w:val="auto"/>
      <w:kern w:val="24"/>
      <w:sz w:val="28"/>
      <w:szCs w:val="28"/>
    </w:rPr>
  </w:style>
  <w:style w:type="paragraph" w:customStyle="1" w:styleId="SAPtext">
    <w:name w:val="SAP_text"/>
    <w:basedOn w:val="Normln"/>
    <w:link w:val="SAPtextChar"/>
    <w:rsid w:val="00170657"/>
    <w:pPr>
      <w:spacing w:before="120" w:after="60" w:line="240" w:lineRule="auto"/>
      <w:jc w:val="both"/>
    </w:pPr>
    <w:rPr>
      <w:rFonts w:eastAsia="Times New Roman"/>
      <w:kern w:val="24"/>
      <w:sz w:val="24"/>
      <w:szCs w:val="24"/>
      <w:lang w:val="x-none" w:eastAsia="x-none"/>
    </w:rPr>
  </w:style>
  <w:style w:type="paragraph" w:customStyle="1" w:styleId="SAPtextodr">
    <w:name w:val="SAP_text_odr"/>
    <w:basedOn w:val="SAPtext"/>
    <w:rsid w:val="00170657"/>
    <w:pPr>
      <w:numPr>
        <w:numId w:val="17"/>
      </w:numPr>
      <w:tabs>
        <w:tab w:val="clear" w:pos="720"/>
        <w:tab w:val="num" w:pos="420"/>
      </w:tabs>
      <w:ind w:left="420" w:hanging="420"/>
    </w:pPr>
  </w:style>
  <w:style w:type="paragraph" w:customStyle="1" w:styleId="SAPtextcisl">
    <w:name w:val="SAP_text_cisl"/>
    <w:basedOn w:val="SAPtext"/>
    <w:rsid w:val="00170657"/>
    <w:pPr>
      <w:numPr>
        <w:numId w:val="18"/>
      </w:numPr>
      <w:tabs>
        <w:tab w:val="clear" w:pos="900"/>
        <w:tab w:val="num" w:pos="360"/>
        <w:tab w:val="num" w:pos="420"/>
      </w:tabs>
      <w:ind w:left="0" w:firstLine="0"/>
    </w:pPr>
  </w:style>
  <w:style w:type="paragraph" w:customStyle="1" w:styleId="SAPtextabc">
    <w:name w:val="SAP_text_abc"/>
    <w:basedOn w:val="SAPtext"/>
    <w:rsid w:val="00170657"/>
    <w:pPr>
      <w:numPr>
        <w:ilvl w:val="1"/>
        <w:numId w:val="18"/>
      </w:numPr>
      <w:tabs>
        <w:tab w:val="clear" w:pos="1440"/>
        <w:tab w:val="num" w:pos="567"/>
      </w:tabs>
      <w:ind w:left="1361" w:hanging="1361"/>
    </w:pPr>
  </w:style>
  <w:style w:type="paragraph" w:customStyle="1" w:styleId="SAPtextodr2">
    <w:name w:val="SAP_text_odr2"/>
    <w:basedOn w:val="SAPtextodr"/>
    <w:rsid w:val="00170657"/>
    <w:pPr>
      <w:numPr>
        <w:ilvl w:val="1"/>
      </w:numPr>
      <w:tabs>
        <w:tab w:val="clear" w:pos="1440"/>
        <w:tab w:val="num" w:pos="1474"/>
      </w:tabs>
      <w:ind w:left="1474" w:hanging="737"/>
    </w:pPr>
  </w:style>
  <w:style w:type="character" w:customStyle="1" w:styleId="SAPtextChar">
    <w:name w:val="SAP_text Char"/>
    <w:link w:val="SAPtext"/>
    <w:rsid w:val="00170657"/>
    <w:rPr>
      <w:rFonts w:ascii="Calibri" w:eastAsia="Times New Roman" w:hAnsi="Calibri" w:cs="Times New Roman"/>
      <w:kern w:val="24"/>
      <w:sz w:val="24"/>
      <w:szCs w:val="24"/>
      <w:lang w:val="x-none" w:eastAsia="x-none"/>
    </w:rPr>
  </w:style>
  <w:style w:type="paragraph" w:customStyle="1" w:styleId="SAPdokument">
    <w:name w:val="SAP_dokument"/>
    <w:basedOn w:val="Normln"/>
    <w:rsid w:val="00170657"/>
    <w:pPr>
      <w:spacing w:before="120" w:after="60" w:line="360" w:lineRule="auto"/>
      <w:jc w:val="center"/>
    </w:pPr>
    <w:rPr>
      <w:rFonts w:eastAsia="Times New Roman"/>
      <w:b/>
      <w:kern w:val="24"/>
      <w:sz w:val="52"/>
      <w:szCs w:val="52"/>
      <w:lang w:eastAsia="cs-CZ"/>
    </w:rPr>
  </w:style>
  <w:style w:type="paragraph" w:customStyle="1" w:styleId="SAPobsah">
    <w:name w:val="SAP_obsah"/>
    <w:basedOn w:val="Normln"/>
    <w:rsid w:val="00170657"/>
    <w:pPr>
      <w:spacing w:before="120" w:after="60" w:line="240" w:lineRule="auto"/>
      <w:jc w:val="both"/>
    </w:pPr>
    <w:rPr>
      <w:rFonts w:eastAsia="Times New Roman"/>
      <w:b/>
      <w:kern w:val="24"/>
      <w:szCs w:val="24"/>
      <w:u w:val="single"/>
      <w:lang w:eastAsia="cs-CZ"/>
    </w:rPr>
  </w:style>
  <w:style w:type="paragraph" w:customStyle="1" w:styleId="Odstavec">
    <w:name w:val="Odstavec"/>
    <w:basedOn w:val="Normln"/>
    <w:link w:val="OdstavecChar"/>
    <w:rsid w:val="00170657"/>
    <w:pPr>
      <w:suppressAutoHyphens/>
      <w:spacing w:before="120" w:after="240" w:line="240" w:lineRule="auto"/>
      <w:ind w:firstLine="709"/>
      <w:jc w:val="both"/>
    </w:pPr>
    <w:rPr>
      <w:rFonts w:ascii="Times New Roman" w:eastAsia="Times New Roman" w:hAnsi="Times New Roman"/>
      <w:sz w:val="24"/>
      <w:szCs w:val="24"/>
      <w:lang w:val="x-none" w:eastAsia="ar-SA"/>
    </w:rPr>
  </w:style>
  <w:style w:type="paragraph" w:styleId="Zkladntext3">
    <w:name w:val="Body Text 3"/>
    <w:basedOn w:val="Normln"/>
    <w:link w:val="Zkladntext3Char"/>
    <w:rsid w:val="00170657"/>
    <w:pPr>
      <w:suppressAutoHyphens/>
      <w:spacing w:after="120" w:line="240" w:lineRule="auto"/>
    </w:pPr>
    <w:rPr>
      <w:rFonts w:ascii="Times New Roman" w:eastAsia="Times New Roman" w:hAnsi="Times New Roman"/>
      <w:sz w:val="16"/>
      <w:szCs w:val="16"/>
      <w:lang w:val="x-none" w:eastAsia="ar-SA"/>
    </w:rPr>
  </w:style>
  <w:style w:type="character" w:customStyle="1" w:styleId="Zkladntext3Char">
    <w:name w:val="Základní text 3 Char"/>
    <w:basedOn w:val="Standardnpsmoodstavce"/>
    <w:link w:val="Zkladntext3"/>
    <w:rsid w:val="00170657"/>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170657"/>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170657"/>
    <w:pPr>
      <w:spacing w:after="160" w:line="240" w:lineRule="exact"/>
    </w:pPr>
    <w:rPr>
      <w:rFonts w:ascii="Times New Roman Bold" w:eastAsia="Times New Roman" w:hAnsi="Times New Roman Bold"/>
      <w:szCs w:val="26"/>
      <w:lang w:val="sk-SK"/>
    </w:rPr>
  </w:style>
  <w:style w:type="character" w:styleId="Siln">
    <w:name w:val="Strong"/>
    <w:uiPriority w:val="99"/>
    <w:qFormat/>
    <w:rsid w:val="00170657"/>
    <w:rPr>
      <w:b/>
      <w:bCs/>
    </w:rPr>
  </w:style>
  <w:style w:type="paragraph" w:customStyle="1" w:styleId="RLlnek">
    <w:name w:val="RL Článek"/>
    <w:basedOn w:val="Normln"/>
    <w:uiPriority w:val="99"/>
    <w:rsid w:val="00170657"/>
    <w:pPr>
      <w:keepNext/>
      <w:numPr>
        <w:numId w:val="19"/>
      </w:numPr>
      <w:spacing w:before="360" w:after="240" w:line="240" w:lineRule="auto"/>
      <w:jc w:val="both"/>
    </w:pPr>
    <w:rPr>
      <w:rFonts w:ascii="Arial" w:hAnsi="Arial" w:cs="Arial"/>
      <w:b/>
      <w:bCs/>
      <w:i/>
      <w:iCs/>
      <w:szCs w:val="24"/>
      <w:lang w:eastAsia="cs-CZ"/>
    </w:rPr>
  </w:style>
  <w:style w:type="paragraph" w:customStyle="1" w:styleId="RLOdstavec">
    <w:name w:val="RL Odstavec"/>
    <w:basedOn w:val="Normln"/>
    <w:uiPriority w:val="99"/>
    <w:rsid w:val="00170657"/>
    <w:pPr>
      <w:numPr>
        <w:ilvl w:val="1"/>
        <w:numId w:val="19"/>
      </w:numPr>
      <w:spacing w:after="120" w:line="240" w:lineRule="auto"/>
      <w:jc w:val="both"/>
    </w:pPr>
    <w:rPr>
      <w:rFonts w:ascii="Arial" w:hAnsi="Arial" w:cs="Arial"/>
      <w:szCs w:val="24"/>
      <w:lang w:eastAsia="cs-CZ"/>
    </w:rPr>
  </w:style>
  <w:style w:type="paragraph" w:customStyle="1" w:styleId="doplnzadavatel">
    <w:name w:val="doplní zadavatel"/>
    <w:basedOn w:val="doplnuchaze"/>
    <w:qFormat/>
    <w:rsid w:val="00170657"/>
    <w:rPr>
      <w:szCs w:val="22"/>
      <w:lang w:eastAsia="en-US"/>
    </w:rPr>
  </w:style>
  <w:style w:type="paragraph" w:customStyle="1" w:styleId="StyldoplnuchazeBlVechnavelk">
    <w:name w:val="Styl doplní uchazeč + Bílá Všechna velká"/>
    <w:basedOn w:val="doplnuchaze"/>
    <w:rsid w:val="00170657"/>
    <w:rPr>
      <w:bCs/>
      <w:color w:val="FFFFFF"/>
      <w:szCs w:val="22"/>
      <w:lang w:eastAsia="x-none"/>
    </w:rPr>
  </w:style>
  <w:style w:type="paragraph" w:styleId="Zkladntextodsazen2">
    <w:name w:val="Body Text Indent 2"/>
    <w:basedOn w:val="Normln"/>
    <w:link w:val="Zkladntextodsazen2Char"/>
    <w:rsid w:val="00170657"/>
    <w:pPr>
      <w:spacing w:after="120" w:line="480" w:lineRule="auto"/>
      <w:ind w:left="283"/>
    </w:pPr>
    <w:rPr>
      <w:rFonts w:ascii="Times New Roman" w:eastAsia="Times New Roman" w:hAnsi="Times New Roman"/>
      <w:sz w:val="24"/>
      <w:szCs w:val="24"/>
      <w:lang w:val="x-none" w:eastAsia="x-none"/>
    </w:rPr>
  </w:style>
  <w:style w:type="character" w:customStyle="1" w:styleId="Zkladntextodsazen2Char">
    <w:name w:val="Základní text odsazený 2 Char"/>
    <w:basedOn w:val="Standardnpsmoodstavce"/>
    <w:link w:val="Zkladntextodsazen2"/>
    <w:rsid w:val="00170657"/>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170657"/>
    <w:pPr>
      <w:keepNext w:val="0"/>
      <w:shd w:val="solid" w:color="FFFFFF" w:fill="FFFFFF"/>
      <w:tabs>
        <w:tab w:val="num" w:pos="454"/>
        <w:tab w:val="num" w:pos="737"/>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170657"/>
    <w:pPr>
      <w:keepNext w:val="0"/>
      <w:shd w:val="solid" w:color="FFFFFF" w:fill="FFFFFF"/>
      <w:tabs>
        <w:tab w:val="num" w:pos="737"/>
      </w:tabs>
      <w:spacing w:before="360" w:after="240" w:line="240" w:lineRule="auto"/>
      <w:ind w:left="737" w:hanging="737"/>
      <w:jc w:val="both"/>
    </w:pPr>
    <w:rPr>
      <w:caps/>
      <w:kern w:val="0"/>
      <w:sz w:val="20"/>
      <w:szCs w:val="20"/>
      <w:u w:val="single"/>
      <w:lang w:eastAsia="en-US"/>
    </w:rPr>
  </w:style>
  <w:style w:type="paragraph" w:customStyle="1" w:styleId="dkanormln">
    <w:name w:val="Øádka normální"/>
    <w:basedOn w:val="Normln"/>
    <w:rsid w:val="00170657"/>
    <w:pPr>
      <w:spacing w:after="0" w:line="240" w:lineRule="auto"/>
      <w:jc w:val="both"/>
    </w:pPr>
    <w:rPr>
      <w:rFonts w:ascii="Times New Roman" w:eastAsia="Times New Roman" w:hAnsi="Times New Roman"/>
      <w:kern w:val="16"/>
      <w:sz w:val="24"/>
      <w:szCs w:val="20"/>
      <w:lang w:eastAsia="cs-CZ"/>
    </w:rPr>
  </w:style>
  <w:style w:type="paragraph" w:customStyle="1" w:styleId="Textodstavce">
    <w:name w:val="Text odstavce"/>
    <w:basedOn w:val="Normln"/>
    <w:rsid w:val="00170657"/>
    <w:pPr>
      <w:numPr>
        <w:ilvl w:val="6"/>
        <w:numId w:val="20"/>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170657"/>
    <w:pPr>
      <w:numPr>
        <w:ilvl w:val="8"/>
        <w:numId w:val="20"/>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170657"/>
    <w:pPr>
      <w:numPr>
        <w:ilvl w:val="7"/>
        <w:numId w:val="20"/>
      </w:numPr>
      <w:spacing w:after="0" w:line="240" w:lineRule="auto"/>
      <w:jc w:val="both"/>
      <w:outlineLvl w:val="7"/>
    </w:pPr>
    <w:rPr>
      <w:rFonts w:ascii="Times New Roman" w:eastAsia="Times New Roman" w:hAnsi="Times New Roman"/>
      <w:sz w:val="24"/>
      <w:szCs w:val="20"/>
      <w:lang w:eastAsia="cs-CZ"/>
    </w:rPr>
  </w:style>
  <w:style w:type="paragraph" w:customStyle="1" w:styleId="normalodsazene">
    <w:name w:val="normalodsazene"/>
    <w:basedOn w:val="Normln"/>
    <w:rsid w:val="00170657"/>
    <w:pPr>
      <w:spacing w:before="280" w:after="280" w:line="240" w:lineRule="auto"/>
    </w:pPr>
    <w:rPr>
      <w:rFonts w:ascii="Times New Roman" w:eastAsia="Times New Roman" w:hAnsi="Times New Roman"/>
      <w:sz w:val="20"/>
      <w:szCs w:val="24"/>
      <w:lang w:eastAsia="ar-SA"/>
    </w:rPr>
  </w:style>
  <w:style w:type="character" w:customStyle="1" w:styleId="CharChar">
    <w:name w:val="Char Char"/>
    <w:rsid w:val="00170657"/>
    <w:rPr>
      <w:rFonts w:ascii="Arial" w:hAnsi="Arial" w:cs="Arial" w:hint="default"/>
      <w:b/>
      <w:bCs/>
      <w:kern w:val="32"/>
      <w:sz w:val="32"/>
      <w:szCs w:val="32"/>
      <w:lang w:val="cs-CZ" w:eastAsia="cs-CZ" w:bidi="ar-SA"/>
    </w:rPr>
  </w:style>
  <w:style w:type="paragraph" w:customStyle="1" w:styleId="Textkolonky">
    <w:name w:val="Text kolonky"/>
    <w:basedOn w:val="Normln"/>
    <w:rsid w:val="00170657"/>
    <w:pPr>
      <w:spacing w:before="40" w:after="0" w:line="240" w:lineRule="auto"/>
    </w:pPr>
    <w:rPr>
      <w:rFonts w:ascii="Arial Narrow" w:eastAsia="Times New Roman" w:hAnsi="Arial Narrow"/>
      <w:spacing w:val="8"/>
      <w:kern w:val="20"/>
      <w:szCs w:val="20"/>
      <w:lang w:eastAsia="cs-CZ"/>
    </w:rPr>
  </w:style>
  <w:style w:type="paragraph" w:customStyle="1" w:styleId="BodySingle">
    <w:name w:val="Body Single"/>
    <w:basedOn w:val="Zkladntext"/>
    <w:link w:val="BodySingleChar1"/>
    <w:rsid w:val="00170657"/>
    <w:pPr>
      <w:spacing w:before="40" w:after="80" w:line="240" w:lineRule="exact"/>
      <w:jc w:val="both"/>
    </w:pPr>
    <w:rPr>
      <w:rFonts w:ascii="Verdana" w:hAnsi="Verdana"/>
      <w:sz w:val="16"/>
      <w:szCs w:val="16"/>
      <w:lang w:eastAsia="x-none"/>
    </w:rPr>
  </w:style>
  <w:style w:type="character" w:customStyle="1" w:styleId="BodySingleChar1">
    <w:name w:val="Body Single Char1"/>
    <w:link w:val="BodySingle"/>
    <w:rsid w:val="00170657"/>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170657"/>
    <w:pPr>
      <w:spacing w:after="120" w:line="240" w:lineRule="auto"/>
      <w:ind w:left="283"/>
    </w:pPr>
    <w:rPr>
      <w:rFonts w:ascii="Times New Roman" w:eastAsia="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170657"/>
    <w:rPr>
      <w:rFonts w:ascii="Times New Roman" w:eastAsia="Times New Roman" w:hAnsi="Times New Roman" w:cs="Times New Roman"/>
      <w:sz w:val="16"/>
      <w:szCs w:val="16"/>
      <w:lang w:val="x-none" w:eastAsia="x-none"/>
    </w:rPr>
  </w:style>
  <w:style w:type="character" w:styleId="Zdraznn">
    <w:name w:val="Emphasis"/>
    <w:uiPriority w:val="20"/>
    <w:qFormat/>
    <w:rsid w:val="00170657"/>
    <w:rPr>
      <w:i/>
      <w:iCs/>
    </w:rPr>
  </w:style>
  <w:style w:type="character" w:customStyle="1" w:styleId="CharChar1">
    <w:name w:val="Char Char1"/>
    <w:rsid w:val="00170657"/>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170657"/>
    <w:pPr>
      <w:numPr>
        <w:numId w:val="21"/>
      </w:numPr>
      <w:spacing w:after="120" w:line="320" w:lineRule="atLeast"/>
    </w:pPr>
    <w:rPr>
      <w:rFonts w:ascii="Arial" w:eastAsia="Times New Roman" w:hAnsi="Arial"/>
      <w:sz w:val="20"/>
      <w:szCs w:val="20"/>
      <w:lang w:eastAsia="cs-CZ"/>
    </w:rPr>
  </w:style>
  <w:style w:type="paragraph" w:customStyle="1" w:styleId="RLlnekzadvacdokumentace">
    <w:name w:val="RL Článek zadávací dokumentace"/>
    <w:basedOn w:val="Normln"/>
    <w:next w:val="RLTextlnkuslovan"/>
    <w:rsid w:val="00170657"/>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b/>
      <w:szCs w:val="24"/>
    </w:rPr>
  </w:style>
  <w:style w:type="paragraph" w:customStyle="1" w:styleId="StylArial10bTunPodtren">
    <w:name w:val="Styl Arial 10 b. Tučné Podtržení"/>
    <w:basedOn w:val="Normln"/>
    <w:rsid w:val="00170657"/>
    <w:pPr>
      <w:numPr>
        <w:numId w:val="22"/>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170657"/>
    <w:pPr>
      <w:numPr>
        <w:numId w:val="23"/>
      </w:numPr>
      <w:spacing w:after="120" w:line="320" w:lineRule="atLeast"/>
      <w:jc w:val="both"/>
    </w:pPr>
    <w:rPr>
      <w:rFonts w:ascii="Arial" w:eastAsia="Times New Roman" w:hAnsi="Arial"/>
      <w:b/>
      <w:bCs/>
      <w:sz w:val="20"/>
      <w:szCs w:val="20"/>
      <w:u w:val="single"/>
      <w:lang w:eastAsia="cs-CZ"/>
    </w:rPr>
  </w:style>
  <w:style w:type="paragraph" w:customStyle="1" w:styleId="RLTextodstavceslovan">
    <w:name w:val="RL Text odstavce číslovaný"/>
    <w:basedOn w:val="Normln"/>
    <w:rsid w:val="00170657"/>
    <w:pPr>
      <w:tabs>
        <w:tab w:val="num" w:pos="709"/>
        <w:tab w:val="num" w:pos="1474"/>
      </w:tabs>
      <w:spacing w:after="120" w:line="280" w:lineRule="exact"/>
      <w:ind w:left="1474" w:hanging="737"/>
      <w:jc w:val="both"/>
    </w:pPr>
    <w:rPr>
      <w:rFonts w:ascii="Arial" w:eastAsia="Times New Roman" w:hAnsi="Arial"/>
      <w:b/>
      <w:sz w:val="20"/>
      <w:szCs w:val="24"/>
      <w:u w:val="single"/>
      <w:lang w:eastAsia="cs-CZ"/>
    </w:rPr>
  </w:style>
  <w:style w:type="paragraph" w:customStyle="1" w:styleId="Zadvacdokumentacenadpis">
    <w:name w:val="Zadávací dokumentace nadpis"/>
    <w:basedOn w:val="RLTextodstavceslovan"/>
    <w:rsid w:val="00170657"/>
    <w:pPr>
      <w:tabs>
        <w:tab w:val="clear" w:pos="1474"/>
      </w:tabs>
      <w:ind w:left="0" w:firstLine="0"/>
    </w:pPr>
  </w:style>
  <w:style w:type="paragraph" w:customStyle="1" w:styleId="Styl4">
    <w:name w:val="Styl4"/>
    <w:basedOn w:val="Nadpis1"/>
    <w:qFormat/>
    <w:rsid w:val="00170657"/>
    <w:pPr>
      <w:pBdr>
        <w:top w:val="single" w:sz="24" w:space="1" w:color="808080"/>
        <w:left w:val="single" w:sz="24" w:space="4" w:color="808080"/>
        <w:bottom w:val="single" w:sz="24" w:space="1" w:color="808080"/>
        <w:right w:val="single" w:sz="24" w:space="4" w:color="808080"/>
      </w:pBdr>
      <w:shd w:val="clear" w:color="000066" w:fill="808080"/>
      <w:tabs>
        <w:tab w:val="num" w:pos="567"/>
        <w:tab w:val="num" w:pos="737"/>
      </w:tabs>
      <w:spacing w:before="500" w:after="300" w:line="300" w:lineRule="exact"/>
      <w:ind w:left="567" w:hanging="567"/>
    </w:pPr>
    <w:rPr>
      <w:rFonts w:ascii="Garamond" w:hAnsi="Garamond"/>
      <w:lang w:eastAsia="x-none"/>
    </w:rPr>
  </w:style>
  <w:style w:type="paragraph" w:customStyle="1" w:styleId="Styl5">
    <w:name w:val="Styl5"/>
    <w:basedOn w:val="Nadpis2"/>
    <w:qFormat/>
    <w:rsid w:val="00170657"/>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170657"/>
    <w:pPr>
      <w:keepNext/>
      <w:keepLines w:val="0"/>
      <w:pageBreakBefore/>
      <w:widowControl/>
      <w:numPr>
        <w:numId w:val="0"/>
      </w:numPr>
      <w:pBdr>
        <w:top w:val="single" w:sz="24" w:space="1" w:color="808080"/>
        <w:left w:val="single" w:sz="24" w:space="4" w:color="808080"/>
        <w:bottom w:val="single" w:sz="24" w:space="1" w:color="808080"/>
        <w:right w:val="single" w:sz="24" w:space="4" w:color="808080"/>
      </w:pBdr>
      <w:shd w:val="clear" w:color="000066" w:fill="808080"/>
      <w:tabs>
        <w:tab w:val="num" w:pos="737"/>
      </w:tabs>
      <w:spacing w:before="500" w:after="300" w:line="300" w:lineRule="exact"/>
      <w:ind w:left="357" w:hanging="357"/>
      <w:contextualSpacing w:val="0"/>
      <w:outlineLvl w:val="0"/>
    </w:pPr>
    <w:rPr>
      <w:rFonts w:ascii="Garamond" w:hAnsi="Garamond"/>
      <w:bCs/>
      <w:kern w:val="32"/>
      <w:sz w:val="32"/>
      <w:szCs w:val="32"/>
      <w:lang w:val="x-none" w:eastAsia="x-none"/>
    </w:rPr>
  </w:style>
  <w:style w:type="paragraph" w:customStyle="1" w:styleId="Styl7">
    <w:name w:val="Styl7"/>
    <w:basedOn w:val="Normln"/>
    <w:qFormat/>
    <w:rsid w:val="00170657"/>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b/>
      <w:caps/>
      <w:sz w:val="28"/>
      <w:szCs w:val="24"/>
      <w:lang w:eastAsia="cs-CZ"/>
    </w:rPr>
  </w:style>
  <w:style w:type="paragraph" w:customStyle="1" w:styleId="Styl8">
    <w:name w:val="Styl8"/>
    <w:basedOn w:val="Nadpis2"/>
    <w:qFormat/>
    <w:rsid w:val="00170657"/>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170657"/>
    <w:pPr>
      <w:keepLines w:val="0"/>
      <w:pBdr>
        <w:bottom w:val="single" w:sz="8" w:space="1" w:color="auto"/>
      </w:pBdr>
      <w:tabs>
        <w:tab w:val="num" w:pos="2211"/>
      </w:tabs>
      <w:spacing w:before="240" w:after="120" w:line="300" w:lineRule="exact"/>
      <w:ind w:left="2211" w:hanging="737"/>
    </w:pPr>
    <w:rPr>
      <w:rFonts w:ascii="Garamond" w:hAnsi="Garamond"/>
      <w:bCs w:val="0"/>
      <w:i/>
      <w:color w:val="auto"/>
      <w:sz w:val="24"/>
      <w:lang w:eastAsia="en-US"/>
    </w:rPr>
  </w:style>
  <w:style w:type="paragraph" w:customStyle="1" w:styleId="Styl10">
    <w:name w:val="Styl10"/>
    <w:basedOn w:val="Nadpis2"/>
    <w:qFormat/>
    <w:rsid w:val="00170657"/>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170657"/>
    <w:pPr>
      <w:keepLines w:val="0"/>
      <w:pBdr>
        <w:bottom w:val="single" w:sz="8" w:space="1" w:color="auto"/>
      </w:pBdr>
      <w:tabs>
        <w:tab w:val="num" w:pos="2211"/>
      </w:tabs>
      <w:spacing w:before="240" w:after="120" w:line="300" w:lineRule="exact"/>
      <w:ind w:left="2211" w:hanging="737"/>
    </w:pPr>
    <w:rPr>
      <w:rFonts w:ascii="Garamond" w:hAnsi="Garamond"/>
      <w:bCs w:val="0"/>
      <w:i/>
      <w:color w:val="auto"/>
      <w:sz w:val="24"/>
      <w:szCs w:val="20"/>
      <w:lang w:eastAsia="en-US"/>
    </w:rPr>
  </w:style>
  <w:style w:type="paragraph" w:customStyle="1" w:styleId="Styl12">
    <w:name w:val="Styl12"/>
    <w:basedOn w:val="Nadpis2"/>
    <w:qFormat/>
    <w:rsid w:val="00170657"/>
    <w:pPr>
      <w:pageBreakBefore/>
      <w:numPr>
        <w:ilvl w:val="1"/>
        <w:numId w:val="25"/>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170657"/>
    <w:pPr>
      <w:keepLines w:val="0"/>
      <w:pBdr>
        <w:bottom w:val="single" w:sz="8" w:space="1" w:color="auto"/>
      </w:pBdr>
      <w:tabs>
        <w:tab w:val="num" w:pos="2211"/>
      </w:tabs>
      <w:spacing w:before="240" w:after="120" w:line="300" w:lineRule="exact"/>
      <w:ind w:left="2211" w:hanging="737"/>
    </w:pPr>
    <w:rPr>
      <w:rFonts w:ascii="Garamond" w:hAnsi="Garamond"/>
      <w:bCs w:val="0"/>
      <w:i/>
      <w:color w:val="auto"/>
      <w:sz w:val="24"/>
      <w:szCs w:val="20"/>
      <w:lang w:eastAsia="en-US"/>
    </w:rPr>
  </w:style>
  <w:style w:type="paragraph" w:customStyle="1" w:styleId="Styl14">
    <w:name w:val="Styl14"/>
    <w:basedOn w:val="Nadpis3"/>
    <w:qFormat/>
    <w:rsid w:val="00170657"/>
    <w:pPr>
      <w:keepLines w:val="0"/>
      <w:numPr>
        <w:ilvl w:val="2"/>
        <w:numId w:val="25"/>
      </w:numPr>
      <w:pBdr>
        <w:bottom w:val="single" w:sz="8" w:space="1" w:color="auto"/>
      </w:pBdr>
      <w:spacing w:before="240" w:after="120" w:line="300" w:lineRule="exact"/>
    </w:pPr>
    <w:rPr>
      <w:rFonts w:ascii="Garamond" w:hAnsi="Garamond"/>
      <w:bCs w:val="0"/>
      <w:i/>
      <w:color w:val="auto"/>
      <w:sz w:val="24"/>
      <w:szCs w:val="20"/>
      <w:lang w:eastAsia="en-US"/>
    </w:rPr>
  </w:style>
  <w:style w:type="paragraph" w:customStyle="1" w:styleId="Styl15">
    <w:name w:val="Styl15"/>
    <w:basedOn w:val="Normln"/>
    <w:qFormat/>
    <w:rsid w:val="00170657"/>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b/>
      <w:caps/>
      <w:sz w:val="28"/>
      <w:szCs w:val="24"/>
      <w:lang w:eastAsia="cs-CZ"/>
    </w:rPr>
  </w:style>
  <w:style w:type="paragraph" w:customStyle="1" w:styleId="Styl16">
    <w:name w:val="Styl16"/>
    <w:basedOn w:val="Normln"/>
    <w:qFormat/>
    <w:rsid w:val="00170657"/>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b/>
      <w:caps/>
      <w:sz w:val="28"/>
      <w:szCs w:val="24"/>
      <w:lang w:eastAsia="cs-CZ"/>
    </w:rPr>
  </w:style>
  <w:style w:type="paragraph" w:customStyle="1" w:styleId="Styl17">
    <w:name w:val="Styl17"/>
    <w:basedOn w:val="Normln"/>
    <w:qFormat/>
    <w:rsid w:val="00170657"/>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sz w:val="24"/>
      <w:szCs w:val="24"/>
      <w:lang w:eastAsia="cs-CZ"/>
    </w:rPr>
  </w:style>
  <w:style w:type="paragraph" w:customStyle="1" w:styleId="Styl18">
    <w:name w:val="Styl18"/>
    <w:basedOn w:val="Normln"/>
    <w:qFormat/>
    <w:rsid w:val="00170657"/>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b/>
      <w:caps/>
      <w:sz w:val="28"/>
      <w:szCs w:val="24"/>
      <w:lang w:eastAsia="cs-CZ"/>
    </w:rPr>
  </w:style>
  <w:style w:type="paragraph" w:customStyle="1" w:styleId="Styl19">
    <w:name w:val="Styl19"/>
    <w:basedOn w:val="Normln"/>
    <w:qFormat/>
    <w:rsid w:val="00170657"/>
    <w:pPr>
      <w:keepNext/>
      <w:pBdr>
        <w:bottom w:val="single" w:sz="4" w:space="1" w:color="000066"/>
      </w:pBdr>
      <w:shd w:val="clear" w:color="auto" w:fill="808080"/>
      <w:spacing w:before="500" w:after="120" w:line="280" w:lineRule="exact"/>
    </w:pPr>
    <w:rPr>
      <w:rFonts w:ascii="Garamond" w:eastAsia="Times New Roman" w:hAnsi="Garamond"/>
      <w:b/>
      <w:caps/>
      <w:sz w:val="28"/>
      <w:szCs w:val="24"/>
      <w:lang w:eastAsia="cs-CZ"/>
    </w:rPr>
  </w:style>
  <w:style w:type="paragraph" w:customStyle="1" w:styleId="Styl20">
    <w:name w:val="Styl20"/>
    <w:basedOn w:val="Styl1"/>
    <w:qFormat/>
    <w:rsid w:val="00170657"/>
    <w:pPr>
      <w:keepNext/>
      <w:keepLines w:val="0"/>
      <w:pageBreakBefore/>
      <w:widowControl/>
      <w:numPr>
        <w:numId w:val="24"/>
      </w:numPr>
      <w:pBdr>
        <w:top w:val="single" w:sz="24" w:space="1" w:color="808080"/>
        <w:left w:val="single" w:sz="24" w:space="4" w:color="808080"/>
        <w:bottom w:val="single" w:sz="24" w:space="1" w:color="808080"/>
        <w:right w:val="single" w:sz="24" w:space="4" w:color="808080"/>
      </w:pBdr>
      <w:shd w:val="clear" w:color="000066" w:fill="808080"/>
      <w:tabs>
        <w:tab w:val="num" w:pos="360"/>
      </w:tabs>
      <w:spacing w:before="500" w:after="300" w:line="300" w:lineRule="exact"/>
      <w:ind w:left="431" w:hanging="431"/>
      <w:contextualSpacing w:val="0"/>
      <w:outlineLvl w:val="0"/>
    </w:pPr>
    <w:rPr>
      <w:rFonts w:ascii="Garamond" w:hAnsi="Garamond"/>
      <w:bCs/>
      <w:kern w:val="32"/>
      <w:sz w:val="32"/>
      <w:szCs w:val="32"/>
      <w:lang w:val="x-none" w:eastAsia="x-none"/>
    </w:rPr>
  </w:style>
  <w:style w:type="paragraph" w:customStyle="1" w:styleId="Styl21">
    <w:name w:val="Styl21"/>
    <w:basedOn w:val="Normln"/>
    <w:qFormat/>
    <w:rsid w:val="00170657"/>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b/>
      <w:caps/>
      <w:color w:val="FFFFFF"/>
      <w:sz w:val="28"/>
      <w:szCs w:val="24"/>
      <w:lang w:eastAsia="cs-CZ"/>
    </w:rPr>
  </w:style>
  <w:style w:type="paragraph" w:customStyle="1" w:styleId="Char1CharCharCharCharCharCharChar2">
    <w:name w:val="Char1 Char Char Char Char Char Char Char2"/>
    <w:basedOn w:val="Normln"/>
    <w:semiHidden/>
    <w:rsid w:val="00170657"/>
    <w:pPr>
      <w:spacing w:after="160" w:line="240" w:lineRule="exact"/>
    </w:pPr>
    <w:rPr>
      <w:rFonts w:ascii="Arial" w:eastAsia="Times New Roman" w:hAnsi="Arial"/>
      <w:lang w:val="en-US"/>
    </w:rPr>
  </w:style>
  <w:style w:type="character" w:customStyle="1" w:styleId="Tun">
    <w:name w:val="Tučné"/>
    <w:uiPriority w:val="99"/>
    <w:rsid w:val="00170657"/>
    <w:rPr>
      <w:b/>
    </w:rPr>
  </w:style>
  <w:style w:type="paragraph" w:customStyle="1" w:styleId="Normlntext">
    <w:name w:val="Normální text"/>
    <w:basedOn w:val="Normln"/>
    <w:link w:val="NormlntextChar1"/>
    <w:uiPriority w:val="99"/>
    <w:rsid w:val="00170657"/>
    <w:pPr>
      <w:tabs>
        <w:tab w:val="left" w:pos="851"/>
      </w:tabs>
      <w:spacing w:after="0" w:line="240" w:lineRule="auto"/>
      <w:ind w:left="851"/>
      <w:jc w:val="both"/>
    </w:pPr>
    <w:rPr>
      <w:rFonts w:ascii="Times New Roman" w:eastAsia="Times New Roman" w:hAnsi="Times New Roman"/>
      <w:lang w:val="x-none" w:eastAsia="x-none"/>
    </w:rPr>
  </w:style>
  <w:style w:type="paragraph" w:customStyle="1" w:styleId="Souhrn">
    <w:name w:val="Souhrn"/>
    <w:basedOn w:val="Normln"/>
    <w:next w:val="Normlntext"/>
    <w:uiPriority w:val="99"/>
    <w:rsid w:val="00170657"/>
    <w:pPr>
      <w:pageBreakBefore/>
      <w:tabs>
        <w:tab w:val="left" w:pos="851"/>
      </w:tabs>
      <w:spacing w:before="360" w:after="240" w:line="240" w:lineRule="auto"/>
      <w:jc w:val="center"/>
    </w:pPr>
    <w:rPr>
      <w:rFonts w:ascii="Times New Roman" w:eastAsia="Times New Roman" w:hAnsi="Times New Roman"/>
      <w:b/>
      <w:bCs/>
      <w:sz w:val="32"/>
      <w:szCs w:val="32"/>
      <w:lang w:eastAsia="cs-CZ"/>
    </w:rPr>
  </w:style>
  <w:style w:type="paragraph" w:customStyle="1" w:styleId="Souhrn2">
    <w:name w:val="Souhrn2"/>
    <w:basedOn w:val="Normln"/>
    <w:next w:val="Normlntext"/>
    <w:uiPriority w:val="99"/>
    <w:rsid w:val="00170657"/>
    <w:pPr>
      <w:keepNext/>
      <w:tabs>
        <w:tab w:val="left" w:pos="851"/>
      </w:tabs>
      <w:spacing w:before="480" w:after="240" w:line="240" w:lineRule="auto"/>
      <w:jc w:val="both"/>
    </w:pPr>
    <w:rPr>
      <w:rFonts w:ascii="Times New Roman" w:eastAsia="Times New Roman" w:hAnsi="Times New Roman"/>
      <w:b/>
      <w:bCs/>
      <w:sz w:val="24"/>
      <w:szCs w:val="24"/>
      <w:lang w:eastAsia="cs-CZ"/>
    </w:rPr>
  </w:style>
  <w:style w:type="paragraph" w:customStyle="1" w:styleId="Normlntext2">
    <w:name w:val="Normální text2"/>
    <w:basedOn w:val="Normlntext"/>
    <w:uiPriority w:val="99"/>
    <w:rsid w:val="00170657"/>
    <w:pPr>
      <w:ind w:left="1418"/>
    </w:pPr>
  </w:style>
  <w:style w:type="paragraph" w:customStyle="1" w:styleId="Pata">
    <w:name w:val="Pata"/>
    <w:basedOn w:val="Normln"/>
    <w:uiPriority w:val="99"/>
    <w:rsid w:val="00170657"/>
    <w:pPr>
      <w:tabs>
        <w:tab w:val="left" w:pos="851"/>
        <w:tab w:val="right" w:pos="9639"/>
      </w:tabs>
      <w:spacing w:after="0" w:line="240" w:lineRule="auto"/>
      <w:ind w:left="851"/>
      <w:jc w:val="both"/>
    </w:pPr>
    <w:rPr>
      <w:rFonts w:ascii="Novarese Bk BTCE" w:eastAsia="Times New Roman" w:hAnsi="Novarese Bk BTCE" w:cs="Novarese Bk BTCE"/>
      <w:sz w:val="16"/>
      <w:szCs w:val="16"/>
      <w:lang w:eastAsia="cs-CZ"/>
    </w:rPr>
  </w:style>
  <w:style w:type="paragraph" w:customStyle="1" w:styleId="BDONzevklienta">
    <w:name w:val="BDO Název klienta"/>
    <w:basedOn w:val="BDOVerze"/>
    <w:uiPriority w:val="99"/>
    <w:rsid w:val="00170657"/>
    <w:rPr>
      <w:b/>
      <w:bCs/>
      <w:sz w:val="34"/>
      <w:szCs w:val="34"/>
    </w:rPr>
  </w:style>
  <w:style w:type="paragraph" w:customStyle="1" w:styleId="BDONzevdokumentu">
    <w:name w:val="BDO Název dokumentu"/>
    <w:basedOn w:val="BDOVerze"/>
    <w:uiPriority w:val="99"/>
    <w:rsid w:val="00170657"/>
    <w:pPr>
      <w:framePr w:wrap="auto" w:vAnchor="text" w:hAnchor="text" w:y="1"/>
      <w:suppressAutoHyphens/>
    </w:pPr>
    <w:rPr>
      <w:sz w:val="36"/>
      <w:szCs w:val="36"/>
    </w:rPr>
  </w:style>
  <w:style w:type="paragraph" w:customStyle="1" w:styleId="Upozornn">
    <w:name w:val="Upozornění"/>
    <w:basedOn w:val="Normln"/>
    <w:uiPriority w:val="99"/>
    <w:rsid w:val="00170657"/>
    <w:pPr>
      <w:keepNext/>
      <w:pageBreakBefore/>
      <w:tabs>
        <w:tab w:val="left" w:pos="851"/>
      </w:tabs>
      <w:spacing w:before="10000" w:after="0" w:line="240" w:lineRule="auto"/>
      <w:jc w:val="both"/>
    </w:pPr>
    <w:rPr>
      <w:rFonts w:ascii="Times New Roman" w:eastAsia="Times New Roman" w:hAnsi="Times New Roman"/>
      <w:b/>
      <w:bCs/>
      <w:lang w:eastAsia="cs-CZ"/>
    </w:rPr>
  </w:style>
  <w:style w:type="paragraph" w:customStyle="1" w:styleId="Tabulkavlevo">
    <w:name w:val="Tabulka vlevo"/>
    <w:basedOn w:val="Normln"/>
    <w:uiPriority w:val="99"/>
    <w:rsid w:val="00170657"/>
    <w:pPr>
      <w:keepNext/>
      <w:tabs>
        <w:tab w:val="left" w:pos="851"/>
      </w:tabs>
      <w:spacing w:before="20" w:after="20" w:line="240" w:lineRule="auto"/>
      <w:jc w:val="both"/>
    </w:pPr>
    <w:rPr>
      <w:rFonts w:ascii="Times New Roman" w:eastAsia="Times New Roman" w:hAnsi="Times New Roman"/>
      <w:lang w:eastAsia="cs-CZ"/>
    </w:rPr>
  </w:style>
  <w:style w:type="paragraph" w:customStyle="1" w:styleId="Tabulkazhlavvlevo">
    <w:name w:val="Tabulka záhlaví vlevo"/>
    <w:basedOn w:val="Tabulkavlevo"/>
    <w:uiPriority w:val="99"/>
    <w:rsid w:val="00170657"/>
    <w:pPr>
      <w:keepLines/>
      <w:spacing w:before="40" w:after="40"/>
    </w:pPr>
    <w:rPr>
      <w:b/>
      <w:bCs/>
    </w:rPr>
  </w:style>
  <w:style w:type="paragraph" w:customStyle="1" w:styleId="Tabulkavpravo">
    <w:name w:val="Tabulka vpravo"/>
    <w:basedOn w:val="Tabulkavlevo"/>
    <w:uiPriority w:val="99"/>
    <w:rsid w:val="00170657"/>
    <w:pPr>
      <w:tabs>
        <w:tab w:val="right" w:pos="9639"/>
      </w:tabs>
      <w:jc w:val="right"/>
    </w:pPr>
  </w:style>
  <w:style w:type="paragraph" w:customStyle="1" w:styleId="Tabulkasted">
    <w:name w:val="Tabulka střed"/>
    <w:basedOn w:val="Tabulkavlevo"/>
    <w:uiPriority w:val="99"/>
    <w:rsid w:val="00170657"/>
    <w:pPr>
      <w:tabs>
        <w:tab w:val="right" w:pos="9639"/>
      </w:tabs>
      <w:jc w:val="center"/>
    </w:pPr>
  </w:style>
  <w:style w:type="paragraph" w:customStyle="1" w:styleId="Tabulkazhlavsted">
    <w:name w:val="Tabulka záhlaví střed"/>
    <w:basedOn w:val="Tabulkazhlavvlevo"/>
    <w:uiPriority w:val="99"/>
    <w:rsid w:val="00170657"/>
    <w:pPr>
      <w:jc w:val="center"/>
    </w:pPr>
  </w:style>
  <w:style w:type="paragraph" w:customStyle="1" w:styleId="ra">
    <w:name w:val="Čára"/>
    <w:basedOn w:val="Normln"/>
    <w:uiPriority w:val="99"/>
    <w:rsid w:val="00170657"/>
    <w:pPr>
      <w:widowControl w:val="0"/>
      <w:pBdr>
        <w:top w:val="single" w:sz="4" w:space="1" w:color="000000"/>
      </w:pBdr>
      <w:tabs>
        <w:tab w:val="left" w:pos="851"/>
      </w:tabs>
      <w:spacing w:after="0" w:line="240" w:lineRule="auto"/>
      <w:jc w:val="both"/>
    </w:pPr>
    <w:rPr>
      <w:rFonts w:ascii="Times New Roman" w:eastAsia="Times New Roman" w:hAnsi="Times New Roman"/>
      <w:sz w:val="2"/>
      <w:szCs w:val="2"/>
      <w:lang w:eastAsia="cs-CZ"/>
    </w:rPr>
  </w:style>
  <w:style w:type="paragraph" w:customStyle="1" w:styleId="Tabulkazhlavvpravo">
    <w:name w:val="Tabulka záhlaví vpravo"/>
    <w:basedOn w:val="Tabulkazhlavvlevo"/>
    <w:uiPriority w:val="99"/>
    <w:rsid w:val="00170657"/>
    <w:pPr>
      <w:jc w:val="right"/>
    </w:pPr>
  </w:style>
  <w:style w:type="paragraph" w:customStyle="1" w:styleId="BDOLogo">
    <w:name w:val="BDO Logo"/>
    <w:basedOn w:val="BDOVerze"/>
    <w:uiPriority w:val="99"/>
    <w:rsid w:val="00170657"/>
    <w:pPr>
      <w:tabs>
        <w:tab w:val="right" w:pos="9639"/>
      </w:tabs>
    </w:pPr>
    <w:rPr>
      <w:color w:val="003399"/>
      <w:sz w:val="22"/>
    </w:rPr>
  </w:style>
  <w:style w:type="character" w:customStyle="1" w:styleId="Texttun">
    <w:name w:val="Text tučně"/>
    <w:uiPriority w:val="99"/>
    <w:rsid w:val="00170657"/>
    <w:rPr>
      <w:b/>
    </w:rPr>
  </w:style>
  <w:style w:type="character" w:customStyle="1" w:styleId="Textkurzva">
    <w:name w:val="Text kurzíva"/>
    <w:uiPriority w:val="99"/>
    <w:rsid w:val="00170657"/>
    <w:rPr>
      <w:i/>
    </w:rPr>
  </w:style>
  <w:style w:type="paragraph" w:customStyle="1" w:styleId="CPopis">
    <w:name w:val="CPopis"/>
    <w:basedOn w:val="Normlntext"/>
    <w:next w:val="Normln"/>
    <w:uiPriority w:val="99"/>
    <w:rsid w:val="00170657"/>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170657"/>
    <w:rPr>
      <w:b/>
      <w:i/>
    </w:rPr>
  </w:style>
  <w:style w:type="paragraph" w:customStyle="1" w:styleId="Odrkabod2">
    <w:name w:val="Odrážka bod2"/>
    <w:basedOn w:val="Zkladntext"/>
    <w:uiPriority w:val="99"/>
    <w:rsid w:val="00170657"/>
    <w:pPr>
      <w:keepNext/>
      <w:keepLines/>
      <w:numPr>
        <w:ilvl w:val="1"/>
        <w:numId w:val="26"/>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170657"/>
    <w:pPr>
      <w:numPr>
        <w:numId w:val="29"/>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170657"/>
    <w:pPr>
      <w:numPr>
        <w:numId w:val="27"/>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170657"/>
    <w:pPr>
      <w:spacing w:after="0" w:line="240" w:lineRule="auto"/>
      <w:ind w:left="851"/>
      <w:jc w:val="both"/>
    </w:pPr>
    <w:rPr>
      <w:rFonts w:ascii="Times New Roman" w:eastAsia="Times New Roman" w:hAnsi="Times New Roman"/>
      <w:i/>
      <w:iCs/>
      <w:color w:val="FF0000"/>
      <w:lang w:eastAsia="cs-CZ"/>
    </w:rPr>
  </w:style>
  <w:style w:type="paragraph" w:customStyle="1" w:styleId="eit">
    <w:name w:val="Řešit"/>
    <w:basedOn w:val="Normln"/>
    <w:uiPriority w:val="99"/>
    <w:rsid w:val="00170657"/>
    <w:pPr>
      <w:spacing w:after="0" w:line="240" w:lineRule="auto"/>
      <w:ind w:left="851"/>
      <w:jc w:val="both"/>
    </w:pPr>
    <w:rPr>
      <w:rFonts w:ascii="Times New Roman" w:eastAsia="Times New Roman" w:hAnsi="Times New Roman"/>
      <w:i/>
      <w:iCs/>
      <w:color w:val="000080"/>
      <w:lang w:eastAsia="cs-CZ"/>
    </w:rPr>
  </w:style>
  <w:style w:type="paragraph" w:customStyle="1" w:styleId="Literatura">
    <w:name w:val="Literatura"/>
    <w:basedOn w:val="Normln"/>
    <w:uiPriority w:val="99"/>
    <w:rsid w:val="00170657"/>
    <w:pPr>
      <w:spacing w:after="0" w:line="240" w:lineRule="auto"/>
      <w:jc w:val="both"/>
    </w:pPr>
    <w:rPr>
      <w:rFonts w:ascii="Times New Roman" w:eastAsia="Times New Roman" w:hAnsi="Times New Roman"/>
      <w:sz w:val="18"/>
      <w:szCs w:val="18"/>
      <w:lang w:eastAsia="cs-CZ"/>
    </w:rPr>
  </w:style>
  <w:style w:type="paragraph" w:customStyle="1" w:styleId="Cl">
    <w:name w:val="Cíl"/>
    <w:basedOn w:val="Zkladntext"/>
    <w:next w:val="Normln"/>
    <w:uiPriority w:val="99"/>
    <w:rsid w:val="00170657"/>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170657"/>
    <w:pPr>
      <w:keepLines/>
      <w:tabs>
        <w:tab w:val="clear" w:pos="851"/>
      </w:tabs>
      <w:spacing w:after="0"/>
    </w:pPr>
    <w:rPr>
      <w:sz w:val="18"/>
      <w:szCs w:val="18"/>
    </w:rPr>
  </w:style>
  <w:style w:type="character" w:customStyle="1" w:styleId="Textkapitlky">
    <w:name w:val="Text kapitálky"/>
    <w:uiPriority w:val="99"/>
    <w:rsid w:val="00170657"/>
    <w:rPr>
      <w:smallCaps/>
    </w:rPr>
  </w:style>
  <w:style w:type="paragraph" w:customStyle="1" w:styleId="Textvysvtlivky">
    <w:name w:val="Text vysvětlivky"/>
    <w:basedOn w:val="Normln"/>
    <w:uiPriority w:val="99"/>
    <w:rsid w:val="00170657"/>
    <w:pPr>
      <w:tabs>
        <w:tab w:val="left" w:pos="851"/>
      </w:tabs>
      <w:spacing w:after="0" w:line="240" w:lineRule="auto"/>
      <w:jc w:val="both"/>
    </w:pPr>
    <w:rPr>
      <w:rFonts w:ascii="Times New Roman" w:eastAsia="Times New Roman" w:hAnsi="Times New Roman"/>
      <w:lang w:eastAsia="cs-CZ"/>
    </w:rPr>
  </w:style>
  <w:style w:type="character" w:customStyle="1" w:styleId="Znakapoznmky">
    <w:name w:val="Značka poznámky"/>
    <w:uiPriority w:val="99"/>
    <w:rsid w:val="00170657"/>
    <w:rPr>
      <w:sz w:val="16"/>
      <w:szCs w:val="16"/>
    </w:rPr>
  </w:style>
  <w:style w:type="paragraph" w:customStyle="1" w:styleId="Textpoznmky">
    <w:name w:val="Text poznámky"/>
    <w:basedOn w:val="Normln"/>
    <w:uiPriority w:val="99"/>
    <w:rsid w:val="00170657"/>
    <w:pPr>
      <w:tabs>
        <w:tab w:val="left" w:pos="851"/>
      </w:tabs>
      <w:spacing w:after="0" w:line="240" w:lineRule="auto"/>
      <w:jc w:val="both"/>
    </w:pPr>
    <w:rPr>
      <w:rFonts w:ascii="Times New Roman" w:eastAsia="Times New Roman" w:hAnsi="Times New Roman"/>
      <w:sz w:val="20"/>
      <w:szCs w:val="20"/>
      <w:lang w:eastAsia="cs-CZ"/>
    </w:rPr>
  </w:style>
  <w:style w:type="paragraph" w:customStyle="1" w:styleId="Ploha1">
    <w:name w:val="Příloha 1"/>
    <w:basedOn w:val="Nadpis1"/>
    <w:next w:val="Zkladntext"/>
    <w:uiPriority w:val="99"/>
    <w:rsid w:val="00170657"/>
    <w:pPr>
      <w:pageBreakBefore/>
      <w:numPr>
        <w:numId w:val="31"/>
      </w:numPr>
      <w:spacing w:before="120" w:after="180" w:line="240" w:lineRule="auto"/>
      <w:jc w:val="both"/>
    </w:pPr>
    <w:rPr>
      <w:rFonts w:ascii="Times New Roman" w:hAnsi="Times New Roman"/>
      <w:bCs w:val="0"/>
      <w:kern w:val="0"/>
      <w:sz w:val="28"/>
      <w:szCs w:val="20"/>
      <w:lang w:eastAsia="x-none"/>
    </w:rPr>
  </w:style>
  <w:style w:type="paragraph" w:customStyle="1" w:styleId="Ploha2">
    <w:name w:val="Příloha 2"/>
    <w:basedOn w:val="Nadpis2"/>
    <w:next w:val="Zkladntext"/>
    <w:uiPriority w:val="99"/>
    <w:rsid w:val="00170657"/>
    <w:pPr>
      <w:numPr>
        <w:ilvl w:val="1"/>
        <w:numId w:val="31"/>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170657"/>
    <w:pPr>
      <w:keepLines w:val="0"/>
      <w:numPr>
        <w:ilvl w:val="2"/>
        <w:numId w:val="31"/>
      </w:numPr>
      <w:spacing w:before="240" w:after="120" w:line="240" w:lineRule="auto"/>
      <w:jc w:val="both"/>
      <w:outlineLvl w:val="3"/>
    </w:pPr>
    <w:rPr>
      <w:rFonts w:ascii="Times New Roman" w:hAnsi="Times New Roman"/>
      <w:color w:val="auto"/>
      <w:sz w:val="24"/>
      <w:szCs w:val="20"/>
    </w:rPr>
  </w:style>
  <w:style w:type="paragraph" w:customStyle="1" w:styleId="Zkladpoznmkypodarou">
    <w:name w:val="Základ poznámky pod čarou"/>
    <w:basedOn w:val="Normln"/>
    <w:uiPriority w:val="99"/>
    <w:rsid w:val="00170657"/>
    <w:pPr>
      <w:keepLines/>
      <w:spacing w:before="20" w:after="0" w:line="200" w:lineRule="atLeast"/>
      <w:jc w:val="both"/>
    </w:pPr>
    <w:rPr>
      <w:rFonts w:ascii="Times New Roman" w:eastAsia="Times New Roman" w:hAnsi="Times New Roman"/>
      <w:spacing w:val="-5"/>
      <w:sz w:val="16"/>
      <w:szCs w:val="16"/>
      <w:lang w:eastAsia="cs-CZ"/>
    </w:rPr>
  </w:style>
  <w:style w:type="paragraph" w:styleId="Textvysvtlivek">
    <w:name w:val="endnote text"/>
    <w:basedOn w:val="Normln"/>
    <w:link w:val="TextvysvtlivekChar"/>
    <w:uiPriority w:val="99"/>
    <w:rsid w:val="00170657"/>
    <w:pPr>
      <w:tabs>
        <w:tab w:val="left" w:pos="851"/>
      </w:tabs>
      <w:spacing w:after="0" w:line="240" w:lineRule="auto"/>
      <w:jc w:val="both"/>
    </w:pPr>
    <w:rPr>
      <w:rFonts w:ascii="Times New Roman" w:eastAsia="Times New Roman" w:hAnsi="Times New Roman"/>
      <w:sz w:val="20"/>
      <w:szCs w:val="20"/>
      <w:lang w:eastAsia="cs-CZ"/>
    </w:rPr>
  </w:style>
  <w:style w:type="character" w:customStyle="1" w:styleId="TextvysvtlivekChar">
    <w:name w:val="Text vysvětlivek Char"/>
    <w:basedOn w:val="Standardnpsmoodstavce"/>
    <w:link w:val="Textvysvtlivek"/>
    <w:uiPriority w:val="99"/>
    <w:rsid w:val="00170657"/>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170657"/>
    <w:pPr>
      <w:tabs>
        <w:tab w:val="left" w:pos="851"/>
      </w:tabs>
      <w:spacing w:after="0" w:line="240" w:lineRule="auto"/>
      <w:jc w:val="both"/>
    </w:pPr>
    <w:rPr>
      <w:rFonts w:ascii="Times New Roman" w:eastAsia="Times New Roman" w:hAnsi="Times New Roman"/>
      <w:sz w:val="24"/>
      <w:szCs w:val="24"/>
      <w:lang w:eastAsia="cs-CZ"/>
    </w:rPr>
  </w:style>
  <w:style w:type="character" w:customStyle="1" w:styleId="Tunkurzva">
    <w:name w:val="Tučné kurzíva"/>
    <w:uiPriority w:val="99"/>
    <w:rsid w:val="00170657"/>
    <w:rPr>
      <w:b/>
      <w:i/>
    </w:rPr>
  </w:style>
  <w:style w:type="paragraph" w:customStyle="1" w:styleId="Mezerapedtabulkou">
    <w:name w:val="Mezera před tabulkou"/>
    <w:basedOn w:val="Normln"/>
    <w:uiPriority w:val="99"/>
    <w:rsid w:val="00170657"/>
    <w:pPr>
      <w:keepNext/>
      <w:widowControl w:val="0"/>
      <w:spacing w:after="0" w:line="240" w:lineRule="auto"/>
      <w:jc w:val="both"/>
    </w:pPr>
    <w:rPr>
      <w:rFonts w:ascii="Times New Roman" w:eastAsia="Times New Roman" w:hAnsi="Times New Roman"/>
      <w:sz w:val="10"/>
      <w:szCs w:val="10"/>
      <w:lang w:eastAsia="cs-CZ"/>
    </w:rPr>
  </w:style>
  <w:style w:type="paragraph" w:customStyle="1" w:styleId="Odkaz">
    <w:name w:val="Odkaz"/>
    <w:basedOn w:val="Normln"/>
    <w:uiPriority w:val="99"/>
    <w:rsid w:val="00170657"/>
    <w:pPr>
      <w:spacing w:after="120" w:line="240" w:lineRule="auto"/>
      <w:ind w:left="851"/>
      <w:jc w:val="both"/>
    </w:pPr>
    <w:rPr>
      <w:rFonts w:ascii="Times New Roman" w:eastAsia="Times New Roman" w:hAnsi="Times New Roman"/>
      <w:i/>
      <w:iCs/>
      <w:sz w:val="24"/>
      <w:szCs w:val="24"/>
      <w:lang w:eastAsia="cs-CZ"/>
    </w:rPr>
  </w:style>
  <w:style w:type="paragraph" w:customStyle="1" w:styleId="Tabulkaodrka">
    <w:name w:val="Tabulka odrážka"/>
    <w:basedOn w:val="Tabulkavlevo"/>
    <w:uiPriority w:val="99"/>
    <w:rsid w:val="00170657"/>
    <w:pPr>
      <w:numPr>
        <w:numId w:val="30"/>
      </w:numPr>
      <w:tabs>
        <w:tab w:val="clear" w:pos="851"/>
      </w:tabs>
      <w:spacing w:before="0" w:after="0"/>
    </w:pPr>
  </w:style>
  <w:style w:type="paragraph" w:customStyle="1" w:styleId="Auditnzev">
    <w:name w:val="Audit název"/>
    <w:basedOn w:val="Normln"/>
    <w:uiPriority w:val="99"/>
    <w:rsid w:val="00170657"/>
    <w:pPr>
      <w:keepNext/>
      <w:keepLines/>
      <w:tabs>
        <w:tab w:val="left" w:pos="284"/>
        <w:tab w:val="left" w:pos="567"/>
        <w:tab w:val="left" w:pos="851"/>
      </w:tabs>
      <w:spacing w:before="120" w:after="120" w:line="240" w:lineRule="auto"/>
      <w:jc w:val="center"/>
    </w:pPr>
    <w:rPr>
      <w:rFonts w:ascii="Times New Roman" w:eastAsia="Times New Roman" w:hAnsi="Times New Roman"/>
      <w:b/>
      <w:sz w:val="36"/>
      <w:lang w:eastAsia="cs-CZ"/>
    </w:rPr>
  </w:style>
  <w:style w:type="paragraph" w:customStyle="1" w:styleId="Tabulkazhlav">
    <w:name w:val="Tabulka záhlaví"/>
    <w:basedOn w:val="Normln"/>
    <w:uiPriority w:val="99"/>
    <w:rsid w:val="00170657"/>
    <w:pPr>
      <w:keepNext/>
      <w:keepLines/>
      <w:tabs>
        <w:tab w:val="left" w:pos="851"/>
      </w:tabs>
      <w:spacing w:after="0" w:line="240" w:lineRule="auto"/>
      <w:jc w:val="both"/>
    </w:pPr>
    <w:rPr>
      <w:rFonts w:ascii="Times New Roman" w:eastAsia="Times New Roman" w:hAnsi="Times New Roman"/>
      <w:b/>
      <w:szCs w:val="20"/>
      <w:lang w:eastAsia="cs-CZ"/>
    </w:rPr>
  </w:style>
  <w:style w:type="paragraph" w:customStyle="1" w:styleId="Odstavecnormln">
    <w:name w:val="Odstavec normální"/>
    <w:basedOn w:val="Normln"/>
    <w:uiPriority w:val="99"/>
    <w:rsid w:val="00170657"/>
    <w:pPr>
      <w:tabs>
        <w:tab w:val="left" w:pos="851"/>
      </w:tabs>
      <w:spacing w:before="60" w:after="20" w:line="240" w:lineRule="auto"/>
      <w:ind w:left="851"/>
      <w:jc w:val="both"/>
    </w:pPr>
    <w:rPr>
      <w:rFonts w:ascii="Times New Roman" w:eastAsia="Times New Roman" w:hAnsi="Times New Roman"/>
      <w:szCs w:val="20"/>
      <w:lang w:eastAsia="cs-CZ"/>
    </w:rPr>
  </w:style>
  <w:style w:type="paragraph" w:customStyle="1" w:styleId="Tabulkavpravomal">
    <w:name w:val="Tabulka vpravo malá"/>
    <w:basedOn w:val="Tabulkavpravo"/>
    <w:uiPriority w:val="99"/>
    <w:rsid w:val="00170657"/>
    <w:rPr>
      <w:sz w:val="18"/>
    </w:rPr>
  </w:style>
  <w:style w:type="paragraph" w:customStyle="1" w:styleId="Tabulkavlevomal">
    <w:name w:val="Tabulka vlevo malá"/>
    <w:basedOn w:val="Tabulkavlevo"/>
    <w:uiPriority w:val="99"/>
    <w:rsid w:val="00170657"/>
    <w:pPr>
      <w:spacing w:before="0" w:after="0"/>
    </w:pPr>
    <w:rPr>
      <w:sz w:val="18"/>
      <w:szCs w:val="24"/>
    </w:rPr>
  </w:style>
  <w:style w:type="paragraph" w:customStyle="1" w:styleId="TabulkazhlavS">
    <w:name w:val="Tabulka záhlavíS"/>
    <w:basedOn w:val="Tabulkazhlav"/>
    <w:uiPriority w:val="99"/>
    <w:rsid w:val="00170657"/>
    <w:pPr>
      <w:jc w:val="center"/>
    </w:pPr>
  </w:style>
  <w:style w:type="character" w:customStyle="1" w:styleId="NormlntextChar1">
    <w:name w:val="Normální text Char1"/>
    <w:link w:val="Normlntext"/>
    <w:uiPriority w:val="99"/>
    <w:rsid w:val="00170657"/>
    <w:rPr>
      <w:rFonts w:ascii="Times New Roman" w:eastAsia="Times New Roman" w:hAnsi="Times New Roman" w:cs="Times New Roman"/>
      <w:lang w:val="x-none" w:eastAsia="x-none"/>
    </w:rPr>
  </w:style>
  <w:style w:type="paragraph" w:customStyle="1" w:styleId="Praco">
    <w:name w:val="Praco"/>
    <w:basedOn w:val="Zkladntext"/>
    <w:uiPriority w:val="99"/>
    <w:rsid w:val="00170657"/>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170657"/>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170657"/>
    <w:pPr>
      <w:tabs>
        <w:tab w:val="left" w:pos="851"/>
      </w:tabs>
      <w:spacing w:before="120" w:after="0" w:line="240" w:lineRule="auto"/>
      <w:jc w:val="both"/>
    </w:pPr>
    <w:rPr>
      <w:rFonts w:ascii="Times New Roman" w:eastAsia="Times New Roman" w:hAnsi="Times New Roman"/>
      <w:b/>
      <w:bCs/>
      <w:sz w:val="24"/>
      <w:szCs w:val="24"/>
      <w:lang w:eastAsia="cs-CZ"/>
    </w:rPr>
  </w:style>
  <w:style w:type="paragraph" w:styleId="Rejstk1">
    <w:name w:val="index 1"/>
    <w:basedOn w:val="Normln"/>
    <w:next w:val="Normln"/>
    <w:autoRedefine/>
    <w:uiPriority w:val="99"/>
    <w:rsid w:val="00170657"/>
    <w:pPr>
      <w:spacing w:after="0" w:line="240" w:lineRule="auto"/>
      <w:ind w:left="220" w:hanging="220"/>
      <w:jc w:val="both"/>
    </w:pPr>
    <w:rPr>
      <w:rFonts w:ascii="Times New Roman" w:eastAsia="Times New Roman" w:hAnsi="Times New Roman"/>
      <w:lang w:eastAsia="cs-CZ"/>
    </w:rPr>
  </w:style>
  <w:style w:type="paragraph" w:styleId="Hlavikarejstku">
    <w:name w:val="index heading"/>
    <w:basedOn w:val="Normln"/>
    <w:next w:val="Rejstk1"/>
    <w:uiPriority w:val="99"/>
    <w:rsid w:val="00170657"/>
    <w:pPr>
      <w:tabs>
        <w:tab w:val="left" w:pos="851"/>
      </w:tabs>
      <w:spacing w:after="0" w:line="240" w:lineRule="auto"/>
      <w:jc w:val="both"/>
    </w:pPr>
    <w:rPr>
      <w:rFonts w:ascii="Times New Roman" w:eastAsia="Times New Roman" w:hAnsi="Times New Roman"/>
      <w:b/>
      <w:bCs/>
      <w:lang w:eastAsia="cs-CZ"/>
    </w:rPr>
  </w:style>
  <w:style w:type="character" w:styleId="Odkaznavysvtlivky">
    <w:name w:val="endnote reference"/>
    <w:uiPriority w:val="99"/>
    <w:rsid w:val="00170657"/>
    <w:rPr>
      <w:vertAlign w:val="superscript"/>
    </w:rPr>
  </w:style>
  <w:style w:type="paragraph" w:styleId="Rejstk2">
    <w:name w:val="index 2"/>
    <w:basedOn w:val="Normln"/>
    <w:next w:val="Normln"/>
    <w:autoRedefine/>
    <w:uiPriority w:val="99"/>
    <w:rsid w:val="00170657"/>
    <w:pPr>
      <w:spacing w:after="0" w:line="240" w:lineRule="auto"/>
      <w:ind w:left="440" w:hanging="220"/>
      <w:jc w:val="both"/>
    </w:pPr>
    <w:rPr>
      <w:rFonts w:ascii="Times New Roman" w:eastAsia="Times New Roman" w:hAnsi="Times New Roman"/>
      <w:lang w:eastAsia="cs-CZ"/>
    </w:rPr>
  </w:style>
  <w:style w:type="paragraph" w:styleId="Rejstk3">
    <w:name w:val="index 3"/>
    <w:basedOn w:val="Normln"/>
    <w:next w:val="Normln"/>
    <w:autoRedefine/>
    <w:uiPriority w:val="99"/>
    <w:rsid w:val="00170657"/>
    <w:pPr>
      <w:spacing w:after="0" w:line="240" w:lineRule="auto"/>
      <w:ind w:left="660" w:hanging="220"/>
      <w:jc w:val="both"/>
    </w:pPr>
    <w:rPr>
      <w:rFonts w:ascii="Times New Roman" w:eastAsia="Times New Roman" w:hAnsi="Times New Roman"/>
      <w:lang w:eastAsia="cs-CZ"/>
    </w:rPr>
  </w:style>
  <w:style w:type="paragraph" w:styleId="Rejstk4">
    <w:name w:val="index 4"/>
    <w:basedOn w:val="Normln"/>
    <w:next w:val="Normln"/>
    <w:autoRedefine/>
    <w:uiPriority w:val="99"/>
    <w:rsid w:val="00170657"/>
    <w:pPr>
      <w:spacing w:after="0" w:line="240" w:lineRule="auto"/>
      <w:ind w:left="880" w:hanging="220"/>
      <w:jc w:val="both"/>
    </w:pPr>
    <w:rPr>
      <w:rFonts w:ascii="Times New Roman" w:eastAsia="Times New Roman" w:hAnsi="Times New Roman"/>
      <w:lang w:eastAsia="cs-CZ"/>
    </w:rPr>
  </w:style>
  <w:style w:type="paragraph" w:styleId="Rejstk5">
    <w:name w:val="index 5"/>
    <w:basedOn w:val="Normln"/>
    <w:next w:val="Normln"/>
    <w:autoRedefine/>
    <w:uiPriority w:val="99"/>
    <w:rsid w:val="00170657"/>
    <w:pPr>
      <w:spacing w:after="0" w:line="240" w:lineRule="auto"/>
      <w:ind w:left="1100" w:hanging="220"/>
      <w:jc w:val="both"/>
    </w:pPr>
    <w:rPr>
      <w:rFonts w:ascii="Times New Roman" w:eastAsia="Times New Roman" w:hAnsi="Times New Roman"/>
      <w:lang w:eastAsia="cs-CZ"/>
    </w:rPr>
  </w:style>
  <w:style w:type="paragraph" w:styleId="Rejstk6">
    <w:name w:val="index 6"/>
    <w:basedOn w:val="Normln"/>
    <w:next w:val="Normln"/>
    <w:autoRedefine/>
    <w:uiPriority w:val="99"/>
    <w:rsid w:val="00170657"/>
    <w:pPr>
      <w:spacing w:after="0" w:line="240" w:lineRule="auto"/>
      <w:ind w:left="1320" w:hanging="220"/>
      <w:jc w:val="both"/>
    </w:pPr>
    <w:rPr>
      <w:rFonts w:ascii="Times New Roman" w:eastAsia="Times New Roman" w:hAnsi="Times New Roman"/>
      <w:lang w:eastAsia="cs-CZ"/>
    </w:rPr>
  </w:style>
  <w:style w:type="paragraph" w:styleId="Rejstk7">
    <w:name w:val="index 7"/>
    <w:basedOn w:val="Normln"/>
    <w:next w:val="Normln"/>
    <w:autoRedefine/>
    <w:uiPriority w:val="99"/>
    <w:rsid w:val="00170657"/>
    <w:pPr>
      <w:spacing w:after="0" w:line="240" w:lineRule="auto"/>
      <w:ind w:left="1540" w:hanging="220"/>
      <w:jc w:val="both"/>
    </w:pPr>
    <w:rPr>
      <w:rFonts w:ascii="Times New Roman" w:eastAsia="Times New Roman" w:hAnsi="Times New Roman"/>
      <w:lang w:eastAsia="cs-CZ"/>
    </w:rPr>
  </w:style>
  <w:style w:type="paragraph" w:styleId="Rejstk8">
    <w:name w:val="index 8"/>
    <w:basedOn w:val="Normln"/>
    <w:next w:val="Normln"/>
    <w:autoRedefine/>
    <w:uiPriority w:val="99"/>
    <w:rsid w:val="00170657"/>
    <w:pPr>
      <w:spacing w:after="0" w:line="240" w:lineRule="auto"/>
      <w:ind w:left="1760" w:hanging="220"/>
      <w:jc w:val="both"/>
    </w:pPr>
    <w:rPr>
      <w:rFonts w:ascii="Times New Roman" w:eastAsia="Times New Roman" w:hAnsi="Times New Roman"/>
      <w:lang w:eastAsia="cs-CZ"/>
    </w:rPr>
  </w:style>
  <w:style w:type="paragraph" w:styleId="Rejstk9">
    <w:name w:val="index 9"/>
    <w:basedOn w:val="Normln"/>
    <w:next w:val="Normln"/>
    <w:autoRedefine/>
    <w:uiPriority w:val="99"/>
    <w:rsid w:val="00170657"/>
    <w:pPr>
      <w:spacing w:after="0" w:line="240" w:lineRule="auto"/>
      <w:ind w:left="1980" w:hanging="220"/>
      <w:jc w:val="both"/>
    </w:pPr>
    <w:rPr>
      <w:rFonts w:ascii="Times New Roman" w:eastAsia="Times New Roman" w:hAnsi="Times New Roman"/>
      <w:lang w:eastAsia="cs-CZ"/>
    </w:rPr>
  </w:style>
  <w:style w:type="paragraph" w:styleId="Seznamcitac">
    <w:name w:val="table of authorities"/>
    <w:basedOn w:val="Normln"/>
    <w:next w:val="Normln"/>
    <w:uiPriority w:val="99"/>
    <w:rsid w:val="00170657"/>
    <w:pPr>
      <w:spacing w:after="0" w:line="240" w:lineRule="auto"/>
      <w:ind w:left="220" w:hanging="220"/>
      <w:jc w:val="both"/>
    </w:pPr>
    <w:rPr>
      <w:rFonts w:ascii="Times New Roman" w:eastAsia="Times New Roman" w:hAnsi="Times New Roman"/>
      <w:lang w:eastAsia="cs-CZ"/>
    </w:rPr>
  </w:style>
  <w:style w:type="paragraph" w:styleId="Textmakra">
    <w:name w:val="macro"/>
    <w:link w:val="TextmakraChar"/>
    <w:uiPriority w:val="99"/>
    <w:rsid w:val="00170657"/>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170657"/>
    <w:rPr>
      <w:rFonts w:ascii="Courier New" w:eastAsia="Times New Roman" w:hAnsi="Courier New" w:cs="Courier New"/>
      <w:sz w:val="20"/>
      <w:szCs w:val="20"/>
      <w:lang w:eastAsia="cs-CZ"/>
    </w:rPr>
  </w:style>
  <w:style w:type="paragraph" w:customStyle="1" w:styleId="Koment">
    <w:name w:val="Komentář"/>
    <w:basedOn w:val="Zkladntext"/>
    <w:uiPriority w:val="99"/>
    <w:rsid w:val="00170657"/>
    <w:pPr>
      <w:tabs>
        <w:tab w:val="left" w:pos="851"/>
      </w:tabs>
      <w:spacing w:before="20" w:after="20" w:line="288" w:lineRule="auto"/>
      <w:ind w:left="851"/>
      <w:jc w:val="both"/>
    </w:pPr>
    <w:rPr>
      <w:rFonts w:ascii="Times New Roman" w:hAnsi="Times New Roman"/>
      <w:i/>
      <w:color w:val="333399"/>
      <w:szCs w:val="22"/>
      <w:lang w:eastAsia="x-none"/>
    </w:rPr>
  </w:style>
  <w:style w:type="table" w:customStyle="1" w:styleId="Hlava">
    <w:name w:val="Hlava"/>
    <w:uiPriority w:val="99"/>
    <w:semiHidden/>
    <w:rsid w:val="00170657"/>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170657"/>
    <w:pPr>
      <w:numPr>
        <w:numId w:val="32"/>
      </w:numPr>
      <w:spacing w:before="40" w:after="40" w:line="240" w:lineRule="auto"/>
      <w:jc w:val="both"/>
    </w:pPr>
    <w:rPr>
      <w:rFonts w:ascii="Times New Roman" w:eastAsia="Times New Roman" w:hAnsi="Times New Roman"/>
      <w:lang w:eastAsia="cs-CZ"/>
    </w:rPr>
  </w:style>
  <w:style w:type="paragraph" w:customStyle="1" w:styleId="Ploha4">
    <w:name w:val="Příloha 4"/>
    <w:basedOn w:val="Nadpis4"/>
    <w:next w:val="Zkladntext"/>
    <w:uiPriority w:val="99"/>
    <w:rsid w:val="00170657"/>
    <w:pPr>
      <w:keepLines w:val="0"/>
      <w:numPr>
        <w:ilvl w:val="3"/>
        <w:numId w:val="31"/>
      </w:numPr>
      <w:spacing w:before="180" w:after="60" w:line="240" w:lineRule="auto"/>
      <w:jc w:val="both"/>
    </w:pPr>
    <w:rPr>
      <w:rFonts w:ascii="Times New Roman" w:hAnsi="Times New Roman"/>
      <w:i w:val="0"/>
      <w:iCs w:val="0"/>
      <w:color w:val="auto"/>
      <w:sz w:val="24"/>
    </w:rPr>
  </w:style>
  <w:style w:type="table" w:customStyle="1" w:styleId="Projekt">
    <w:name w:val="Projekt"/>
    <w:uiPriority w:val="99"/>
    <w:rsid w:val="00170657"/>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170657"/>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170657"/>
    <w:pPr>
      <w:numPr>
        <w:numId w:val="27"/>
      </w:numPr>
    </w:pPr>
  </w:style>
  <w:style w:type="numbering" w:customStyle="1" w:styleId="Seznamnadpisy">
    <w:name w:val="Seznam nadpisy"/>
    <w:rsid w:val="00170657"/>
    <w:pPr>
      <w:numPr>
        <w:numId w:val="28"/>
      </w:numPr>
    </w:pPr>
  </w:style>
  <w:style w:type="numbering" w:customStyle="1" w:styleId="Seznampsmena">
    <w:name w:val="Seznam písmena"/>
    <w:rsid w:val="00170657"/>
    <w:pPr>
      <w:numPr>
        <w:numId w:val="29"/>
      </w:numPr>
    </w:pPr>
  </w:style>
  <w:style w:type="numbering" w:customStyle="1" w:styleId="Seznamodrky">
    <w:name w:val="Seznam odrážky"/>
    <w:rsid w:val="00170657"/>
    <w:pPr>
      <w:numPr>
        <w:numId w:val="26"/>
      </w:numPr>
    </w:pPr>
  </w:style>
  <w:style w:type="paragraph" w:customStyle="1" w:styleId="ColorfulList-Accent11">
    <w:name w:val="Colorful List - Accent 11"/>
    <w:basedOn w:val="Normln"/>
    <w:uiPriority w:val="99"/>
    <w:qFormat/>
    <w:rsid w:val="00170657"/>
    <w:pPr>
      <w:ind w:left="720"/>
      <w:contextualSpacing/>
    </w:pPr>
  </w:style>
  <w:style w:type="paragraph" w:customStyle="1" w:styleId="font0">
    <w:name w:val="font0"/>
    <w:basedOn w:val="Normln"/>
    <w:uiPriority w:val="99"/>
    <w:rsid w:val="00170657"/>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170657"/>
    <w:pP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65">
    <w:name w:val="xl65"/>
    <w:basedOn w:val="Normln"/>
    <w:uiPriority w:val="99"/>
    <w:rsid w:val="00170657"/>
    <w:pP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Barevnseznamzvraznn11">
    <w:name w:val="Barevný seznam – zvýraznění 11"/>
    <w:basedOn w:val="Normln"/>
    <w:uiPriority w:val="99"/>
    <w:qFormat/>
    <w:rsid w:val="00170657"/>
    <w:pPr>
      <w:ind w:left="720"/>
      <w:contextualSpacing/>
    </w:pPr>
  </w:style>
  <w:style w:type="numbering" w:styleId="111111">
    <w:name w:val="Outline List 2"/>
    <w:basedOn w:val="Bezseznamu"/>
    <w:uiPriority w:val="99"/>
    <w:rsid w:val="00170657"/>
    <w:pPr>
      <w:numPr>
        <w:numId w:val="33"/>
      </w:numPr>
    </w:pPr>
  </w:style>
  <w:style w:type="paragraph" w:customStyle="1" w:styleId="RLslovanodstavec">
    <w:name w:val="RL Číslovaný odstavec"/>
    <w:basedOn w:val="Normln"/>
    <w:qFormat/>
    <w:rsid w:val="00170657"/>
    <w:pPr>
      <w:spacing w:after="120" w:line="340" w:lineRule="exact"/>
      <w:jc w:val="both"/>
    </w:pPr>
    <w:rPr>
      <w:rFonts w:eastAsia="Times New Roman"/>
      <w:b/>
      <w:spacing w:val="-4"/>
      <w:szCs w:val="24"/>
      <w:lang w:eastAsia="cs-CZ"/>
    </w:rPr>
  </w:style>
  <w:style w:type="paragraph" w:customStyle="1" w:styleId="RLNadpis1rovn">
    <w:name w:val="RL Nadpis 1. úrovně"/>
    <w:basedOn w:val="Normln"/>
    <w:next w:val="Normln"/>
    <w:qFormat/>
    <w:rsid w:val="00170657"/>
    <w:pPr>
      <w:pageBreakBefore/>
      <w:spacing w:after="1000" w:line="560" w:lineRule="exact"/>
    </w:pPr>
    <w:rPr>
      <w:rFonts w:eastAsia="Times New Roman"/>
      <w:b/>
      <w:sz w:val="40"/>
      <w:szCs w:val="40"/>
      <w:lang w:eastAsia="cs-CZ"/>
    </w:rPr>
  </w:style>
  <w:style w:type="paragraph" w:customStyle="1" w:styleId="RLNadpis2rovn">
    <w:name w:val="RL Nadpis 2. úrovně"/>
    <w:basedOn w:val="Normln"/>
    <w:next w:val="Normln"/>
    <w:qFormat/>
    <w:rsid w:val="00170657"/>
    <w:pPr>
      <w:keepNext/>
      <w:tabs>
        <w:tab w:val="num" w:pos="737"/>
      </w:tabs>
      <w:spacing w:before="360" w:after="120" w:line="340" w:lineRule="exact"/>
      <w:ind w:left="737" w:hanging="737"/>
    </w:pPr>
    <w:rPr>
      <w:rFonts w:eastAsia="Times New Roman"/>
      <w:b/>
      <w:spacing w:val="20"/>
      <w:sz w:val="23"/>
      <w:szCs w:val="24"/>
      <w:lang w:eastAsia="cs-CZ"/>
    </w:rPr>
  </w:style>
  <w:style w:type="paragraph" w:customStyle="1" w:styleId="RLNadpis3rovn">
    <w:name w:val="RL Nadpis 3. úrovně"/>
    <w:basedOn w:val="Normln"/>
    <w:next w:val="RLslovanodstavec"/>
    <w:qFormat/>
    <w:rsid w:val="00170657"/>
    <w:pPr>
      <w:keepNext/>
      <w:tabs>
        <w:tab w:val="num" w:pos="737"/>
      </w:tabs>
      <w:spacing w:before="360" w:after="120" w:line="340" w:lineRule="exact"/>
      <w:ind w:left="737" w:hanging="737"/>
    </w:pPr>
    <w:rPr>
      <w:rFonts w:eastAsia="Times New Roman"/>
      <w:b/>
      <w:lang w:eastAsia="cs-CZ"/>
    </w:rPr>
  </w:style>
  <w:style w:type="character" w:customStyle="1" w:styleId="CharChar11">
    <w:name w:val="Char Char11"/>
    <w:rsid w:val="00170657"/>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170657"/>
    <w:pPr>
      <w:spacing w:after="120" w:line="320" w:lineRule="atLeast"/>
      <w:jc w:val="both"/>
    </w:pPr>
    <w:rPr>
      <w:rFonts w:ascii="Garamond" w:eastAsia="Times New Roman" w:hAnsi="Garamond"/>
      <w:sz w:val="24"/>
      <w:szCs w:val="24"/>
      <w:lang w:eastAsia="cs-CZ"/>
    </w:rPr>
  </w:style>
  <w:style w:type="table" w:customStyle="1" w:styleId="Mkatabulky2">
    <w:name w:val="Mřížka tabulky2"/>
    <w:basedOn w:val="Normlntabulka"/>
    <w:next w:val="Mkatabulky"/>
    <w:uiPriority w:val="59"/>
    <w:rsid w:val="00170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170657"/>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170657"/>
    <w:pPr>
      <w:spacing w:after="360" w:line="240" w:lineRule="auto"/>
    </w:pPr>
    <w:rPr>
      <w:bCs/>
      <w:szCs w:val="20"/>
    </w:rPr>
  </w:style>
  <w:style w:type="table" w:customStyle="1" w:styleId="Mkatabulky3">
    <w:name w:val="Mřížka tabulky3"/>
    <w:basedOn w:val="Normlntabulka"/>
    <w:next w:val="Mkatabulky"/>
    <w:uiPriority w:val="59"/>
    <w:rsid w:val="00170657"/>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Zkladntext"/>
    <w:qFormat/>
    <w:rsid w:val="00170657"/>
    <w:pPr>
      <w:numPr>
        <w:ilvl w:val="1"/>
      </w:numPr>
      <w:tabs>
        <w:tab w:val="num" w:pos="1361"/>
      </w:tabs>
      <w:spacing w:after="200" w:line="264" w:lineRule="auto"/>
      <w:ind w:left="1361" w:hanging="681"/>
      <w:jc w:val="both"/>
      <w:outlineLvl w:val="1"/>
    </w:pPr>
    <w:rPr>
      <w:rFonts w:ascii="Times New Roman" w:hAnsi="Times New Roman"/>
      <w:szCs w:val="20"/>
      <w:lang w:val="cs-CZ"/>
    </w:rPr>
  </w:style>
  <w:style w:type="paragraph" w:customStyle="1" w:styleId="Level3">
    <w:name w:val="Level 3"/>
    <w:basedOn w:val="Zkladntext"/>
    <w:qFormat/>
    <w:rsid w:val="00170657"/>
    <w:pPr>
      <w:numPr>
        <w:numId w:val="35"/>
      </w:numPr>
      <w:tabs>
        <w:tab w:val="num" w:pos="2041"/>
      </w:tabs>
      <w:spacing w:after="200" w:line="264" w:lineRule="auto"/>
      <w:ind w:left="2041"/>
      <w:jc w:val="both"/>
      <w:outlineLvl w:val="2"/>
    </w:pPr>
    <w:rPr>
      <w:rFonts w:ascii="Times New Roman" w:hAnsi="Times New Roman"/>
      <w:szCs w:val="20"/>
      <w:lang w:val="cs-CZ"/>
    </w:rPr>
  </w:style>
  <w:style w:type="paragraph" w:customStyle="1" w:styleId="Tlotextu">
    <w:name w:val="Tělo textu"/>
    <w:basedOn w:val="Normln"/>
    <w:uiPriority w:val="99"/>
    <w:rsid w:val="00170657"/>
    <w:pPr>
      <w:suppressAutoHyphens/>
      <w:spacing w:after="120" w:line="288" w:lineRule="auto"/>
    </w:pPr>
    <w:rPr>
      <w:rFonts w:ascii="Garamond" w:eastAsia="Times New Roman" w:hAnsi="Garamond"/>
      <w:sz w:val="24"/>
      <w:szCs w:val="24"/>
      <w:lang w:eastAsia="cs-CZ"/>
    </w:rPr>
  </w:style>
  <w:style w:type="paragraph" w:customStyle="1" w:styleId="11slovantext">
    <w:name w:val="1.1 Číslovaný text"/>
    <w:basedOn w:val="Normln"/>
    <w:link w:val="11slovantextChar"/>
    <w:rsid w:val="00170657"/>
    <w:pPr>
      <w:numPr>
        <w:ilvl w:val="1"/>
        <w:numId w:val="36"/>
      </w:numPr>
      <w:spacing w:after="120" w:line="240" w:lineRule="auto"/>
      <w:jc w:val="both"/>
    </w:pPr>
    <w:rPr>
      <w:rFonts w:ascii="Verdana" w:eastAsia="Times New Roman" w:hAnsi="Verdana"/>
      <w:sz w:val="20"/>
      <w:szCs w:val="24"/>
      <w:lang w:val="x-none" w:eastAsia="x-none"/>
    </w:rPr>
  </w:style>
  <w:style w:type="character" w:customStyle="1" w:styleId="11slovantextChar">
    <w:name w:val="1.1 Číslovaný text Char"/>
    <w:link w:val="11slovantext"/>
    <w:rsid w:val="00170657"/>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170657"/>
    <w:pPr>
      <w:keepNext/>
      <w:numPr>
        <w:numId w:val="36"/>
      </w:numPr>
      <w:suppressAutoHyphens/>
      <w:spacing w:after="0" w:line="240" w:lineRule="auto"/>
      <w:jc w:val="center"/>
      <w:outlineLvl w:val="0"/>
    </w:pPr>
    <w:rPr>
      <w:rFonts w:ascii="Verdana" w:eastAsia="Times New Roman" w:hAnsi="Verdana"/>
      <w:b/>
      <w:caps/>
      <w:spacing w:val="6"/>
      <w:sz w:val="20"/>
      <w:szCs w:val="24"/>
    </w:rPr>
  </w:style>
  <w:style w:type="paragraph" w:customStyle="1" w:styleId="Clanek11">
    <w:name w:val="Clanek 1.1"/>
    <w:basedOn w:val="Nadpis2"/>
    <w:link w:val="Clanek11Char"/>
    <w:qFormat/>
    <w:rsid w:val="00170657"/>
    <w:pPr>
      <w:keepNext w:val="0"/>
      <w:widowControl w:val="0"/>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170657"/>
    <w:pPr>
      <w:keepLines/>
      <w:widowControl w:val="0"/>
      <w:tabs>
        <w:tab w:val="num" w:pos="992"/>
      </w:tabs>
      <w:spacing w:before="120" w:after="120" w:line="240" w:lineRule="auto"/>
      <w:ind w:left="992" w:hanging="425"/>
      <w:jc w:val="both"/>
    </w:pPr>
    <w:rPr>
      <w:rFonts w:ascii="Times New Roman" w:eastAsia="Times New Roman" w:hAnsi="Times New Roman"/>
      <w:szCs w:val="24"/>
    </w:rPr>
  </w:style>
  <w:style w:type="paragraph" w:customStyle="1" w:styleId="Claneki">
    <w:name w:val="Clanek (i)"/>
    <w:basedOn w:val="Normln"/>
    <w:qFormat/>
    <w:rsid w:val="00170657"/>
    <w:pPr>
      <w:keepNext/>
      <w:tabs>
        <w:tab w:val="num" w:pos="1418"/>
      </w:tabs>
      <w:spacing w:before="120" w:after="120" w:line="240" w:lineRule="auto"/>
      <w:ind w:left="1418" w:hanging="426"/>
      <w:jc w:val="both"/>
    </w:pPr>
    <w:rPr>
      <w:rFonts w:ascii="Times New Roman" w:eastAsia="Times New Roman" w:hAnsi="Times New Roman"/>
      <w:color w:val="000000"/>
      <w:szCs w:val="24"/>
    </w:rPr>
  </w:style>
  <w:style w:type="character" w:customStyle="1" w:styleId="Clanek11Char">
    <w:name w:val="Clanek 1.1 Char"/>
    <w:link w:val="Clanek11"/>
    <w:locked/>
    <w:rsid w:val="00170657"/>
    <w:rPr>
      <w:rFonts w:ascii="Times New Roman" w:eastAsia="Times New Roman" w:hAnsi="Times New Roman" w:cs="Arial"/>
      <w:bCs/>
      <w:iCs/>
      <w:szCs w:val="28"/>
    </w:rPr>
  </w:style>
  <w:style w:type="paragraph" w:customStyle="1" w:styleId="Level1">
    <w:name w:val="Level 1"/>
    <w:basedOn w:val="Normln"/>
    <w:next w:val="Normln"/>
    <w:qFormat/>
    <w:rsid w:val="00170657"/>
    <w:pPr>
      <w:keepNext/>
      <w:tabs>
        <w:tab w:val="num" w:pos="567"/>
      </w:tabs>
      <w:spacing w:before="280" w:after="140" w:line="290" w:lineRule="auto"/>
      <w:ind w:left="567" w:hanging="567"/>
      <w:jc w:val="both"/>
      <w:outlineLvl w:val="0"/>
    </w:pPr>
    <w:rPr>
      <w:rFonts w:ascii="Arial" w:eastAsia="Times New Roman" w:hAnsi="Arial"/>
      <w:b/>
      <w:bCs/>
      <w:caps/>
      <w:kern w:val="20"/>
      <w:szCs w:val="32"/>
    </w:rPr>
  </w:style>
  <w:style w:type="paragraph" w:customStyle="1" w:styleId="Level4">
    <w:name w:val="Level 4"/>
    <w:basedOn w:val="Normln"/>
    <w:qFormat/>
    <w:rsid w:val="00170657"/>
    <w:pPr>
      <w:tabs>
        <w:tab w:val="num" w:pos="2722"/>
      </w:tabs>
      <w:spacing w:before="120" w:after="140" w:line="290" w:lineRule="auto"/>
      <w:ind w:left="2722" w:hanging="681"/>
      <w:jc w:val="both"/>
      <w:outlineLvl w:val="3"/>
    </w:pPr>
    <w:rPr>
      <w:rFonts w:ascii="Arial" w:eastAsia="Times New Roman" w:hAnsi="Arial"/>
      <w:kern w:val="20"/>
      <w:sz w:val="20"/>
      <w:szCs w:val="24"/>
    </w:rPr>
  </w:style>
  <w:style w:type="paragraph" w:customStyle="1" w:styleId="Level5">
    <w:name w:val="Level 5"/>
    <w:basedOn w:val="Normln"/>
    <w:qFormat/>
    <w:rsid w:val="00170657"/>
    <w:pPr>
      <w:tabs>
        <w:tab w:val="num" w:pos="3289"/>
      </w:tabs>
      <w:spacing w:before="120" w:after="140" w:line="290" w:lineRule="auto"/>
      <w:ind w:left="3289" w:hanging="567"/>
      <w:jc w:val="both"/>
      <w:outlineLvl w:val="4"/>
    </w:pPr>
    <w:rPr>
      <w:rFonts w:ascii="Arial" w:eastAsia="Times New Roman" w:hAnsi="Arial"/>
      <w:kern w:val="20"/>
      <w:sz w:val="20"/>
      <w:szCs w:val="24"/>
    </w:rPr>
  </w:style>
  <w:style w:type="paragraph" w:customStyle="1" w:styleId="Level7">
    <w:name w:val="Level 7"/>
    <w:basedOn w:val="Normln"/>
    <w:rsid w:val="00170657"/>
    <w:pPr>
      <w:tabs>
        <w:tab w:val="num" w:pos="3969"/>
      </w:tabs>
      <w:spacing w:before="120" w:after="140" w:line="290" w:lineRule="auto"/>
      <w:ind w:left="3969" w:hanging="680"/>
      <w:jc w:val="both"/>
      <w:outlineLvl w:val="6"/>
    </w:pPr>
    <w:rPr>
      <w:rFonts w:ascii="Arial" w:eastAsia="Times New Roman" w:hAnsi="Arial"/>
      <w:kern w:val="20"/>
      <w:sz w:val="20"/>
      <w:szCs w:val="24"/>
    </w:rPr>
  </w:style>
  <w:style w:type="paragraph" w:customStyle="1" w:styleId="Level8">
    <w:name w:val="Level 8"/>
    <w:basedOn w:val="Normln"/>
    <w:rsid w:val="00170657"/>
    <w:pPr>
      <w:tabs>
        <w:tab w:val="num" w:pos="3969"/>
      </w:tabs>
      <w:spacing w:before="120" w:after="140" w:line="290" w:lineRule="auto"/>
      <w:ind w:left="3969" w:hanging="680"/>
      <w:jc w:val="both"/>
      <w:outlineLvl w:val="7"/>
    </w:pPr>
    <w:rPr>
      <w:rFonts w:ascii="Arial" w:eastAsia="Times New Roman" w:hAnsi="Arial"/>
      <w:kern w:val="20"/>
      <w:sz w:val="20"/>
      <w:szCs w:val="24"/>
    </w:rPr>
  </w:style>
  <w:style w:type="paragraph" w:customStyle="1" w:styleId="Level9">
    <w:name w:val="Level 9"/>
    <w:basedOn w:val="Normln"/>
    <w:rsid w:val="00170657"/>
    <w:pPr>
      <w:tabs>
        <w:tab w:val="num" w:pos="3969"/>
      </w:tabs>
      <w:spacing w:before="120" w:after="140" w:line="290" w:lineRule="auto"/>
      <w:ind w:left="3969" w:hanging="680"/>
      <w:jc w:val="both"/>
      <w:outlineLvl w:val="8"/>
    </w:pPr>
    <w:rPr>
      <w:rFonts w:ascii="Arial" w:eastAsia="Times New Roman" w:hAnsi="Arial"/>
      <w:kern w:val="20"/>
      <w:sz w:val="20"/>
      <w:szCs w:val="24"/>
    </w:rPr>
  </w:style>
  <w:style w:type="character" w:styleId="PromnnHTML">
    <w:name w:val="HTML Variable"/>
    <w:basedOn w:val="Standardnpsmoodstavce"/>
    <w:uiPriority w:val="99"/>
    <w:semiHidden/>
    <w:unhideWhenUsed/>
    <w:rsid w:val="00113A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79221">
      <w:bodyDiv w:val="1"/>
      <w:marLeft w:val="0"/>
      <w:marRight w:val="0"/>
      <w:marTop w:val="0"/>
      <w:marBottom w:val="0"/>
      <w:divBdr>
        <w:top w:val="none" w:sz="0" w:space="0" w:color="auto"/>
        <w:left w:val="none" w:sz="0" w:space="0" w:color="auto"/>
        <w:bottom w:val="none" w:sz="0" w:space="0" w:color="auto"/>
        <w:right w:val="none" w:sz="0" w:space="0" w:color="auto"/>
      </w:divBdr>
    </w:div>
    <w:div w:id="660816095">
      <w:bodyDiv w:val="1"/>
      <w:marLeft w:val="0"/>
      <w:marRight w:val="0"/>
      <w:marTop w:val="0"/>
      <w:marBottom w:val="0"/>
      <w:divBdr>
        <w:top w:val="none" w:sz="0" w:space="0" w:color="auto"/>
        <w:left w:val="none" w:sz="0" w:space="0" w:color="auto"/>
        <w:bottom w:val="none" w:sz="0" w:space="0" w:color="auto"/>
        <w:right w:val="none" w:sz="0" w:space="0" w:color="auto"/>
      </w:divBdr>
    </w:div>
    <w:div w:id="958495026">
      <w:bodyDiv w:val="1"/>
      <w:marLeft w:val="0"/>
      <w:marRight w:val="0"/>
      <w:marTop w:val="0"/>
      <w:marBottom w:val="0"/>
      <w:divBdr>
        <w:top w:val="none" w:sz="0" w:space="0" w:color="auto"/>
        <w:left w:val="none" w:sz="0" w:space="0" w:color="auto"/>
        <w:bottom w:val="none" w:sz="0" w:space="0" w:color="auto"/>
        <w:right w:val="none" w:sz="0" w:space="0" w:color="auto"/>
      </w:divBdr>
    </w:div>
    <w:div w:id="962658536">
      <w:bodyDiv w:val="1"/>
      <w:marLeft w:val="0"/>
      <w:marRight w:val="0"/>
      <w:marTop w:val="0"/>
      <w:marBottom w:val="0"/>
      <w:divBdr>
        <w:top w:val="none" w:sz="0" w:space="0" w:color="auto"/>
        <w:left w:val="none" w:sz="0" w:space="0" w:color="auto"/>
        <w:bottom w:val="none" w:sz="0" w:space="0" w:color="auto"/>
        <w:right w:val="none" w:sz="0" w:space="0" w:color="auto"/>
      </w:divBdr>
    </w:div>
    <w:div w:id="1125268669">
      <w:bodyDiv w:val="1"/>
      <w:marLeft w:val="0"/>
      <w:marRight w:val="0"/>
      <w:marTop w:val="0"/>
      <w:marBottom w:val="0"/>
      <w:divBdr>
        <w:top w:val="none" w:sz="0" w:space="0" w:color="auto"/>
        <w:left w:val="none" w:sz="0" w:space="0" w:color="auto"/>
        <w:bottom w:val="none" w:sz="0" w:space="0" w:color="auto"/>
        <w:right w:val="none" w:sz="0" w:space="0" w:color="auto"/>
      </w:divBdr>
    </w:div>
    <w:div w:id="1145513987">
      <w:bodyDiv w:val="1"/>
      <w:marLeft w:val="0"/>
      <w:marRight w:val="0"/>
      <w:marTop w:val="0"/>
      <w:marBottom w:val="0"/>
      <w:divBdr>
        <w:top w:val="none" w:sz="0" w:space="0" w:color="auto"/>
        <w:left w:val="none" w:sz="0" w:space="0" w:color="auto"/>
        <w:bottom w:val="none" w:sz="0" w:space="0" w:color="auto"/>
        <w:right w:val="none" w:sz="0" w:space="0" w:color="auto"/>
      </w:divBdr>
    </w:div>
    <w:div w:id="1153764661">
      <w:bodyDiv w:val="1"/>
      <w:marLeft w:val="0"/>
      <w:marRight w:val="0"/>
      <w:marTop w:val="0"/>
      <w:marBottom w:val="0"/>
      <w:divBdr>
        <w:top w:val="none" w:sz="0" w:space="0" w:color="auto"/>
        <w:left w:val="none" w:sz="0" w:space="0" w:color="auto"/>
        <w:bottom w:val="none" w:sz="0" w:space="0" w:color="auto"/>
        <w:right w:val="none" w:sz="0" w:space="0" w:color="auto"/>
      </w:divBdr>
    </w:div>
    <w:div w:id="1207521910">
      <w:bodyDiv w:val="1"/>
      <w:marLeft w:val="0"/>
      <w:marRight w:val="0"/>
      <w:marTop w:val="0"/>
      <w:marBottom w:val="0"/>
      <w:divBdr>
        <w:top w:val="none" w:sz="0" w:space="0" w:color="auto"/>
        <w:left w:val="none" w:sz="0" w:space="0" w:color="auto"/>
        <w:bottom w:val="none" w:sz="0" w:space="0" w:color="auto"/>
        <w:right w:val="none" w:sz="0" w:space="0" w:color="auto"/>
      </w:divBdr>
      <w:divsChild>
        <w:div w:id="915171258">
          <w:marLeft w:val="0"/>
          <w:marRight w:val="0"/>
          <w:marTop w:val="0"/>
          <w:marBottom w:val="0"/>
          <w:divBdr>
            <w:top w:val="none" w:sz="0" w:space="0" w:color="auto"/>
            <w:left w:val="none" w:sz="0" w:space="0" w:color="auto"/>
            <w:bottom w:val="none" w:sz="0" w:space="0" w:color="auto"/>
            <w:right w:val="none" w:sz="0" w:space="0" w:color="auto"/>
          </w:divBdr>
        </w:div>
        <w:div w:id="1283880307">
          <w:marLeft w:val="0"/>
          <w:marRight w:val="0"/>
          <w:marTop w:val="0"/>
          <w:marBottom w:val="0"/>
          <w:divBdr>
            <w:top w:val="none" w:sz="0" w:space="0" w:color="auto"/>
            <w:left w:val="none" w:sz="0" w:space="0" w:color="auto"/>
            <w:bottom w:val="none" w:sz="0" w:space="0" w:color="auto"/>
            <w:right w:val="none" w:sz="0" w:space="0" w:color="auto"/>
          </w:divBdr>
        </w:div>
        <w:div w:id="1466199066">
          <w:marLeft w:val="0"/>
          <w:marRight w:val="0"/>
          <w:marTop w:val="0"/>
          <w:marBottom w:val="0"/>
          <w:divBdr>
            <w:top w:val="none" w:sz="0" w:space="0" w:color="auto"/>
            <w:left w:val="none" w:sz="0" w:space="0" w:color="auto"/>
            <w:bottom w:val="none" w:sz="0" w:space="0" w:color="auto"/>
            <w:right w:val="none" w:sz="0" w:space="0" w:color="auto"/>
          </w:divBdr>
        </w:div>
        <w:div w:id="762843549">
          <w:marLeft w:val="0"/>
          <w:marRight w:val="0"/>
          <w:marTop w:val="0"/>
          <w:marBottom w:val="0"/>
          <w:divBdr>
            <w:top w:val="none" w:sz="0" w:space="0" w:color="auto"/>
            <w:left w:val="none" w:sz="0" w:space="0" w:color="auto"/>
            <w:bottom w:val="none" w:sz="0" w:space="0" w:color="auto"/>
            <w:right w:val="none" w:sz="0" w:space="0" w:color="auto"/>
          </w:divBdr>
        </w:div>
        <w:div w:id="2018531816">
          <w:marLeft w:val="0"/>
          <w:marRight w:val="0"/>
          <w:marTop w:val="0"/>
          <w:marBottom w:val="0"/>
          <w:divBdr>
            <w:top w:val="none" w:sz="0" w:space="0" w:color="auto"/>
            <w:left w:val="none" w:sz="0" w:space="0" w:color="auto"/>
            <w:bottom w:val="none" w:sz="0" w:space="0" w:color="auto"/>
            <w:right w:val="none" w:sz="0" w:space="0" w:color="auto"/>
          </w:divBdr>
        </w:div>
        <w:div w:id="831259751">
          <w:marLeft w:val="0"/>
          <w:marRight w:val="0"/>
          <w:marTop w:val="0"/>
          <w:marBottom w:val="0"/>
          <w:divBdr>
            <w:top w:val="none" w:sz="0" w:space="0" w:color="auto"/>
            <w:left w:val="none" w:sz="0" w:space="0" w:color="auto"/>
            <w:bottom w:val="none" w:sz="0" w:space="0" w:color="auto"/>
            <w:right w:val="none" w:sz="0" w:space="0" w:color="auto"/>
          </w:divBdr>
        </w:div>
        <w:div w:id="46996181">
          <w:marLeft w:val="0"/>
          <w:marRight w:val="0"/>
          <w:marTop w:val="0"/>
          <w:marBottom w:val="0"/>
          <w:divBdr>
            <w:top w:val="none" w:sz="0" w:space="0" w:color="auto"/>
            <w:left w:val="none" w:sz="0" w:space="0" w:color="auto"/>
            <w:bottom w:val="none" w:sz="0" w:space="0" w:color="auto"/>
            <w:right w:val="none" w:sz="0" w:space="0" w:color="auto"/>
          </w:divBdr>
        </w:div>
        <w:div w:id="1427533524">
          <w:marLeft w:val="0"/>
          <w:marRight w:val="0"/>
          <w:marTop w:val="0"/>
          <w:marBottom w:val="0"/>
          <w:divBdr>
            <w:top w:val="none" w:sz="0" w:space="0" w:color="auto"/>
            <w:left w:val="none" w:sz="0" w:space="0" w:color="auto"/>
            <w:bottom w:val="none" w:sz="0" w:space="0" w:color="auto"/>
            <w:right w:val="none" w:sz="0" w:space="0" w:color="auto"/>
          </w:divBdr>
        </w:div>
        <w:div w:id="1228613061">
          <w:marLeft w:val="0"/>
          <w:marRight w:val="0"/>
          <w:marTop w:val="0"/>
          <w:marBottom w:val="0"/>
          <w:divBdr>
            <w:top w:val="none" w:sz="0" w:space="0" w:color="auto"/>
            <w:left w:val="none" w:sz="0" w:space="0" w:color="auto"/>
            <w:bottom w:val="none" w:sz="0" w:space="0" w:color="auto"/>
            <w:right w:val="none" w:sz="0" w:space="0" w:color="auto"/>
          </w:divBdr>
        </w:div>
        <w:div w:id="202332184">
          <w:marLeft w:val="0"/>
          <w:marRight w:val="0"/>
          <w:marTop w:val="0"/>
          <w:marBottom w:val="0"/>
          <w:divBdr>
            <w:top w:val="none" w:sz="0" w:space="0" w:color="auto"/>
            <w:left w:val="none" w:sz="0" w:space="0" w:color="auto"/>
            <w:bottom w:val="none" w:sz="0" w:space="0" w:color="auto"/>
            <w:right w:val="none" w:sz="0" w:space="0" w:color="auto"/>
          </w:divBdr>
        </w:div>
        <w:div w:id="528371966">
          <w:marLeft w:val="0"/>
          <w:marRight w:val="0"/>
          <w:marTop w:val="0"/>
          <w:marBottom w:val="0"/>
          <w:divBdr>
            <w:top w:val="none" w:sz="0" w:space="0" w:color="auto"/>
            <w:left w:val="none" w:sz="0" w:space="0" w:color="auto"/>
            <w:bottom w:val="none" w:sz="0" w:space="0" w:color="auto"/>
            <w:right w:val="none" w:sz="0" w:space="0" w:color="auto"/>
          </w:divBdr>
        </w:div>
        <w:div w:id="448283441">
          <w:marLeft w:val="0"/>
          <w:marRight w:val="0"/>
          <w:marTop w:val="0"/>
          <w:marBottom w:val="0"/>
          <w:divBdr>
            <w:top w:val="none" w:sz="0" w:space="0" w:color="auto"/>
            <w:left w:val="none" w:sz="0" w:space="0" w:color="auto"/>
            <w:bottom w:val="none" w:sz="0" w:space="0" w:color="auto"/>
            <w:right w:val="none" w:sz="0" w:space="0" w:color="auto"/>
          </w:divBdr>
        </w:div>
      </w:divsChild>
    </w:div>
    <w:div w:id="1624994818">
      <w:bodyDiv w:val="1"/>
      <w:marLeft w:val="0"/>
      <w:marRight w:val="0"/>
      <w:marTop w:val="0"/>
      <w:marBottom w:val="0"/>
      <w:divBdr>
        <w:top w:val="none" w:sz="0" w:space="0" w:color="auto"/>
        <w:left w:val="none" w:sz="0" w:space="0" w:color="auto"/>
        <w:bottom w:val="none" w:sz="0" w:space="0" w:color="auto"/>
        <w:right w:val="none" w:sz="0" w:space="0" w:color="auto"/>
      </w:divBdr>
    </w:div>
    <w:div w:id="1662273367">
      <w:bodyDiv w:val="1"/>
      <w:marLeft w:val="0"/>
      <w:marRight w:val="0"/>
      <w:marTop w:val="0"/>
      <w:marBottom w:val="0"/>
      <w:divBdr>
        <w:top w:val="none" w:sz="0" w:space="0" w:color="auto"/>
        <w:left w:val="none" w:sz="0" w:space="0" w:color="auto"/>
        <w:bottom w:val="none" w:sz="0" w:space="0" w:color="auto"/>
        <w:right w:val="none" w:sz="0" w:space="0" w:color="auto"/>
      </w:divBdr>
      <w:divsChild>
        <w:div w:id="991107067">
          <w:marLeft w:val="0"/>
          <w:marRight w:val="0"/>
          <w:marTop w:val="0"/>
          <w:marBottom w:val="0"/>
          <w:divBdr>
            <w:top w:val="none" w:sz="0" w:space="0" w:color="auto"/>
            <w:left w:val="none" w:sz="0" w:space="0" w:color="auto"/>
            <w:bottom w:val="none" w:sz="0" w:space="0" w:color="auto"/>
            <w:right w:val="none" w:sz="0" w:space="0" w:color="auto"/>
          </w:divBdr>
        </w:div>
        <w:div w:id="336738118">
          <w:marLeft w:val="0"/>
          <w:marRight w:val="0"/>
          <w:marTop w:val="0"/>
          <w:marBottom w:val="0"/>
          <w:divBdr>
            <w:top w:val="none" w:sz="0" w:space="0" w:color="auto"/>
            <w:left w:val="none" w:sz="0" w:space="0" w:color="auto"/>
            <w:bottom w:val="none" w:sz="0" w:space="0" w:color="auto"/>
            <w:right w:val="none" w:sz="0" w:space="0" w:color="auto"/>
          </w:divBdr>
        </w:div>
        <w:div w:id="157111001">
          <w:marLeft w:val="0"/>
          <w:marRight w:val="0"/>
          <w:marTop w:val="0"/>
          <w:marBottom w:val="0"/>
          <w:divBdr>
            <w:top w:val="none" w:sz="0" w:space="0" w:color="auto"/>
            <w:left w:val="none" w:sz="0" w:space="0" w:color="auto"/>
            <w:bottom w:val="none" w:sz="0" w:space="0" w:color="auto"/>
            <w:right w:val="none" w:sz="0" w:space="0" w:color="auto"/>
          </w:divBdr>
        </w:div>
        <w:div w:id="1699307538">
          <w:marLeft w:val="0"/>
          <w:marRight w:val="0"/>
          <w:marTop w:val="0"/>
          <w:marBottom w:val="0"/>
          <w:divBdr>
            <w:top w:val="none" w:sz="0" w:space="0" w:color="auto"/>
            <w:left w:val="none" w:sz="0" w:space="0" w:color="auto"/>
            <w:bottom w:val="none" w:sz="0" w:space="0" w:color="auto"/>
            <w:right w:val="none" w:sz="0" w:space="0" w:color="auto"/>
          </w:divBdr>
        </w:div>
        <w:div w:id="1112625356">
          <w:marLeft w:val="0"/>
          <w:marRight w:val="0"/>
          <w:marTop w:val="0"/>
          <w:marBottom w:val="0"/>
          <w:divBdr>
            <w:top w:val="none" w:sz="0" w:space="0" w:color="auto"/>
            <w:left w:val="none" w:sz="0" w:space="0" w:color="auto"/>
            <w:bottom w:val="none" w:sz="0" w:space="0" w:color="auto"/>
            <w:right w:val="none" w:sz="0" w:space="0" w:color="auto"/>
          </w:divBdr>
        </w:div>
        <w:div w:id="1211189588">
          <w:marLeft w:val="0"/>
          <w:marRight w:val="0"/>
          <w:marTop w:val="0"/>
          <w:marBottom w:val="0"/>
          <w:divBdr>
            <w:top w:val="none" w:sz="0" w:space="0" w:color="auto"/>
            <w:left w:val="none" w:sz="0" w:space="0" w:color="auto"/>
            <w:bottom w:val="none" w:sz="0" w:space="0" w:color="auto"/>
            <w:right w:val="none" w:sz="0" w:space="0" w:color="auto"/>
          </w:divBdr>
        </w:div>
        <w:div w:id="832335372">
          <w:marLeft w:val="0"/>
          <w:marRight w:val="0"/>
          <w:marTop w:val="0"/>
          <w:marBottom w:val="0"/>
          <w:divBdr>
            <w:top w:val="none" w:sz="0" w:space="0" w:color="auto"/>
            <w:left w:val="none" w:sz="0" w:space="0" w:color="auto"/>
            <w:bottom w:val="none" w:sz="0" w:space="0" w:color="auto"/>
            <w:right w:val="none" w:sz="0" w:space="0" w:color="auto"/>
          </w:divBdr>
        </w:div>
        <w:div w:id="1487630741">
          <w:marLeft w:val="0"/>
          <w:marRight w:val="0"/>
          <w:marTop w:val="0"/>
          <w:marBottom w:val="0"/>
          <w:divBdr>
            <w:top w:val="none" w:sz="0" w:space="0" w:color="auto"/>
            <w:left w:val="none" w:sz="0" w:space="0" w:color="auto"/>
            <w:bottom w:val="none" w:sz="0" w:space="0" w:color="auto"/>
            <w:right w:val="none" w:sz="0" w:space="0" w:color="auto"/>
          </w:divBdr>
        </w:div>
        <w:div w:id="1605458412">
          <w:marLeft w:val="0"/>
          <w:marRight w:val="0"/>
          <w:marTop w:val="0"/>
          <w:marBottom w:val="0"/>
          <w:divBdr>
            <w:top w:val="none" w:sz="0" w:space="0" w:color="auto"/>
            <w:left w:val="none" w:sz="0" w:space="0" w:color="auto"/>
            <w:bottom w:val="none" w:sz="0" w:space="0" w:color="auto"/>
            <w:right w:val="none" w:sz="0" w:space="0" w:color="auto"/>
          </w:divBdr>
        </w:div>
        <w:div w:id="2114399901">
          <w:marLeft w:val="0"/>
          <w:marRight w:val="0"/>
          <w:marTop w:val="0"/>
          <w:marBottom w:val="0"/>
          <w:divBdr>
            <w:top w:val="none" w:sz="0" w:space="0" w:color="auto"/>
            <w:left w:val="none" w:sz="0" w:space="0" w:color="auto"/>
            <w:bottom w:val="none" w:sz="0" w:space="0" w:color="auto"/>
            <w:right w:val="none" w:sz="0" w:space="0" w:color="auto"/>
          </w:divBdr>
        </w:div>
        <w:div w:id="840043181">
          <w:marLeft w:val="0"/>
          <w:marRight w:val="0"/>
          <w:marTop w:val="0"/>
          <w:marBottom w:val="0"/>
          <w:divBdr>
            <w:top w:val="none" w:sz="0" w:space="0" w:color="auto"/>
            <w:left w:val="none" w:sz="0" w:space="0" w:color="auto"/>
            <w:bottom w:val="none" w:sz="0" w:space="0" w:color="auto"/>
            <w:right w:val="none" w:sz="0" w:space="0" w:color="auto"/>
          </w:divBdr>
        </w:div>
        <w:div w:id="103619602">
          <w:marLeft w:val="0"/>
          <w:marRight w:val="0"/>
          <w:marTop w:val="0"/>
          <w:marBottom w:val="0"/>
          <w:divBdr>
            <w:top w:val="none" w:sz="0" w:space="0" w:color="auto"/>
            <w:left w:val="none" w:sz="0" w:space="0" w:color="auto"/>
            <w:bottom w:val="none" w:sz="0" w:space="0" w:color="auto"/>
            <w:right w:val="none" w:sz="0" w:space="0" w:color="auto"/>
          </w:divBdr>
        </w:div>
      </w:divsChild>
    </w:div>
    <w:div w:id="21300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1.png@01D2A3D2.C5AA7CF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HCUZCRXN6NH5-1281883986-52249</_dlc_DocId>
    <_dlc_DocIdUrl xmlns="85f4b5cc-4033-44c7-b405-f5eed34c8154">
      <Url>https://spucr.sharepoint.com/sites/Portal/304000/_layouts/15/DocIdRedir.aspx?ID=HCUZCRXN6NH5-1281883986-52249</Url>
      <Description>HCUZCRXN6NH5-1281883986-52249</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4D3D5-B301-4B81-8A13-81B8224A7944}">
  <ds:schemaRefs>
    <ds:schemaRef ds:uri="http://schemas.openxmlformats.org/officeDocument/2006/bibliography"/>
  </ds:schemaRefs>
</ds:datastoreItem>
</file>

<file path=customXml/itemProps2.xml><?xml version="1.0" encoding="utf-8"?>
<ds:datastoreItem xmlns:ds="http://schemas.openxmlformats.org/officeDocument/2006/customXml" ds:itemID="{7A304E59-B46A-4D47-9C07-16F0C6D8A683}">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customXml/itemProps3.xml><?xml version="1.0" encoding="utf-8"?>
<ds:datastoreItem xmlns:ds="http://schemas.openxmlformats.org/officeDocument/2006/customXml" ds:itemID="{1C02FCB1-68D9-42B4-836C-1870BF0D0E93}">
  <ds:schemaRefs>
    <ds:schemaRef ds:uri="http://schemas.microsoft.com/sharepoint/events"/>
  </ds:schemaRefs>
</ds:datastoreItem>
</file>

<file path=customXml/itemProps4.xml><?xml version="1.0" encoding="utf-8"?>
<ds:datastoreItem xmlns:ds="http://schemas.openxmlformats.org/officeDocument/2006/customXml" ds:itemID="{F2BEA824-C988-4E1F-AC56-4AF8A9CFF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46779B-9FB9-476D-8E60-8BB8D8187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41</Pages>
  <Words>14703</Words>
  <Characters>86748</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Strelička &amp; Partners, advokátní kancelář, s.r.o.</dc:creator>
  <cp:lastModifiedBy>Víšková Katarína Ing.</cp:lastModifiedBy>
  <cp:revision>5</cp:revision>
  <dcterms:created xsi:type="dcterms:W3CDTF">2026-03-11T12:09:00Z</dcterms:created>
  <dcterms:modified xsi:type="dcterms:W3CDTF">2026-03-12T13:41:00Z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MediaServiceImageTags">
    <vt:lpwstr/>
  </property>
  <property fmtid="{D5CDD505-2E9C-101B-9397-08002B2CF9AE}" pid="4" name="_dlc_DocIdItemGuid">
    <vt:lpwstr>5ca7f334-df4f-47b9-8441-49ef17ba3829</vt:lpwstr>
  </property>
</Properties>
</file>