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5F60A" w:rsidR="00443DFD" w:rsidRPr="00813A0C" w:rsidRDefault="0060643D" w:rsidP="00443DFD">
      <w:pPr>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443DFD">
      <w:pPr>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41B8DEFA"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530967">
        <w:rPr>
          <w:rFonts w:ascii="Arial" w:hAnsi="Arial" w:cs="Arial"/>
          <w:b/>
          <w:sz w:val="22"/>
          <w:szCs w:val="22"/>
          <w:u w:val="single"/>
        </w:rPr>
        <w:t>63</w:t>
      </w:r>
      <w:r w:rsidR="001D33C4">
        <w:rPr>
          <w:rFonts w:ascii="Arial" w:hAnsi="Arial" w:cs="Arial"/>
          <w:b/>
          <w:sz w:val="22"/>
          <w:szCs w:val="22"/>
          <w:u w:val="single"/>
        </w:rPr>
        <w:t>_</w:t>
      </w:r>
      <w:bookmarkEnd w:id="0"/>
      <w:r w:rsidR="00E13439">
        <w:rPr>
          <w:rFonts w:ascii="Arial" w:hAnsi="Arial" w:cs="Arial"/>
          <w:b/>
          <w:sz w:val="22"/>
          <w:szCs w:val="22"/>
          <w:u w:val="single"/>
        </w:rPr>
        <w:t>BM</w:t>
      </w:r>
      <w:r w:rsidR="00572BA5">
        <w:rPr>
          <w:rFonts w:ascii="Arial" w:hAnsi="Arial" w:cs="Arial"/>
          <w:b/>
          <w:sz w:val="22"/>
          <w:szCs w:val="22"/>
          <w:u w:val="single"/>
        </w:rPr>
        <w:t>_</w:t>
      </w:r>
      <w:r w:rsidR="00E13439">
        <w:rPr>
          <w:rFonts w:ascii="Arial" w:hAnsi="Arial" w:cs="Arial"/>
          <w:b/>
          <w:sz w:val="22"/>
          <w:szCs w:val="22"/>
          <w:u w:val="single"/>
        </w:rPr>
        <w:t>Černovice</w:t>
      </w:r>
      <w:r w:rsidR="00572BA5">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0755082" w14:textId="6AB3BB26" w:rsidR="00062317" w:rsidRPr="001F148B" w:rsidRDefault="001F148B" w:rsidP="00084DCA">
      <w:pPr>
        <w:spacing w:before="120"/>
        <w:jc w:val="both"/>
        <w:rPr>
          <w:rFonts w:ascii="Arial" w:hAnsi="Arial" w:cs="Arial"/>
          <w:sz w:val="22"/>
          <w:szCs w:val="22"/>
        </w:rPr>
      </w:pPr>
      <w:r>
        <w:rPr>
          <w:rFonts w:ascii="Arial" w:hAnsi="Arial" w:cs="Arial"/>
          <w:sz w:val="22"/>
          <w:szCs w:val="22"/>
        </w:rPr>
        <w:t>Ocenění</w:t>
      </w:r>
      <w:r w:rsidR="00657B27" w:rsidRPr="001F148B">
        <w:rPr>
          <w:rFonts w:ascii="Arial" w:hAnsi="Arial" w:cs="Arial"/>
          <w:sz w:val="22"/>
          <w:szCs w:val="22"/>
        </w:rPr>
        <w:t xml:space="preserve"> </w:t>
      </w:r>
      <w:r w:rsidR="00062317" w:rsidRPr="001F148B">
        <w:rPr>
          <w:rFonts w:ascii="Arial" w:hAnsi="Arial" w:cs="Arial"/>
          <w:sz w:val="22"/>
          <w:szCs w:val="22"/>
        </w:rPr>
        <w:t>pozem</w:t>
      </w:r>
      <w:r w:rsidR="00657B27" w:rsidRPr="001F148B">
        <w:rPr>
          <w:rFonts w:ascii="Arial" w:hAnsi="Arial" w:cs="Arial"/>
          <w:sz w:val="22"/>
          <w:szCs w:val="22"/>
        </w:rPr>
        <w:t>ku</w:t>
      </w:r>
      <w:r w:rsidR="00062317" w:rsidRPr="001F148B">
        <w:rPr>
          <w:rFonts w:ascii="Arial" w:hAnsi="Arial" w:cs="Arial"/>
          <w:sz w:val="22"/>
          <w:szCs w:val="22"/>
        </w:rPr>
        <w:t xml:space="preserve"> p.č. KN </w:t>
      </w:r>
      <w:r w:rsidR="00657B27" w:rsidRPr="001F148B">
        <w:rPr>
          <w:rFonts w:ascii="Arial" w:hAnsi="Arial" w:cs="Arial"/>
          <w:sz w:val="22"/>
          <w:szCs w:val="22"/>
        </w:rPr>
        <w:t xml:space="preserve">699 </w:t>
      </w:r>
      <w:r w:rsidR="00062317" w:rsidRPr="001F148B">
        <w:rPr>
          <w:rFonts w:ascii="Arial" w:hAnsi="Arial" w:cs="Arial"/>
          <w:sz w:val="22"/>
          <w:szCs w:val="22"/>
        </w:rPr>
        <w:t xml:space="preserve">v k.ú. </w:t>
      </w:r>
      <w:r w:rsidR="00657B27" w:rsidRPr="001F148B">
        <w:rPr>
          <w:rFonts w:ascii="Arial" w:hAnsi="Arial" w:cs="Arial"/>
          <w:sz w:val="22"/>
          <w:szCs w:val="22"/>
        </w:rPr>
        <w:t>Černovice</w:t>
      </w:r>
      <w:r w:rsidR="00F87793" w:rsidRPr="001F148B">
        <w:rPr>
          <w:rFonts w:ascii="Arial" w:hAnsi="Arial" w:cs="Arial"/>
          <w:sz w:val="22"/>
          <w:szCs w:val="22"/>
        </w:rPr>
        <w:t xml:space="preserve"> za účelem majetkoprávního vypořádání podílového spoluvlastnictví podle </w:t>
      </w:r>
      <w:r w:rsidRPr="001F148B">
        <w:rPr>
          <w:rFonts w:ascii="Arial" w:hAnsi="Arial" w:cs="Arial"/>
          <w:sz w:val="22"/>
          <w:szCs w:val="22"/>
        </w:rPr>
        <w:t>§ 17 odst.3 písm. a) zákona č. 229/1991 Sb. v platném znění</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5ECC7DF"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1711</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36D377BC" w:rsidR="00084DCA" w:rsidRPr="00572BA5" w:rsidRDefault="001E08EC" w:rsidP="00084DCA">
      <w:pPr>
        <w:rPr>
          <w:rFonts w:ascii="Arial" w:hAnsi="Arial" w:cs="Arial"/>
          <w:iCs/>
          <w:sz w:val="22"/>
          <w:szCs w:val="22"/>
        </w:rPr>
      </w:pPr>
      <w:r>
        <w:rPr>
          <w:rFonts w:ascii="Arial" w:hAnsi="Arial" w:cs="Arial"/>
          <w:iCs/>
          <w:sz w:val="22"/>
          <w:szCs w:val="22"/>
        </w:rPr>
        <w:t>Brno</w:t>
      </w:r>
      <w:r w:rsidR="00635BF1" w:rsidRPr="00572BA5">
        <w:rPr>
          <w:rFonts w:ascii="Arial" w:hAnsi="Arial" w:cs="Arial"/>
          <w:iCs/>
          <w:sz w:val="22"/>
          <w:szCs w:val="22"/>
        </w:rPr>
        <w:tab/>
      </w:r>
      <w:r>
        <w:rPr>
          <w:rFonts w:ascii="Arial" w:hAnsi="Arial" w:cs="Arial"/>
          <w:iCs/>
          <w:sz w:val="22"/>
          <w:szCs w:val="22"/>
        </w:rPr>
        <w:tab/>
        <w:t>Černovice</w:t>
      </w:r>
      <w:r w:rsidR="00635BF1" w:rsidRPr="00572BA5">
        <w:rPr>
          <w:rFonts w:ascii="Arial" w:hAnsi="Arial" w:cs="Arial"/>
          <w:iCs/>
          <w:sz w:val="22"/>
          <w:szCs w:val="22"/>
        </w:rPr>
        <w:tab/>
      </w:r>
      <w:r w:rsidR="00635BF1" w:rsidRPr="00572BA5">
        <w:rPr>
          <w:rFonts w:ascii="Arial" w:hAnsi="Arial" w:cs="Arial"/>
          <w:iCs/>
          <w:sz w:val="22"/>
          <w:szCs w:val="22"/>
        </w:rPr>
        <w:tab/>
      </w:r>
      <w:r>
        <w:rPr>
          <w:rFonts w:ascii="Arial" w:hAnsi="Arial" w:cs="Arial"/>
          <w:iCs/>
          <w:sz w:val="22"/>
          <w:szCs w:val="22"/>
        </w:rPr>
        <w:t>699</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zahrada</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92</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Fakturační adresou bude vždy: Státní pozemkový úřad, Husinecká 1024/11a,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5B07C1C1" w:rsidR="00A1193F" w:rsidRPr="00B71846" w:rsidRDefault="00A1193F" w:rsidP="00A1193F">
      <w:pPr>
        <w:pStyle w:val="Odstavecseseznamem"/>
        <w:numPr>
          <w:ilvl w:val="0"/>
          <w:numId w:val="15"/>
        </w:numPr>
        <w:jc w:val="both"/>
        <w:rPr>
          <w:rFonts w:ascii="Arial" w:hAnsi="Arial" w:cs="Arial"/>
          <w:sz w:val="22"/>
          <w:szCs w:val="22"/>
        </w:rPr>
      </w:pPr>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 xml:space="preserve">LV </w:t>
      </w:r>
      <w:r w:rsidR="00B85572">
        <w:rPr>
          <w:rFonts w:ascii="Arial" w:hAnsi="Arial" w:cs="Arial"/>
          <w:sz w:val="22"/>
          <w:szCs w:val="22"/>
        </w:rPr>
        <w:t>1711</w:t>
      </w:r>
      <w:r w:rsidR="005E52F1">
        <w:rPr>
          <w:rFonts w:ascii="Arial" w:hAnsi="Arial" w:cs="Arial"/>
          <w:sz w:val="22"/>
          <w:szCs w:val="22"/>
        </w:rPr>
        <w:t>, mapa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78" w14:textId="77777777" w:rsidR="00C121E9" w:rsidRDefault="00C121E9" w:rsidP="007B5020">
      <w:r>
        <w:separator/>
      </w:r>
    </w:p>
  </w:endnote>
  <w:endnote w:type="continuationSeparator" w:id="0">
    <w:p w14:paraId="2C0426EE" w14:textId="77777777" w:rsidR="00C121E9" w:rsidRDefault="00C121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3096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F86" w14:textId="77777777" w:rsidR="00C121E9" w:rsidRDefault="00C121E9" w:rsidP="007B5020">
      <w:r>
        <w:separator/>
      </w:r>
    </w:p>
  </w:footnote>
  <w:footnote w:type="continuationSeparator" w:id="0">
    <w:p w14:paraId="065DBF43" w14:textId="77777777" w:rsidR="00C121E9" w:rsidRDefault="00C121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3C4"/>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1C7"/>
    <w:rsid w:val="00392284"/>
    <w:rsid w:val="0039773C"/>
    <w:rsid w:val="003A2DA8"/>
    <w:rsid w:val="003A7B75"/>
    <w:rsid w:val="003B06E3"/>
    <w:rsid w:val="003B1405"/>
    <w:rsid w:val="003B31C4"/>
    <w:rsid w:val="003B4521"/>
    <w:rsid w:val="003B4A81"/>
    <w:rsid w:val="003B6DA1"/>
    <w:rsid w:val="003D0547"/>
    <w:rsid w:val="003D62B2"/>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5AA"/>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0967"/>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5572"/>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8779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3507</Words>
  <Characters>20696</Characters>
  <Application>Microsoft Office Word</Application>
  <DocSecurity>0</DocSecurity>
  <Lines>172</Lines>
  <Paragraphs>48</Paragraphs>
  <ScaleCrop>false</ScaleCrop>
  <Company>Státní pozemkový úřad</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19</cp:revision>
  <cp:lastPrinted>2023-01-02T13:44:00Z</cp:lastPrinted>
  <dcterms:created xsi:type="dcterms:W3CDTF">2026-02-16T06:47:00Z</dcterms:created>
  <dcterms:modified xsi:type="dcterms:W3CDTF">2026-03-13T07:26:00Z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