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CACF" w14:textId="2E5DC8CB" w:rsidR="0060643D" w:rsidRPr="00A433F7" w:rsidRDefault="0060643D" w:rsidP="004A4099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2E3FA8" w:rsidRDefault="0060643D" w:rsidP="004A4099">
      <w:pPr>
        <w:ind w:left="-907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r w:rsidRPr="002E3FA8">
        <w:rPr>
          <w:rFonts w:ascii="Arial" w:hAnsi="Arial" w:cs="Arial"/>
          <w:sz w:val="20"/>
          <w:szCs w:val="20"/>
        </w:rPr>
        <w:t>11a, 130 00 Praha 3 - Žižkov, IČO: 01312774, DIČ: CZ 01312774</w:t>
      </w:r>
    </w:p>
    <w:p w14:paraId="75069FA6" w14:textId="77777777" w:rsidR="00374F5A" w:rsidRPr="002E3FA8" w:rsidRDefault="00374F5A" w:rsidP="00374F5A">
      <w:pPr>
        <w:jc w:val="right"/>
        <w:rPr>
          <w:rFonts w:ascii="Arial" w:hAnsi="Arial" w:cs="Arial"/>
          <w:sz w:val="22"/>
          <w:szCs w:val="22"/>
        </w:rPr>
      </w:pPr>
      <w:r w:rsidRPr="002E3FA8">
        <w:rPr>
          <w:rFonts w:ascii="Arial" w:hAnsi="Arial" w:cs="Arial"/>
          <w:bCs/>
          <w:sz w:val="20"/>
          <w:szCs w:val="20"/>
        </w:rPr>
        <w:t>Krajský pozemkový úřad pro Středočeský kraj a hl. m. Praha</w:t>
      </w:r>
    </w:p>
    <w:p w14:paraId="1A27AB3A" w14:textId="77777777" w:rsidR="00374F5A" w:rsidRPr="00936B10" w:rsidRDefault="00374F5A" w:rsidP="00374F5A">
      <w:pPr>
        <w:jc w:val="right"/>
        <w:rPr>
          <w:rFonts w:ascii="Arial" w:hAnsi="Arial" w:cs="Arial"/>
          <w:sz w:val="22"/>
          <w:szCs w:val="22"/>
        </w:rPr>
      </w:pPr>
      <w:r w:rsidRPr="002E3FA8">
        <w:rPr>
          <w:rFonts w:ascii="Arial" w:hAnsi="Arial" w:cs="Arial"/>
          <w:sz w:val="20"/>
          <w:szCs w:val="20"/>
        </w:rPr>
        <w:t xml:space="preserve">   adresa: nám. Winstona Churchilla 1800/2, 130 00 Praha 3</w:t>
      </w:r>
    </w:p>
    <w:p w14:paraId="1764B9F8" w14:textId="3CE698AA" w:rsidR="0060643D" w:rsidRPr="00374E94" w:rsidRDefault="0060643D" w:rsidP="001E1347">
      <w:pPr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77777777" w:rsidR="0060643D" w:rsidRPr="00692EB6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692EB6">
        <w:rPr>
          <w:rFonts w:ascii="Arial" w:hAnsi="Arial" w:cs="Arial"/>
          <w:b/>
          <w:bCs/>
          <w:sz w:val="22"/>
          <w:szCs w:val="22"/>
        </w:rPr>
        <w:t>Zhotovitel:</w:t>
      </w:r>
      <w:r w:rsidRPr="00692EB6">
        <w:rPr>
          <w:rFonts w:ascii="Arial" w:hAnsi="Arial" w:cs="Arial"/>
          <w:bCs/>
          <w:sz w:val="22"/>
          <w:szCs w:val="22"/>
        </w:rPr>
        <w:t xml:space="preserve"> </w:t>
      </w:r>
    </w:p>
    <w:p w14:paraId="34AB47A6" w14:textId="77777777" w:rsidR="007E184D" w:rsidRPr="00936B10" w:rsidRDefault="0060643D" w:rsidP="007E184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692EB6">
        <w:rPr>
          <w:rFonts w:ascii="Arial" w:hAnsi="Arial" w:cs="Arial"/>
          <w:bCs/>
          <w:sz w:val="22"/>
          <w:szCs w:val="22"/>
        </w:rPr>
        <w:t>Název:</w:t>
      </w:r>
      <w:r w:rsidR="004A4099">
        <w:rPr>
          <w:rFonts w:ascii="Arial" w:hAnsi="Arial" w:cs="Arial"/>
          <w:bCs/>
          <w:sz w:val="22"/>
          <w:szCs w:val="22"/>
        </w:rPr>
        <w:tab/>
        <w:t xml:space="preserve"> </w:t>
      </w:r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7E184D" w:rsidRPr="00051C32">
        <w:rPr>
          <w:rFonts w:ascii="Arial" w:hAnsi="Arial" w:cs="Arial"/>
          <w:b/>
          <w:sz w:val="22"/>
          <w:szCs w:val="22"/>
        </w:rPr>
        <w:t>]</w:t>
      </w:r>
    </w:p>
    <w:p w14:paraId="3A137C07" w14:textId="77777777" w:rsidR="007E184D" w:rsidRPr="00936B10" w:rsidRDefault="000D6142" w:rsidP="007E184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bCs/>
          <w:sz w:val="22"/>
          <w:szCs w:val="22"/>
        </w:rPr>
        <w:t>Sídlo</w:t>
      </w:r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7E184D" w:rsidRPr="00051C32">
        <w:rPr>
          <w:rFonts w:ascii="Arial" w:hAnsi="Arial" w:cs="Arial"/>
          <w:b/>
          <w:sz w:val="22"/>
          <w:szCs w:val="22"/>
        </w:rPr>
        <w:t>]</w:t>
      </w:r>
    </w:p>
    <w:p w14:paraId="40ECAC3C" w14:textId="1889D89C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Váš dopis zn.: </w:t>
      </w:r>
    </w:p>
    <w:p w14:paraId="38ED0477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Ze dne:  </w:t>
      </w:r>
    </w:p>
    <w:p w14:paraId="77D11BA6" w14:textId="3FB89187" w:rsidR="0060643D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Naše zn.: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</w:p>
    <w:p w14:paraId="5C46DDC5" w14:textId="23A39853" w:rsidR="00C87831" w:rsidRPr="00374E94" w:rsidRDefault="00C87831" w:rsidP="0060643D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UID: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</w:p>
    <w:p w14:paraId="2C1EA804" w14:textId="70AAF173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Vyřizuje: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</w:p>
    <w:p w14:paraId="2F206CE8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</w:p>
    <w:p w14:paraId="13CDA2AA" w14:textId="77777777" w:rsidR="0086097E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Tel.: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86097E" w:rsidRPr="00374E94">
        <w:rPr>
          <w:rFonts w:ascii="Arial" w:hAnsi="Arial" w:cs="Arial"/>
          <w:bCs/>
          <w:sz w:val="22"/>
          <w:szCs w:val="22"/>
        </w:rPr>
        <w:t xml:space="preserve"> </w:t>
      </w:r>
    </w:p>
    <w:p w14:paraId="43F2683E" w14:textId="77777777" w:rsidR="0086097E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E-mail: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86097E" w:rsidRPr="00374E94">
        <w:rPr>
          <w:rFonts w:ascii="Arial" w:hAnsi="Arial" w:cs="Arial"/>
          <w:bCs/>
          <w:sz w:val="22"/>
          <w:szCs w:val="22"/>
        </w:rPr>
        <w:t xml:space="preserve"> </w:t>
      </w:r>
    </w:p>
    <w:p w14:paraId="4BB71522" w14:textId="117EAE53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ID DS: </w:t>
      </w:r>
      <w:r w:rsidR="00BF2919">
        <w:rPr>
          <w:rFonts w:ascii="Arial" w:hAnsi="Arial" w:cs="Arial"/>
          <w:bCs/>
          <w:sz w:val="22"/>
          <w:szCs w:val="22"/>
        </w:rPr>
        <w:tab/>
      </w:r>
      <w:r w:rsidRPr="00374E94">
        <w:rPr>
          <w:rFonts w:ascii="Arial" w:hAnsi="Arial" w:cs="Arial"/>
          <w:bCs/>
          <w:sz w:val="22"/>
          <w:szCs w:val="22"/>
        </w:rPr>
        <w:t>z49per3</w:t>
      </w:r>
    </w:p>
    <w:p w14:paraId="49B29D15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</w:p>
    <w:p w14:paraId="172B9B1F" w14:textId="77777777" w:rsidR="007E184D" w:rsidRPr="00936B10" w:rsidRDefault="0060643D" w:rsidP="007E184D">
      <w:pPr>
        <w:rPr>
          <w:rFonts w:ascii="Arial" w:hAnsi="Arial" w:cs="Arial"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Datum: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7E184D" w:rsidRPr="00051C32">
        <w:rPr>
          <w:rFonts w:ascii="Arial" w:hAnsi="Arial" w:cs="Arial"/>
          <w:b/>
          <w:sz w:val="22"/>
          <w:szCs w:val="22"/>
        </w:rPr>
        <w:t>]</w:t>
      </w:r>
    </w:p>
    <w:p w14:paraId="2BD91CA8" w14:textId="77777777" w:rsidR="001E3928" w:rsidRPr="00BF2919" w:rsidRDefault="001E3928" w:rsidP="0060643D">
      <w:pPr>
        <w:rPr>
          <w:rFonts w:ascii="Arial" w:hAnsi="Arial" w:cs="Arial"/>
          <w:b/>
          <w:u w:val="single"/>
        </w:rPr>
      </w:pPr>
    </w:p>
    <w:p w14:paraId="3CC5226D" w14:textId="440D8043" w:rsidR="00A93D76" w:rsidRDefault="001B61D8" w:rsidP="00BD5F4E">
      <w:pPr>
        <w:jc w:val="both"/>
        <w:rPr>
          <w:rFonts w:ascii="Arial" w:hAnsi="Arial" w:cs="Arial"/>
          <w:b/>
          <w:sz w:val="22"/>
          <w:szCs w:val="22"/>
        </w:rPr>
      </w:pPr>
      <w:r w:rsidRPr="006059BA">
        <w:rPr>
          <w:rFonts w:ascii="Arial" w:hAnsi="Arial" w:cs="Arial"/>
          <w:b/>
          <w:caps/>
          <w:sz w:val="22"/>
          <w:szCs w:val="22"/>
          <w:u w:val="single"/>
        </w:rPr>
        <w:t>Objednávka</w:t>
      </w:r>
      <w:r w:rsidRPr="006059BA">
        <w:rPr>
          <w:rFonts w:ascii="Arial" w:hAnsi="Arial" w:cs="Arial"/>
          <w:b/>
          <w:sz w:val="22"/>
          <w:szCs w:val="22"/>
          <w:u w:val="single"/>
        </w:rPr>
        <w:t xml:space="preserve"> k výzvě s</w:t>
      </w:r>
      <w:r w:rsidR="00DC4D78" w:rsidRPr="006059BA">
        <w:rPr>
          <w:rFonts w:ascii="Arial" w:hAnsi="Arial" w:cs="Arial"/>
          <w:b/>
          <w:sz w:val="22"/>
          <w:szCs w:val="22"/>
          <w:u w:val="single"/>
        </w:rPr>
        <w:t> </w:t>
      </w:r>
      <w:r w:rsidRPr="006059BA">
        <w:rPr>
          <w:rFonts w:ascii="Arial" w:hAnsi="Arial" w:cs="Arial"/>
          <w:b/>
          <w:sz w:val="22"/>
          <w:szCs w:val="22"/>
          <w:u w:val="single"/>
        </w:rPr>
        <w:t>názvem</w:t>
      </w:r>
      <w:r w:rsidR="00DC4D78" w:rsidRPr="006059BA"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0" w:name="_Hlk205560112"/>
      <w:r w:rsidR="001B49EB" w:rsidRPr="001B49EB">
        <w:rPr>
          <w:rFonts w:ascii="Arial" w:hAnsi="Arial" w:cs="Arial"/>
          <w:b/>
          <w:sz w:val="22"/>
          <w:szCs w:val="22"/>
          <w:u w:val="single"/>
        </w:rPr>
        <w:t>STČ/</w:t>
      </w:r>
      <w:r w:rsidR="0054145F">
        <w:rPr>
          <w:rFonts w:ascii="Arial" w:hAnsi="Arial" w:cs="Arial"/>
          <w:b/>
          <w:sz w:val="22"/>
          <w:szCs w:val="22"/>
          <w:u w:val="single"/>
        </w:rPr>
        <w:t>90</w:t>
      </w:r>
      <w:r w:rsidR="001B49EB" w:rsidRPr="001B49EB">
        <w:rPr>
          <w:rFonts w:ascii="Arial" w:hAnsi="Arial" w:cs="Arial"/>
          <w:b/>
          <w:sz w:val="22"/>
          <w:szCs w:val="22"/>
          <w:u w:val="single"/>
        </w:rPr>
        <w:t>_ME_Dolní_Beřkovice_Hořín</w:t>
      </w:r>
      <w:r w:rsidR="0054145F">
        <w:rPr>
          <w:rFonts w:ascii="Arial" w:hAnsi="Arial" w:cs="Arial"/>
          <w:b/>
          <w:sz w:val="22"/>
          <w:szCs w:val="22"/>
          <w:u w:val="single"/>
        </w:rPr>
        <w:t xml:space="preserve"> opakované </w:t>
      </w:r>
      <w:proofErr w:type="spellStart"/>
      <w:r w:rsidR="0054145F">
        <w:rPr>
          <w:rFonts w:ascii="Arial" w:hAnsi="Arial" w:cs="Arial"/>
          <w:b/>
          <w:sz w:val="22"/>
          <w:szCs w:val="22"/>
          <w:u w:val="single"/>
        </w:rPr>
        <w:t>II</w:t>
      </w:r>
      <w:r w:rsidR="001B49EB" w:rsidRPr="001B49EB">
        <w:rPr>
          <w:rFonts w:ascii="Arial" w:hAnsi="Arial" w:cs="Arial"/>
          <w:b/>
          <w:sz w:val="22"/>
          <w:szCs w:val="22"/>
          <w:u w:val="single"/>
        </w:rPr>
        <w:t>_pozemky</w:t>
      </w:r>
      <w:proofErr w:type="spellEnd"/>
      <w:r w:rsidR="00051C32" w:rsidRPr="006059BA"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End w:id="0"/>
      <w:r w:rsidR="00051C32" w:rsidRPr="006059BA">
        <w:rPr>
          <w:rFonts w:ascii="Arial" w:hAnsi="Arial" w:cs="Arial"/>
          <w:b/>
          <w:sz w:val="22"/>
          <w:szCs w:val="22"/>
          <w:u w:val="single"/>
        </w:rPr>
        <w:t>(dále jen „Výzva“)</w:t>
      </w:r>
      <w:r w:rsidR="00051C32" w:rsidRPr="00051C32">
        <w:rPr>
          <w:rFonts w:ascii="Arial" w:hAnsi="Arial" w:cs="Arial"/>
          <w:b/>
          <w:sz w:val="22"/>
          <w:szCs w:val="22"/>
        </w:rPr>
        <w:t>,</w:t>
      </w:r>
      <w:r w:rsidR="00476D2D">
        <w:rPr>
          <w:rFonts w:ascii="Arial" w:hAnsi="Arial" w:cs="Arial"/>
          <w:b/>
          <w:sz w:val="22"/>
          <w:szCs w:val="22"/>
        </w:rPr>
        <w:t xml:space="preserve"> </w:t>
      </w:r>
    </w:p>
    <w:p w14:paraId="1A64BE53" w14:textId="02593BCE" w:rsidR="0060643D" w:rsidRPr="00692EB6" w:rsidRDefault="00476D2D" w:rsidP="00BD5F4E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2"/>
          <w:szCs w:val="22"/>
        </w:rPr>
        <w:t>učiněné v rámci</w:t>
      </w:r>
      <w:r w:rsidR="001B61D8" w:rsidRPr="00C25D22">
        <w:rPr>
          <w:rFonts w:ascii="Arial" w:hAnsi="Arial" w:cs="Arial"/>
          <w:b/>
          <w:sz w:val="22"/>
          <w:szCs w:val="22"/>
        </w:rPr>
        <w:t xml:space="preserve"> DNS</w:t>
      </w:r>
      <w:r w:rsidR="003B4521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10</w:t>
      </w:r>
      <w:r w:rsidR="007B355B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–</w:t>
      </w:r>
      <w:r w:rsidR="007B355B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Vypracování znaleckých posudků</w:t>
      </w:r>
      <w:r w:rsidR="001B61D8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pro ocenění nemovitostí</w:t>
      </w:r>
      <w:r w:rsidR="00745A7C">
        <w:rPr>
          <w:rFonts w:ascii="Arial" w:hAnsi="Arial" w:cs="Arial"/>
          <w:b/>
          <w:sz w:val="22"/>
          <w:szCs w:val="22"/>
        </w:rPr>
        <w:t>. Znalecký posudek bude vypracován</w:t>
      </w:r>
      <w:r w:rsidR="00271587">
        <w:rPr>
          <w:rFonts w:ascii="Arial" w:hAnsi="Arial" w:cs="Arial"/>
          <w:b/>
          <w:sz w:val="22"/>
          <w:szCs w:val="22"/>
        </w:rPr>
        <w:t xml:space="preserve"> </w:t>
      </w:r>
      <w:r w:rsidR="00DE5F7D">
        <w:rPr>
          <w:rFonts w:ascii="Arial" w:hAnsi="Arial" w:cs="Arial"/>
          <w:b/>
          <w:sz w:val="22"/>
          <w:szCs w:val="22"/>
        </w:rPr>
        <w:t>za účelem</w:t>
      </w:r>
      <w:r w:rsidR="00B844F6">
        <w:rPr>
          <w:rFonts w:ascii="Arial" w:hAnsi="Arial" w:cs="Arial"/>
          <w:b/>
          <w:sz w:val="22"/>
          <w:szCs w:val="22"/>
        </w:rPr>
        <w:t xml:space="preserve"> </w:t>
      </w:r>
      <w:r w:rsidR="001F4531">
        <w:rPr>
          <w:rFonts w:ascii="Arial" w:hAnsi="Arial" w:cs="Arial"/>
          <w:b/>
          <w:sz w:val="22"/>
          <w:szCs w:val="22"/>
        </w:rPr>
        <w:t xml:space="preserve">převodu zemědělského pozemku </w:t>
      </w:r>
      <w:r w:rsidR="005675B5">
        <w:rPr>
          <w:rFonts w:ascii="Arial" w:hAnsi="Arial" w:cs="Arial"/>
          <w:b/>
          <w:sz w:val="22"/>
          <w:szCs w:val="22"/>
        </w:rPr>
        <w:t>na</w:t>
      </w:r>
      <w:r w:rsidR="00A93D76">
        <w:rPr>
          <w:rFonts w:ascii="Arial" w:hAnsi="Arial" w:cs="Arial"/>
          <w:b/>
          <w:sz w:val="22"/>
          <w:szCs w:val="22"/>
        </w:rPr>
        <w:t> </w:t>
      </w:r>
      <w:r w:rsidR="005675B5">
        <w:rPr>
          <w:rFonts w:ascii="Arial" w:hAnsi="Arial" w:cs="Arial"/>
          <w:b/>
          <w:sz w:val="22"/>
          <w:szCs w:val="22"/>
        </w:rPr>
        <w:t>vlastníka pozemku, jehož součástí je nemovitá stavba</w:t>
      </w:r>
      <w:r w:rsidR="00B844F6" w:rsidRPr="00B844F6">
        <w:rPr>
          <w:rFonts w:ascii="Arial" w:hAnsi="Arial" w:cs="Arial"/>
          <w:b/>
          <w:sz w:val="22"/>
          <w:szCs w:val="22"/>
        </w:rPr>
        <w:t xml:space="preserve"> </w:t>
      </w:r>
      <w:r w:rsidR="00B844F6">
        <w:rPr>
          <w:rFonts w:ascii="Arial" w:hAnsi="Arial" w:cs="Arial"/>
          <w:b/>
          <w:sz w:val="22"/>
          <w:szCs w:val="22"/>
        </w:rPr>
        <w:t xml:space="preserve">podle </w:t>
      </w:r>
      <w:r w:rsidR="00C84209" w:rsidRPr="005675B5">
        <w:rPr>
          <w:rFonts w:ascii="Arial" w:hAnsi="Arial" w:cs="Arial"/>
          <w:b/>
          <w:bCs/>
          <w:sz w:val="22"/>
          <w:szCs w:val="22"/>
        </w:rPr>
        <w:t xml:space="preserve">§ 10 odst. </w:t>
      </w:r>
      <w:r w:rsidR="002E6C18">
        <w:rPr>
          <w:rFonts w:ascii="Arial" w:hAnsi="Arial" w:cs="Arial"/>
          <w:b/>
          <w:bCs/>
          <w:sz w:val="22"/>
          <w:szCs w:val="22"/>
        </w:rPr>
        <w:t>3</w:t>
      </w:r>
      <w:r w:rsidR="00FA5BAD">
        <w:rPr>
          <w:rFonts w:ascii="Arial" w:hAnsi="Arial" w:cs="Arial"/>
          <w:b/>
          <w:bCs/>
          <w:sz w:val="22"/>
          <w:szCs w:val="22"/>
        </w:rPr>
        <w:t xml:space="preserve"> a 4</w:t>
      </w:r>
      <w:r w:rsidR="00C84209" w:rsidRPr="005675B5">
        <w:rPr>
          <w:rFonts w:ascii="Arial" w:hAnsi="Arial" w:cs="Arial"/>
          <w:b/>
          <w:bCs/>
          <w:sz w:val="22"/>
          <w:szCs w:val="22"/>
        </w:rPr>
        <w:t xml:space="preserve"> zákona č.</w:t>
      </w:r>
      <w:r w:rsidR="00A93D76">
        <w:rPr>
          <w:rFonts w:ascii="Arial" w:hAnsi="Arial" w:cs="Arial"/>
          <w:b/>
          <w:bCs/>
          <w:sz w:val="22"/>
          <w:szCs w:val="22"/>
        </w:rPr>
        <w:t> </w:t>
      </w:r>
      <w:r w:rsidR="00C84209" w:rsidRPr="005675B5">
        <w:rPr>
          <w:rFonts w:ascii="Arial" w:hAnsi="Arial" w:cs="Arial"/>
          <w:b/>
          <w:bCs/>
          <w:sz w:val="22"/>
          <w:szCs w:val="22"/>
        </w:rPr>
        <w:t>503/2012 Sb., v platném znění</w:t>
      </w:r>
      <w:r w:rsidR="00C84209">
        <w:rPr>
          <w:rFonts w:ascii="Arial" w:hAnsi="Arial" w:cs="Arial"/>
          <w:sz w:val="22"/>
          <w:szCs w:val="22"/>
        </w:rPr>
        <w:t xml:space="preserve"> 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51CB322E" w14:textId="77777777" w:rsidR="00A630DC" w:rsidRPr="00936B10" w:rsidRDefault="00A630DC" w:rsidP="00A630DC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Česká republika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 pozemkový úřad</w:t>
      </w:r>
      <w:r>
        <w:rPr>
          <w:rFonts w:ascii="Arial" w:hAnsi="Arial" w:cs="Arial"/>
          <w:b/>
          <w:sz w:val="22"/>
          <w:szCs w:val="22"/>
        </w:rPr>
        <w:t xml:space="preserve"> (dále také „SPÚ“)</w:t>
      </w:r>
    </w:p>
    <w:p w14:paraId="7B50E001" w14:textId="77777777" w:rsidR="00A630DC" w:rsidRDefault="00A630DC" w:rsidP="00A630D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1024/11a, 130 00 Praha 3</w:t>
      </w:r>
    </w:p>
    <w:p w14:paraId="68AE89A3" w14:textId="77777777" w:rsidR="00A630DC" w:rsidRPr="00936B10" w:rsidRDefault="00A630DC" w:rsidP="00A630DC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bookmarkStart w:id="1" w:name="_Hlk205787036"/>
      <w:r w:rsidRPr="00A17920">
        <w:rPr>
          <w:rFonts w:ascii="Arial" w:hAnsi="Arial" w:cs="Arial"/>
          <w:b/>
          <w:sz w:val="22"/>
          <w:szCs w:val="22"/>
        </w:rPr>
        <w:t>Středočeský kraj a hl. m. Praha</w:t>
      </w:r>
    </w:p>
    <w:bookmarkEnd w:id="1"/>
    <w:p w14:paraId="0AE3150C" w14:textId="77777777" w:rsidR="00A630DC" w:rsidRPr="00A17920" w:rsidRDefault="00A630DC" w:rsidP="00A630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 pro doručování: </w:t>
      </w:r>
      <w:r w:rsidRPr="00A17920">
        <w:rPr>
          <w:rFonts w:ascii="Arial" w:hAnsi="Arial" w:cs="Arial"/>
          <w:b/>
          <w:sz w:val="22"/>
          <w:szCs w:val="22"/>
        </w:rPr>
        <w:t>nám. Winstona Churchilla 1800, 130 00 Praha 3</w:t>
      </w:r>
    </w:p>
    <w:p w14:paraId="44AB373D" w14:textId="77777777" w:rsidR="00A630DC" w:rsidRDefault="00A630DC" w:rsidP="00A630DC">
      <w:pPr>
        <w:rPr>
          <w:rFonts w:ascii="Arial" w:hAnsi="Arial" w:cs="Arial"/>
          <w:sz w:val="22"/>
          <w:szCs w:val="22"/>
        </w:rPr>
      </w:pPr>
      <w:r w:rsidRPr="00A17920">
        <w:rPr>
          <w:rFonts w:ascii="Arial" w:hAnsi="Arial" w:cs="Arial"/>
          <w:sz w:val="22"/>
          <w:szCs w:val="22"/>
        </w:rPr>
        <w:t>IČO: 01312774</w:t>
      </w:r>
    </w:p>
    <w:p w14:paraId="7772FCBE" w14:textId="77777777" w:rsidR="00A630DC" w:rsidRDefault="00A630DC" w:rsidP="00A630DC">
      <w:pPr>
        <w:rPr>
          <w:rFonts w:ascii="Arial" w:hAnsi="Arial" w:cs="Arial"/>
          <w:sz w:val="22"/>
          <w:szCs w:val="22"/>
        </w:rPr>
      </w:pPr>
    </w:p>
    <w:p w14:paraId="11570035" w14:textId="77777777" w:rsidR="00A630DC" w:rsidRPr="008C2F86" w:rsidRDefault="00A630DC" w:rsidP="00A630D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 xml:space="preserve">Kontaktní osoba </w:t>
      </w:r>
      <w:r>
        <w:rPr>
          <w:rFonts w:ascii="Arial" w:hAnsi="Arial" w:cs="Arial"/>
          <w:b/>
          <w:bCs/>
          <w:sz w:val="22"/>
          <w:szCs w:val="22"/>
        </w:rPr>
        <w:t>O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bjednatele pro převzetí znaleckého posudku: </w:t>
      </w:r>
    </w:p>
    <w:p w14:paraId="51AFBC68" w14:textId="64687F86" w:rsidR="00A630DC" w:rsidRPr="00BB771A" w:rsidRDefault="00A630DC" w:rsidP="00A630D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Jméno:</w:t>
      </w:r>
      <w:r>
        <w:rPr>
          <w:rFonts w:ascii="Arial" w:hAnsi="Arial" w:cs="Arial"/>
          <w:sz w:val="22"/>
          <w:szCs w:val="22"/>
        </w:rPr>
        <w:t xml:space="preserve"> </w:t>
      </w:r>
      <w:r w:rsidR="006B6B2A">
        <w:rPr>
          <w:rFonts w:ascii="Arial" w:hAnsi="Arial" w:cs="Arial"/>
          <w:b/>
          <w:sz w:val="22"/>
          <w:szCs w:val="22"/>
        </w:rPr>
        <w:t>Bc. Miroslava Petříčková</w:t>
      </w:r>
    </w:p>
    <w:p w14:paraId="5DDBC2BD" w14:textId="2D492320" w:rsidR="00A630DC" w:rsidRDefault="00A630DC" w:rsidP="00A630D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Telefon:</w:t>
      </w:r>
      <w:r w:rsidRPr="005435A5">
        <w:rPr>
          <w:rFonts w:ascii="Arial" w:hAnsi="Arial" w:cs="Arial"/>
          <w:b/>
          <w:sz w:val="22"/>
          <w:szCs w:val="22"/>
        </w:rPr>
        <w:t xml:space="preserve"> </w:t>
      </w:r>
      <w:r w:rsidR="005B503F">
        <w:rPr>
          <w:rFonts w:ascii="Arial" w:hAnsi="Arial" w:cs="Arial"/>
          <w:b/>
          <w:sz w:val="22"/>
          <w:szCs w:val="22"/>
        </w:rPr>
        <w:t>7</w:t>
      </w:r>
      <w:r w:rsidR="006C488A">
        <w:rPr>
          <w:rFonts w:ascii="Arial" w:hAnsi="Arial" w:cs="Arial"/>
          <w:b/>
          <w:sz w:val="22"/>
          <w:szCs w:val="22"/>
        </w:rPr>
        <w:t>25</w:t>
      </w:r>
      <w:r w:rsidR="00111323">
        <w:rPr>
          <w:rFonts w:ascii="Arial" w:hAnsi="Arial" w:cs="Arial"/>
          <w:b/>
          <w:sz w:val="22"/>
          <w:szCs w:val="22"/>
        </w:rPr>
        <w:t> 949 9</w:t>
      </w:r>
      <w:r w:rsidR="005B503F">
        <w:rPr>
          <w:rFonts w:ascii="Arial" w:hAnsi="Arial" w:cs="Arial"/>
          <w:b/>
          <w:sz w:val="22"/>
          <w:szCs w:val="22"/>
        </w:rPr>
        <w:t>17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B771A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 xml:space="preserve"> </w:t>
      </w:r>
      <w:r w:rsidR="005B503F">
        <w:rPr>
          <w:rFonts w:ascii="Arial" w:hAnsi="Arial" w:cs="Arial"/>
          <w:b/>
          <w:sz w:val="22"/>
          <w:szCs w:val="22"/>
        </w:rPr>
        <w:t>miroslava</w:t>
      </w:r>
      <w:r w:rsidR="00111323">
        <w:rPr>
          <w:rFonts w:ascii="Arial" w:hAnsi="Arial" w:cs="Arial"/>
          <w:b/>
          <w:sz w:val="22"/>
          <w:szCs w:val="22"/>
        </w:rPr>
        <w:t>.</w:t>
      </w:r>
      <w:r w:rsidR="005B503F">
        <w:rPr>
          <w:rFonts w:ascii="Arial" w:hAnsi="Arial" w:cs="Arial"/>
          <w:b/>
          <w:sz w:val="22"/>
          <w:szCs w:val="22"/>
        </w:rPr>
        <w:t>petrickova</w:t>
      </w:r>
      <w:r w:rsidRPr="00111323">
        <w:rPr>
          <w:rFonts w:ascii="Arial" w:hAnsi="Arial" w:cs="Arial"/>
          <w:b/>
          <w:sz w:val="22"/>
          <w:szCs w:val="22"/>
        </w:rPr>
        <w:t>@spu.gov.cz</w:t>
      </w:r>
    </w:p>
    <w:p w14:paraId="4614CFA2" w14:textId="77777777" w:rsidR="00FA419D" w:rsidRDefault="00FA419D" w:rsidP="00FA419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59A271D" w14:textId="6DFECC9E" w:rsidR="00B405DA" w:rsidRPr="000217DA" w:rsidRDefault="00B405DA" w:rsidP="00FA419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217DA">
        <w:rPr>
          <w:rFonts w:ascii="Arial" w:hAnsi="Arial" w:cs="Arial"/>
          <w:b/>
          <w:bCs/>
          <w:sz w:val="22"/>
          <w:szCs w:val="22"/>
        </w:rPr>
        <w:t>Zhotovitel:</w:t>
      </w:r>
      <w:r w:rsidR="003F67A3" w:rsidRPr="003F67A3">
        <w:rPr>
          <w:rFonts w:ascii="Arial" w:hAnsi="Arial" w:cs="Arial"/>
          <w:b/>
          <w:bCs/>
          <w:sz w:val="22"/>
          <w:szCs w:val="22"/>
        </w:rPr>
        <w:t xml:space="preserve"> </w:t>
      </w:r>
      <w:r w:rsidR="003F67A3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3F67A3" w:rsidRPr="00051C32">
        <w:rPr>
          <w:rFonts w:ascii="Arial" w:hAnsi="Arial" w:cs="Arial"/>
          <w:b/>
          <w:sz w:val="22"/>
          <w:szCs w:val="22"/>
        </w:rPr>
        <w:t>]</w:t>
      </w:r>
    </w:p>
    <w:p w14:paraId="35DB6B3D" w14:textId="775FE943" w:rsidR="00B405DA" w:rsidRPr="008861B5" w:rsidRDefault="00B405DA" w:rsidP="00B405DA">
      <w:pPr>
        <w:rPr>
          <w:rFonts w:ascii="Arial" w:hAnsi="Arial" w:cs="Arial"/>
          <w:sz w:val="22"/>
          <w:szCs w:val="22"/>
        </w:rPr>
      </w:pPr>
      <w:r w:rsidRPr="008861B5">
        <w:rPr>
          <w:rFonts w:ascii="Arial" w:hAnsi="Arial" w:cs="Arial"/>
          <w:sz w:val="22"/>
          <w:szCs w:val="22"/>
        </w:rPr>
        <w:t>Název:</w:t>
      </w:r>
      <w:r w:rsidR="003F67A3" w:rsidRPr="003F67A3"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3F67A3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3F67A3" w:rsidRPr="00051C32">
        <w:rPr>
          <w:rFonts w:ascii="Arial" w:hAnsi="Arial" w:cs="Arial"/>
          <w:b/>
          <w:sz w:val="22"/>
          <w:szCs w:val="22"/>
        </w:rPr>
        <w:t>]</w:t>
      </w:r>
    </w:p>
    <w:p w14:paraId="3DADC59F" w14:textId="32E4BCC8" w:rsidR="00B405DA" w:rsidRPr="008861B5" w:rsidRDefault="00B405DA" w:rsidP="00B405DA">
      <w:pPr>
        <w:rPr>
          <w:rFonts w:ascii="Arial" w:hAnsi="Arial" w:cs="Arial"/>
          <w:sz w:val="22"/>
          <w:szCs w:val="22"/>
        </w:rPr>
      </w:pPr>
      <w:r w:rsidRPr="008861B5">
        <w:rPr>
          <w:rFonts w:ascii="Arial" w:hAnsi="Arial" w:cs="Arial"/>
          <w:sz w:val="22"/>
          <w:szCs w:val="22"/>
        </w:rPr>
        <w:t>Sídlo:</w:t>
      </w:r>
      <w:r w:rsidRPr="008861B5">
        <w:rPr>
          <w:rFonts w:ascii="Arial" w:hAnsi="Arial" w:cs="Arial"/>
          <w:sz w:val="22"/>
          <w:szCs w:val="22"/>
        </w:rPr>
        <w:tab/>
      </w:r>
      <w:r w:rsidR="003F67A3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3F67A3" w:rsidRPr="00051C32">
        <w:rPr>
          <w:rFonts w:ascii="Arial" w:hAnsi="Arial" w:cs="Arial"/>
          <w:b/>
          <w:sz w:val="22"/>
          <w:szCs w:val="22"/>
        </w:rPr>
        <w:t>]</w:t>
      </w:r>
    </w:p>
    <w:p w14:paraId="4E834305" w14:textId="54326B67" w:rsidR="00B405DA" w:rsidRDefault="00B405DA" w:rsidP="00B405DA">
      <w:pPr>
        <w:rPr>
          <w:rFonts w:ascii="Arial" w:hAnsi="Arial" w:cs="Arial"/>
          <w:sz w:val="22"/>
          <w:szCs w:val="22"/>
        </w:rPr>
      </w:pPr>
      <w:r w:rsidRPr="008861B5">
        <w:rPr>
          <w:rFonts w:ascii="Arial" w:hAnsi="Arial" w:cs="Arial"/>
          <w:sz w:val="22"/>
          <w:szCs w:val="22"/>
        </w:rPr>
        <w:t>IČO:</w:t>
      </w:r>
      <w:r w:rsidR="003F67A3">
        <w:rPr>
          <w:rFonts w:ascii="Arial" w:hAnsi="Arial" w:cs="Arial"/>
          <w:sz w:val="22"/>
          <w:szCs w:val="22"/>
        </w:rPr>
        <w:t xml:space="preserve">   </w:t>
      </w:r>
      <w:r w:rsidR="003F67A3" w:rsidRPr="003F67A3"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3F67A3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3F67A3" w:rsidRPr="00051C32">
        <w:rPr>
          <w:rFonts w:ascii="Arial" w:hAnsi="Arial" w:cs="Arial"/>
          <w:b/>
          <w:sz w:val="22"/>
          <w:szCs w:val="22"/>
        </w:rPr>
        <w:t>]</w:t>
      </w:r>
    </w:p>
    <w:p w14:paraId="2F637942" w14:textId="77777777" w:rsidR="00B405DA" w:rsidRDefault="00B405DA" w:rsidP="0055145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A11472" w14:textId="77777777" w:rsidR="00B405DA" w:rsidRDefault="00B405DA" w:rsidP="0055145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2DC631" w14:textId="2972AACD" w:rsidR="00881F4D" w:rsidRPr="00C220FD" w:rsidRDefault="00881F4D" w:rsidP="009967A3">
      <w:pPr>
        <w:jc w:val="both"/>
        <w:rPr>
          <w:rFonts w:ascii="Arial" w:hAnsi="Arial" w:cs="Arial"/>
          <w:sz w:val="22"/>
          <w:szCs w:val="22"/>
        </w:rPr>
      </w:pPr>
      <w:r w:rsidRPr="00C220FD">
        <w:rPr>
          <w:rFonts w:ascii="Arial" w:hAnsi="Arial" w:cs="Arial"/>
          <w:sz w:val="22"/>
          <w:szCs w:val="22"/>
        </w:rPr>
        <w:t xml:space="preserve">Objednatel tímto, po provedeném hodnocení nabídek podaných v souladu s Výzvou </w:t>
      </w:r>
      <w:r w:rsidRPr="00C220FD">
        <w:rPr>
          <w:rFonts w:ascii="Arial" w:hAnsi="Arial" w:cs="Arial"/>
          <w:sz w:val="22"/>
          <w:szCs w:val="22"/>
        </w:rPr>
        <w:br/>
        <w:t xml:space="preserve">v rámci </w:t>
      </w:r>
      <w:r w:rsidR="00BA57D4" w:rsidRPr="00C220FD">
        <w:rPr>
          <w:rFonts w:ascii="Arial" w:hAnsi="Arial" w:cs="Arial"/>
          <w:sz w:val="22"/>
          <w:szCs w:val="22"/>
        </w:rPr>
        <w:t xml:space="preserve">„DNS 10 – Vypracování znaleckých posudků pro ocenění nemovitostí“ (dále jen </w:t>
      </w:r>
      <w:r w:rsidR="00C220FD">
        <w:rPr>
          <w:rFonts w:ascii="Arial" w:hAnsi="Arial" w:cs="Arial"/>
          <w:sz w:val="22"/>
          <w:szCs w:val="22"/>
        </w:rPr>
        <w:br/>
      </w:r>
      <w:r w:rsidR="00BA57D4" w:rsidRPr="00C220FD">
        <w:rPr>
          <w:rFonts w:ascii="Arial" w:hAnsi="Arial" w:cs="Arial"/>
          <w:sz w:val="22"/>
          <w:szCs w:val="22"/>
        </w:rPr>
        <w:t>„</w:t>
      </w:r>
      <w:r w:rsidR="00BA57D4" w:rsidRPr="00C220FD">
        <w:rPr>
          <w:rFonts w:ascii="Arial" w:hAnsi="Arial" w:cs="Arial"/>
          <w:b/>
          <w:bCs/>
          <w:sz w:val="22"/>
          <w:szCs w:val="22"/>
        </w:rPr>
        <w:t>DNS 10</w:t>
      </w:r>
      <w:r w:rsidR="00BA57D4" w:rsidRPr="00C220FD">
        <w:rPr>
          <w:rFonts w:ascii="Arial" w:hAnsi="Arial" w:cs="Arial"/>
          <w:sz w:val="22"/>
          <w:szCs w:val="22"/>
        </w:rPr>
        <w:t>“)</w:t>
      </w:r>
      <w:r w:rsidRPr="00C220FD">
        <w:rPr>
          <w:rFonts w:ascii="Arial" w:hAnsi="Arial" w:cs="Arial"/>
          <w:sz w:val="22"/>
          <w:szCs w:val="22"/>
        </w:rPr>
        <w:t xml:space="preserve">, objednává u Zhotovitele vypracování znaleckého posudku (dále jen </w:t>
      </w:r>
      <w:r w:rsidR="00C220FD">
        <w:rPr>
          <w:rFonts w:ascii="Arial" w:hAnsi="Arial" w:cs="Arial"/>
          <w:sz w:val="22"/>
          <w:szCs w:val="22"/>
        </w:rPr>
        <w:t>„</w:t>
      </w:r>
      <w:r w:rsidRPr="00C220FD">
        <w:rPr>
          <w:rFonts w:ascii="Arial" w:hAnsi="Arial" w:cs="Arial"/>
          <w:b/>
          <w:bCs/>
          <w:sz w:val="22"/>
          <w:szCs w:val="22"/>
        </w:rPr>
        <w:t>dílo</w:t>
      </w:r>
      <w:r w:rsidR="00C220FD">
        <w:rPr>
          <w:rFonts w:ascii="Arial" w:hAnsi="Arial" w:cs="Arial"/>
          <w:sz w:val="22"/>
          <w:szCs w:val="22"/>
        </w:rPr>
        <w:t>“</w:t>
      </w:r>
      <w:r w:rsidRPr="00C220FD">
        <w:rPr>
          <w:rFonts w:ascii="Arial" w:hAnsi="Arial" w:cs="Arial"/>
          <w:sz w:val="22"/>
          <w:szCs w:val="22"/>
        </w:rPr>
        <w:t xml:space="preserve"> nebo </w:t>
      </w:r>
      <w:r w:rsidR="00AE7E67">
        <w:rPr>
          <w:rFonts w:ascii="Arial" w:hAnsi="Arial" w:cs="Arial"/>
          <w:sz w:val="22"/>
          <w:szCs w:val="22"/>
        </w:rPr>
        <w:t>„</w:t>
      </w:r>
      <w:r w:rsidRPr="00AE7E67">
        <w:rPr>
          <w:rFonts w:ascii="Arial" w:hAnsi="Arial" w:cs="Arial"/>
          <w:b/>
          <w:bCs/>
          <w:sz w:val="22"/>
          <w:szCs w:val="22"/>
        </w:rPr>
        <w:t>znalecký posudek</w:t>
      </w:r>
      <w:r w:rsidR="00AE7E67" w:rsidRPr="00AE7E67">
        <w:rPr>
          <w:rFonts w:ascii="Arial" w:hAnsi="Arial" w:cs="Arial"/>
          <w:b/>
          <w:bCs/>
          <w:sz w:val="22"/>
          <w:szCs w:val="22"/>
        </w:rPr>
        <w:t>“</w:t>
      </w:r>
      <w:r w:rsidRPr="00C220FD">
        <w:rPr>
          <w:rFonts w:ascii="Arial" w:hAnsi="Arial" w:cs="Arial"/>
          <w:sz w:val="22"/>
          <w:szCs w:val="22"/>
        </w:rPr>
        <w:t>) dle níže uvedených požadavků.“</w:t>
      </w:r>
    </w:p>
    <w:p w14:paraId="444ABA31" w14:textId="793B6AAE" w:rsidR="00CA58F5" w:rsidRPr="00C220FD" w:rsidRDefault="00CA58F5" w:rsidP="009967A3">
      <w:pPr>
        <w:jc w:val="both"/>
        <w:rPr>
          <w:rFonts w:ascii="Arial" w:hAnsi="Arial" w:cs="Arial"/>
          <w:sz w:val="22"/>
          <w:szCs w:val="22"/>
        </w:rPr>
      </w:pPr>
      <w:r w:rsidRPr="00C220FD">
        <w:rPr>
          <w:rFonts w:ascii="Arial" w:hAnsi="Arial" w:cs="Arial"/>
          <w:sz w:val="22"/>
          <w:szCs w:val="22"/>
        </w:rPr>
        <w:t xml:space="preserve">Zhotovitel se touto objednávkou zavazuje dílo pro </w:t>
      </w:r>
      <w:r w:rsidR="002810CA" w:rsidRPr="00C220FD">
        <w:rPr>
          <w:rFonts w:ascii="Arial" w:hAnsi="Arial" w:cs="Arial"/>
          <w:sz w:val="22"/>
          <w:szCs w:val="22"/>
        </w:rPr>
        <w:t>O</w:t>
      </w:r>
      <w:r w:rsidRPr="00C220FD">
        <w:rPr>
          <w:rFonts w:ascii="Arial" w:hAnsi="Arial" w:cs="Arial"/>
          <w:sz w:val="22"/>
          <w:szCs w:val="22"/>
        </w:rPr>
        <w:t>bjednatele</w:t>
      </w:r>
      <w:r w:rsidR="002810CA" w:rsidRPr="00C220FD">
        <w:rPr>
          <w:rFonts w:ascii="Arial" w:hAnsi="Arial" w:cs="Arial"/>
          <w:sz w:val="22"/>
          <w:szCs w:val="22"/>
        </w:rPr>
        <w:t xml:space="preserve"> provést</w:t>
      </w:r>
      <w:r w:rsidRPr="00C220FD">
        <w:rPr>
          <w:rFonts w:ascii="Arial" w:hAnsi="Arial" w:cs="Arial"/>
          <w:sz w:val="22"/>
          <w:szCs w:val="22"/>
        </w:rPr>
        <w:t xml:space="preserve">. Rozsah plnění </w:t>
      </w:r>
      <w:r w:rsidR="00812169">
        <w:rPr>
          <w:rFonts w:ascii="Arial" w:hAnsi="Arial" w:cs="Arial"/>
          <w:sz w:val="22"/>
          <w:szCs w:val="22"/>
        </w:rPr>
        <w:br/>
      </w:r>
      <w:r w:rsidRPr="00C220FD">
        <w:rPr>
          <w:rFonts w:ascii="Arial" w:hAnsi="Arial" w:cs="Arial"/>
          <w:sz w:val="22"/>
          <w:szCs w:val="22"/>
        </w:rPr>
        <w:t>je uveden v článku I. této objednávky.</w:t>
      </w:r>
    </w:p>
    <w:p w14:paraId="7F43CD51" w14:textId="77777777" w:rsidR="00CA58F5" w:rsidRPr="00EA08B5" w:rsidRDefault="00CA58F5" w:rsidP="009967A3">
      <w:pPr>
        <w:jc w:val="both"/>
        <w:rPr>
          <w:rFonts w:ascii="Arial" w:hAnsi="Arial" w:cs="Arial"/>
          <w:sz w:val="22"/>
          <w:szCs w:val="22"/>
        </w:rPr>
      </w:pPr>
    </w:p>
    <w:p w14:paraId="7F2D3DEA" w14:textId="77777777" w:rsidR="00C629C7" w:rsidRDefault="00C629C7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89FEDDA" w14:textId="054690CA" w:rsidR="002D23D3" w:rsidRDefault="002D23D3" w:rsidP="00A01BFA">
      <w:pPr>
        <w:keepNext/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624823">
        <w:rPr>
          <w:rFonts w:ascii="Arial" w:hAnsi="Arial" w:cs="Arial"/>
          <w:b/>
          <w:bCs/>
          <w:sz w:val="22"/>
          <w:szCs w:val="22"/>
        </w:rPr>
        <w:lastRenderedPageBreak/>
        <w:t>Čl. I</w:t>
      </w:r>
      <w:r w:rsidR="001F2D69" w:rsidRPr="00624823">
        <w:rPr>
          <w:rFonts w:ascii="Arial" w:hAnsi="Arial" w:cs="Arial"/>
          <w:b/>
          <w:bCs/>
          <w:sz w:val="22"/>
          <w:szCs w:val="22"/>
        </w:rPr>
        <w:t>.</w:t>
      </w:r>
      <w:r w:rsidRPr="00624823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624823">
        <w:rPr>
          <w:rFonts w:ascii="Arial" w:hAnsi="Arial" w:cs="Arial"/>
          <w:b/>
          <w:bCs/>
          <w:sz w:val="22"/>
          <w:szCs w:val="22"/>
        </w:rPr>
        <w:t>Předmět objednávky</w:t>
      </w:r>
      <w:r w:rsidR="006A2AF2">
        <w:rPr>
          <w:rFonts w:ascii="Arial" w:hAnsi="Arial" w:cs="Arial"/>
          <w:b/>
          <w:bCs/>
          <w:sz w:val="22"/>
          <w:szCs w:val="22"/>
        </w:rPr>
        <w:t xml:space="preserve"> a účel díla</w:t>
      </w:r>
    </w:p>
    <w:p w14:paraId="75A2F01D" w14:textId="41296F20" w:rsidR="007B6681" w:rsidRPr="00374F5A" w:rsidRDefault="007B6681" w:rsidP="007B6681">
      <w:pPr>
        <w:jc w:val="both"/>
        <w:rPr>
          <w:rFonts w:ascii="Arial" w:hAnsi="Arial" w:cs="Arial"/>
          <w:sz w:val="22"/>
          <w:szCs w:val="22"/>
        </w:rPr>
      </w:pPr>
      <w:r w:rsidRPr="00111323">
        <w:rPr>
          <w:rFonts w:ascii="Arial" w:hAnsi="Arial" w:cs="Arial"/>
          <w:sz w:val="22"/>
          <w:szCs w:val="22"/>
        </w:rPr>
        <w:t xml:space="preserve">Převod zemědělského pozemku podle § 10 odst. </w:t>
      </w:r>
      <w:r w:rsidR="002E6C18">
        <w:rPr>
          <w:rFonts w:ascii="Arial" w:hAnsi="Arial" w:cs="Arial"/>
          <w:sz w:val="22"/>
          <w:szCs w:val="22"/>
        </w:rPr>
        <w:t>3</w:t>
      </w:r>
      <w:r w:rsidR="00FA5BAD">
        <w:rPr>
          <w:rFonts w:ascii="Arial" w:hAnsi="Arial" w:cs="Arial"/>
          <w:sz w:val="22"/>
          <w:szCs w:val="22"/>
        </w:rPr>
        <w:t xml:space="preserve"> a 4</w:t>
      </w:r>
      <w:r w:rsidRPr="00111323">
        <w:rPr>
          <w:rFonts w:ascii="Arial" w:hAnsi="Arial" w:cs="Arial"/>
          <w:sz w:val="22"/>
          <w:szCs w:val="22"/>
        </w:rPr>
        <w:t xml:space="preserve"> zákona č. 503/2012 Sb.,</w:t>
      </w:r>
      <w:r w:rsidRPr="00374F5A">
        <w:rPr>
          <w:rFonts w:ascii="Arial" w:hAnsi="Arial" w:cs="Arial"/>
          <w:sz w:val="22"/>
          <w:szCs w:val="22"/>
        </w:rPr>
        <w:t xml:space="preserve"> </w:t>
      </w:r>
    </w:p>
    <w:p w14:paraId="49253EE9" w14:textId="77777777" w:rsidR="007B6681" w:rsidRPr="00374F5A" w:rsidRDefault="007B6681" w:rsidP="00C629C7">
      <w:pPr>
        <w:jc w:val="both"/>
        <w:rPr>
          <w:rFonts w:ascii="Arial" w:hAnsi="Arial" w:cs="Arial"/>
          <w:b/>
          <w:sz w:val="22"/>
          <w:szCs w:val="22"/>
        </w:rPr>
      </w:pPr>
    </w:p>
    <w:p w14:paraId="69678DEE" w14:textId="77777777" w:rsidR="002E6C18" w:rsidRPr="001F7E41" w:rsidRDefault="002E6C18" w:rsidP="002E6C18">
      <w:pPr>
        <w:jc w:val="both"/>
        <w:rPr>
          <w:rFonts w:ascii="Arial" w:hAnsi="Arial" w:cs="Arial"/>
          <w:b/>
          <w:sz w:val="22"/>
          <w:szCs w:val="22"/>
        </w:rPr>
      </w:pPr>
      <w:r w:rsidRPr="001F7E41">
        <w:rPr>
          <w:rFonts w:ascii="Arial" w:hAnsi="Arial" w:cs="Arial"/>
          <w:b/>
          <w:sz w:val="22"/>
          <w:szCs w:val="22"/>
        </w:rPr>
        <w:t>Účel znaleckého posudku:</w:t>
      </w:r>
    </w:p>
    <w:p w14:paraId="44BCC6BE" w14:textId="569ABE7A" w:rsidR="002E6C18" w:rsidRPr="001F7E41" w:rsidRDefault="002E6C18" w:rsidP="002E6C18">
      <w:pPr>
        <w:jc w:val="both"/>
        <w:rPr>
          <w:rFonts w:ascii="Arial" w:hAnsi="Arial" w:cs="Arial"/>
          <w:sz w:val="22"/>
          <w:szCs w:val="22"/>
        </w:rPr>
      </w:pPr>
      <w:r w:rsidRPr="001F7E41">
        <w:rPr>
          <w:rFonts w:ascii="Arial" w:hAnsi="Arial" w:cs="Arial"/>
          <w:sz w:val="22"/>
          <w:szCs w:val="22"/>
        </w:rPr>
        <w:t xml:space="preserve">Převod zemědělského pozemku podle § 10 odst. 3 </w:t>
      </w:r>
      <w:r w:rsidR="00FA5BAD">
        <w:rPr>
          <w:rFonts w:ascii="Arial" w:hAnsi="Arial" w:cs="Arial"/>
          <w:sz w:val="22"/>
          <w:szCs w:val="22"/>
        </w:rPr>
        <w:t xml:space="preserve">a 4 </w:t>
      </w:r>
      <w:r w:rsidRPr="001F7E41">
        <w:rPr>
          <w:rFonts w:ascii="Arial" w:hAnsi="Arial" w:cs="Arial"/>
          <w:sz w:val="22"/>
          <w:szCs w:val="22"/>
        </w:rPr>
        <w:t>zákona č. 503/2012 Sb., v platném znění:</w:t>
      </w:r>
    </w:p>
    <w:p w14:paraId="1921345A" w14:textId="77777777" w:rsidR="002E6C18" w:rsidRPr="00EE67F7" w:rsidRDefault="002E6C18" w:rsidP="002E6C18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EE67F7">
        <w:rPr>
          <w:rFonts w:ascii="Arial" w:hAnsi="Arial" w:cs="Arial"/>
          <w:sz w:val="22"/>
          <w:szCs w:val="22"/>
        </w:rPr>
        <w:t>1)</w:t>
      </w:r>
      <w:r w:rsidRPr="00EE67F7">
        <w:rPr>
          <w:rFonts w:ascii="Arial" w:hAnsi="Arial" w:cs="Arial"/>
          <w:sz w:val="22"/>
          <w:szCs w:val="22"/>
        </w:rPr>
        <w:tab/>
        <w:t xml:space="preserve">Na základě písemné žádosti převede Státní pozemkový úřad vlastníkovi, popřípadě spoluvlastníkovi stavby, která je nemovitou věcí, </w:t>
      </w:r>
    </w:p>
    <w:p w14:paraId="29E2258E" w14:textId="77777777" w:rsidR="002E6C18" w:rsidRPr="003D6713" w:rsidRDefault="002E6C18" w:rsidP="002E6C18">
      <w:pPr>
        <w:ind w:left="851" w:hanging="425"/>
        <w:jc w:val="both"/>
        <w:rPr>
          <w:rFonts w:ascii="Arial" w:hAnsi="Arial" w:cs="Arial"/>
          <w:sz w:val="22"/>
          <w:szCs w:val="22"/>
        </w:rPr>
      </w:pPr>
      <w:r w:rsidRPr="00EE67F7">
        <w:rPr>
          <w:rFonts w:ascii="Arial" w:hAnsi="Arial" w:cs="Arial"/>
          <w:sz w:val="22"/>
          <w:szCs w:val="22"/>
        </w:rPr>
        <w:t>a/</w:t>
      </w:r>
      <w:r w:rsidRPr="00EE67F7">
        <w:rPr>
          <w:rFonts w:ascii="Arial" w:hAnsi="Arial" w:cs="Arial"/>
          <w:sz w:val="22"/>
          <w:szCs w:val="22"/>
        </w:rPr>
        <w:tab/>
        <w:t>zemědělský pozemek, na němž je tato stavba umístěna, pokud je vlastník, popřípadě spoluvlastník stavby oprávněným uživatelem tohoto pozemku</w:t>
      </w:r>
      <w:r w:rsidRPr="003D6713">
        <w:rPr>
          <w:rFonts w:ascii="Arial" w:hAnsi="Arial" w:cs="Arial"/>
          <w:sz w:val="22"/>
          <w:szCs w:val="22"/>
        </w:rPr>
        <w:t>, nebo</w:t>
      </w:r>
    </w:p>
    <w:p w14:paraId="63C78FA7" w14:textId="77777777" w:rsidR="002E6C18" w:rsidRPr="00EE67F7" w:rsidRDefault="002E6C18" w:rsidP="002E6C18">
      <w:pPr>
        <w:ind w:left="851" w:hanging="425"/>
        <w:jc w:val="both"/>
        <w:rPr>
          <w:rFonts w:ascii="Arial" w:hAnsi="Arial" w:cs="Arial"/>
          <w:sz w:val="22"/>
          <w:szCs w:val="22"/>
        </w:rPr>
      </w:pPr>
      <w:r w:rsidRPr="003D6713">
        <w:rPr>
          <w:rFonts w:ascii="Arial" w:hAnsi="Arial" w:cs="Arial"/>
          <w:sz w:val="22"/>
          <w:szCs w:val="22"/>
        </w:rPr>
        <w:t>b/</w:t>
      </w:r>
      <w:r w:rsidRPr="003D6713">
        <w:rPr>
          <w:rFonts w:ascii="Arial" w:hAnsi="Arial" w:cs="Arial"/>
          <w:sz w:val="22"/>
          <w:szCs w:val="22"/>
        </w:rPr>
        <w:tab/>
        <w:t>zemědělský pozemek nebo jeho oddělenou část v podobě parcely sousedící</w:t>
      </w:r>
      <w:r w:rsidRPr="00EE67F7">
        <w:rPr>
          <w:rFonts w:ascii="Arial" w:hAnsi="Arial" w:cs="Arial"/>
          <w:sz w:val="22"/>
          <w:szCs w:val="22"/>
        </w:rPr>
        <w:t xml:space="preserve"> s pozemkem, na němž je tato stavba umístěna, jde-li o pozemek funkčně spojený s touto stavbou</w:t>
      </w:r>
      <w:r>
        <w:rPr>
          <w:rFonts w:ascii="Arial" w:hAnsi="Arial" w:cs="Arial"/>
          <w:sz w:val="22"/>
          <w:szCs w:val="22"/>
        </w:rPr>
        <w:t xml:space="preserve"> </w:t>
      </w:r>
      <w:r w:rsidRPr="00EE67F7">
        <w:rPr>
          <w:rFonts w:ascii="Arial" w:hAnsi="Arial" w:cs="Arial"/>
          <w:sz w:val="22"/>
          <w:szCs w:val="22"/>
        </w:rPr>
        <w:t xml:space="preserve">a vlastník, popřípadě spoluvlastník stavby je jeho oprávněným uživatelem. </w:t>
      </w:r>
    </w:p>
    <w:p w14:paraId="79DED60D" w14:textId="77777777" w:rsidR="002E6C18" w:rsidRPr="003D6713" w:rsidRDefault="002E6C18" w:rsidP="002E6C18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EE67F7">
        <w:rPr>
          <w:rFonts w:ascii="Arial" w:hAnsi="Arial" w:cs="Arial"/>
          <w:sz w:val="22"/>
          <w:szCs w:val="22"/>
        </w:rPr>
        <w:t>2)</w:t>
      </w:r>
      <w:r w:rsidRPr="00EE67F7">
        <w:rPr>
          <w:rFonts w:ascii="Arial" w:hAnsi="Arial" w:cs="Arial"/>
          <w:sz w:val="22"/>
          <w:szCs w:val="22"/>
        </w:rPr>
        <w:tab/>
      </w:r>
      <w:r w:rsidRPr="003D6713">
        <w:rPr>
          <w:rFonts w:ascii="Arial" w:hAnsi="Arial" w:cs="Arial"/>
          <w:sz w:val="22"/>
          <w:szCs w:val="22"/>
        </w:rPr>
        <w:t>Státní pozemkový úřad může vlastníkovi, popřípadě spoluvlastníkovi stavby, která je nemovitou věcí, převést jiný zemědělský pozemek nebo jeho oddělenou část v podobě parcely, pokud jsou s touto stavbou funkčně spojeny a vlastník, popřípadě spoluvlastník stavby je oprávněným uživatelem tohoto pozemku.</w:t>
      </w:r>
    </w:p>
    <w:p w14:paraId="74C6AF80" w14:textId="77777777" w:rsidR="002E6C18" w:rsidRPr="001F7E41" w:rsidRDefault="002E6C18" w:rsidP="002E6C18">
      <w:pPr>
        <w:jc w:val="both"/>
        <w:rPr>
          <w:rFonts w:ascii="Arial" w:hAnsi="Arial" w:cs="Arial"/>
          <w:sz w:val="22"/>
          <w:szCs w:val="22"/>
        </w:rPr>
      </w:pPr>
    </w:p>
    <w:p w14:paraId="0547A83B" w14:textId="77777777" w:rsidR="002E6C18" w:rsidRPr="00AD24CA" w:rsidRDefault="002E6C18" w:rsidP="002E6C18">
      <w:pPr>
        <w:spacing w:before="60"/>
        <w:jc w:val="both"/>
        <w:rPr>
          <w:rFonts w:ascii="Arial" w:hAnsi="Arial" w:cs="Arial"/>
          <w:b/>
          <w:sz w:val="22"/>
          <w:szCs w:val="22"/>
        </w:rPr>
      </w:pPr>
      <w:r w:rsidRPr="00AD24CA">
        <w:rPr>
          <w:rFonts w:ascii="Arial" w:hAnsi="Arial" w:cs="Arial"/>
          <w:b/>
          <w:sz w:val="22"/>
          <w:szCs w:val="22"/>
        </w:rPr>
        <w:t>Požadovaná cena:</w:t>
      </w:r>
    </w:p>
    <w:p w14:paraId="290D941C" w14:textId="77777777" w:rsidR="002E6C18" w:rsidRPr="00AD24CA" w:rsidRDefault="002E6C18" w:rsidP="002E6C18">
      <w:pPr>
        <w:jc w:val="both"/>
        <w:rPr>
          <w:rFonts w:ascii="Arial" w:hAnsi="Arial" w:cs="Arial"/>
          <w:sz w:val="22"/>
          <w:szCs w:val="22"/>
        </w:rPr>
      </w:pPr>
      <w:r w:rsidRPr="00AD24CA">
        <w:rPr>
          <w:rFonts w:ascii="Arial" w:hAnsi="Arial" w:cs="Arial"/>
          <w:sz w:val="22"/>
          <w:szCs w:val="22"/>
        </w:rPr>
        <w:t>Obvyklá cena určená způsobem podle zákona č. 151/1997 Sb., a vyhlášky č. 441/2013 Sb., v platném znění. V odůvodněných případech, kdy nelze obvyklou cenu určit, oceňuje se majetek a služba tržní hodnotou, pokud zvláštní právní předpis nestanoví jinak. Přitom se zvažují všechny okolnosti, které mají na tržní hodnotu vliv.</w:t>
      </w:r>
    </w:p>
    <w:p w14:paraId="08F7C440" w14:textId="77777777" w:rsidR="002E6C18" w:rsidRPr="00AD24CA" w:rsidRDefault="002E6C18" w:rsidP="002E6C18">
      <w:pPr>
        <w:jc w:val="both"/>
        <w:rPr>
          <w:rFonts w:ascii="Arial" w:hAnsi="Arial" w:cs="Arial"/>
          <w:sz w:val="22"/>
          <w:szCs w:val="22"/>
        </w:rPr>
      </w:pPr>
      <w:r w:rsidRPr="00AD24CA">
        <w:rPr>
          <w:rFonts w:ascii="Arial" w:hAnsi="Arial" w:cs="Arial"/>
          <w:sz w:val="22"/>
          <w:szCs w:val="22"/>
        </w:rPr>
        <w:t xml:space="preserve">Důvody pro neurčení obvyklé ceny musejí být v ocenění uvedeny. Spolu s určením obvyklé ceny nemovité věci nebo její tržní hodnoty se určí i cena zjištěná. </w:t>
      </w:r>
    </w:p>
    <w:p w14:paraId="75072564" w14:textId="77777777" w:rsidR="002E6C18" w:rsidRDefault="002E6C18" w:rsidP="002E6C18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2E3273D3" w14:textId="77777777" w:rsidR="002E6C18" w:rsidRPr="00A34A48" w:rsidRDefault="002E6C18" w:rsidP="002E6C18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A34A48">
        <w:rPr>
          <w:rFonts w:ascii="Arial" w:hAnsi="Arial" w:cs="Arial"/>
          <w:b/>
          <w:sz w:val="22"/>
          <w:szCs w:val="22"/>
        </w:rPr>
        <w:t>Kupující věci nemovité:</w:t>
      </w:r>
    </w:p>
    <w:p w14:paraId="6092414A" w14:textId="539C0EF5" w:rsidR="002E6C18" w:rsidRPr="00492E0F" w:rsidRDefault="00687AD5" w:rsidP="002E6C18">
      <w:pPr>
        <w:tabs>
          <w:tab w:val="num" w:pos="1474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XXXXXXXXXXXXXXXXXXXXXXXXXXXXXX</w:t>
      </w:r>
    </w:p>
    <w:p w14:paraId="65DF9357" w14:textId="77777777" w:rsidR="002E6C18" w:rsidRDefault="002E6C18" w:rsidP="002E6C18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4E64B15F" w14:textId="074BDD8A" w:rsidR="00AC5477" w:rsidRPr="00FE5C53" w:rsidRDefault="00FE5C53" w:rsidP="00FE5C53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FE5C53">
        <w:rPr>
          <w:rFonts w:ascii="Arial" w:hAnsi="Arial" w:cs="Arial"/>
          <w:b/>
          <w:sz w:val="22"/>
          <w:szCs w:val="22"/>
        </w:rPr>
        <w:t>Specifické požadavky objednatele:</w:t>
      </w:r>
    </w:p>
    <w:p w14:paraId="763A978F" w14:textId="047EA777" w:rsidR="00AC5477" w:rsidRDefault="00FE5C53" w:rsidP="00FE5C53">
      <w:pPr>
        <w:tabs>
          <w:tab w:val="num" w:pos="1474"/>
        </w:tabs>
        <w:jc w:val="both"/>
        <w:rPr>
          <w:rFonts w:ascii="Arial" w:hAnsi="Arial" w:cs="Arial"/>
          <w:bCs/>
          <w:sz w:val="22"/>
          <w:szCs w:val="22"/>
        </w:rPr>
      </w:pPr>
      <w:r w:rsidRPr="00FE5C53">
        <w:rPr>
          <w:rFonts w:ascii="Arial" w:hAnsi="Arial" w:cs="Arial"/>
          <w:bCs/>
          <w:sz w:val="22"/>
          <w:szCs w:val="22"/>
        </w:rPr>
        <w:t>Cenu určit pro každý pozemek samostatně včetně zaokrouhlení.</w:t>
      </w:r>
    </w:p>
    <w:p w14:paraId="42E79509" w14:textId="612C7453" w:rsidR="002E6F24" w:rsidRPr="00043D4F" w:rsidRDefault="00FE5C53" w:rsidP="002E6F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Budova </w:t>
      </w:r>
      <w:proofErr w:type="spellStart"/>
      <w:r>
        <w:rPr>
          <w:rFonts w:ascii="Arial" w:hAnsi="Arial" w:cs="Arial"/>
          <w:sz w:val="22"/>
          <w:szCs w:val="22"/>
        </w:rPr>
        <w:t>č.e</w:t>
      </w:r>
      <w:proofErr w:type="spellEnd"/>
      <w:r>
        <w:rPr>
          <w:rFonts w:ascii="Arial" w:hAnsi="Arial" w:cs="Arial"/>
          <w:sz w:val="22"/>
          <w:szCs w:val="22"/>
        </w:rPr>
        <w:t xml:space="preserve">. 3 evidována na LV </w:t>
      </w:r>
      <w:r w:rsidR="002E6F24">
        <w:rPr>
          <w:rFonts w:ascii="Arial" w:hAnsi="Arial" w:cs="Arial"/>
          <w:sz w:val="22"/>
          <w:szCs w:val="22"/>
        </w:rPr>
        <w:t>510</w:t>
      </w:r>
      <w:r>
        <w:rPr>
          <w:rFonts w:ascii="Arial" w:hAnsi="Arial" w:cs="Arial"/>
          <w:sz w:val="22"/>
          <w:szCs w:val="22"/>
        </w:rPr>
        <w:t>, která se nachází na oceňovaném pozemku 426 není součástí ocenění.</w:t>
      </w:r>
      <w:r w:rsidR="00043D4F">
        <w:rPr>
          <w:rFonts w:ascii="Arial" w:hAnsi="Arial" w:cs="Arial"/>
          <w:sz w:val="22"/>
          <w:szCs w:val="22"/>
        </w:rPr>
        <w:t xml:space="preserve"> </w:t>
      </w:r>
      <w:r w:rsidR="002E6F24">
        <w:rPr>
          <w:rFonts w:ascii="Arial" w:hAnsi="Arial" w:cs="Arial"/>
          <w:bCs/>
          <w:sz w:val="22"/>
          <w:szCs w:val="22"/>
        </w:rPr>
        <w:t>Kůlny nacházející se na pozemku KN 897 j</w:t>
      </w:r>
      <w:r w:rsidR="00AC5477">
        <w:rPr>
          <w:rFonts w:ascii="Arial" w:hAnsi="Arial" w:cs="Arial"/>
          <w:bCs/>
          <w:sz w:val="22"/>
          <w:szCs w:val="22"/>
        </w:rPr>
        <w:t>sou</w:t>
      </w:r>
      <w:r w:rsidR="002E6F24">
        <w:rPr>
          <w:rFonts w:ascii="Arial" w:hAnsi="Arial" w:cs="Arial"/>
          <w:bCs/>
          <w:sz w:val="22"/>
          <w:szCs w:val="22"/>
        </w:rPr>
        <w:t xml:space="preserve"> součástí příslušenství rodinného domu č.p. 73 a nejsou součástí ocenění.</w:t>
      </w:r>
      <w:r w:rsidR="00043D4F">
        <w:rPr>
          <w:rFonts w:ascii="Arial" w:hAnsi="Arial" w:cs="Arial"/>
          <w:sz w:val="22"/>
          <w:szCs w:val="22"/>
        </w:rPr>
        <w:t xml:space="preserve"> </w:t>
      </w:r>
      <w:r w:rsidR="00AC5477">
        <w:rPr>
          <w:rFonts w:ascii="Arial" w:hAnsi="Arial" w:cs="Arial"/>
          <w:bCs/>
          <w:sz w:val="22"/>
          <w:szCs w:val="22"/>
        </w:rPr>
        <w:t>Oplocení</w:t>
      </w:r>
      <w:r w:rsidR="00AC5477" w:rsidRPr="009A19FF">
        <w:rPr>
          <w:rFonts w:ascii="Arial" w:hAnsi="Arial" w:cs="Arial"/>
          <w:bCs/>
          <w:sz w:val="22"/>
          <w:szCs w:val="22"/>
        </w:rPr>
        <w:t xml:space="preserve"> je ve vlastnictví kupujícího, není součástí ocenění</w:t>
      </w:r>
      <w:r w:rsidR="00AC5477">
        <w:rPr>
          <w:rFonts w:ascii="Arial" w:hAnsi="Arial" w:cs="Arial"/>
          <w:bCs/>
          <w:sz w:val="22"/>
          <w:szCs w:val="22"/>
        </w:rPr>
        <w:t>.</w:t>
      </w:r>
      <w:r w:rsidR="00043D4F">
        <w:rPr>
          <w:rFonts w:ascii="Arial" w:hAnsi="Arial" w:cs="Arial"/>
          <w:sz w:val="22"/>
          <w:szCs w:val="22"/>
        </w:rPr>
        <w:t xml:space="preserve"> </w:t>
      </w:r>
      <w:r w:rsidR="002E6F24">
        <w:rPr>
          <w:rFonts w:ascii="Arial" w:hAnsi="Arial" w:cs="Arial"/>
          <w:bCs/>
          <w:sz w:val="22"/>
          <w:szCs w:val="22"/>
        </w:rPr>
        <w:t>P</w:t>
      </w:r>
      <w:r w:rsidR="002E6F24" w:rsidRPr="009A19FF">
        <w:rPr>
          <w:rFonts w:ascii="Arial" w:hAnsi="Arial" w:cs="Arial"/>
          <w:bCs/>
          <w:sz w:val="22"/>
          <w:szCs w:val="22"/>
        </w:rPr>
        <w:t>orosty jsou součástí ocenění</w:t>
      </w:r>
      <w:r w:rsidR="00AC5477">
        <w:rPr>
          <w:rFonts w:ascii="Arial" w:hAnsi="Arial" w:cs="Arial"/>
          <w:bCs/>
          <w:sz w:val="22"/>
          <w:szCs w:val="22"/>
        </w:rPr>
        <w:t>.</w:t>
      </w:r>
    </w:p>
    <w:p w14:paraId="50085475" w14:textId="77777777" w:rsidR="00FE5C53" w:rsidRPr="00FE5C53" w:rsidRDefault="00FE5C53" w:rsidP="00FE5C53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09388EA4" w14:textId="77777777" w:rsidR="00FE5C53" w:rsidRPr="00FE5C53" w:rsidRDefault="00FE5C53" w:rsidP="00FE5C53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FE5C53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59C4F182" w14:textId="77777777" w:rsidR="00FE5C53" w:rsidRPr="00FE5C53" w:rsidRDefault="00FE5C53" w:rsidP="00FE5C53">
      <w:pPr>
        <w:tabs>
          <w:tab w:val="num" w:pos="1474"/>
        </w:tabs>
        <w:jc w:val="both"/>
        <w:rPr>
          <w:rFonts w:ascii="Arial" w:hAnsi="Arial" w:cs="Arial"/>
          <w:bCs/>
          <w:sz w:val="22"/>
          <w:szCs w:val="22"/>
        </w:rPr>
      </w:pPr>
      <w:r w:rsidRPr="00FE5C53">
        <w:rPr>
          <w:rFonts w:ascii="Arial" w:hAnsi="Arial" w:cs="Arial"/>
          <w:bCs/>
          <w:sz w:val="22"/>
          <w:szCs w:val="22"/>
        </w:rPr>
        <w:t>Jde o pozemky ve vlastnictví státu vedené na LV 10002 :</w:t>
      </w:r>
    </w:p>
    <w:p w14:paraId="7371F073" w14:textId="47C86F62" w:rsidR="00FE5C53" w:rsidRPr="00FE5C53" w:rsidRDefault="00FE5C53" w:rsidP="00FE5C53">
      <w:pPr>
        <w:tabs>
          <w:tab w:val="num" w:pos="1474"/>
        </w:tabs>
        <w:jc w:val="both"/>
        <w:rPr>
          <w:rFonts w:ascii="Arial" w:hAnsi="Arial" w:cs="Arial"/>
          <w:bCs/>
          <w:sz w:val="22"/>
          <w:szCs w:val="22"/>
        </w:rPr>
      </w:pPr>
      <w:r w:rsidRPr="00FE5C53">
        <w:rPr>
          <w:rFonts w:ascii="Arial" w:hAnsi="Arial" w:cs="Arial"/>
          <w:bCs/>
          <w:sz w:val="22"/>
          <w:szCs w:val="22"/>
        </w:rPr>
        <w:t>-----------------------------------------------------------------------------------------------------------------------------</w:t>
      </w:r>
    </w:p>
    <w:p w14:paraId="75225F04" w14:textId="2A782FD2" w:rsidR="00FE5C53" w:rsidRPr="00FE5C53" w:rsidRDefault="00FE5C53" w:rsidP="00D4524C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 w:rsidRPr="00FE5C53">
        <w:rPr>
          <w:rFonts w:ascii="Arial" w:hAnsi="Arial" w:cs="Arial"/>
          <w:bCs/>
          <w:sz w:val="22"/>
          <w:szCs w:val="22"/>
        </w:rPr>
        <w:t>Obec</w:t>
      </w:r>
      <w:r w:rsidRPr="00FE5C53">
        <w:rPr>
          <w:rFonts w:ascii="Arial" w:hAnsi="Arial" w:cs="Arial"/>
          <w:bCs/>
          <w:sz w:val="22"/>
          <w:szCs w:val="22"/>
        </w:rPr>
        <w:tab/>
      </w:r>
      <w:r w:rsidR="00D4524C">
        <w:rPr>
          <w:rFonts w:ascii="Arial" w:hAnsi="Arial" w:cs="Arial"/>
          <w:bCs/>
          <w:sz w:val="22"/>
          <w:szCs w:val="22"/>
        </w:rPr>
        <w:t xml:space="preserve">             </w:t>
      </w:r>
      <w:r w:rsidRPr="00FE5C53">
        <w:rPr>
          <w:rFonts w:ascii="Arial" w:hAnsi="Arial" w:cs="Arial"/>
          <w:bCs/>
          <w:sz w:val="22"/>
          <w:szCs w:val="22"/>
        </w:rPr>
        <w:t xml:space="preserve">Katastrální území </w:t>
      </w:r>
      <w:r w:rsidRPr="00FE5C53">
        <w:rPr>
          <w:rFonts w:ascii="Arial" w:hAnsi="Arial" w:cs="Arial"/>
          <w:bCs/>
          <w:sz w:val="22"/>
          <w:szCs w:val="22"/>
        </w:rPr>
        <w:tab/>
        <w:t>Parcelní číslo</w:t>
      </w:r>
      <w:r w:rsidRPr="00FE5C5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FE5C53">
        <w:rPr>
          <w:rFonts w:ascii="Arial" w:hAnsi="Arial" w:cs="Arial"/>
          <w:bCs/>
          <w:sz w:val="22"/>
          <w:szCs w:val="22"/>
        </w:rPr>
        <w:t>Druh pozemku</w:t>
      </w:r>
      <w:r w:rsidRPr="00FE5C53">
        <w:rPr>
          <w:rFonts w:ascii="Arial" w:hAnsi="Arial" w:cs="Arial"/>
          <w:bCs/>
          <w:sz w:val="22"/>
          <w:szCs w:val="22"/>
        </w:rPr>
        <w:tab/>
      </w:r>
      <w:r w:rsidR="00D4524C">
        <w:rPr>
          <w:rFonts w:ascii="Arial" w:hAnsi="Arial" w:cs="Arial"/>
          <w:bCs/>
          <w:sz w:val="22"/>
          <w:szCs w:val="22"/>
        </w:rPr>
        <w:t xml:space="preserve">  </w:t>
      </w:r>
      <w:r w:rsidRPr="00FE5C53">
        <w:rPr>
          <w:rFonts w:ascii="Arial" w:hAnsi="Arial" w:cs="Arial"/>
          <w:bCs/>
          <w:sz w:val="22"/>
          <w:szCs w:val="22"/>
        </w:rPr>
        <w:t>Výměra</w:t>
      </w:r>
      <w:r w:rsidR="00D4524C">
        <w:rPr>
          <w:rFonts w:ascii="Arial" w:hAnsi="Arial" w:cs="Arial"/>
          <w:bCs/>
          <w:sz w:val="22"/>
          <w:szCs w:val="22"/>
        </w:rPr>
        <w:t xml:space="preserve"> </w:t>
      </w:r>
      <w:r w:rsidR="00D4524C" w:rsidRPr="00043A8B">
        <w:rPr>
          <w:rFonts w:ascii="Arial" w:hAnsi="Arial" w:cs="Arial"/>
          <w:sz w:val="22"/>
          <w:szCs w:val="22"/>
        </w:rPr>
        <w:t>v m</w:t>
      </w:r>
      <w:r w:rsidR="00D4524C" w:rsidRPr="00043A8B">
        <w:rPr>
          <w:rFonts w:ascii="Arial" w:hAnsi="Arial" w:cs="Arial"/>
          <w:sz w:val="22"/>
          <w:szCs w:val="22"/>
          <w:vertAlign w:val="superscript"/>
        </w:rPr>
        <w:t>2</w:t>
      </w:r>
      <w:r w:rsidR="00D4524C">
        <w:rPr>
          <w:rFonts w:ascii="Arial" w:hAnsi="Arial" w:cs="Arial"/>
          <w:sz w:val="22"/>
          <w:szCs w:val="22"/>
        </w:rPr>
        <w:t xml:space="preserve"> </w:t>
      </w:r>
    </w:p>
    <w:p w14:paraId="3AB4D040" w14:textId="77777777" w:rsidR="00FE5C53" w:rsidRDefault="00FE5C53" w:rsidP="00FE5C53">
      <w:pPr>
        <w:tabs>
          <w:tab w:val="num" w:pos="1474"/>
        </w:tabs>
        <w:jc w:val="both"/>
        <w:rPr>
          <w:rFonts w:ascii="Arial" w:hAnsi="Arial" w:cs="Arial"/>
          <w:bCs/>
          <w:sz w:val="22"/>
          <w:szCs w:val="22"/>
        </w:rPr>
      </w:pPr>
    </w:p>
    <w:p w14:paraId="0CB57ED5" w14:textId="2179E1FA" w:rsidR="00FE5C53" w:rsidRPr="00FE5C53" w:rsidRDefault="00FE5C53" w:rsidP="00FE5C53">
      <w:pPr>
        <w:tabs>
          <w:tab w:val="num" w:pos="147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Dolní Beřkovice Dolní Beřkovice       KN 895              ostatní plocha                     79        </w:t>
      </w:r>
    </w:p>
    <w:p w14:paraId="19EDF314" w14:textId="4AF172BD" w:rsidR="00FE5C53" w:rsidRPr="00FE5C53" w:rsidRDefault="00FE5C53" w:rsidP="00FE5C53">
      <w:pPr>
        <w:tabs>
          <w:tab w:val="num" w:pos="1474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</w:t>
      </w:r>
    </w:p>
    <w:p w14:paraId="7160EF01" w14:textId="26CE3792" w:rsidR="00FE5C53" w:rsidRDefault="00FE5C53" w:rsidP="00FE5C53">
      <w:pPr>
        <w:tabs>
          <w:tab w:val="num" w:pos="147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Dolní Beřkovice Dolní Beřkovice       KN 897              ostatní plocha                   186 </w:t>
      </w:r>
    </w:p>
    <w:p w14:paraId="3C6D9D44" w14:textId="43280552" w:rsidR="00FE5C53" w:rsidRPr="00FE5C53" w:rsidRDefault="00FE5C53" w:rsidP="00FE5C53">
      <w:pPr>
        <w:tabs>
          <w:tab w:val="num" w:pos="147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</w:p>
    <w:p w14:paraId="4A8D6584" w14:textId="26726833" w:rsidR="00FE5C53" w:rsidRPr="00FE5C53" w:rsidRDefault="00FE5C53" w:rsidP="00FE5C53">
      <w:pPr>
        <w:tabs>
          <w:tab w:val="num" w:pos="147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0"/>
          <w:szCs w:val="20"/>
        </w:rPr>
        <w:t xml:space="preserve">Hořín                    </w:t>
      </w:r>
      <w:proofErr w:type="spellStart"/>
      <w:r>
        <w:rPr>
          <w:rFonts w:ascii="Arial" w:hAnsi="Arial" w:cs="Arial"/>
          <w:bCs/>
          <w:sz w:val="20"/>
          <w:szCs w:val="20"/>
        </w:rPr>
        <w:t>Hořín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                          KN 426       </w:t>
      </w:r>
      <w:r w:rsidRPr="00FE5C53">
        <w:rPr>
          <w:rFonts w:ascii="Arial" w:hAnsi="Arial" w:cs="Arial"/>
          <w:bCs/>
          <w:sz w:val="20"/>
          <w:szCs w:val="20"/>
        </w:rPr>
        <w:t>zastavěná plocha a nádvoří</w:t>
      </w:r>
      <w:r w:rsidRPr="00FE5C53">
        <w:rPr>
          <w:rFonts w:ascii="Arial" w:hAnsi="Arial" w:cs="Arial"/>
          <w:bCs/>
          <w:sz w:val="20"/>
          <w:szCs w:val="20"/>
        </w:rPr>
        <w:tab/>
      </w:r>
      <w:r w:rsidRPr="00FE5C53">
        <w:rPr>
          <w:rFonts w:ascii="Arial" w:hAnsi="Arial" w:cs="Arial"/>
          <w:bCs/>
          <w:sz w:val="22"/>
          <w:szCs w:val="22"/>
        </w:rPr>
        <w:t>48</w:t>
      </w:r>
    </w:p>
    <w:p w14:paraId="13536083" w14:textId="01777650" w:rsidR="00FE5C53" w:rsidRPr="00043D4F" w:rsidRDefault="00FE5C53" w:rsidP="00FE5C53">
      <w:pPr>
        <w:tabs>
          <w:tab w:val="num" w:pos="1474"/>
        </w:tabs>
        <w:jc w:val="both"/>
        <w:rPr>
          <w:rFonts w:ascii="Arial" w:hAnsi="Arial" w:cs="Arial"/>
          <w:bCs/>
          <w:sz w:val="22"/>
          <w:szCs w:val="22"/>
        </w:rPr>
      </w:pPr>
      <w:r w:rsidRPr="00FE5C53">
        <w:rPr>
          <w:rFonts w:ascii="Arial" w:hAnsi="Arial" w:cs="Arial"/>
          <w:bCs/>
          <w:sz w:val="22"/>
          <w:szCs w:val="22"/>
        </w:rPr>
        <w:t>-----------------------------------------------------------------------------------------------------------------------------</w:t>
      </w:r>
    </w:p>
    <w:p w14:paraId="00AA2E7A" w14:textId="77777777" w:rsidR="00FE5C53" w:rsidRPr="00FE5C53" w:rsidRDefault="00FE5C53" w:rsidP="00FE5C53">
      <w:pPr>
        <w:tabs>
          <w:tab w:val="num" w:pos="1474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FE5C53">
        <w:rPr>
          <w:rFonts w:ascii="Arial" w:hAnsi="Arial" w:cs="Arial"/>
          <w:bCs/>
          <w:i/>
          <w:iCs/>
          <w:sz w:val="22"/>
          <w:szCs w:val="22"/>
        </w:rPr>
        <w:t>*</w:t>
      </w:r>
      <w:r w:rsidRPr="00FE5C53">
        <w:rPr>
          <w:rFonts w:ascii="Arial" w:hAnsi="Arial" w:cs="Arial"/>
          <w:bCs/>
          <w:i/>
          <w:iCs/>
          <w:sz w:val="22"/>
          <w:szCs w:val="22"/>
        </w:rPr>
        <w:tab/>
        <w:t>pokud je pozemek veden v jiné evidenci než KN, je nutné uvést tuto evidenci</w:t>
      </w:r>
    </w:p>
    <w:p w14:paraId="09205DD9" w14:textId="56A5FD06" w:rsidR="00FE5C53" w:rsidRDefault="00FE5C53" w:rsidP="00FE5C53">
      <w:pPr>
        <w:tabs>
          <w:tab w:val="num" w:pos="1474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FE5C53">
        <w:rPr>
          <w:rFonts w:ascii="Arial" w:hAnsi="Arial" w:cs="Arial"/>
          <w:bCs/>
          <w:i/>
          <w:iCs/>
          <w:sz w:val="22"/>
          <w:szCs w:val="22"/>
        </w:rPr>
        <w:t>**</w:t>
      </w:r>
      <w:r w:rsidRPr="00FE5C53">
        <w:rPr>
          <w:rFonts w:ascii="Arial" w:hAnsi="Arial" w:cs="Arial"/>
          <w:bCs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73B9AC58" w14:textId="77777777" w:rsidR="001B49EB" w:rsidRDefault="001B49EB" w:rsidP="00FE5C53">
      <w:pPr>
        <w:tabs>
          <w:tab w:val="num" w:pos="1474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19198127" w14:textId="77777777" w:rsidR="001B49EB" w:rsidRDefault="001B49EB" w:rsidP="00FE5C53">
      <w:pPr>
        <w:tabs>
          <w:tab w:val="num" w:pos="1474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7973F75C" w14:textId="77777777" w:rsidR="001B49EB" w:rsidRDefault="001B49EB" w:rsidP="00FE5C53">
      <w:pPr>
        <w:tabs>
          <w:tab w:val="num" w:pos="1474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30B63006" w14:textId="77777777" w:rsidR="001B49EB" w:rsidRDefault="001B49EB" w:rsidP="00FE5C53">
      <w:pPr>
        <w:tabs>
          <w:tab w:val="num" w:pos="1474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05ACB3AC" w14:textId="77777777" w:rsidR="001B49EB" w:rsidRDefault="001B49EB" w:rsidP="00FE5C53">
      <w:pPr>
        <w:tabs>
          <w:tab w:val="num" w:pos="1474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2DF88507" w14:textId="77777777" w:rsidR="001B49EB" w:rsidRDefault="001B49EB" w:rsidP="00FE5C53">
      <w:pPr>
        <w:tabs>
          <w:tab w:val="num" w:pos="1474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484DADEF" w14:textId="77777777" w:rsidR="001B49EB" w:rsidRPr="00043D4F" w:rsidRDefault="001B49EB" w:rsidP="00FE5C53">
      <w:pPr>
        <w:tabs>
          <w:tab w:val="num" w:pos="1474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7205E2B8" w14:textId="74F39614" w:rsidR="0060643D" w:rsidRPr="00B27982" w:rsidRDefault="001F2D69" w:rsidP="00A01BFA">
      <w:pPr>
        <w:keepNext/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4C2FFE69" w14:textId="7866389F" w:rsidR="00524B49" w:rsidRDefault="00524B49" w:rsidP="00A01BFA">
      <w:pPr>
        <w:keepNext/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 xml:space="preserve">Objednatel se zavazuje zaplatit </w:t>
      </w:r>
      <w:r w:rsidR="006A63D9">
        <w:rPr>
          <w:rFonts w:ascii="Arial" w:hAnsi="Arial" w:cs="Arial"/>
          <w:sz w:val="22"/>
          <w:szCs w:val="22"/>
        </w:rPr>
        <w:t>Z</w:t>
      </w:r>
      <w:r w:rsidRPr="1EC244D7">
        <w:rPr>
          <w:rFonts w:ascii="Arial" w:hAnsi="Arial" w:cs="Arial"/>
          <w:sz w:val="22"/>
          <w:szCs w:val="22"/>
        </w:rPr>
        <w:t>hotoviteli cen</w:t>
      </w:r>
      <w:r>
        <w:rPr>
          <w:rFonts w:ascii="Arial" w:hAnsi="Arial" w:cs="Arial"/>
          <w:sz w:val="22"/>
          <w:szCs w:val="22"/>
        </w:rPr>
        <w:t xml:space="preserve">u za dílo stanovenou na </w:t>
      </w:r>
      <w:r w:rsidRPr="003F40BB">
        <w:rPr>
          <w:rFonts w:ascii="Arial" w:hAnsi="Arial" w:cs="Arial"/>
          <w:sz w:val="22"/>
          <w:szCs w:val="22"/>
        </w:rPr>
        <w:t xml:space="preserve">základě </w:t>
      </w:r>
      <w:r>
        <w:rPr>
          <w:rFonts w:ascii="Arial" w:hAnsi="Arial" w:cs="Arial"/>
          <w:sz w:val="22"/>
          <w:szCs w:val="22"/>
        </w:rPr>
        <w:t xml:space="preserve">nabídky, podané </w:t>
      </w:r>
      <w:r w:rsidR="0081216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hotovitelem v rámci veřejné zakázky v DNS 10 zahájené Výzvou.</w:t>
      </w:r>
    </w:p>
    <w:p w14:paraId="7DE4888F" w14:textId="77777777" w:rsidR="008E7ACA" w:rsidRDefault="008E7ACA" w:rsidP="0060643D">
      <w:pPr>
        <w:jc w:val="both"/>
        <w:rPr>
          <w:rFonts w:ascii="Arial" w:hAnsi="Arial" w:cs="Arial"/>
          <w:sz w:val="22"/>
          <w:szCs w:val="22"/>
        </w:rPr>
      </w:pPr>
    </w:p>
    <w:p w14:paraId="78117540" w14:textId="69BC7515" w:rsidR="001C0257" w:rsidRPr="00BB771A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Celková cena za znalecký posudek činí</w:t>
      </w:r>
      <w:r w:rsidR="001C0257" w:rsidRPr="00BB771A">
        <w:rPr>
          <w:rFonts w:ascii="Arial" w:hAnsi="Arial" w:cs="Arial"/>
          <w:sz w:val="22"/>
          <w:szCs w:val="22"/>
        </w:rPr>
        <w:t>:</w:t>
      </w:r>
    </w:p>
    <w:p w14:paraId="77144559" w14:textId="108B743B" w:rsidR="0060643D" w:rsidRPr="00BB771A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Cena bez DPH</w:t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21705E"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>Kč</w:t>
      </w:r>
      <w:r w:rsidR="006F3063">
        <w:rPr>
          <w:rFonts w:ascii="Arial" w:hAnsi="Arial" w:cs="Arial"/>
          <w:sz w:val="22"/>
          <w:szCs w:val="22"/>
        </w:rPr>
        <w:t xml:space="preserve">  </w:t>
      </w:r>
    </w:p>
    <w:p w14:paraId="76329452" w14:textId="3A2E1DC8" w:rsidR="00377E78" w:rsidRPr="00BB771A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Cena DPH</w:t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21705E"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>Kč</w:t>
      </w:r>
    </w:p>
    <w:p w14:paraId="431165D4" w14:textId="423AC1D4" w:rsid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Cena včetně DPH</w:t>
      </w:r>
      <w:r w:rsidRPr="00BB771A">
        <w:rPr>
          <w:rFonts w:ascii="Arial" w:hAnsi="Arial" w:cs="Arial"/>
          <w:sz w:val="22"/>
          <w:szCs w:val="22"/>
        </w:rPr>
        <w:tab/>
      </w:r>
      <w:r w:rsidR="008876F9" w:rsidRPr="00BB771A">
        <w:rPr>
          <w:rFonts w:ascii="Arial" w:hAnsi="Arial" w:cs="Arial"/>
          <w:sz w:val="22"/>
          <w:szCs w:val="22"/>
        </w:rPr>
        <w:tab/>
      </w:r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21705E"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>Kč</w:t>
      </w:r>
    </w:p>
    <w:p w14:paraId="672492A6" w14:textId="77777777" w:rsidR="001B49EB" w:rsidRDefault="001B49EB" w:rsidP="0060643D">
      <w:pPr>
        <w:jc w:val="both"/>
        <w:rPr>
          <w:rFonts w:ascii="Arial" w:hAnsi="Arial" w:cs="Arial"/>
          <w:sz w:val="22"/>
          <w:szCs w:val="22"/>
        </w:rPr>
      </w:pPr>
    </w:p>
    <w:p w14:paraId="65A26261" w14:textId="3B95D582" w:rsidR="008F026D" w:rsidRPr="0070317D" w:rsidRDefault="001F2D69" w:rsidP="00AC5477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 xml:space="preserve">Smluvní požadavky na zpracování a převzetí </w:t>
      </w:r>
      <w:r w:rsidR="00957EB9">
        <w:rPr>
          <w:rFonts w:ascii="Arial" w:hAnsi="Arial" w:cs="Arial"/>
          <w:b/>
          <w:bCs/>
          <w:sz w:val="22"/>
          <w:szCs w:val="22"/>
        </w:rPr>
        <w:t>ZP:</w:t>
      </w:r>
    </w:p>
    <w:p w14:paraId="31F5BBB0" w14:textId="0B878A32" w:rsidR="00900BEB" w:rsidRDefault="00900BEB" w:rsidP="0055145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</w:t>
      </w:r>
      <w:r w:rsidR="001C7985" w:rsidRPr="003B4A81">
        <w:rPr>
          <w:rFonts w:ascii="Arial" w:hAnsi="Arial" w:cs="Arial"/>
          <w:b/>
          <w:bCs/>
          <w:sz w:val="22"/>
          <w:szCs w:val="22"/>
        </w:rPr>
        <w:t xml:space="preserve">Standardů zpracování znaleckých posudků pro </w:t>
      </w:r>
      <w:r w:rsidR="00D173CD" w:rsidRPr="003B4A81">
        <w:rPr>
          <w:rFonts w:ascii="Arial" w:hAnsi="Arial" w:cs="Arial"/>
          <w:b/>
          <w:bCs/>
          <w:sz w:val="22"/>
          <w:szCs w:val="22"/>
        </w:rPr>
        <w:t xml:space="preserve">Státní </w:t>
      </w:r>
      <w:r w:rsidR="001C7985" w:rsidRPr="003B4A81">
        <w:rPr>
          <w:rFonts w:ascii="Arial" w:hAnsi="Arial" w:cs="Arial"/>
          <w:b/>
          <w:bCs/>
          <w:sz w:val="22"/>
          <w:szCs w:val="22"/>
        </w:rPr>
        <w:t>pozemkový úřad</w:t>
      </w:r>
      <w:r w:rsidR="004B7EB4">
        <w:rPr>
          <w:rFonts w:ascii="Arial" w:hAnsi="Arial" w:cs="Arial"/>
          <w:b/>
          <w:bCs/>
          <w:sz w:val="22"/>
          <w:szCs w:val="22"/>
        </w:rPr>
        <w:t xml:space="preserve"> (</w:t>
      </w:r>
      <w:r w:rsidR="004B7EB4" w:rsidRPr="00914E63">
        <w:rPr>
          <w:rFonts w:ascii="Arial" w:hAnsi="Arial" w:cs="Arial"/>
          <w:sz w:val="22"/>
          <w:szCs w:val="22"/>
        </w:rPr>
        <w:t>dále</w:t>
      </w:r>
      <w:r w:rsidR="00914E63" w:rsidRPr="00914E63">
        <w:rPr>
          <w:rFonts w:ascii="Arial" w:hAnsi="Arial" w:cs="Arial"/>
          <w:sz w:val="22"/>
          <w:szCs w:val="22"/>
        </w:rPr>
        <w:t xml:space="preserve"> jen</w:t>
      </w:r>
      <w:r w:rsidR="00914E63">
        <w:rPr>
          <w:rFonts w:ascii="Arial" w:hAnsi="Arial" w:cs="Arial"/>
          <w:b/>
          <w:bCs/>
          <w:sz w:val="22"/>
          <w:szCs w:val="22"/>
        </w:rPr>
        <w:t xml:space="preserve"> „Standardy“)</w:t>
      </w:r>
      <w:r w:rsidR="003B4A81">
        <w:rPr>
          <w:rFonts w:ascii="Arial" w:hAnsi="Arial" w:cs="Arial"/>
          <w:sz w:val="22"/>
          <w:szCs w:val="22"/>
        </w:rPr>
        <w:t>, kter</w:t>
      </w:r>
      <w:r w:rsidR="007418B4">
        <w:rPr>
          <w:rFonts w:ascii="Arial" w:hAnsi="Arial" w:cs="Arial"/>
          <w:sz w:val="22"/>
          <w:szCs w:val="22"/>
        </w:rPr>
        <w:t>é</w:t>
      </w:r>
      <w:r w:rsidR="003B4A81">
        <w:rPr>
          <w:rFonts w:ascii="Arial" w:hAnsi="Arial" w:cs="Arial"/>
          <w:sz w:val="22"/>
          <w:szCs w:val="22"/>
        </w:rPr>
        <w:t xml:space="preserve"> j</w:t>
      </w:r>
      <w:r w:rsidR="007418B4">
        <w:rPr>
          <w:rFonts w:ascii="Arial" w:hAnsi="Arial" w:cs="Arial"/>
          <w:sz w:val="22"/>
          <w:szCs w:val="22"/>
        </w:rPr>
        <w:t>sou</w:t>
      </w:r>
      <w:r w:rsidR="003B4A81">
        <w:rPr>
          <w:rFonts w:ascii="Arial" w:hAnsi="Arial" w:cs="Arial"/>
          <w:sz w:val="22"/>
          <w:szCs w:val="22"/>
        </w:rPr>
        <w:t xml:space="preserve"> uveden</w:t>
      </w:r>
      <w:r w:rsidR="007418B4">
        <w:rPr>
          <w:rFonts w:ascii="Arial" w:hAnsi="Arial" w:cs="Arial"/>
          <w:sz w:val="22"/>
          <w:szCs w:val="22"/>
        </w:rPr>
        <w:t>y</w:t>
      </w:r>
      <w:r w:rsidR="003B4A81">
        <w:rPr>
          <w:rFonts w:ascii="Arial" w:hAnsi="Arial" w:cs="Arial"/>
          <w:sz w:val="22"/>
          <w:szCs w:val="22"/>
        </w:rPr>
        <w:t xml:space="preserve"> v E-</w:t>
      </w:r>
      <w:proofErr w:type="spellStart"/>
      <w:r w:rsidR="003B4A81">
        <w:rPr>
          <w:rFonts w:ascii="Arial" w:hAnsi="Arial" w:cs="Arial"/>
          <w:sz w:val="22"/>
          <w:szCs w:val="22"/>
        </w:rPr>
        <w:t>ZAKu</w:t>
      </w:r>
      <w:proofErr w:type="spellEnd"/>
      <w:r w:rsidR="00E04C3B">
        <w:rPr>
          <w:rFonts w:ascii="Arial" w:hAnsi="Arial" w:cs="Arial"/>
          <w:sz w:val="22"/>
          <w:szCs w:val="22"/>
        </w:rPr>
        <w:t>,</w:t>
      </w:r>
      <w:r w:rsidR="003B4A81">
        <w:rPr>
          <w:rFonts w:ascii="Arial" w:hAnsi="Arial" w:cs="Arial"/>
          <w:sz w:val="22"/>
          <w:szCs w:val="22"/>
        </w:rPr>
        <w:t xml:space="preserve"> </w:t>
      </w:r>
      <w:r w:rsidR="002A5FC2">
        <w:rPr>
          <w:rFonts w:ascii="Arial" w:hAnsi="Arial" w:cs="Arial"/>
          <w:sz w:val="22"/>
          <w:szCs w:val="22"/>
        </w:rPr>
        <w:t xml:space="preserve">v detailu </w:t>
      </w:r>
      <w:r w:rsidR="003B4A81">
        <w:rPr>
          <w:rFonts w:ascii="Arial" w:hAnsi="Arial" w:cs="Arial"/>
          <w:sz w:val="22"/>
          <w:szCs w:val="22"/>
        </w:rPr>
        <w:t xml:space="preserve">DNS 10 </w:t>
      </w:r>
      <w:hyperlink r:id="rId13" w:history="1">
        <w:r w:rsidR="003B4A81" w:rsidRPr="003B4A81">
          <w:rPr>
            <w:rStyle w:val="Hypertextovodkaz"/>
            <w:rFonts w:ascii="Arial" w:hAnsi="Arial" w:cs="Arial"/>
            <w:sz w:val="22"/>
            <w:szCs w:val="22"/>
          </w:rPr>
          <w:t>https://zakazky.spucr.cz/dns00000013</w:t>
        </w:r>
      </w:hyperlink>
      <w:r w:rsidR="008637CE">
        <w:rPr>
          <w:rFonts w:ascii="Arial" w:hAnsi="Arial" w:cs="Arial"/>
          <w:sz w:val="22"/>
          <w:szCs w:val="22"/>
        </w:rPr>
        <w:t xml:space="preserve"> v záložce „Zadávací dokumentace“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  <w:r w:rsidR="005122A7">
        <w:rPr>
          <w:rFonts w:ascii="Arial" w:hAnsi="Arial" w:cs="Arial"/>
          <w:sz w:val="22"/>
          <w:szCs w:val="22"/>
        </w:rPr>
        <w:t xml:space="preserve"> </w:t>
      </w:r>
      <w:r w:rsidR="005122A7" w:rsidRPr="005122A7">
        <w:rPr>
          <w:rFonts w:ascii="Arial" w:hAnsi="Arial" w:cs="Arial"/>
          <w:sz w:val="22"/>
          <w:szCs w:val="22"/>
        </w:rPr>
        <w:t>V případě, že v průběhu plnění předmětu</w:t>
      </w:r>
      <w:r w:rsidR="005122A7">
        <w:rPr>
          <w:rFonts w:ascii="Arial" w:hAnsi="Arial" w:cs="Arial"/>
          <w:sz w:val="22"/>
          <w:szCs w:val="22"/>
        </w:rPr>
        <w:t xml:space="preserve"> této objednávky</w:t>
      </w:r>
      <w:r w:rsidR="005122A7" w:rsidRPr="005122A7">
        <w:rPr>
          <w:rFonts w:ascii="Arial" w:hAnsi="Arial" w:cs="Arial"/>
          <w:sz w:val="22"/>
          <w:szCs w:val="22"/>
        </w:rPr>
        <w:t xml:space="preserve"> nabude platnosti a účinnosti novela některého z předpisů, popřípadě nabude platnosti a účinnosti jiný předpis vztahující se k předmětu plnění díla, je </w:t>
      </w:r>
      <w:r w:rsidR="00870AF3">
        <w:rPr>
          <w:rFonts w:ascii="Arial" w:hAnsi="Arial" w:cs="Arial"/>
          <w:sz w:val="22"/>
          <w:szCs w:val="22"/>
        </w:rPr>
        <w:t>Z</w:t>
      </w:r>
      <w:r w:rsidR="005122A7" w:rsidRPr="005122A7">
        <w:rPr>
          <w:rFonts w:ascii="Arial" w:hAnsi="Arial" w:cs="Arial"/>
          <w:sz w:val="22"/>
          <w:szCs w:val="22"/>
        </w:rPr>
        <w:t>hotovitel povinen při realizaci veřejné zakázky řídit se těmito novými předpisy.</w:t>
      </w:r>
    </w:p>
    <w:p w14:paraId="1C094B0B" w14:textId="0A8CE5D1" w:rsidR="0016008D" w:rsidRPr="0070317D" w:rsidRDefault="001F2D69" w:rsidP="003B4A81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9B2AB4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9B2AB4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2D35EB1D" w:rsidR="005B2A69" w:rsidRDefault="005B2A69" w:rsidP="009B2AB4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</w:t>
      </w:r>
      <w:r w:rsidR="00FB4511">
        <w:rPr>
          <w:rFonts w:ascii="Arial" w:hAnsi="Arial" w:cs="Arial"/>
          <w:sz w:val="22"/>
          <w:szCs w:val="22"/>
        </w:rPr>
        <w:t>objednatelem</w:t>
      </w:r>
      <w:r w:rsidR="00C149A6">
        <w:rPr>
          <w:rFonts w:ascii="Arial" w:hAnsi="Arial" w:cs="Arial"/>
          <w:sz w:val="22"/>
          <w:szCs w:val="22"/>
        </w:rPr>
        <w:t>.</w:t>
      </w:r>
    </w:p>
    <w:p w14:paraId="5BB853AF" w14:textId="69CD536A" w:rsidR="005A6DEC" w:rsidRPr="005D535B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</w:p>
    <w:p w14:paraId="78E8A8BD" w14:textId="6FC9A807" w:rsidR="006A4D23" w:rsidRPr="004C6906" w:rsidRDefault="00F9079B" w:rsidP="000012B1">
      <w:pPr>
        <w:tabs>
          <w:tab w:val="num" w:pos="1474"/>
        </w:tabs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F9079B">
        <w:rPr>
          <w:rFonts w:ascii="Arial" w:hAnsi="Arial" w:cs="Arial"/>
          <w:b/>
          <w:bCs/>
          <w:sz w:val="22"/>
          <w:szCs w:val="22"/>
        </w:rPr>
        <w:t xml:space="preserve">Objednávka bude považována za akceptovanou okamžikem jejího odeslání </w:t>
      </w:r>
      <w:r w:rsidR="00FF4179">
        <w:rPr>
          <w:rFonts w:ascii="Arial" w:hAnsi="Arial" w:cs="Arial"/>
          <w:b/>
          <w:bCs/>
          <w:sz w:val="22"/>
          <w:szCs w:val="22"/>
        </w:rPr>
        <w:t xml:space="preserve">vybranému dodavateli </w:t>
      </w:r>
      <w:r w:rsidRPr="00F9079B">
        <w:rPr>
          <w:rFonts w:ascii="Arial" w:hAnsi="Arial" w:cs="Arial"/>
          <w:b/>
          <w:bCs/>
          <w:sz w:val="22"/>
          <w:szCs w:val="22"/>
        </w:rPr>
        <w:t>prostřednictvím profilu zadavatele</w:t>
      </w:r>
      <w:r w:rsidR="000A1DBF">
        <w:rPr>
          <w:rFonts w:ascii="Arial" w:hAnsi="Arial" w:cs="Arial"/>
          <w:b/>
          <w:bCs/>
          <w:sz w:val="22"/>
          <w:szCs w:val="22"/>
        </w:rPr>
        <w:t>, tzn.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elektronick</w:t>
      </w:r>
      <w:r w:rsidR="00536E67">
        <w:rPr>
          <w:rFonts w:ascii="Arial" w:hAnsi="Arial" w:cs="Arial"/>
          <w:b/>
          <w:bCs/>
          <w:sz w:val="22"/>
          <w:szCs w:val="22"/>
        </w:rPr>
        <w:t>ým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nástroj</w:t>
      </w:r>
      <w:r w:rsidR="00536E67">
        <w:rPr>
          <w:rFonts w:ascii="Arial" w:hAnsi="Arial" w:cs="Arial"/>
          <w:b/>
          <w:bCs/>
          <w:sz w:val="22"/>
          <w:szCs w:val="22"/>
        </w:rPr>
        <w:t>em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E-ZAK, a to ze strany </w:t>
      </w:r>
      <w:r w:rsidR="00FB4511">
        <w:rPr>
          <w:rFonts w:ascii="Arial" w:hAnsi="Arial" w:cs="Arial"/>
          <w:b/>
          <w:bCs/>
          <w:sz w:val="22"/>
          <w:szCs w:val="22"/>
        </w:rPr>
        <w:t>objednatele</w:t>
      </w:r>
      <w:r w:rsidRPr="004C6906">
        <w:rPr>
          <w:rFonts w:ascii="Arial" w:hAnsi="Arial" w:cs="Arial"/>
          <w:sz w:val="22"/>
          <w:szCs w:val="22"/>
        </w:rPr>
        <w:t xml:space="preserve">. Dodavatel tímto okamžikem nabývá závazek k plnění, neboť podáním nabídky v rámci veřejné zakázky zahájené </w:t>
      </w:r>
      <w:r w:rsidR="00D11436" w:rsidRPr="004C6906">
        <w:rPr>
          <w:rFonts w:ascii="Arial" w:hAnsi="Arial" w:cs="Arial"/>
          <w:sz w:val="22"/>
          <w:szCs w:val="22"/>
        </w:rPr>
        <w:t>V</w:t>
      </w:r>
      <w:r w:rsidRPr="004C6906">
        <w:rPr>
          <w:rFonts w:ascii="Arial" w:hAnsi="Arial" w:cs="Arial"/>
          <w:sz w:val="22"/>
          <w:szCs w:val="22"/>
        </w:rPr>
        <w:t xml:space="preserve">ýzvou vyjádřil vůli uzavřít smlouvu </w:t>
      </w:r>
      <w:r w:rsidR="00337418">
        <w:rPr>
          <w:rFonts w:ascii="Arial" w:hAnsi="Arial" w:cs="Arial"/>
          <w:sz w:val="22"/>
          <w:szCs w:val="22"/>
        </w:rPr>
        <w:br/>
      </w:r>
      <w:r w:rsidRPr="004C6906">
        <w:rPr>
          <w:rFonts w:ascii="Arial" w:hAnsi="Arial" w:cs="Arial"/>
          <w:sz w:val="22"/>
          <w:szCs w:val="22"/>
        </w:rPr>
        <w:t xml:space="preserve">(resp. akceptovat objednávku) za podmínek uvedených ve </w:t>
      </w:r>
      <w:r w:rsidR="00D11436" w:rsidRPr="004C6906">
        <w:rPr>
          <w:rFonts w:ascii="Arial" w:hAnsi="Arial" w:cs="Arial"/>
          <w:sz w:val="22"/>
          <w:szCs w:val="22"/>
        </w:rPr>
        <w:t>V</w:t>
      </w:r>
      <w:r w:rsidRPr="004C6906">
        <w:rPr>
          <w:rFonts w:ascii="Arial" w:hAnsi="Arial" w:cs="Arial"/>
          <w:sz w:val="22"/>
          <w:szCs w:val="22"/>
        </w:rPr>
        <w:t xml:space="preserve">ýzvě. Pro vyloučení všech pochybností </w:t>
      </w:r>
      <w:r w:rsidR="00573066">
        <w:rPr>
          <w:rFonts w:ascii="Arial" w:hAnsi="Arial" w:cs="Arial"/>
          <w:sz w:val="22"/>
          <w:szCs w:val="22"/>
        </w:rPr>
        <w:t>Objednatel</w:t>
      </w:r>
      <w:r w:rsidRPr="004C6906">
        <w:rPr>
          <w:rFonts w:ascii="Arial" w:hAnsi="Arial" w:cs="Arial"/>
          <w:sz w:val="22"/>
          <w:szCs w:val="22"/>
        </w:rPr>
        <w:t xml:space="preserve"> uvádí, že v souladu s § 18a zákona č. 300/2008 Sb., o elektronických úkonech a autorizované konverzi dokumentů, je dokument odeslaný prostřednictvím elektronického nástroje považován za doručený okamžikem jeho odeslání, tj. okamžikem odeslání datové zprávy na elektronickou adresu adresáta v systému E-ZAK.</w:t>
      </w:r>
    </w:p>
    <w:p w14:paraId="5FB55C12" w14:textId="15DE668F" w:rsidR="0060643D" w:rsidRPr="0070317D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</w:t>
      </w:r>
    </w:p>
    <w:p w14:paraId="0F12C140" w14:textId="6469FEB8" w:rsidR="00322C6C" w:rsidRDefault="00322C6C" w:rsidP="00001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2C6C">
        <w:rPr>
          <w:rFonts w:ascii="Arial" w:hAnsi="Arial" w:cs="Arial"/>
          <w:sz w:val="22"/>
          <w:szCs w:val="22"/>
        </w:rPr>
        <w:t xml:space="preserve">Zhotovitel se zavazuje předat dílo Objednateli </w:t>
      </w:r>
      <w:r w:rsidR="00AA02AC" w:rsidRPr="001B49EB">
        <w:rPr>
          <w:rFonts w:ascii="Arial" w:hAnsi="Arial" w:cs="Arial"/>
          <w:b/>
          <w:bCs/>
          <w:sz w:val="22"/>
          <w:szCs w:val="22"/>
          <w:highlight w:val="cyan"/>
        </w:rPr>
        <w:t>do</w:t>
      </w:r>
      <w:r w:rsidR="005B503F" w:rsidRPr="001B49EB">
        <w:rPr>
          <w:rFonts w:ascii="Arial" w:hAnsi="Arial" w:cs="Arial"/>
          <w:b/>
          <w:bCs/>
          <w:sz w:val="22"/>
          <w:szCs w:val="22"/>
          <w:highlight w:val="cyan"/>
        </w:rPr>
        <w:t xml:space="preserve"> </w:t>
      </w:r>
      <w:r w:rsidR="001B49EB" w:rsidRPr="001B49EB">
        <w:rPr>
          <w:rFonts w:ascii="Arial" w:hAnsi="Arial" w:cs="Arial"/>
          <w:b/>
          <w:bCs/>
          <w:sz w:val="22"/>
          <w:szCs w:val="22"/>
          <w:highlight w:val="cyan"/>
        </w:rPr>
        <w:t>…..</w:t>
      </w:r>
      <w:r w:rsidR="005B503F" w:rsidRPr="001B49EB">
        <w:rPr>
          <w:rFonts w:ascii="Arial" w:hAnsi="Arial" w:cs="Arial"/>
          <w:b/>
          <w:bCs/>
          <w:sz w:val="22"/>
          <w:szCs w:val="22"/>
          <w:highlight w:val="cyan"/>
        </w:rPr>
        <w:t xml:space="preserve"> </w:t>
      </w:r>
      <w:r w:rsidR="001B49EB" w:rsidRPr="001B49EB">
        <w:rPr>
          <w:rFonts w:ascii="Arial" w:hAnsi="Arial" w:cs="Arial"/>
          <w:b/>
          <w:bCs/>
          <w:sz w:val="22"/>
          <w:szCs w:val="22"/>
          <w:highlight w:val="cyan"/>
        </w:rPr>
        <w:t>pracovních</w:t>
      </w:r>
      <w:r w:rsidRPr="001B49EB">
        <w:rPr>
          <w:rFonts w:ascii="Arial" w:hAnsi="Arial" w:cs="Arial"/>
          <w:b/>
          <w:bCs/>
          <w:sz w:val="22"/>
          <w:szCs w:val="22"/>
          <w:highlight w:val="cyan"/>
        </w:rPr>
        <w:t xml:space="preserve"> dnů</w:t>
      </w:r>
      <w:r w:rsidRPr="00322C6C">
        <w:rPr>
          <w:rFonts w:ascii="Arial" w:hAnsi="Arial" w:cs="Arial"/>
          <w:sz w:val="22"/>
          <w:szCs w:val="22"/>
        </w:rPr>
        <w:t xml:space="preserve"> ode dne doručení této objednávky prostřednictvím elektronického nástroje</w:t>
      </w:r>
      <w:r>
        <w:rPr>
          <w:rFonts w:ascii="Arial" w:hAnsi="Arial" w:cs="Arial"/>
          <w:sz w:val="22"/>
          <w:szCs w:val="22"/>
        </w:rPr>
        <w:t xml:space="preserve"> E-ZAK</w:t>
      </w:r>
      <w:r w:rsidRPr="00322C6C">
        <w:rPr>
          <w:rFonts w:ascii="Arial" w:hAnsi="Arial" w:cs="Arial"/>
          <w:sz w:val="22"/>
          <w:szCs w:val="22"/>
        </w:rPr>
        <w:t>. Uvedená lhůta odpovídá době plnění, kterou Zhotovitel stanovil ve své nabídce podané v rámci veřejné zakázky zahájené Výzvou. Tato doba plnění byla jedním z hodnoticích kritérií a její dodržení je závazné. Jakákoli změna této lhůty by představovala podstatnou změnu podmínek objednávky, a proto je její prodloužení přípustné pouze ve výjimečných případech, a to z objektivních důvodů, které nevznikly na straně Zhotovitele.</w:t>
      </w:r>
    </w:p>
    <w:p w14:paraId="279AE0A9" w14:textId="77777777" w:rsidR="001B49EB" w:rsidRDefault="001B49EB" w:rsidP="00001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BBA70C" w14:textId="77777777" w:rsidR="001B49EB" w:rsidRDefault="001B49EB" w:rsidP="00001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922FE0" w14:textId="77777777" w:rsidR="001B49EB" w:rsidRDefault="001B49EB" w:rsidP="00001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84F5BA" w14:textId="77777777" w:rsidR="001B49EB" w:rsidRDefault="001B49EB" w:rsidP="00001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80F864" w14:textId="77777777" w:rsidR="001B49EB" w:rsidRDefault="001B49EB" w:rsidP="00001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D97820" w14:textId="77777777" w:rsidR="001B49EB" w:rsidRDefault="001B49EB" w:rsidP="00001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2DF86C" w14:textId="77777777" w:rsidR="001B49EB" w:rsidRPr="00322C6C" w:rsidRDefault="001B49EB" w:rsidP="00001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0001FB" w14:textId="13029CEE" w:rsidR="0016008D" w:rsidRPr="00B27982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</w:t>
      </w:r>
    </w:p>
    <w:p w14:paraId="2C4E715C" w14:textId="134B4722" w:rsidR="005467B1" w:rsidRPr="000145A3" w:rsidRDefault="005467B1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  <w:r w:rsidR="00F20DFB">
        <w:rPr>
          <w:rFonts w:ascii="Arial" w:hAnsi="Arial" w:cs="Arial"/>
          <w:sz w:val="22"/>
          <w:szCs w:val="22"/>
        </w:rPr>
        <w:t>s platností originálu.</w:t>
      </w:r>
    </w:p>
    <w:p w14:paraId="38C82CFD" w14:textId="66109FC4" w:rsidR="005467B1" w:rsidRPr="000145A3" w:rsidRDefault="005467B1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72E70F49" w:rsidR="000822AC" w:rsidRPr="0082434D" w:rsidRDefault="00D173CD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6DF7F8" w14:textId="13D8FF35" w:rsidR="00AB3648" w:rsidRPr="001B49EB" w:rsidRDefault="00DA4213" w:rsidP="00B45266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1B49EB">
        <w:rPr>
          <w:rFonts w:ascii="Arial" w:hAnsi="Arial" w:cs="Arial"/>
          <w:sz w:val="22"/>
          <w:szCs w:val="22"/>
        </w:rPr>
        <w:t>Obě formy znaleckého posudku (listinná podoba</w:t>
      </w:r>
      <w:r w:rsidR="00D173CD" w:rsidRPr="001B49EB">
        <w:rPr>
          <w:rFonts w:ascii="Arial" w:hAnsi="Arial" w:cs="Arial"/>
          <w:sz w:val="22"/>
          <w:szCs w:val="22"/>
        </w:rPr>
        <w:t xml:space="preserve"> i sken</w:t>
      </w:r>
      <w:r w:rsidRPr="001B49EB">
        <w:rPr>
          <w:rFonts w:ascii="Arial" w:hAnsi="Arial" w:cs="Arial"/>
          <w:sz w:val="22"/>
          <w:szCs w:val="22"/>
        </w:rPr>
        <w:t xml:space="preserve">) budou předány </w:t>
      </w:r>
      <w:r w:rsidR="007459D1" w:rsidRPr="001B49EB">
        <w:rPr>
          <w:rFonts w:ascii="Arial" w:hAnsi="Arial" w:cs="Arial"/>
          <w:sz w:val="22"/>
          <w:szCs w:val="22"/>
        </w:rPr>
        <w:t>Z</w:t>
      </w:r>
      <w:r w:rsidRPr="001B49EB">
        <w:rPr>
          <w:rFonts w:ascii="Arial" w:hAnsi="Arial" w:cs="Arial"/>
          <w:sz w:val="22"/>
          <w:szCs w:val="22"/>
        </w:rPr>
        <w:t xml:space="preserve">hotovitelem </w:t>
      </w:r>
      <w:r w:rsidR="007459D1" w:rsidRPr="001B49EB">
        <w:rPr>
          <w:rFonts w:ascii="Arial" w:hAnsi="Arial" w:cs="Arial"/>
          <w:sz w:val="22"/>
          <w:szCs w:val="22"/>
        </w:rPr>
        <w:t>O</w:t>
      </w:r>
      <w:r w:rsidRPr="001B49EB">
        <w:rPr>
          <w:rFonts w:ascii="Arial" w:hAnsi="Arial" w:cs="Arial"/>
          <w:sz w:val="22"/>
          <w:szCs w:val="22"/>
        </w:rPr>
        <w:t xml:space="preserve">bjednateli </w:t>
      </w:r>
      <w:r w:rsidR="00BF4434" w:rsidRPr="001B49EB">
        <w:rPr>
          <w:rFonts w:ascii="Arial" w:hAnsi="Arial" w:cs="Arial"/>
          <w:sz w:val="22"/>
          <w:szCs w:val="22"/>
        </w:rPr>
        <w:t>na adresu doručení uvedenou v</w:t>
      </w:r>
      <w:r w:rsidR="00AF4182" w:rsidRPr="001B49EB">
        <w:rPr>
          <w:rFonts w:ascii="Arial" w:hAnsi="Arial" w:cs="Arial"/>
          <w:sz w:val="22"/>
          <w:szCs w:val="22"/>
        </w:rPr>
        <w:t> </w:t>
      </w:r>
      <w:r w:rsidR="00BF4434" w:rsidRPr="001B49EB">
        <w:rPr>
          <w:rFonts w:ascii="Arial" w:hAnsi="Arial" w:cs="Arial"/>
          <w:sz w:val="22"/>
          <w:szCs w:val="22"/>
        </w:rPr>
        <w:t>čl</w:t>
      </w:r>
      <w:r w:rsidR="00AF4182" w:rsidRPr="001B49EB">
        <w:rPr>
          <w:rFonts w:ascii="Arial" w:hAnsi="Arial" w:cs="Arial"/>
          <w:sz w:val="22"/>
          <w:szCs w:val="22"/>
        </w:rPr>
        <w:t xml:space="preserve">. </w:t>
      </w:r>
      <w:r w:rsidR="00BF4434" w:rsidRPr="001B49EB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1B49EB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1B49EB">
        <w:rPr>
          <w:rFonts w:ascii="Arial" w:hAnsi="Arial" w:cs="Arial"/>
          <w:sz w:val="22"/>
          <w:szCs w:val="22"/>
        </w:rPr>
        <w:t>Vl</w:t>
      </w:r>
      <w:proofErr w:type="spellEnd"/>
      <w:r w:rsidR="00742BC2" w:rsidRPr="001B49EB">
        <w:rPr>
          <w:rFonts w:ascii="Arial" w:hAnsi="Arial" w:cs="Arial"/>
          <w:sz w:val="22"/>
          <w:szCs w:val="22"/>
        </w:rPr>
        <w:t xml:space="preserve">. </w:t>
      </w:r>
      <w:r w:rsidR="00310455" w:rsidRPr="001B49EB">
        <w:rPr>
          <w:rFonts w:ascii="Arial" w:hAnsi="Arial" w:cs="Arial"/>
          <w:sz w:val="22"/>
          <w:szCs w:val="22"/>
        </w:rPr>
        <w:t>této objednávky.</w:t>
      </w:r>
    </w:p>
    <w:p w14:paraId="0524C66B" w14:textId="1F9A38D6" w:rsidR="001145E3" w:rsidRPr="000145A3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02D6D76E" w14:textId="54830655" w:rsidR="00FA7091" w:rsidRPr="005F5225" w:rsidRDefault="00AF4182" w:rsidP="000562DD">
      <w:pPr>
        <w:pStyle w:val="Odstavecseseznamem"/>
        <w:numPr>
          <w:ilvl w:val="0"/>
          <w:numId w:val="12"/>
        </w:numPr>
        <w:spacing w:after="120" w:line="276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5F5225">
        <w:rPr>
          <w:rFonts w:ascii="Arial" w:hAnsi="Arial" w:cs="Arial"/>
          <w:sz w:val="22"/>
          <w:szCs w:val="22"/>
        </w:rPr>
        <w:t xml:space="preserve">Znalecký posudek </w:t>
      </w:r>
      <w:r w:rsidR="00BF0750" w:rsidRPr="005F5225">
        <w:rPr>
          <w:rFonts w:ascii="Arial" w:hAnsi="Arial" w:cs="Arial"/>
          <w:sz w:val="22"/>
          <w:szCs w:val="22"/>
        </w:rPr>
        <w:t>v listinné podobě</w:t>
      </w:r>
      <w:r w:rsidR="008B1BFF" w:rsidRPr="005F5225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5F5225">
        <w:rPr>
          <w:rFonts w:ascii="Arial" w:hAnsi="Arial" w:cs="Arial"/>
          <w:sz w:val="22"/>
          <w:szCs w:val="22"/>
        </w:rPr>
        <w:t xml:space="preserve">: </w:t>
      </w:r>
      <w:r w:rsidR="000562DD" w:rsidRPr="005F5225">
        <w:rPr>
          <w:rFonts w:ascii="Arial" w:hAnsi="Arial" w:cs="Arial"/>
          <w:b/>
          <w:sz w:val="22"/>
          <w:szCs w:val="22"/>
        </w:rPr>
        <w:t>nám. Winstona Churchilla 1800, 130 00 Praha 3</w:t>
      </w:r>
    </w:p>
    <w:p w14:paraId="743763B7" w14:textId="0CF9BD54" w:rsidR="00AF307C" w:rsidRPr="0082434D" w:rsidRDefault="00D173CD" w:rsidP="0011178C">
      <w:pPr>
        <w:pStyle w:val="Odstavecseseznamem"/>
        <w:numPr>
          <w:ilvl w:val="0"/>
          <w:numId w:val="12"/>
        </w:numPr>
        <w:spacing w:after="120" w:line="276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</w:t>
      </w:r>
      <w:r w:rsidR="00B338B8">
        <w:rPr>
          <w:rFonts w:ascii="Arial" w:hAnsi="Arial" w:cs="Arial"/>
          <w:sz w:val="22"/>
          <w:szCs w:val="22"/>
        </w:rPr>
        <w:t xml:space="preserve">do </w:t>
      </w:r>
      <w:r w:rsidR="0075560C">
        <w:rPr>
          <w:rFonts w:ascii="Arial" w:hAnsi="Arial" w:cs="Arial"/>
          <w:sz w:val="22"/>
          <w:szCs w:val="22"/>
        </w:rPr>
        <w:t xml:space="preserve">výše uvedené </w:t>
      </w:r>
      <w:r w:rsidR="00B338B8">
        <w:rPr>
          <w:rFonts w:ascii="Arial" w:hAnsi="Arial" w:cs="Arial"/>
          <w:sz w:val="22"/>
          <w:szCs w:val="22"/>
        </w:rPr>
        <w:t>datové schránky</w:t>
      </w:r>
      <w:r w:rsidR="008B1BFF" w:rsidRPr="0082434D">
        <w:rPr>
          <w:rFonts w:ascii="Arial" w:hAnsi="Arial" w:cs="Arial"/>
          <w:sz w:val="22"/>
          <w:szCs w:val="22"/>
        </w:rPr>
        <w:t xml:space="preserve">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16332797" w14:textId="07C416E0" w:rsidR="000604EF" w:rsidRPr="000604EF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0C66416F" w:rsidR="00FA10A4" w:rsidRPr="00697420" w:rsidRDefault="00FA10A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 xml:space="preserve">Objednatel převezme pouze dílo, které bylo řádně splněno bez závad ve shodě se </w:t>
      </w:r>
      <w:r w:rsidRPr="00330443">
        <w:rPr>
          <w:rFonts w:ascii="Arial" w:hAnsi="Arial" w:cs="Arial"/>
          <w:sz w:val="22"/>
          <w:szCs w:val="22"/>
        </w:rPr>
        <w:t>Standardy</w:t>
      </w:r>
      <w:r w:rsidR="00392284">
        <w:rPr>
          <w:rFonts w:ascii="Arial" w:hAnsi="Arial" w:cs="Arial"/>
          <w:sz w:val="22"/>
          <w:szCs w:val="22"/>
        </w:rPr>
        <w:t>.</w:t>
      </w:r>
      <w:r w:rsidRPr="00422DA3">
        <w:rPr>
          <w:rFonts w:ascii="Arial" w:hAnsi="Arial" w:cs="Arial"/>
          <w:sz w:val="22"/>
          <w:szCs w:val="22"/>
        </w:rPr>
        <w:t xml:space="preserve"> Jakákoliv neshoda se Standardy je vždy považována za vadu díla a je důvodem nepřevzetí díla </w:t>
      </w:r>
      <w:r w:rsidR="00392284">
        <w:rPr>
          <w:rFonts w:ascii="Arial" w:hAnsi="Arial" w:cs="Arial"/>
          <w:sz w:val="22"/>
          <w:szCs w:val="22"/>
        </w:rPr>
        <w:t>O</w:t>
      </w:r>
      <w:r w:rsidRPr="00422DA3">
        <w:rPr>
          <w:rFonts w:ascii="Arial" w:hAnsi="Arial" w:cs="Arial"/>
          <w:sz w:val="22"/>
          <w:szCs w:val="22"/>
        </w:rPr>
        <w:t xml:space="preserve">bjednatelem. Dalším důvodem nepřevzetí díla jsou jiné vady díla, které </w:t>
      </w:r>
      <w:r w:rsidRPr="00697420">
        <w:rPr>
          <w:rFonts w:ascii="Arial" w:hAnsi="Arial" w:cs="Arial"/>
          <w:sz w:val="22"/>
          <w:szCs w:val="22"/>
        </w:rPr>
        <w:t>neumožňují použít dílo k požadovanému účelu.</w:t>
      </w:r>
    </w:p>
    <w:p w14:paraId="2CB23737" w14:textId="3F050882" w:rsidR="001145E3" w:rsidRPr="00697420" w:rsidRDefault="001145E3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697420">
        <w:rPr>
          <w:rFonts w:ascii="Arial" w:hAnsi="Arial" w:cs="Arial"/>
          <w:sz w:val="22"/>
          <w:szCs w:val="22"/>
        </w:rPr>
        <w:t>Zhotovitel se zavazuje podat písemné vysvětlení k převzatému znaleckému posudku. Znalec buď rozporovanou cenu potvrdí nebo dodatkem</w:t>
      </w:r>
      <w:r w:rsidR="00392284" w:rsidRPr="00697420">
        <w:rPr>
          <w:rFonts w:ascii="Arial" w:hAnsi="Arial" w:cs="Arial"/>
          <w:sz w:val="22"/>
          <w:szCs w:val="22"/>
        </w:rPr>
        <w:t xml:space="preserve"> </w:t>
      </w:r>
      <w:r w:rsidR="00E416ED" w:rsidRPr="00697420">
        <w:rPr>
          <w:rFonts w:ascii="Arial" w:hAnsi="Arial" w:cs="Arial"/>
          <w:sz w:val="22"/>
          <w:szCs w:val="22"/>
        </w:rPr>
        <w:t>znaleckého posudku</w:t>
      </w:r>
      <w:r w:rsidR="00846597" w:rsidRPr="00697420">
        <w:rPr>
          <w:rFonts w:ascii="Arial" w:hAnsi="Arial" w:cs="Arial"/>
          <w:sz w:val="22"/>
          <w:szCs w:val="22"/>
        </w:rPr>
        <w:t xml:space="preserve"> </w:t>
      </w:r>
      <w:r w:rsidRPr="00697420">
        <w:rPr>
          <w:rFonts w:ascii="Arial" w:hAnsi="Arial" w:cs="Arial"/>
          <w:sz w:val="22"/>
          <w:szCs w:val="22"/>
        </w:rPr>
        <w:t>určí jinak. Náklady s tím spojené jsou součástí nabídkové a sjednané ceny.</w:t>
      </w:r>
    </w:p>
    <w:p w14:paraId="0EE55F56" w14:textId="20F527E6" w:rsidR="00BF32EB" w:rsidRPr="0036225B" w:rsidRDefault="00BF32EB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2A336C71" w:rsidR="00C03BA4" w:rsidRPr="008E3B1D" w:rsidRDefault="00C03BA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</w:t>
      </w:r>
      <w:r w:rsidR="00B60BC5">
        <w:rPr>
          <w:rFonts w:ascii="Arial" w:hAnsi="Arial" w:cs="Arial"/>
          <w:sz w:val="22"/>
          <w:szCs w:val="22"/>
        </w:rPr>
        <w:t>znaleckého posudku</w:t>
      </w:r>
      <w:r w:rsidRPr="001F7D96">
        <w:rPr>
          <w:rFonts w:ascii="Arial" w:hAnsi="Arial" w:cs="Arial"/>
          <w:sz w:val="22"/>
          <w:szCs w:val="22"/>
        </w:rPr>
        <w:t xml:space="preserve"> s podpisem </w:t>
      </w:r>
      <w:r w:rsidR="00B60BC5">
        <w:rPr>
          <w:rFonts w:ascii="Arial" w:hAnsi="Arial" w:cs="Arial"/>
          <w:sz w:val="22"/>
          <w:szCs w:val="22"/>
        </w:rPr>
        <w:t>O</w:t>
      </w:r>
      <w:r w:rsidRPr="0036225B">
        <w:rPr>
          <w:rFonts w:ascii="Arial" w:hAnsi="Arial" w:cs="Arial"/>
          <w:sz w:val="22"/>
          <w:szCs w:val="22"/>
        </w:rPr>
        <w:t xml:space="preserve">bjednatele, který je zaslán </w:t>
      </w:r>
      <w:r w:rsidR="00B60BC5">
        <w:rPr>
          <w:rFonts w:ascii="Arial" w:hAnsi="Arial" w:cs="Arial"/>
          <w:sz w:val="22"/>
          <w:szCs w:val="22"/>
        </w:rPr>
        <w:t>Z</w:t>
      </w:r>
      <w:r w:rsidRPr="0036225B">
        <w:rPr>
          <w:rFonts w:ascii="Arial" w:hAnsi="Arial" w:cs="Arial"/>
          <w:sz w:val="22"/>
          <w:szCs w:val="22"/>
        </w:rPr>
        <w:t xml:space="preserve">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  <w:r w:rsidR="00941363">
        <w:rPr>
          <w:rFonts w:ascii="Arial" w:hAnsi="Arial" w:cs="Arial"/>
          <w:sz w:val="22"/>
          <w:szCs w:val="22"/>
        </w:rPr>
        <w:t xml:space="preserve"> </w:t>
      </w:r>
      <w:r w:rsidR="0079593D" w:rsidRPr="008E3B1D">
        <w:rPr>
          <w:rFonts w:ascii="Arial" w:hAnsi="Arial" w:cs="Arial"/>
          <w:sz w:val="22"/>
          <w:szCs w:val="22"/>
        </w:rPr>
        <w:t xml:space="preserve">Za tento protokol lze považovat také písemné sdělení, že znalecký posudek byl </w:t>
      </w:r>
      <w:r w:rsidR="008E3B1D" w:rsidRPr="008E3B1D">
        <w:rPr>
          <w:rFonts w:ascii="Arial" w:hAnsi="Arial" w:cs="Arial"/>
          <w:sz w:val="22"/>
          <w:szCs w:val="22"/>
        </w:rPr>
        <w:t>O</w:t>
      </w:r>
      <w:r w:rsidR="0079593D" w:rsidRPr="008E3B1D">
        <w:rPr>
          <w:rFonts w:ascii="Arial" w:hAnsi="Arial" w:cs="Arial"/>
          <w:sz w:val="22"/>
          <w:szCs w:val="22"/>
        </w:rPr>
        <w:t>bjednatelem převzat.</w:t>
      </w:r>
    </w:p>
    <w:p w14:paraId="226A7B73" w14:textId="7068DAF7" w:rsidR="008F5EC8" w:rsidRPr="008F5EC8" w:rsidRDefault="00405CD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</w:t>
      </w:r>
      <w:r w:rsidR="00237D02">
        <w:rPr>
          <w:rFonts w:ascii="Arial" w:hAnsi="Arial" w:cs="Arial"/>
          <w:sz w:val="22"/>
          <w:szCs w:val="22"/>
        </w:rPr>
        <w:t>O</w:t>
      </w:r>
      <w:r w:rsidR="008F5EC8" w:rsidRPr="00936B10">
        <w:rPr>
          <w:rFonts w:ascii="Arial" w:hAnsi="Arial" w:cs="Arial"/>
          <w:sz w:val="22"/>
          <w:szCs w:val="22"/>
        </w:rPr>
        <w:t>bjednatelem je možné vystavit fakturu.</w:t>
      </w:r>
    </w:p>
    <w:p w14:paraId="326B904A" w14:textId="08AE3F1C" w:rsidR="004D7214" w:rsidRDefault="001F2D69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F431A" w:rsidRDefault="001F2D69" w:rsidP="002F431A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2150ECEC" w14:textId="5E3D8A70" w:rsidR="001F2D69" w:rsidRPr="000012B1" w:rsidRDefault="000012B1" w:rsidP="002F431A">
      <w:pPr>
        <w:spacing w:line="276" w:lineRule="auto"/>
        <w:ind w:firstLine="426"/>
        <w:jc w:val="both"/>
        <w:rPr>
          <w:rFonts w:ascii="Arial" w:hAnsi="Arial" w:cs="Arial"/>
          <w:i/>
          <w:sz w:val="22"/>
          <w:szCs w:val="22"/>
          <w:highlight w:val="cyan"/>
        </w:rPr>
      </w:pPr>
      <w:r w:rsidRPr="0011178C">
        <w:rPr>
          <w:rFonts w:ascii="Arial" w:hAnsi="Arial" w:cs="Arial"/>
          <w:b/>
          <w:sz w:val="22"/>
          <w:szCs w:val="22"/>
          <w:highlight w:val="cyan"/>
        </w:rPr>
        <w:t>[doplní zadavatel]</w:t>
      </w:r>
      <w:r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 xml:space="preserve">Obchodní firma </w:t>
      </w:r>
      <w:r w:rsidR="00941363" w:rsidRPr="000012B1">
        <w:rPr>
          <w:rFonts w:ascii="Arial" w:hAnsi="Arial" w:cs="Arial"/>
          <w:i/>
          <w:sz w:val="22"/>
          <w:szCs w:val="22"/>
          <w:highlight w:val="cyan"/>
        </w:rPr>
        <w:t>Z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>hotovitele</w:t>
      </w:r>
    </w:p>
    <w:p w14:paraId="389DEE7B" w14:textId="79F4C2E0" w:rsidR="001F2D69" w:rsidRPr="000012B1" w:rsidRDefault="000012B1" w:rsidP="002F431A">
      <w:pPr>
        <w:spacing w:line="276" w:lineRule="auto"/>
        <w:ind w:firstLine="426"/>
        <w:jc w:val="both"/>
        <w:rPr>
          <w:rFonts w:ascii="Arial" w:hAnsi="Arial" w:cs="Arial"/>
          <w:i/>
          <w:sz w:val="22"/>
          <w:szCs w:val="22"/>
          <w:highlight w:val="cyan"/>
        </w:rPr>
      </w:pPr>
      <w:r w:rsidRPr="0011178C">
        <w:rPr>
          <w:rFonts w:ascii="Arial" w:hAnsi="Arial" w:cs="Arial"/>
          <w:b/>
          <w:sz w:val="22"/>
          <w:szCs w:val="22"/>
          <w:highlight w:val="cyan"/>
        </w:rPr>
        <w:t>[doplní zadavatel]</w:t>
      </w:r>
      <w:r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>Cena bez DPH, rozpis částky DPH podle sazby</w:t>
      </w:r>
    </w:p>
    <w:p w14:paraId="1DD2A8DF" w14:textId="3DE5038F" w:rsidR="001F2D69" w:rsidRDefault="000012B1" w:rsidP="00E7679B">
      <w:pPr>
        <w:spacing w:after="120" w:line="276" w:lineRule="auto"/>
        <w:ind w:firstLine="426"/>
        <w:jc w:val="both"/>
        <w:rPr>
          <w:rFonts w:ascii="Arial" w:hAnsi="Arial" w:cs="Arial"/>
          <w:i/>
          <w:sz w:val="22"/>
          <w:szCs w:val="22"/>
        </w:rPr>
      </w:pPr>
      <w:r w:rsidRPr="0011178C">
        <w:rPr>
          <w:rFonts w:ascii="Arial" w:hAnsi="Arial" w:cs="Arial"/>
          <w:b/>
          <w:sz w:val="22"/>
          <w:szCs w:val="22"/>
          <w:highlight w:val="cyan"/>
        </w:rPr>
        <w:t>[doplní zadavatel]</w:t>
      </w:r>
      <w:r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>Číslo účtu Zhotovitele</w:t>
      </w:r>
    </w:p>
    <w:p w14:paraId="29ECC87B" w14:textId="73C6F927" w:rsidR="0029515F" w:rsidRDefault="0029515F" w:rsidP="00273A7D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178C">
        <w:rPr>
          <w:rFonts w:ascii="Arial" w:hAnsi="Arial" w:cs="Arial"/>
          <w:sz w:val="22"/>
          <w:szCs w:val="22"/>
        </w:rPr>
        <w:t xml:space="preserve">Fakturační adresou bude vždy: Státní pozemkový úřad, Husinecká 1024/11a, 130 00 Praha 3 – Žižkov, IČO: 01312774. Na </w:t>
      </w:r>
      <w:r w:rsidR="004E2E7E" w:rsidRPr="0011178C">
        <w:rPr>
          <w:rFonts w:ascii="Arial" w:hAnsi="Arial" w:cs="Arial"/>
          <w:sz w:val="22"/>
          <w:szCs w:val="22"/>
        </w:rPr>
        <w:t>f</w:t>
      </w:r>
      <w:r w:rsidRPr="0011178C">
        <w:rPr>
          <w:rFonts w:ascii="Arial" w:hAnsi="Arial" w:cs="Arial"/>
          <w:sz w:val="22"/>
          <w:szCs w:val="22"/>
        </w:rPr>
        <w:t xml:space="preserve">aktuře bude uveden konečný příjemce plnění </w:t>
      </w:r>
      <w:r w:rsidR="004E2E7E" w:rsidRPr="0011178C">
        <w:rPr>
          <w:rFonts w:ascii="Arial" w:hAnsi="Arial" w:cs="Arial"/>
          <w:sz w:val="22"/>
          <w:szCs w:val="22"/>
        </w:rPr>
        <w:t>d</w:t>
      </w:r>
      <w:r w:rsidRPr="0011178C">
        <w:rPr>
          <w:rFonts w:ascii="Arial" w:hAnsi="Arial" w:cs="Arial"/>
          <w:sz w:val="22"/>
          <w:szCs w:val="22"/>
        </w:rPr>
        <w:t>íla</w:t>
      </w:r>
      <w:r w:rsidRPr="005F5225">
        <w:rPr>
          <w:rFonts w:ascii="Arial" w:hAnsi="Arial" w:cs="Arial"/>
          <w:sz w:val="22"/>
          <w:szCs w:val="22"/>
        </w:rPr>
        <w:t xml:space="preserve">: </w:t>
      </w:r>
      <w:r w:rsidR="00374F5A" w:rsidRPr="005F5225">
        <w:rPr>
          <w:rFonts w:ascii="Arial" w:hAnsi="Arial" w:cs="Arial"/>
          <w:sz w:val="22"/>
          <w:szCs w:val="22"/>
        </w:rPr>
        <w:t>KPÚ pro Středočeský kraj a hl. m. Praha, náměstí Winstona Churchilla 1800/2, 130 00, Praha 3.</w:t>
      </w:r>
      <w:r w:rsidR="00374F5A" w:rsidRPr="0011178C">
        <w:rPr>
          <w:rFonts w:ascii="Arial" w:hAnsi="Arial" w:cs="Arial"/>
          <w:sz w:val="22"/>
          <w:szCs w:val="22"/>
        </w:rPr>
        <w:t xml:space="preserve"> </w:t>
      </w:r>
      <w:r w:rsidR="00A167A0" w:rsidRPr="0011178C">
        <w:rPr>
          <w:rFonts w:ascii="Arial" w:hAnsi="Arial" w:cs="Arial"/>
          <w:sz w:val="22"/>
          <w:szCs w:val="22"/>
        </w:rPr>
        <w:t xml:space="preserve"> </w:t>
      </w:r>
      <w:r w:rsidRPr="0011178C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14" w:history="1">
        <w:r w:rsidRPr="0011178C">
          <w:rPr>
            <w:rFonts w:ascii="Arial" w:hAnsi="Arial" w:cs="Arial"/>
            <w:sz w:val="22"/>
            <w:szCs w:val="22"/>
          </w:rPr>
          <w:t>epodatelna@spu.gov.cz</w:t>
        </w:r>
      </w:hyperlink>
      <w:r w:rsidRPr="0011178C">
        <w:rPr>
          <w:rFonts w:ascii="Arial" w:hAnsi="Arial" w:cs="Arial"/>
          <w:sz w:val="22"/>
          <w:szCs w:val="22"/>
        </w:rPr>
        <w:t>) Objednatele.</w:t>
      </w:r>
    </w:p>
    <w:p w14:paraId="0C50465C" w14:textId="77777777" w:rsidR="001B49EB" w:rsidRDefault="001B49EB" w:rsidP="001B49EB"/>
    <w:p w14:paraId="1159FCB6" w14:textId="77777777" w:rsidR="001B49EB" w:rsidRPr="001B49EB" w:rsidRDefault="001B49EB" w:rsidP="001B49EB"/>
    <w:p w14:paraId="015C69ED" w14:textId="332B9AC2" w:rsidR="0060643D" w:rsidRDefault="0060643D" w:rsidP="002F431A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Objednatel je povinen uhradit </w:t>
      </w:r>
      <w:r w:rsidR="006A63D9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cenu za dílo jen po jeho řádném předání </w:t>
      </w:r>
      <w:r w:rsidR="0094136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bjednateli, a to na základě daňového dokladu vystaveného </w:t>
      </w:r>
      <w:r w:rsidR="00941363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hotovitelem (dále jen „</w:t>
      </w:r>
      <w:r w:rsidRPr="002F431A">
        <w:rPr>
          <w:rFonts w:ascii="Arial" w:hAnsi="Arial" w:cs="Arial"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 xml:space="preserve">“). Přílohou faktury musí být </w:t>
      </w:r>
      <w:r w:rsidR="0094136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bjednatelem potvrzený </w:t>
      </w:r>
      <w:r w:rsidR="00324E9B">
        <w:rPr>
          <w:rFonts w:ascii="Arial" w:hAnsi="Arial" w:cs="Arial"/>
          <w:sz w:val="22"/>
          <w:szCs w:val="22"/>
        </w:rPr>
        <w:t>p</w:t>
      </w:r>
      <w:r w:rsidRPr="00936B10">
        <w:rPr>
          <w:rFonts w:ascii="Arial" w:hAnsi="Arial" w:cs="Arial"/>
          <w:sz w:val="22"/>
          <w:szCs w:val="22"/>
        </w:rPr>
        <w:t xml:space="preserve">rotokol </w:t>
      </w:r>
      <w:r w:rsidR="00440B5D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o </w:t>
      </w:r>
      <w:r w:rsidR="002B620C">
        <w:rPr>
          <w:rFonts w:ascii="Arial" w:hAnsi="Arial" w:cs="Arial"/>
          <w:sz w:val="22"/>
          <w:szCs w:val="22"/>
        </w:rPr>
        <w:t>převzetí znaleckého posudku</w:t>
      </w:r>
      <w:r w:rsidRPr="00936B10">
        <w:rPr>
          <w:rFonts w:ascii="Arial" w:hAnsi="Arial" w:cs="Arial"/>
          <w:sz w:val="22"/>
          <w:szCs w:val="22"/>
        </w:rPr>
        <w:t>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3ED0EE75" w14:textId="2F78E39D" w:rsidR="0079593D" w:rsidRPr="00A167A0" w:rsidRDefault="0079593D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 xml:space="preserve">Dřívější termín plnění dílčích plnění se připouští za podmínky, že k financování díla budou ze státního rozpočtu uvolněny potřebné finanční prostředky na účet </w:t>
      </w:r>
      <w:r w:rsidR="00A7600A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A7600A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>bjednatele.</w:t>
      </w:r>
    </w:p>
    <w:p w14:paraId="665E333F" w14:textId="73FEF207" w:rsidR="001D50F1" w:rsidRPr="00A167A0" w:rsidRDefault="001D50F1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Zhotovitel bude zasílat </w:t>
      </w:r>
      <w:r w:rsidR="009423B2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>bjednateli faktur</w:t>
      </w:r>
      <w:r w:rsidR="00562DD4" w:rsidRPr="00A167A0">
        <w:rPr>
          <w:rFonts w:ascii="Arial" w:hAnsi="Arial" w:cs="Arial"/>
          <w:sz w:val="22"/>
          <w:szCs w:val="22"/>
        </w:rPr>
        <w:t>u</w:t>
      </w:r>
      <w:r w:rsidRPr="00A167A0">
        <w:rPr>
          <w:rFonts w:ascii="Arial" w:hAnsi="Arial" w:cs="Arial"/>
          <w:sz w:val="22"/>
          <w:szCs w:val="22"/>
        </w:rPr>
        <w:t xml:space="preserve"> v jednom vyhotovení, které musí splňovat náležitosti podle předpisů o vedení účetnictví. Zároveň s cenou za znalecký posudek vypočte </w:t>
      </w:r>
      <w:r w:rsidR="006A63D9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>hotovitel i DPH podle platných zákonů. Pokud faktura neobsahuje všechny zákonem a </w:t>
      </w:r>
      <w:r w:rsidR="0079593D" w:rsidRPr="00A167A0">
        <w:rPr>
          <w:rFonts w:ascii="Arial" w:hAnsi="Arial" w:cs="Arial"/>
          <w:sz w:val="22"/>
          <w:szCs w:val="22"/>
        </w:rPr>
        <w:t xml:space="preserve">touto objednávkou </w:t>
      </w:r>
      <w:r w:rsidRPr="00A167A0">
        <w:rPr>
          <w:rFonts w:ascii="Arial" w:hAnsi="Arial" w:cs="Arial"/>
          <w:sz w:val="22"/>
          <w:szCs w:val="22"/>
        </w:rPr>
        <w:t xml:space="preserve">stanovené náležitosti, je </w:t>
      </w:r>
      <w:r w:rsidR="00356207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 xml:space="preserve">bjednatel povinen bezodkladně fakturu vrátit </w:t>
      </w:r>
      <w:r w:rsidR="00356207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 xml:space="preserve">hotoviteli s tím, že </w:t>
      </w:r>
      <w:r w:rsidR="00356207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 xml:space="preserve">hotovitel je poté povinen vystavit novou fakturu s novým termínem splatnosti. V takovém případě není </w:t>
      </w:r>
      <w:r w:rsidR="00647F1C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 xml:space="preserve">bjednatel v prodlení s úhradou. Nedílnou součástí faktury bude </w:t>
      </w:r>
      <w:r w:rsidR="00647F1C" w:rsidRPr="00A167A0">
        <w:rPr>
          <w:rFonts w:ascii="Arial" w:hAnsi="Arial" w:cs="Arial"/>
          <w:sz w:val="22"/>
          <w:szCs w:val="22"/>
        </w:rPr>
        <w:t>protokol</w:t>
      </w:r>
      <w:r w:rsidRPr="00A167A0">
        <w:rPr>
          <w:rFonts w:ascii="Arial" w:hAnsi="Arial" w:cs="Arial"/>
          <w:sz w:val="22"/>
          <w:szCs w:val="22"/>
        </w:rPr>
        <w:t xml:space="preserve"> o převzetí znaleckého posudku</w:t>
      </w:r>
      <w:r w:rsidR="009868F3" w:rsidRPr="00A167A0">
        <w:rPr>
          <w:rFonts w:ascii="Arial" w:hAnsi="Arial" w:cs="Arial"/>
          <w:sz w:val="22"/>
          <w:szCs w:val="22"/>
        </w:rPr>
        <w:t xml:space="preserve"> Objednatelem</w:t>
      </w:r>
      <w:r w:rsidRPr="00A167A0">
        <w:rPr>
          <w:rFonts w:ascii="Arial" w:hAnsi="Arial" w:cs="Arial"/>
          <w:sz w:val="22"/>
          <w:szCs w:val="22"/>
        </w:rPr>
        <w:t>, bez vad a nedodělků.</w:t>
      </w:r>
    </w:p>
    <w:p w14:paraId="4FE99A3F" w14:textId="5BEA1077" w:rsidR="002903B3" w:rsidRPr="00A167A0" w:rsidRDefault="002903B3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Splatnost </w:t>
      </w:r>
      <w:r w:rsidR="004D7214" w:rsidRPr="00A167A0">
        <w:rPr>
          <w:rFonts w:ascii="Arial" w:hAnsi="Arial" w:cs="Arial"/>
          <w:sz w:val="22"/>
          <w:szCs w:val="22"/>
        </w:rPr>
        <w:t xml:space="preserve">faktury je </w:t>
      </w:r>
      <w:r w:rsidR="009868F3" w:rsidRPr="00A167A0">
        <w:rPr>
          <w:rFonts w:ascii="Arial" w:hAnsi="Arial" w:cs="Arial"/>
          <w:b/>
          <w:bCs/>
          <w:sz w:val="22"/>
          <w:szCs w:val="22"/>
        </w:rPr>
        <w:t>10</w:t>
      </w:r>
      <w:r w:rsidR="0079593D" w:rsidRPr="00A167A0">
        <w:rPr>
          <w:rFonts w:ascii="Arial" w:hAnsi="Arial" w:cs="Arial"/>
          <w:b/>
          <w:bCs/>
          <w:sz w:val="22"/>
          <w:szCs w:val="22"/>
        </w:rPr>
        <w:t xml:space="preserve"> </w:t>
      </w:r>
      <w:r w:rsidR="004D7214" w:rsidRPr="00A167A0">
        <w:rPr>
          <w:rFonts w:ascii="Arial" w:hAnsi="Arial" w:cs="Arial"/>
          <w:b/>
          <w:bCs/>
          <w:sz w:val="22"/>
          <w:szCs w:val="22"/>
        </w:rPr>
        <w:t>kalendářních dnů</w:t>
      </w:r>
      <w:r w:rsidR="004D7214" w:rsidRPr="00A167A0">
        <w:rPr>
          <w:rFonts w:ascii="Arial" w:hAnsi="Arial" w:cs="Arial"/>
          <w:sz w:val="22"/>
          <w:szCs w:val="22"/>
        </w:rPr>
        <w:t xml:space="preserve"> ode dne doručení </w:t>
      </w:r>
      <w:r w:rsidR="009868F3" w:rsidRPr="00A167A0">
        <w:rPr>
          <w:rFonts w:ascii="Arial" w:hAnsi="Arial" w:cs="Arial"/>
          <w:sz w:val="22"/>
          <w:szCs w:val="22"/>
        </w:rPr>
        <w:t>O</w:t>
      </w:r>
      <w:r w:rsidR="004D7214" w:rsidRPr="00A167A0">
        <w:rPr>
          <w:rFonts w:ascii="Arial" w:hAnsi="Arial" w:cs="Arial"/>
          <w:sz w:val="22"/>
          <w:szCs w:val="22"/>
        </w:rPr>
        <w:t>bjednateli.</w:t>
      </w:r>
      <w:r w:rsidR="00BE03A5" w:rsidRPr="00A167A0">
        <w:rPr>
          <w:rFonts w:ascii="Arial" w:hAnsi="Arial" w:cs="Arial"/>
          <w:sz w:val="22"/>
          <w:szCs w:val="22"/>
        </w:rPr>
        <w:t xml:space="preserve"> Připadne-li termín splatnosti na den, který není pracovním dnem, posouvá se termín splatnosti na nejbližší následující pracovní den. Ke splnění dluhu Objednatele dojde odepsáním částky z účtu Objednatele ve prospěch účtu Zhotovitele.</w:t>
      </w:r>
    </w:p>
    <w:p w14:paraId="5ADC3397" w14:textId="7A92E8B8" w:rsidR="003D0547" w:rsidRPr="00A167A0" w:rsidRDefault="003D0547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Poslední faktura v kalendářním roce musí být </w:t>
      </w:r>
      <w:r w:rsidR="009868F3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>bjednateli doručena nejpozději do 30. 11. příslušného kalendářního roku.</w:t>
      </w:r>
    </w:p>
    <w:p w14:paraId="3B88C1CD" w14:textId="5788DCE2" w:rsidR="0079593D" w:rsidRPr="00A167A0" w:rsidRDefault="0079593D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 xml:space="preserve">Zhotovitel tímto bere na vědomí, že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 je organizační složkou státu a jeho stav účtu závisí na převodu finančních prostředků ze státního rozpočtu. Zhotovitel souhlasí s tím, že v případě nedostatku finančních prostředků na účtu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bjednatele dojde k zaplacení faktury po obdržení potřebných finančních prostředků, a že časová prodleva z těchto důvodů nebude započítána do doby splatnosti uvedené na faktuře (dojde k </w:t>
      </w:r>
      <w:r w:rsidR="00FA712F">
        <w:rPr>
          <w:rFonts w:ascii="Arial" w:hAnsi="Arial" w:cs="Arial"/>
          <w:sz w:val="22"/>
          <w:szCs w:val="22"/>
        </w:rPr>
        <w:t>za</w:t>
      </w:r>
      <w:r w:rsidRPr="002F431A">
        <w:rPr>
          <w:rFonts w:ascii="Arial" w:hAnsi="Arial" w:cs="Arial"/>
          <w:sz w:val="22"/>
          <w:szCs w:val="22"/>
        </w:rPr>
        <w:t xml:space="preserve">stavení běhu této doby splatnosti), a že nelze z těchto důvodů vůči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bjednateli uplatňovat žádné sankce. Objednatel se zavazuje, že v případě, že tato skutečnost nastane, oznámí ji neprodleně, a to písemně, </w:t>
      </w:r>
      <w:r w:rsidR="00803F15">
        <w:rPr>
          <w:rFonts w:ascii="Arial" w:hAnsi="Arial" w:cs="Arial"/>
          <w:sz w:val="22"/>
          <w:szCs w:val="22"/>
        </w:rPr>
        <w:t>Z</w:t>
      </w:r>
      <w:r w:rsidRPr="002F431A">
        <w:rPr>
          <w:rFonts w:ascii="Arial" w:hAnsi="Arial" w:cs="Arial"/>
          <w:sz w:val="22"/>
          <w:szCs w:val="22"/>
        </w:rPr>
        <w:t xml:space="preserve">hotoviteli nejpozději do 5 pracovních dní před původním termínem splatnosti faktury, popř. do 3 pracovních dnů od okamžiku, kdy se </w:t>
      </w:r>
      <w:r w:rsidR="00803F15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>bjednatel dověděl o vzniku této skutečnosti, nastane-li ve lhůtě kratší než 5 pracovních dní před původním termínem splatnosti faktury.</w:t>
      </w:r>
    </w:p>
    <w:p w14:paraId="3AB3EAD0" w14:textId="36B7E704" w:rsidR="004D7214" w:rsidRPr="00330443" w:rsidRDefault="000E0EC7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 xml:space="preserve">Čl. XI. </w:t>
      </w:r>
      <w:r w:rsidR="005A6DEC" w:rsidRPr="00330443">
        <w:rPr>
          <w:rFonts w:ascii="Arial" w:hAnsi="Arial" w:cs="Arial"/>
          <w:b/>
          <w:bCs/>
          <w:sz w:val="22"/>
          <w:szCs w:val="22"/>
        </w:rPr>
        <w:t>Vady díla, smluvní pokuty</w:t>
      </w:r>
      <w:r w:rsidR="002A3A9C">
        <w:rPr>
          <w:rFonts w:ascii="Arial" w:hAnsi="Arial" w:cs="Arial"/>
          <w:b/>
          <w:bCs/>
          <w:sz w:val="22"/>
          <w:szCs w:val="22"/>
        </w:rPr>
        <w:t>, sankce</w:t>
      </w:r>
    </w:p>
    <w:p w14:paraId="187BB9F7" w14:textId="23E8EED6" w:rsidR="002D23D3" w:rsidRDefault="002D23D3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z ceny </w:t>
      </w:r>
      <w:r w:rsidR="00E80807" w:rsidRPr="0036225B">
        <w:rPr>
          <w:rFonts w:ascii="Arial" w:hAnsi="Arial" w:cs="Arial"/>
          <w:sz w:val="22"/>
          <w:szCs w:val="22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</w:rPr>
        <w:t xml:space="preserve"> částku odpovídající výši plnění.</w:t>
      </w:r>
    </w:p>
    <w:p w14:paraId="7489049D" w14:textId="34B589A9" w:rsidR="002D23D3" w:rsidRPr="00936B10" w:rsidRDefault="002D23D3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</w:t>
      </w:r>
      <w:r w:rsidR="00D81ED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poskytuje záruku za kvalitu předaného díla. </w:t>
      </w:r>
    </w:p>
    <w:p w14:paraId="65081517" w14:textId="3CD11893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>bjednávce, případně požadavkům obecně závazných norem nebo předpisům a není v souladu se</w:t>
      </w:r>
      <w:r w:rsidR="005E1B75">
        <w:rPr>
          <w:rFonts w:ascii="Arial" w:hAnsi="Arial" w:cs="Arial"/>
          <w:sz w:val="22"/>
          <w:szCs w:val="22"/>
        </w:rPr>
        <w:t xml:space="preserve"> </w:t>
      </w:r>
      <w:r w:rsidRPr="0055145A">
        <w:rPr>
          <w:rFonts w:ascii="Arial" w:hAnsi="Arial" w:cs="Arial"/>
          <w:sz w:val="22"/>
          <w:szCs w:val="22"/>
        </w:rPr>
        <w:t>Standardy</w:t>
      </w:r>
      <w:r w:rsidR="005E1B75">
        <w:rPr>
          <w:rFonts w:ascii="Arial" w:hAnsi="Arial" w:cs="Arial"/>
          <w:sz w:val="22"/>
          <w:szCs w:val="22"/>
        </w:rPr>
        <w:t>.</w:t>
      </w:r>
    </w:p>
    <w:p w14:paraId="7E1D7E2D" w14:textId="77777777" w:rsidR="001B49EB" w:rsidRDefault="001B49EB" w:rsidP="001B49EB"/>
    <w:p w14:paraId="2AD87C2E" w14:textId="77777777" w:rsidR="001B49EB" w:rsidRDefault="001B49EB" w:rsidP="001B49EB"/>
    <w:p w14:paraId="59CE02FD" w14:textId="77777777" w:rsidR="001B49EB" w:rsidRDefault="001B49EB" w:rsidP="001B49EB"/>
    <w:p w14:paraId="21C83241" w14:textId="77777777" w:rsidR="001B49EB" w:rsidRPr="001B49EB" w:rsidRDefault="001B49EB" w:rsidP="001B49EB"/>
    <w:p w14:paraId="021E095F" w14:textId="65EF2E30" w:rsidR="0032172B" w:rsidRPr="00936B10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Objednatel písemně oznámí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55145A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 xml:space="preserve">dnů od uznání vady, pokud nebude dohodnuto jinak. Lhůta musí být dohodnuta tak, aby nezmařila další práce nebo úkony. Podkladem je písemné oznámení o specifikovaných vadách podle ustanovení § </w:t>
      </w:r>
      <w:r w:rsidR="006059BA" w:rsidRPr="00936B10">
        <w:rPr>
          <w:rFonts w:ascii="Arial" w:hAnsi="Arial" w:cs="Arial"/>
          <w:sz w:val="22"/>
          <w:szCs w:val="22"/>
        </w:rPr>
        <w:t xml:space="preserve">2618 </w:t>
      </w:r>
      <w:r w:rsidR="006059BA">
        <w:rPr>
          <w:rFonts w:ascii="Arial" w:hAnsi="Arial" w:cs="Arial"/>
          <w:sz w:val="22"/>
          <w:szCs w:val="22"/>
        </w:rPr>
        <w:t>Zákona</w:t>
      </w:r>
      <w:r w:rsidR="00F201B9">
        <w:rPr>
          <w:rFonts w:ascii="Arial" w:hAnsi="Arial" w:cs="Arial"/>
          <w:sz w:val="22"/>
          <w:szCs w:val="22"/>
        </w:rPr>
        <w:t xml:space="preserve"> č. 89/2012 Sb., občanský zákoník ve znění pozdějších předpisů </w:t>
      </w:r>
      <w:r w:rsidRPr="00936B10">
        <w:rPr>
          <w:rFonts w:ascii="Arial" w:hAnsi="Arial" w:cs="Arial"/>
          <w:sz w:val="22"/>
          <w:szCs w:val="22"/>
        </w:rPr>
        <w:t xml:space="preserve">a potvrzení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 o uznání vady.</w:t>
      </w:r>
    </w:p>
    <w:p w14:paraId="555A3835" w14:textId="055F42AA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Oddělením tvorby cen a verifikace.</w:t>
      </w:r>
    </w:p>
    <w:p w14:paraId="725DD0D1" w14:textId="3BBB5A91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</w:t>
      </w:r>
      <w:r w:rsidR="001C0941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1C0941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smluvní pokutu ve výši </w:t>
      </w:r>
      <w:r w:rsidR="00DD27A1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500 Kč za každý započatý den prodlení po uplynutí lhůty </w:t>
      </w:r>
      <w:r w:rsidRPr="00C8331A">
        <w:rPr>
          <w:rFonts w:ascii="Arial" w:hAnsi="Arial" w:cs="Arial"/>
          <w:sz w:val="22"/>
          <w:szCs w:val="22"/>
        </w:rPr>
        <w:t xml:space="preserve">uvedené v odstavci </w:t>
      </w:r>
      <w:r w:rsidR="002207F7" w:rsidRPr="00C8331A">
        <w:rPr>
          <w:rFonts w:ascii="Arial" w:hAnsi="Arial" w:cs="Arial"/>
          <w:sz w:val="22"/>
          <w:szCs w:val="22"/>
        </w:rPr>
        <w:t>4</w:t>
      </w:r>
      <w:r w:rsidRPr="00C8331A">
        <w:rPr>
          <w:rFonts w:ascii="Arial" w:hAnsi="Arial" w:cs="Arial"/>
          <w:sz w:val="22"/>
          <w:szCs w:val="22"/>
        </w:rPr>
        <w:t>. tohoto</w:t>
      </w:r>
      <w:r w:rsidRPr="00936B10">
        <w:rPr>
          <w:rFonts w:ascii="Arial" w:hAnsi="Arial" w:cs="Arial"/>
          <w:sz w:val="22"/>
          <w:szCs w:val="22"/>
        </w:rPr>
        <w:t xml:space="preserve">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Maximální výše pokuty může činit částku odpovídající výši </w:t>
      </w:r>
      <w:r w:rsidR="00EE4F70">
        <w:rPr>
          <w:rFonts w:ascii="Arial" w:hAnsi="Arial" w:cs="Arial"/>
          <w:sz w:val="22"/>
          <w:szCs w:val="22"/>
        </w:rPr>
        <w:t>díla</w:t>
      </w:r>
      <w:r>
        <w:rPr>
          <w:rFonts w:ascii="Arial" w:hAnsi="Arial" w:cs="Arial"/>
          <w:sz w:val="22"/>
          <w:szCs w:val="22"/>
        </w:rPr>
        <w:t>.</w:t>
      </w:r>
    </w:p>
    <w:p w14:paraId="4BE09116" w14:textId="3879FDCD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se zavazuje zdržet se šíření jemu předaných podkladů a informací vůči třetí osobě. Tyto mohou být předány třetí osobě jen se souhlasem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a v souladu </w:t>
      </w:r>
      <w:r w:rsidR="000D6142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s vyhotovením díla. Za porušení této povinnosti, je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 povi</w:t>
      </w:r>
      <w:r>
        <w:rPr>
          <w:rFonts w:ascii="Arial" w:hAnsi="Arial" w:cs="Arial"/>
          <w:sz w:val="22"/>
          <w:szCs w:val="22"/>
        </w:rPr>
        <w:t xml:space="preserve">nen uhradit </w:t>
      </w:r>
      <w:r w:rsidR="0078691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2682A528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Bude-li ze strany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povinen tuto částku jako vzniklou škodu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</w:t>
      </w:r>
      <w:r w:rsidR="0078691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 </w:t>
      </w:r>
      <w:r w:rsidRPr="00936B10">
        <w:rPr>
          <w:rFonts w:ascii="Arial" w:hAnsi="Arial" w:cs="Arial"/>
          <w:sz w:val="22"/>
          <w:szCs w:val="22"/>
        </w:rPr>
        <w:t xml:space="preserve">nebo pokud na možné porušení předpisů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předem neupozornil.</w:t>
      </w:r>
    </w:p>
    <w:p w14:paraId="75AF328D" w14:textId="2C8C0C5D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 případě prodlení kterékoliv smluvní strany se zaplacením peněžité částky vzniká oprávněné straně nárok na úrok z prodlení ve výši 0,05 % z dlužné částky za každý </w:t>
      </w:r>
      <w:r w:rsidR="000D6142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>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6CF54889" w14:textId="6296C1D6" w:rsidR="00D220A0" w:rsidRPr="005C4DFF" w:rsidRDefault="00D220A0" w:rsidP="005C4DFF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5C4DFF">
        <w:rPr>
          <w:rFonts w:ascii="Arial" w:hAnsi="Arial" w:cs="Arial"/>
          <w:b/>
          <w:bCs/>
          <w:sz w:val="22"/>
          <w:szCs w:val="22"/>
        </w:rPr>
        <w:t xml:space="preserve">Čl. XII. Důvody pro změnu nebo odstoupení od </w:t>
      </w:r>
      <w:r>
        <w:rPr>
          <w:rFonts w:ascii="Arial" w:hAnsi="Arial" w:cs="Arial"/>
          <w:b/>
          <w:bCs/>
          <w:sz w:val="22"/>
          <w:szCs w:val="22"/>
        </w:rPr>
        <w:t>objednávky</w:t>
      </w:r>
    </w:p>
    <w:p w14:paraId="1479C288" w14:textId="5C062073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Zjistí-li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bjednatel, že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provádí dílo v rozporu se </w:t>
      </w:r>
      <w:r>
        <w:rPr>
          <w:rFonts w:ascii="Arial" w:hAnsi="Arial" w:cs="Arial"/>
          <w:sz w:val="22"/>
          <w:szCs w:val="22"/>
        </w:rPr>
        <w:t xml:space="preserve">svými povinnostmi vyplývajícími </w:t>
      </w:r>
      <w:r w:rsidRPr="00936B10">
        <w:rPr>
          <w:rFonts w:ascii="Arial" w:hAnsi="Arial" w:cs="Arial"/>
          <w:sz w:val="22"/>
          <w:szCs w:val="22"/>
        </w:rPr>
        <w:t xml:space="preserve">z této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či stanoven</w:t>
      </w:r>
      <w:r>
        <w:rPr>
          <w:rFonts w:ascii="Arial" w:hAnsi="Arial" w:cs="Arial"/>
          <w:sz w:val="22"/>
          <w:szCs w:val="22"/>
        </w:rPr>
        <w:t>ými</w:t>
      </w:r>
      <w:r w:rsidRPr="00936B10">
        <w:rPr>
          <w:rFonts w:ascii="Arial" w:hAnsi="Arial" w:cs="Arial"/>
          <w:sz w:val="22"/>
          <w:szCs w:val="22"/>
        </w:rPr>
        <w:t xml:space="preserve"> obecně závaznými právními předpisy, je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odstranil vady vzniklé vadným prováděním </w:t>
      </w:r>
      <w:r w:rsidR="00786914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a dílo prováděl řádným způsobem. Jestliže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díla tak neučiní ani v přiměřené lhůtě mu k tomu poskytnuté a postup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, je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 oprávněn odstoupit od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 xml:space="preserve"> (§ 2593</w:t>
      </w:r>
      <w:r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Pr="00936B10">
        <w:rPr>
          <w:rFonts w:ascii="Arial" w:hAnsi="Arial" w:cs="Arial"/>
          <w:sz w:val="22"/>
          <w:szCs w:val="22"/>
        </w:rPr>
        <w:t xml:space="preserve">). Vznikne-li z těchto důvodů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škoda, je </w:t>
      </w:r>
      <w:r w:rsidR="00782D5B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0E44123D" w14:textId="6525F644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na straně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782D5B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F844C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</w:t>
      </w:r>
    </w:p>
    <w:p w14:paraId="14DCA351" w14:textId="3AC2B4F0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si vyhrazuje právo</w:t>
      </w:r>
      <w:r w:rsidR="00F201B9">
        <w:rPr>
          <w:rFonts w:ascii="Arial" w:hAnsi="Arial" w:cs="Arial"/>
          <w:sz w:val="22"/>
          <w:szCs w:val="22"/>
        </w:rPr>
        <w:t xml:space="preserve"> udělit pokyn k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F201B9" w:rsidRPr="00936B10">
        <w:rPr>
          <w:rFonts w:ascii="Arial" w:hAnsi="Arial" w:cs="Arial"/>
          <w:sz w:val="22"/>
          <w:szCs w:val="22"/>
        </w:rPr>
        <w:t>přeruš</w:t>
      </w:r>
      <w:r w:rsidR="00F201B9">
        <w:rPr>
          <w:rFonts w:ascii="Arial" w:hAnsi="Arial" w:cs="Arial"/>
          <w:sz w:val="22"/>
          <w:szCs w:val="22"/>
        </w:rPr>
        <w:t>ení</w:t>
      </w:r>
      <w:r w:rsidR="00F201B9" w:rsidRPr="00936B10">
        <w:rPr>
          <w:rFonts w:ascii="Arial" w:hAnsi="Arial" w:cs="Arial"/>
          <w:sz w:val="22"/>
          <w:szCs w:val="22"/>
        </w:rPr>
        <w:t xml:space="preserve"> </w:t>
      </w:r>
      <w:r w:rsidR="006059BA">
        <w:rPr>
          <w:rFonts w:ascii="Arial" w:hAnsi="Arial" w:cs="Arial"/>
          <w:sz w:val="22"/>
          <w:szCs w:val="22"/>
        </w:rPr>
        <w:t>prací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059BA">
        <w:rPr>
          <w:rFonts w:ascii="Arial" w:hAnsi="Arial" w:cs="Arial"/>
          <w:sz w:val="22"/>
          <w:szCs w:val="22"/>
        </w:rPr>
        <w:t xml:space="preserve">v </w:t>
      </w:r>
      <w:r w:rsidRPr="00936B10">
        <w:rPr>
          <w:rFonts w:ascii="Arial" w:hAnsi="Arial" w:cs="Arial"/>
          <w:sz w:val="22"/>
          <w:szCs w:val="22"/>
        </w:rPr>
        <w:t xml:space="preserve">případě nedostatku finančních prostředků na tyto práce přidělených z rozpočtu SPÚ. Při přerušení </w:t>
      </w:r>
      <w:r w:rsidR="006059BA" w:rsidRPr="00936B10">
        <w:rPr>
          <w:rFonts w:ascii="Arial" w:hAnsi="Arial" w:cs="Arial"/>
          <w:sz w:val="22"/>
          <w:szCs w:val="22"/>
        </w:rPr>
        <w:t xml:space="preserve">prací </w:t>
      </w:r>
      <w:r w:rsidR="006059BA">
        <w:rPr>
          <w:rFonts w:ascii="Arial" w:hAnsi="Arial" w:cs="Arial"/>
          <w:sz w:val="22"/>
          <w:szCs w:val="22"/>
        </w:rPr>
        <w:t>na</w:t>
      </w:r>
      <w:r w:rsidR="00F201B9">
        <w:rPr>
          <w:rFonts w:ascii="Arial" w:hAnsi="Arial" w:cs="Arial"/>
          <w:sz w:val="22"/>
          <w:szCs w:val="22"/>
        </w:rPr>
        <w:t xml:space="preserve"> základě pokynu </w:t>
      </w:r>
      <w:r w:rsidR="00F844C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F844C3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</w:t>
      </w:r>
      <w:r w:rsidRPr="00936B10">
        <w:rPr>
          <w:rFonts w:ascii="Arial" w:hAnsi="Arial" w:cs="Arial"/>
          <w:sz w:val="22"/>
          <w:szCs w:val="22"/>
        </w:rPr>
        <w:lastRenderedPageBreak/>
        <w:t xml:space="preserve">potvrzeného protokolu. O dobu přerušení prací se prodlouží lhůty k předání díla, pokud nebude dohodnuto jinak. Zhotovitel toto právo </w:t>
      </w:r>
      <w:r w:rsidR="00575B9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plně akceptuje.</w:t>
      </w:r>
    </w:p>
    <w:p w14:paraId="6F722414" w14:textId="022EC896" w:rsidR="00D220A0" w:rsidRPr="00936B1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dále oprávněn odstoupit od této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 xml:space="preserve"> v těchto případech:</w:t>
      </w:r>
    </w:p>
    <w:p w14:paraId="08DF0250" w14:textId="2ED8244D" w:rsidR="00D220A0" w:rsidRPr="002C102B" w:rsidRDefault="00D220A0" w:rsidP="005C4DFF">
      <w:pPr>
        <w:pStyle w:val="Odstavecseseznamem"/>
        <w:numPr>
          <w:ilvl w:val="0"/>
          <w:numId w:val="16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Prodlení s plněním po dobu delší jak 10 dnů od akceptované doby uvedené v </w:t>
      </w:r>
      <w:r w:rsidR="00575B9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bjednávce.</w:t>
      </w:r>
    </w:p>
    <w:p w14:paraId="6E687207" w14:textId="3EC56CFD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Zjistí se </w:t>
      </w:r>
      <w:r>
        <w:rPr>
          <w:rFonts w:ascii="Arial" w:hAnsi="Arial" w:cs="Arial"/>
          <w:color w:val="auto"/>
          <w:sz w:val="22"/>
          <w:szCs w:val="22"/>
        </w:rPr>
        <w:t xml:space="preserve">důvody pro vyloučení </w:t>
      </w:r>
      <w:r w:rsidR="002C2373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hotovitele dle </w:t>
      </w:r>
      <w:r>
        <w:rPr>
          <w:rFonts w:ascii="Arial" w:hAnsi="Arial" w:cs="Arial"/>
          <w:color w:val="auto"/>
          <w:sz w:val="22"/>
          <w:szCs w:val="22"/>
        </w:rPr>
        <w:t xml:space="preserve">§ 18 zákona č. 254/2019 Sb., o znalcích, znaleckých kancelářích a znaleckých ústavech. </w:t>
      </w:r>
    </w:p>
    <w:p w14:paraId="37EB74DF" w14:textId="24EDE78B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Zhotoviteli bylo třikrát nepřevzato dílo </w:t>
      </w:r>
      <w:r w:rsidR="002C2373">
        <w:rPr>
          <w:rFonts w:ascii="Arial" w:hAnsi="Arial" w:cs="Arial"/>
          <w:color w:val="auto"/>
          <w:sz w:val="22"/>
          <w:szCs w:val="22"/>
        </w:rPr>
        <w:t>O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bjednatelem z důvodů vad a nedodělků </w:t>
      </w:r>
    </w:p>
    <w:p w14:paraId="5EEF7271" w14:textId="4C1002FB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Vyjde najevo, že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hotovitel uvedl v rámci řízení </w:t>
      </w:r>
      <w:r>
        <w:rPr>
          <w:rFonts w:ascii="Arial" w:hAnsi="Arial" w:cs="Arial"/>
          <w:color w:val="auto"/>
          <w:sz w:val="22"/>
          <w:szCs w:val="22"/>
        </w:rPr>
        <w:t xml:space="preserve">o zadání veřejné zakázky v dynamickém nákupním systému 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nepravdivé či zkreslené informace, které měly zřejmý vliv na výběr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>hotovitele.</w:t>
      </w:r>
    </w:p>
    <w:p w14:paraId="23063451" w14:textId="00FBF1A9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bookmarkStart w:id="2" w:name="_Hlk121749999"/>
      <w:r>
        <w:rPr>
          <w:rFonts w:ascii="Arial" w:hAnsi="Arial" w:cs="Arial"/>
          <w:color w:val="auto"/>
          <w:sz w:val="22"/>
          <w:szCs w:val="22"/>
        </w:rPr>
        <w:t xml:space="preserve">Pokud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>
        <w:rPr>
          <w:rFonts w:ascii="Arial" w:hAnsi="Arial" w:cs="Arial"/>
          <w:color w:val="auto"/>
          <w:sz w:val="22"/>
          <w:szCs w:val="22"/>
        </w:rPr>
        <w:t>hotovitel poruší tuto objednávku podstatným způsobem.</w:t>
      </w:r>
    </w:p>
    <w:bookmarkEnd w:id="2"/>
    <w:p w14:paraId="4011C40B" w14:textId="77777777" w:rsidR="00D220A0" w:rsidRDefault="00D220A0" w:rsidP="005C4DFF">
      <w:pPr>
        <w:pStyle w:val="11"/>
        <w:spacing w:before="0" w:line="276" w:lineRule="auto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049AB1D1" w14:textId="63B65410" w:rsidR="00D220A0" w:rsidRPr="00936B1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Každá ze smluvních stran je oprávněna písemně odstoupit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, pokud:</w:t>
      </w:r>
    </w:p>
    <w:p w14:paraId="3DA44DE8" w14:textId="3074DCA5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>hotovitele probíhá insolvenční řízení, v němž bylo vydáno rozhodnutí o úpadku.</w:t>
      </w:r>
    </w:p>
    <w:p w14:paraId="634D92D9" w14:textId="01ECAC0A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Zhotovitel vstoupí do likvidace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>
        <w:rPr>
          <w:rFonts w:ascii="Arial" w:hAnsi="Arial" w:cs="Arial"/>
          <w:color w:val="auto"/>
          <w:sz w:val="22"/>
          <w:szCs w:val="22"/>
        </w:rPr>
        <w:t xml:space="preserve">hotoviteli byla pozastaveno oprávnění nebo zaniklo oprávnění. </w:t>
      </w:r>
    </w:p>
    <w:p w14:paraId="3207794E" w14:textId="77777777" w:rsidR="00D220A0" w:rsidRPr="00936B10" w:rsidRDefault="00D220A0" w:rsidP="005C4DFF">
      <w:pPr>
        <w:pStyle w:val="11"/>
        <w:spacing w:before="0" w:line="276" w:lineRule="auto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2B508BA6" w14:textId="7CA13ED5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Vznik některé ze skutečností uvedených v odstavci 5 je každá smluvní strana povinna neprodleně oznámit druhé smluvní straně. Pro uplatnění práva na 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však není rozhodující, jakým způsobem se oprávněná smluvní strana dozvěděla o vzniku skutečností opravňujících k odstoupení od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>.</w:t>
      </w:r>
    </w:p>
    <w:p w14:paraId="421F73F1" w14:textId="16ECD4B6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odstoupí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některá ze smluvních stran z důvodů uvedených v tomto článku, smluvní strany sepíší protokol o stavu prováděného díla ke dni 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 Protokol musí obsahovat zejména soupis veškerých uskutečněných prací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dodávek ke dni 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. Závěrem protokolu smluvní strany uvedou finanční hodnotu dosud provedeného díla. V případě, že se smluvní strany na finanční hodnotě díla neshodnou, nechají vypracovat znalecký posudek příslušným soudním znalcem. Smluvní strany se zavazují přijmout tento posudek jako konečný ke stanovení finanční hodnoty díla. K určení znalce, jakož i k úhradě ceny za vypracování posudku je příslušný </w:t>
      </w:r>
      <w:r w:rsidR="005C2442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bjednatel.</w:t>
      </w:r>
    </w:p>
    <w:p w14:paraId="03BD4C81" w14:textId="65E7BF7B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bude oznámeno písemně prostřednictvím datové schránky, případně formou doporučeného dopisu s dodejkou. Účinky odstoupení od </w:t>
      </w:r>
      <w:r w:rsidR="009C563B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nastávají dnem doručení oznámení o odstoupení druhé smluvní straně.</w:t>
      </w:r>
    </w:p>
    <w:p w14:paraId="102CA970" w14:textId="4C5CA3E1" w:rsidR="00D220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 případě odstoupení od </w:t>
      </w:r>
      <w:r w:rsidR="009C563B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se </w:t>
      </w:r>
      <w:r w:rsidR="005D0501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zavazuje na žádost </w:t>
      </w:r>
      <w:r w:rsidR="005D0501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vrátit podklady, příp. i poskytnout nebo dát k dispozici všechny doklady spjaté s vyhotovením díla.</w:t>
      </w:r>
    </w:p>
    <w:p w14:paraId="6F6AB716" w14:textId="6BAAC1A9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Odstoupením od </w:t>
      </w:r>
      <w:r w:rsidR="009C563B">
        <w:rPr>
          <w:rFonts w:ascii="Arial" w:hAnsi="Arial" w:cs="Arial"/>
          <w:sz w:val="22"/>
          <w:szCs w:val="22"/>
        </w:rPr>
        <w:t xml:space="preserve">objednávky </w:t>
      </w:r>
      <w:r w:rsidRPr="00936B10">
        <w:rPr>
          <w:rFonts w:ascii="Arial" w:hAnsi="Arial" w:cs="Arial"/>
          <w:sz w:val="22"/>
          <w:szCs w:val="22"/>
        </w:rPr>
        <w:t>nejsou dotčena práva smluvních stran na úhradu splatné smluvní pokuty a případnou náhradu škody.</w:t>
      </w:r>
    </w:p>
    <w:p w14:paraId="6BFEAFD1" w14:textId="421E2254" w:rsidR="00D220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Do doby vyčíslení oprávněných nároků smluvních stran a do doby dohody o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vzájemném vyrovnání těchto nároků, je </w:t>
      </w:r>
      <w:r w:rsidR="00E86738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oprávněn zadržet veškeré fakturované a splatné platby </w:t>
      </w:r>
      <w:r w:rsidR="005C2779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hotoviteli. </w:t>
      </w:r>
    </w:p>
    <w:p w14:paraId="6BC288BC" w14:textId="77777777" w:rsidR="001B49EB" w:rsidRDefault="001B49EB" w:rsidP="001B49EB"/>
    <w:p w14:paraId="46F5AD5B" w14:textId="77777777" w:rsidR="001B49EB" w:rsidRDefault="001B49EB" w:rsidP="001B49EB"/>
    <w:p w14:paraId="0A9DE3B5" w14:textId="77777777" w:rsidR="001B49EB" w:rsidRDefault="001B49EB" w:rsidP="001B49EB"/>
    <w:p w14:paraId="264AE126" w14:textId="77777777" w:rsidR="001B49EB" w:rsidRPr="001B49EB" w:rsidRDefault="001B49EB" w:rsidP="001B49EB"/>
    <w:p w14:paraId="12E6D689" w14:textId="041D06F7" w:rsidR="00425BB8" w:rsidRPr="00330443" w:rsidRDefault="00425BB8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lastRenderedPageBreak/>
        <w:t>Čl. XI</w:t>
      </w:r>
      <w:r w:rsidR="00D66B3E" w:rsidRPr="00330443">
        <w:rPr>
          <w:rFonts w:ascii="Arial" w:hAnsi="Arial" w:cs="Arial"/>
          <w:b/>
          <w:bCs/>
          <w:sz w:val="22"/>
          <w:szCs w:val="22"/>
        </w:rPr>
        <w:t>I</w:t>
      </w:r>
      <w:r w:rsidR="00962581">
        <w:rPr>
          <w:rFonts w:ascii="Arial" w:hAnsi="Arial" w:cs="Arial"/>
          <w:b/>
          <w:bCs/>
          <w:sz w:val="22"/>
          <w:szCs w:val="22"/>
        </w:rPr>
        <w:t>I</w:t>
      </w:r>
      <w:r w:rsidRPr="00330443">
        <w:rPr>
          <w:rFonts w:ascii="Arial" w:hAnsi="Arial" w:cs="Arial"/>
          <w:b/>
          <w:bCs/>
          <w:sz w:val="22"/>
          <w:szCs w:val="22"/>
        </w:rPr>
        <w:t>. Nakládání se znaleckými posudky</w:t>
      </w:r>
    </w:p>
    <w:p w14:paraId="54DE5843" w14:textId="7F28D2F1" w:rsidR="00425BB8" w:rsidRPr="008845AF" w:rsidRDefault="00425BB8" w:rsidP="0096258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doloží skutečnost, že se s </w:t>
      </w:r>
      <w:r w:rsidR="00B73A77">
        <w:rPr>
          <w:rFonts w:ascii="Arial" w:hAnsi="Arial" w:cs="Arial"/>
          <w:sz w:val="22"/>
          <w:szCs w:val="22"/>
        </w:rPr>
        <w:t>kupními smlouvami</w:t>
      </w:r>
      <w:r w:rsidRPr="00B72840">
        <w:rPr>
          <w:rFonts w:ascii="Arial" w:hAnsi="Arial" w:cs="Arial"/>
          <w:sz w:val="22"/>
          <w:szCs w:val="22"/>
        </w:rPr>
        <w:t xml:space="preserve">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52AE96DB" w14:textId="07097759" w:rsidR="00425BB8" w:rsidRPr="00330443" w:rsidRDefault="00425BB8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>Čl. X</w:t>
      </w:r>
      <w:r w:rsidR="00964B1E" w:rsidRPr="00330443">
        <w:rPr>
          <w:rFonts w:ascii="Arial" w:hAnsi="Arial" w:cs="Arial"/>
          <w:b/>
          <w:bCs/>
          <w:sz w:val="22"/>
          <w:szCs w:val="22"/>
        </w:rPr>
        <w:t>I</w:t>
      </w:r>
      <w:r w:rsidR="00962581">
        <w:rPr>
          <w:rFonts w:ascii="Arial" w:hAnsi="Arial" w:cs="Arial"/>
          <w:b/>
          <w:bCs/>
          <w:sz w:val="22"/>
          <w:szCs w:val="22"/>
        </w:rPr>
        <w:t>V</w:t>
      </w:r>
      <w:r w:rsidRPr="00330443">
        <w:rPr>
          <w:rFonts w:ascii="Arial" w:hAnsi="Arial" w:cs="Arial"/>
          <w:b/>
          <w:bCs/>
          <w:sz w:val="22"/>
          <w:szCs w:val="22"/>
        </w:rPr>
        <w:t>. Zpracování osobních údajů</w:t>
      </w:r>
    </w:p>
    <w:p w14:paraId="7F7BF678" w14:textId="4FFBCF0E" w:rsidR="00425BB8" w:rsidRPr="0055145A" w:rsidRDefault="00425BB8" w:rsidP="0096258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5145A">
        <w:rPr>
          <w:rFonts w:ascii="Arial" w:hAnsi="Arial" w:cs="Arial"/>
          <w:sz w:val="22"/>
          <w:szCs w:val="22"/>
        </w:rPr>
        <w:t>V souvislosti s realizací práv a povinností vyplývajících z této objednávky bude mít Zhotovitel přístup k informacím Státního pozemkového úřadu, které jsou nezbytné k plnění objednávky, včetně osobních údajů v nich obsažených. Zhotovitel se tak stává zpracovatelem osobních údajů a zavazuje se, že s těmito údaji bude dále nakládáno podle platných právních předpisů, zejména v souladu s nařízením Evropského parlamentu a Rady EU 2016/679 („GDPR“) a zákonem č. 110/2019 Sb., o zpracování osobních údajů a o změně některých zákonů, nebo zákonným předpisem, který tento zákon novelizuje.</w:t>
      </w:r>
    </w:p>
    <w:p w14:paraId="0F54AECE" w14:textId="11343839" w:rsidR="00707ADC" w:rsidRPr="00330443" w:rsidRDefault="00A2115A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 xml:space="preserve">Čl. XV. </w:t>
      </w:r>
      <w:r w:rsidR="00707ADC" w:rsidRPr="00330443">
        <w:rPr>
          <w:rFonts w:ascii="Arial" w:hAnsi="Arial" w:cs="Arial"/>
          <w:b/>
          <w:bCs/>
          <w:sz w:val="22"/>
          <w:szCs w:val="22"/>
        </w:rPr>
        <w:t>Ochrana informací Státního pozemkového úřadu</w:t>
      </w:r>
    </w:p>
    <w:p w14:paraId="54AD72A7" w14:textId="71E6E8C4" w:rsidR="00707ADC" w:rsidRDefault="00707ADC" w:rsidP="0055145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 xml:space="preserve">Všechny informace, ať už v písemné, ústní, vizuální, elektronické nebo jiné podobě, které byly či budou poskytnuty </w:t>
      </w:r>
      <w:r w:rsidR="00F979D5">
        <w:rPr>
          <w:rFonts w:ascii="Arial" w:hAnsi="Arial" w:cs="Arial"/>
          <w:sz w:val="22"/>
          <w:szCs w:val="22"/>
        </w:rPr>
        <w:t>Z</w:t>
      </w:r>
      <w:r w:rsidRPr="0048256C">
        <w:rPr>
          <w:rFonts w:ascii="Arial" w:hAnsi="Arial" w:cs="Arial"/>
          <w:sz w:val="22"/>
          <w:szCs w:val="22"/>
        </w:rPr>
        <w:t xml:space="preserve">hotoviteli </w:t>
      </w:r>
      <w:r w:rsidR="00F979D5">
        <w:rPr>
          <w:rFonts w:ascii="Arial" w:hAnsi="Arial" w:cs="Arial"/>
          <w:sz w:val="22"/>
          <w:szCs w:val="22"/>
        </w:rPr>
        <w:t>O</w:t>
      </w:r>
      <w:r w:rsidRPr="0048256C">
        <w:rPr>
          <w:rFonts w:ascii="Arial" w:hAnsi="Arial" w:cs="Arial"/>
          <w:sz w:val="22"/>
          <w:szCs w:val="22"/>
        </w:rPr>
        <w:t xml:space="preserve">bjednatelem nebo jeho jménem po dni </w:t>
      </w:r>
      <w:r w:rsidR="0079593D">
        <w:rPr>
          <w:rFonts w:ascii="Arial" w:hAnsi="Arial" w:cs="Arial"/>
          <w:sz w:val="22"/>
          <w:szCs w:val="22"/>
        </w:rPr>
        <w:t>akcept</w:t>
      </w:r>
      <w:r w:rsidR="00F979D5">
        <w:rPr>
          <w:rFonts w:ascii="Arial" w:hAnsi="Arial" w:cs="Arial"/>
          <w:sz w:val="22"/>
          <w:szCs w:val="22"/>
        </w:rPr>
        <w:t>ace</w:t>
      </w:r>
      <w:r w:rsidR="0079593D">
        <w:rPr>
          <w:rFonts w:ascii="Arial" w:hAnsi="Arial" w:cs="Arial"/>
          <w:sz w:val="22"/>
          <w:szCs w:val="22"/>
        </w:rPr>
        <w:t xml:space="preserve"> této objednávky</w:t>
      </w:r>
      <w:r w:rsidRPr="0048256C">
        <w:rPr>
          <w:rFonts w:ascii="Arial" w:hAnsi="Arial" w:cs="Arial"/>
          <w:sz w:val="22"/>
          <w:szCs w:val="22"/>
        </w:rPr>
        <w:t xml:space="preserve"> bude </w:t>
      </w:r>
      <w:r w:rsidR="000937AB">
        <w:rPr>
          <w:rFonts w:ascii="Arial" w:hAnsi="Arial" w:cs="Arial"/>
          <w:sz w:val="22"/>
          <w:szCs w:val="22"/>
        </w:rPr>
        <w:t>Z</w:t>
      </w:r>
      <w:r w:rsidRPr="0048256C">
        <w:rPr>
          <w:rFonts w:ascii="Arial" w:hAnsi="Arial" w:cs="Arial"/>
          <w:sz w:val="22"/>
          <w:szCs w:val="22"/>
        </w:rPr>
        <w:t xml:space="preserve">hotovitel pokládat za neveřejné a bude s nimi nakládat v souladu s ustanoveními této </w:t>
      </w:r>
      <w:r w:rsidR="0079593D">
        <w:rPr>
          <w:rFonts w:ascii="Arial" w:hAnsi="Arial" w:cs="Arial"/>
          <w:sz w:val="22"/>
          <w:szCs w:val="22"/>
        </w:rPr>
        <w:t>objednávky</w:t>
      </w:r>
      <w:r w:rsidRPr="0048256C">
        <w:rPr>
          <w:rFonts w:ascii="Arial" w:hAnsi="Arial" w:cs="Arial"/>
          <w:sz w:val="22"/>
          <w:szCs w:val="22"/>
        </w:rPr>
        <w:t>. Tyto informace budou mít smluvní režim vztahující se na informace důvěrné ve smyslu § 504 zákona č. 89/2012 Sb., občanský zákoník.</w:t>
      </w:r>
    </w:p>
    <w:p w14:paraId="1AE8D587" w14:textId="5C315B8A" w:rsidR="00F66E0A" w:rsidRPr="00330443" w:rsidRDefault="00F66E0A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>Čl. XV</w:t>
      </w:r>
      <w:r w:rsidR="009C563B">
        <w:rPr>
          <w:rFonts w:ascii="Arial" w:hAnsi="Arial" w:cs="Arial"/>
          <w:b/>
          <w:bCs/>
          <w:sz w:val="22"/>
          <w:szCs w:val="22"/>
        </w:rPr>
        <w:t>I</w:t>
      </w:r>
      <w:r w:rsidRPr="00330443">
        <w:rPr>
          <w:rFonts w:ascii="Arial" w:hAnsi="Arial" w:cs="Arial"/>
          <w:b/>
          <w:bCs/>
          <w:sz w:val="22"/>
          <w:szCs w:val="22"/>
        </w:rPr>
        <w:t>. Jiná ujednání</w:t>
      </w:r>
    </w:p>
    <w:p w14:paraId="4D9D85E9" w14:textId="0F1698D6" w:rsidR="00F66E0A" w:rsidRDefault="00F66E0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0937AB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. Smluvní strany se dohodly na tom, že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>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bez písemného souhlasu </w:t>
      </w:r>
      <w:r w:rsidR="000937AB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>bjednatele dále prodávat či s ním jinak nakládat.</w:t>
      </w:r>
    </w:p>
    <w:p w14:paraId="62875452" w14:textId="77777777" w:rsidR="00F7033A" w:rsidRDefault="00F7033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4B8DBF6D" w:rsidR="00F7033A" w:rsidRDefault="00F7033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</w:t>
      </w:r>
      <w:r w:rsidR="009C563B">
        <w:rPr>
          <w:rFonts w:ascii="Arial" w:hAnsi="Arial" w:cs="Arial"/>
          <w:sz w:val="22"/>
          <w:szCs w:val="22"/>
        </w:rPr>
        <w:t xml:space="preserve"> </w:t>
      </w:r>
      <w:r w:rsidR="009C563B" w:rsidRPr="00936B10">
        <w:rPr>
          <w:rFonts w:ascii="Arial" w:hAnsi="Arial" w:cs="Arial"/>
          <w:sz w:val="22"/>
          <w:szCs w:val="22"/>
        </w:rPr>
        <w:t>prováděné v souvislosti prověřováním hospodárného využití veřejných prostředků</w:t>
      </w:r>
      <w:r w:rsidRPr="00936B10">
        <w:rPr>
          <w:rFonts w:ascii="Arial" w:hAnsi="Arial" w:cs="Arial"/>
          <w:sz w:val="22"/>
          <w:szCs w:val="22"/>
        </w:rPr>
        <w:t>.</w:t>
      </w:r>
    </w:p>
    <w:p w14:paraId="6B8FF2F2" w14:textId="6FA5BE12" w:rsidR="009C563B" w:rsidRPr="002A3F27" w:rsidRDefault="009C563B" w:rsidP="005C4DFF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CA34882">
        <w:rPr>
          <w:rFonts w:ascii="Arial" w:eastAsia="Arial" w:hAnsi="Arial" w:cs="Arial"/>
          <w:sz w:val="22"/>
          <w:szCs w:val="22"/>
        </w:rPr>
        <w:t xml:space="preserve">SPÚ jako správce osobních údajů dle zákona č. 110/2019 Sb., o zpracování osobních údajů, 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SPÚ se zavazuje, že při správě a zpracování osobních údajů bude dále postupovat v souladu </w:t>
      </w:r>
      <w:r w:rsidR="0011178C">
        <w:rPr>
          <w:rFonts w:ascii="Arial" w:eastAsia="Arial" w:hAnsi="Arial" w:cs="Arial"/>
          <w:sz w:val="22"/>
          <w:szCs w:val="22"/>
        </w:rPr>
        <w:br/>
      </w:r>
      <w:r w:rsidRPr="1CA34882">
        <w:rPr>
          <w:rFonts w:ascii="Arial" w:eastAsia="Arial" w:hAnsi="Arial" w:cs="Arial"/>
          <w:sz w:val="22"/>
          <w:szCs w:val="22"/>
        </w:rPr>
        <w:t xml:space="preserve">s aktuální platnou a účinnou legislativou. Postupy a opatření se SPÚ zavazuje dodržovat po celou dobu trvání skartační lhůty ve smyslu § 2 písm. s) zákona č. 499/2004 Sb. </w:t>
      </w:r>
      <w:r w:rsidR="0011178C">
        <w:rPr>
          <w:rFonts w:ascii="Arial" w:eastAsia="Arial" w:hAnsi="Arial" w:cs="Arial"/>
          <w:sz w:val="22"/>
          <w:szCs w:val="22"/>
        </w:rPr>
        <w:br/>
      </w:r>
      <w:r w:rsidRPr="1CA34882">
        <w:rPr>
          <w:rFonts w:ascii="Arial" w:eastAsia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64FBD009" w14:textId="2007A2D6" w:rsidR="009C563B" w:rsidRPr="005C4DFF" w:rsidRDefault="009C563B" w:rsidP="005C4DFF">
      <w:pPr>
        <w:tabs>
          <w:tab w:val="num" w:pos="1474"/>
        </w:tabs>
        <w:spacing w:before="24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C4DFF">
        <w:rPr>
          <w:rFonts w:ascii="Arial" w:hAnsi="Arial" w:cs="Arial"/>
          <w:b/>
          <w:bCs/>
          <w:sz w:val="22"/>
          <w:szCs w:val="22"/>
        </w:rPr>
        <w:t>Čl. XV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5C4DF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C4DFF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6DC412D3" w14:textId="08D90B78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>Vztahy touto objednávkou neupravené se řídí příslušnými ustanoveními občanského zákoníku, nebo jiného příslušného obecně závazného právního předpisu</w:t>
      </w:r>
    </w:p>
    <w:p w14:paraId="743657CA" w14:textId="27B65955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 xml:space="preserve">Veškeré změny a doplňky této objednávky, včetně změn příloh, mohou být činěny po vzájemné dohodě obou smluvních stran pouze formou písemných, vzestupně číslovaných </w:t>
      </w:r>
      <w:r w:rsidRPr="00A167A0">
        <w:rPr>
          <w:rFonts w:ascii="Arial" w:hAnsi="Arial" w:cs="Arial"/>
          <w:snapToGrid w:val="0"/>
          <w:sz w:val="22"/>
          <w:szCs w:val="22"/>
        </w:rPr>
        <w:lastRenderedPageBreak/>
        <w:t>dodatků podepsaných oprávněnými zástupci obou smluvních stran. Za písemnou formu se pro účely změny objednávky nepovažuje e-mailová zpráva.</w:t>
      </w:r>
    </w:p>
    <w:p w14:paraId="2CB3C42B" w14:textId="525227E8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Závazky za plnění této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A167A0">
        <w:rPr>
          <w:rFonts w:ascii="Arial" w:hAnsi="Arial" w:cs="Arial"/>
          <w:snapToGrid w:val="0"/>
          <w:sz w:val="22"/>
          <w:szCs w:val="22"/>
        </w:rPr>
        <w:t>objednávky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přecházejí v případě transformace </w:t>
      </w:r>
      <w:r w:rsidR="00504FD5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504FD5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58B75F16" w14:textId="04E19FC0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>Stane-li se některé ustanovení této objednávky neplatné či neúčinné, nedotýká se to ostatních ustanovení této objednávky, které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1C3C9865" w14:textId="24AA0A3D" w:rsidR="00E134D5" w:rsidRPr="0011178C" w:rsidRDefault="00E134D5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 xml:space="preserve">Smluvní strany jsou si plně vědomy zákonné povinnosti uveřejnit tuto objednávku včetně všech případných dodatků, kterými se doplňuje, mění, nahrazuje nebo ruší, </w:t>
      </w:r>
      <w:commentRangeStart w:id="3"/>
      <w:r w:rsidRPr="00A167A0">
        <w:rPr>
          <w:rFonts w:ascii="Arial" w:hAnsi="Arial" w:cs="Arial"/>
          <w:snapToGrid w:val="0"/>
          <w:sz w:val="22"/>
          <w:szCs w:val="22"/>
        </w:rPr>
        <w:t>pokud hodnota předmětu plnění přesahuje 50 000 Kč bez DPH. Uveřejnění se provádí prostřednictvím registru smluv</w:t>
      </w:r>
      <w:commentRangeEnd w:id="3"/>
      <w:r w:rsidR="0011178C">
        <w:rPr>
          <w:rStyle w:val="Odkaznakoment"/>
        </w:rPr>
        <w:commentReference w:id="3"/>
      </w:r>
      <w:r w:rsidRPr="00A167A0">
        <w:rPr>
          <w:rFonts w:ascii="Arial" w:hAnsi="Arial" w:cs="Arial"/>
          <w:snapToGrid w:val="0"/>
          <w:sz w:val="22"/>
          <w:szCs w:val="22"/>
        </w:rPr>
        <w:t xml:space="preserve"> dle zákona č. 340/2015 Sb., o zvláštních podmínkách účinnosti některých smluv, uveřejňování těchto smluv a o registru smluv, ve znění pozdějších předpisů. Smluvní strany se dále dohodly, že objednávku podléhající uveřejnění v registru smluv zašle </w:t>
      </w:r>
      <w:r w:rsidR="006934AB" w:rsidRPr="00A167A0">
        <w:rPr>
          <w:rFonts w:ascii="Arial" w:hAnsi="Arial" w:cs="Arial"/>
          <w:snapToGrid w:val="0"/>
          <w:sz w:val="22"/>
          <w:szCs w:val="22"/>
        </w:rPr>
        <w:br/>
      </w:r>
      <w:r w:rsidRPr="00A167A0">
        <w:rPr>
          <w:rFonts w:ascii="Arial" w:hAnsi="Arial" w:cs="Arial"/>
          <w:snapToGrid w:val="0"/>
          <w:sz w:val="22"/>
          <w:szCs w:val="22"/>
        </w:rPr>
        <w:t xml:space="preserve">k uveřejnění </w:t>
      </w:r>
      <w:r w:rsidR="00237D02" w:rsidRPr="00A167A0">
        <w:rPr>
          <w:rFonts w:ascii="Arial" w:hAnsi="Arial" w:cs="Arial"/>
          <w:snapToGrid w:val="0"/>
          <w:sz w:val="22"/>
          <w:szCs w:val="22"/>
        </w:rPr>
        <w:t>O</w:t>
      </w:r>
      <w:r w:rsidRPr="00A167A0">
        <w:rPr>
          <w:rFonts w:ascii="Arial" w:hAnsi="Arial" w:cs="Arial"/>
          <w:snapToGrid w:val="0"/>
          <w:sz w:val="22"/>
          <w:szCs w:val="22"/>
        </w:rPr>
        <w:t>bjednatel.</w:t>
      </w:r>
    </w:p>
    <w:p w14:paraId="5D8FF22C" w14:textId="5E8EF7C7" w:rsidR="009C563B" w:rsidRPr="0011178C" w:rsidRDefault="00A357C3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1178C">
        <w:rPr>
          <w:rFonts w:ascii="Arial" w:hAnsi="Arial" w:cs="Arial"/>
          <w:snapToGrid w:val="0"/>
          <w:sz w:val="22"/>
          <w:szCs w:val="22"/>
        </w:rPr>
        <w:t>Objednávka</w:t>
      </w:r>
      <w:r w:rsidR="009C563B" w:rsidRPr="0011178C">
        <w:rPr>
          <w:rFonts w:ascii="Arial" w:hAnsi="Arial" w:cs="Arial"/>
          <w:snapToGrid w:val="0"/>
          <w:sz w:val="22"/>
          <w:szCs w:val="22"/>
        </w:rPr>
        <w:t xml:space="preserve"> nabývá platnosti 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a účinnosti </w:t>
      </w:r>
      <w:r w:rsidR="009C563B" w:rsidRPr="0011178C">
        <w:rPr>
          <w:rFonts w:ascii="Arial" w:hAnsi="Arial" w:cs="Arial"/>
          <w:snapToGrid w:val="0"/>
          <w:sz w:val="22"/>
          <w:szCs w:val="22"/>
        </w:rPr>
        <w:t xml:space="preserve">dnem její </w:t>
      </w:r>
      <w:r w:rsidRPr="0011178C">
        <w:rPr>
          <w:rFonts w:ascii="Arial" w:hAnsi="Arial" w:cs="Arial"/>
          <w:snapToGrid w:val="0"/>
          <w:sz w:val="22"/>
          <w:szCs w:val="22"/>
        </w:rPr>
        <w:t>akceptace</w:t>
      </w:r>
      <w:r w:rsidR="00C62C02">
        <w:rPr>
          <w:rFonts w:ascii="Arial" w:hAnsi="Arial" w:cs="Arial"/>
          <w:snapToGrid w:val="0"/>
          <w:sz w:val="22"/>
          <w:szCs w:val="22"/>
        </w:rPr>
        <w:t xml:space="preserve"> dle čl. V</w:t>
      </w:r>
      <w:r w:rsidRPr="0011178C">
        <w:rPr>
          <w:rFonts w:ascii="Arial" w:hAnsi="Arial" w:cs="Arial"/>
          <w:snapToGrid w:val="0"/>
          <w:sz w:val="22"/>
          <w:szCs w:val="22"/>
        </w:rPr>
        <w:t>.</w:t>
      </w:r>
    </w:p>
    <w:p w14:paraId="5C51E52F" w14:textId="6F714E44" w:rsidR="009E6E1E" w:rsidRPr="0011178C" w:rsidRDefault="00AD71D4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1178C">
        <w:rPr>
          <w:rFonts w:ascii="Arial" w:hAnsi="Arial" w:cs="Arial"/>
          <w:snapToGrid w:val="0"/>
          <w:sz w:val="22"/>
          <w:szCs w:val="22"/>
        </w:rPr>
        <w:t xml:space="preserve">Smluvní strany prohlašují, že tato objednávka byla uzavřena na základě nabídky </w:t>
      </w:r>
      <w:r w:rsidR="006371AA" w:rsidRPr="0011178C">
        <w:rPr>
          <w:rFonts w:ascii="Arial" w:hAnsi="Arial" w:cs="Arial"/>
          <w:snapToGrid w:val="0"/>
          <w:sz w:val="22"/>
          <w:szCs w:val="22"/>
        </w:rPr>
        <w:t>Zhotovitele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podané v rámci veřejné zakázky zahájené </w:t>
      </w:r>
      <w:r w:rsidR="009E6E1E" w:rsidRPr="0011178C">
        <w:rPr>
          <w:rFonts w:ascii="Arial" w:hAnsi="Arial" w:cs="Arial"/>
          <w:snapToGrid w:val="0"/>
          <w:sz w:val="22"/>
          <w:szCs w:val="22"/>
        </w:rPr>
        <w:t>V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ýzvou, jejíž součástí byl i návrh této objednávky. </w:t>
      </w:r>
      <w:r w:rsidR="009825B4" w:rsidRPr="0011178C">
        <w:rPr>
          <w:rFonts w:ascii="Arial" w:hAnsi="Arial" w:cs="Arial"/>
          <w:snapToGrid w:val="0"/>
          <w:sz w:val="22"/>
          <w:szCs w:val="22"/>
        </w:rPr>
        <w:t>Zhotovitel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se s jejím obsahem seznámil před podáním nabídky a jejím podáním vyjádřil vůli uzavřít smlouvu </w:t>
      </w:r>
      <w:r w:rsidR="00E94483" w:rsidRPr="0011178C">
        <w:rPr>
          <w:rFonts w:ascii="Arial" w:hAnsi="Arial" w:cs="Arial"/>
          <w:snapToGrid w:val="0"/>
          <w:sz w:val="22"/>
          <w:szCs w:val="22"/>
        </w:rPr>
        <w:t xml:space="preserve">(resp. akceptovat objednávku) 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za podmínek v ní uvedených. </w:t>
      </w:r>
      <w:r w:rsidR="00052881" w:rsidRPr="0011178C">
        <w:rPr>
          <w:rFonts w:ascii="Arial" w:hAnsi="Arial" w:cs="Arial"/>
          <w:snapToGrid w:val="0"/>
          <w:sz w:val="22"/>
          <w:szCs w:val="22"/>
        </w:rPr>
        <w:t>Objednatel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následně do objednávky doplnil údaje vycházející z nabídky vybraného dodavatele</w:t>
      </w:r>
      <w:r w:rsidR="00052881" w:rsidRPr="0011178C">
        <w:rPr>
          <w:rFonts w:ascii="Arial" w:hAnsi="Arial" w:cs="Arial"/>
          <w:snapToGrid w:val="0"/>
          <w:sz w:val="22"/>
          <w:szCs w:val="22"/>
        </w:rPr>
        <w:t xml:space="preserve"> - Zhotovitele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. </w:t>
      </w:r>
      <w:r w:rsidR="009825B4" w:rsidRPr="0011178C">
        <w:rPr>
          <w:rFonts w:ascii="Arial" w:hAnsi="Arial" w:cs="Arial"/>
          <w:snapToGrid w:val="0"/>
          <w:sz w:val="22"/>
          <w:szCs w:val="22"/>
        </w:rPr>
        <w:t>Zhotovitel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rovněž souhlasí s ustanovením </w:t>
      </w:r>
      <w:r w:rsidR="00E60DF8" w:rsidRPr="0011178C">
        <w:rPr>
          <w:rFonts w:ascii="Arial" w:hAnsi="Arial" w:cs="Arial"/>
          <w:snapToGrid w:val="0"/>
          <w:sz w:val="22"/>
          <w:szCs w:val="22"/>
        </w:rPr>
        <w:t>čl</w:t>
      </w:r>
      <w:r w:rsidR="001E6E31" w:rsidRPr="0011178C">
        <w:rPr>
          <w:rFonts w:ascii="Arial" w:hAnsi="Arial" w:cs="Arial"/>
          <w:snapToGrid w:val="0"/>
          <w:sz w:val="22"/>
          <w:szCs w:val="22"/>
        </w:rPr>
        <w:t>. V</w:t>
      </w:r>
      <w:r w:rsidRPr="0011178C">
        <w:rPr>
          <w:rFonts w:ascii="Arial" w:hAnsi="Arial" w:cs="Arial"/>
          <w:snapToGrid w:val="0"/>
          <w:sz w:val="22"/>
          <w:szCs w:val="22"/>
        </w:rPr>
        <w:t>, který upravuje způsob akceptace této objednávky. Objednávka byla uzavřena podle pravé a svobodné vůle smluvních stran, určitě, vážně a srozumitelně, bez zneužití tísně, nezkušenosti, rozumové slabosti, rozrušení nebo lehkomyslnosti žádného z účastníků.</w:t>
      </w:r>
    </w:p>
    <w:p w14:paraId="4CD23036" w14:textId="77777777" w:rsidR="009E6E1E" w:rsidRPr="009E6E1E" w:rsidRDefault="009E6E1E" w:rsidP="009E6E1E">
      <w:pPr>
        <w:pStyle w:val="Odstavecseseznamem"/>
        <w:rPr>
          <w:rFonts w:ascii="Arial" w:hAnsi="Arial" w:cs="Arial"/>
          <w:sz w:val="22"/>
          <w:szCs w:val="22"/>
        </w:rPr>
      </w:pPr>
    </w:p>
    <w:p w14:paraId="5C610FB3" w14:textId="77777777" w:rsidR="009E6E1E" w:rsidRDefault="009E6E1E" w:rsidP="009E6E1E">
      <w:pPr>
        <w:pStyle w:val="Odstavecseseznamem"/>
        <w:spacing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7CAE65D" w14:textId="77777777" w:rsidR="001B49EB" w:rsidRDefault="001B49EB" w:rsidP="009E6E1E">
      <w:pPr>
        <w:pStyle w:val="Odstavecseseznamem"/>
        <w:spacing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511216C" w14:textId="77777777" w:rsidR="001B49EB" w:rsidRDefault="001B49EB" w:rsidP="009E6E1E">
      <w:pPr>
        <w:pStyle w:val="Odstavecseseznamem"/>
        <w:spacing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2715C32" w14:textId="77777777" w:rsidR="001B49EB" w:rsidRDefault="001B49EB" w:rsidP="009E6E1E">
      <w:pPr>
        <w:pStyle w:val="Odstavecseseznamem"/>
        <w:spacing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6686C4C" w14:textId="77777777" w:rsidR="001B49EB" w:rsidRDefault="001B49EB" w:rsidP="009E6E1E">
      <w:pPr>
        <w:pStyle w:val="Odstavecseseznamem"/>
        <w:spacing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B1E3737" w14:textId="77777777" w:rsidR="001B49EB" w:rsidRDefault="001B49EB" w:rsidP="009E6E1E">
      <w:pPr>
        <w:pStyle w:val="Odstavecseseznamem"/>
        <w:spacing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2A432AD" w14:textId="77777777" w:rsidR="009E6E1E" w:rsidRPr="009E6E1E" w:rsidRDefault="009E6E1E" w:rsidP="009E6E1E">
      <w:pPr>
        <w:pStyle w:val="Odstavecseseznamem"/>
        <w:rPr>
          <w:rFonts w:ascii="Arial" w:hAnsi="Arial" w:cs="Arial"/>
          <w:sz w:val="22"/>
          <w:szCs w:val="22"/>
        </w:rPr>
      </w:pP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240A50DF" w14:textId="730823E1" w:rsidR="008637CE" w:rsidRPr="001B49EB" w:rsidRDefault="008637CE" w:rsidP="0060643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1B49EB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14890B71" w14:textId="77777777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……………………….</w:t>
      </w:r>
    </w:p>
    <w:p w14:paraId="002D1C4E" w14:textId="77777777" w:rsidR="00374F5A" w:rsidRDefault="00374F5A" w:rsidP="00374F5A">
      <w:pPr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Jiří Veselý</w:t>
      </w:r>
    </w:p>
    <w:p w14:paraId="5DA37BF4" w14:textId="77777777" w:rsidR="00374F5A" w:rsidRPr="00C536C0" w:rsidRDefault="00374F5A" w:rsidP="00374F5A">
      <w:pPr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Ředitel KPÚ pro Středočeský kraj a hl. m. Praha</w:t>
      </w:r>
    </w:p>
    <w:p w14:paraId="4A68A554" w14:textId="5F66A74D" w:rsidR="008637CE" w:rsidRDefault="008637CE" w:rsidP="00374F5A">
      <w:pPr>
        <w:contextualSpacing/>
        <w:rPr>
          <w:rFonts w:ascii="Arial" w:hAnsi="Arial" w:cs="Arial"/>
          <w:b/>
          <w:sz w:val="22"/>
          <w:szCs w:val="22"/>
        </w:rPr>
      </w:pPr>
    </w:p>
    <w:sectPr w:rsidR="008637CE" w:rsidSect="004A4099">
      <w:footerReference w:type="default" r:id="rId19"/>
      <w:pgSz w:w="11906" w:h="16838"/>
      <w:pgMar w:top="851" w:right="1274" w:bottom="709" w:left="1417" w:header="708" w:footer="13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Víšková Katarína Ing." w:date="2025-08-11T13:01:00Z" w:initials="VKI">
    <w:p w14:paraId="76CB204D" w14:textId="572F4966" w:rsidR="00B77736" w:rsidRDefault="0011178C" w:rsidP="00B77736">
      <w:pPr>
        <w:pStyle w:val="Textkomente"/>
      </w:pPr>
      <w:r>
        <w:rPr>
          <w:rStyle w:val="Odkaznakoment"/>
        </w:rPr>
        <w:annotationRef/>
      </w:r>
      <w:r w:rsidR="00B77736">
        <w:rPr>
          <w:u w:val="single"/>
        </w:rPr>
        <w:t xml:space="preserve">Pokud bude objednávka uveřejněná v registru smluv, zadavatel odešle podepsanou objednávku dodavateli vždy vč. potvrzení o uveřejnění v registru smluv.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CB20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111767" w16cex:dateUtc="2025-08-11T1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CB204D" w16cid:durableId="7C1117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A927" w14:textId="77777777" w:rsidR="00A624AF" w:rsidRDefault="00A624AF" w:rsidP="007B5020">
      <w:r>
        <w:separator/>
      </w:r>
    </w:p>
  </w:endnote>
  <w:endnote w:type="continuationSeparator" w:id="0">
    <w:p w14:paraId="6AE67957" w14:textId="77777777" w:rsidR="00A624AF" w:rsidRDefault="00A624AF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CB1EED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00CFB" w14:textId="77777777" w:rsidR="00A624AF" w:rsidRDefault="00A624AF" w:rsidP="007B5020">
      <w:r>
        <w:separator/>
      </w:r>
    </w:p>
  </w:footnote>
  <w:footnote w:type="continuationSeparator" w:id="0">
    <w:p w14:paraId="6DD31B8B" w14:textId="77777777" w:rsidR="00A624AF" w:rsidRDefault="00A624AF" w:rsidP="007B5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E3EB8"/>
    <w:multiLevelType w:val="hybridMultilevel"/>
    <w:tmpl w:val="5EF41B18"/>
    <w:lvl w:ilvl="0" w:tplc="16F413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968B0"/>
    <w:multiLevelType w:val="hybridMultilevel"/>
    <w:tmpl w:val="9B5A4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F065D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96D97"/>
    <w:multiLevelType w:val="hybridMultilevel"/>
    <w:tmpl w:val="9A92735E"/>
    <w:lvl w:ilvl="0" w:tplc="465816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85C66"/>
    <w:multiLevelType w:val="hybridMultilevel"/>
    <w:tmpl w:val="C23CF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D724AC"/>
    <w:multiLevelType w:val="hybridMultilevel"/>
    <w:tmpl w:val="9B5A46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B715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D5A8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D79BB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abstractNum w:abstractNumId="19" w15:restartNumberingAfterBreak="0">
    <w:nsid w:val="794802D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3A36F7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42747">
    <w:abstractNumId w:val="0"/>
  </w:num>
  <w:num w:numId="2" w16cid:durableId="1880312312">
    <w:abstractNumId w:val="15"/>
  </w:num>
  <w:num w:numId="3" w16cid:durableId="1736006241">
    <w:abstractNumId w:val="13"/>
  </w:num>
  <w:num w:numId="4" w16cid:durableId="594361919">
    <w:abstractNumId w:val="7"/>
  </w:num>
  <w:num w:numId="5" w16cid:durableId="2133937935">
    <w:abstractNumId w:val="14"/>
  </w:num>
  <w:num w:numId="6" w16cid:durableId="1630012797">
    <w:abstractNumId w:val="18"/>
  </w:num>
  <w:num w:numId="7" w16cid:durableId="892155632">
    <w:abstractNumId w:val="4"/>
  </w:num>
  <w:num w:numId="8" w16cid:durableId="1988632345">
    <w:abstractNumId w:val="18"/>
  </w:num>
  <w:num w:numId="9" w16cid:durableId="1800417902">
    <w:abstractNumId w:val="10"/>
  </w:num>
  <w:num w:numId="10" w16cid:durableId="1646272689">
    <w:abstractNumId w:val="5"/>
  </w:num>
  <w:num w:numId="11" w16cid:durableId="364790197">
    <w:abstractNumId w:val="6"/>
  </w:num>
  <w:num w:numId="12" w16cid:durableId="410583782">
    <w:abstractNumId w:val="16"/>
  </w:num>
  <w:num w:numId="13" w16cid:durableId="962884720">
    <w:abstractNumId w:val="18"/>
  </w:num>
  <w:num w:numId="14" w16cid:durableId="1321083547">
    <w:abstractNumId w:val="18"/>
  </w:num>
  <w:num w:numId="15" w16cid:durableId="112478500">
    <w:abstractNumId w:val="20"/>
  </w:num>
  <w:num w:numId="16" w16cid:durableId="1535581628">
    <w:abstractNumId w:val="9"/>
  </w:num>
  <w:num w:numId="17" w16cid:durableId="1686901274">
    <w:abstractNumId w:val="1"/>
  </w:num>
  <w:num w:numId="18" w16cid:durableId="353503058">
    <w:abstractNumId w:val="18"/>
  </w:num>
  <w:num w:numId="19" w16cid:durableId="1860968304">
    <w:abstractNumId w:val="18"/>
  </w:num>
  <w:num w:numId="20" w16cid:durableId="306252788">
    <w:abstractNumId w:val="2"/>
  </w:num>
  <w:num w:numId="21" w16cid:durableId="1608611693">
    <w:abstractNumId w:val="18"/>
  </w:num>
  <w:num w:numId="22" w16cid:durableId="937638592">
    <w:abstractNumId w:val="18"/>
  </w:num>
  <w:num w:numId="23" w16cid:durableId="758334915">
    <w:abstractNumId w:val="18"/>
  </w:num>
  <w:num w:numId="24" w16cid:durableId="1341422775">
    <w:abstractNumId w:val="18"/>
  </w:num>
  <w:num w:numId="25" w16cid:durableId="1187257954">
    <w:abstractNumId w:val="18"/>
  </w:num>
  <w:num w:numId="26" w16cid:durableId="572274270">
    <w:abstractNumId w:val="18"/>
  </w:num>
  <w:num w:numId="27" w16cid:durableId="760414240">
    <w:abstractNumId w:val="18"/>
  </w:num>
  <w:num w:numId="28" w16cid:durableId="263657378">
    <w:abstractNumId w:val="18"/>
  </w:num>
  <w:num w:numId="29" w16cid:durableId="1581980642">
    <w:abstractNumId w:val="18"/>
  </w:num>
  <w:num w:numId="30" w16cid:durableId="967667614">
    <w:abstractNumId w:val="18"/>
  </w:num>
  <w:num w:numId="31" w16cid:durableId="270626838">
    <w:abstractNumId w:val="18"/>
  </w:num>
  <w:num w:numId="32" w16cid:durableId="574782079">
    <w:abstractNumId w:val="11"/>
  </w:num>
  <w:num w:numId="33" w16cid:durableId="1437290188">
    <w:abstractNumId w:val="18"/>
  </w:num>
  <w:num w:numId="34" w16cid:durableId="1022435932">
    <w:abstractNumId w:val="18"/>
  </w:num>
  <w:num w:numId="35" w16cid:durableId="1977294473">
    <w:abstractNumId w:val="18"/>
  </w:num>
  <w:num w:numId="36" w16cid:durableId="1000425348">
    <w:abstractNumId w:val="17"/>
  </w:num>
  <w:num w:numId="37" w16cid:durableId="58290330">
    <w:abstractNumId w:val="19"/>
  </w:num>
  <w:num w:numId="38" w16cid:durableId="931157795">
    <w:abstractNumId w:val="8"/>
  </w:num>
  <w:num w:numId="39" w16cid:durableId="984508598">
    <w:abstractNumId w:val="12"/>
  </w:num>
  <w:num w:numId="40" w16cid:durableId="1381781621">
    <w:abstractNumId w:val="3"/>
  </w:num>
  <w:num w:numId="41" w16cid:durableId="1758869487">
    <w:abstractNumId w:val="21"/>
  </w:num>
  <w:num w:numId="42" w16cid:durableId="121420004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íšková Katarína Ing.">
    <w15:presenceInfo w15:providerId="None" w15:userId="Víšková Katarína Ing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012B1"/>
    <w:rsid w:val="0000157E"/>
    <w:rsid w:val="000063BB"/>
    <w:rsid w:val="00006DD5"/>
    <w:rsid w:val="000145A3"/>
    <w:rsid w:val="00015B41"/>
    <w:rsid w:val="00017E62"/>
    <w:rsid w:val="000318F5"/>
    <w:rsid w:val="00032B11"/>
    <w:rsid w:val="000357BF"/>
    <w:rsid w:val="00035B1A"/>
    <w:rsid w:val="00043D4F"/>
    <w:rsid w:val="00051C32"/>
    <w:rsid w:val="00052881"/>
    <w:rsid w:val="000562DD"/>
    <w:rsid w:val="00056AB5"/>
    <w:rsid w:val="000604EF"/>
    <w:rsid w:val="00062129"/>
    <w:rsid w:val="000649D0"/>
    <w:rsid w:val="0006677A"/>
    <w:rsid w:val="000702EA"/>
    <w:rsid w:val="00076DDD"/>
    <w:rsid w:val="000822AC"/>
    <w:rsid w:val="00084BFF"/>
    <w:rsid w:val="0008517A"/>
    <w:rsid w:val="00092F04"/>
    <w:rsid w:val="000937AB"/>
    <w:rsid w:val="000A1DBF"/>
    <w:rsid w:val="000A293B"/>
    <w:rsid w:val="000B14F1"/>
    <w:rsid w:val="000C0DB9"/>
    <w:rsid w:val="000C12F7"/>
    <w:rsid w:val="000D2C17"/>
    <w:rsid w:val="000D6142"/>
    <w:rsid w:val="000E0EC7"/>
    <w:rsid w:val="000E1283"/>
    <w:rsid w:val="000E3970"/>
    <w:rsid w:val="000E456A"/>
    <w:rsid w:val="000E52E0"/>
    <w:rsid w:val="000E7A91"/>
    <w:rsid w:val="000F49B4"/>
    <w:rsid w:val="000F55ED"/>
    <w:rsid w:val="000F5F22"/>
    <w:rsid w:val="000F753A"/>
    <w:rsid w:val="00111323"/>
    <w:rsid w:val="0011178C"/>
    <w:rsid w:val="00112666"/>
    <w:rsid w:val="001145E3"/>
    <w:rsid w:val="00114F08"/>
    <w:rsid w:val="001301F2"/>
    <w:rsid w:val="001424F0"/>
    <w:rsid w:val="00142928"/>
    <w:rsid w:val="00151AFC"/>
    <w:rsid w:val="00151B44"/>
    <w:rsid w:val="00157C5C"/>
    <w:rsid w:val="0016008D"/>
    <w:rsid w:val="00165FEF"/>
    <w:rsid w:val="00166E29"/>
    <w:rsid w:val="00175470"/>
    <w:rsid w:val="00182800"/>
    <w:rsid w:val="00192948"/>
    <w:rsid w:val="001B3797"/>
    <w:rsid w:val="001B49EB"/>
    <w:rsid w:val="001B6173"/>
    <w:rsid w:val="001B61D8"/>
    <w:rsid w:val="001C0257"/>
    <w:rsid w:val="001C0941"/>
    <w:rsid w:val="001C171A"/>
    <w:rsid w:val="001C181C"/>
    <w:rsid w:val="001C23B5"/>
    <w:rsid w:val="001C7985"/>
    <w:rsid w:val="001D50F1"/>
    <w:rsid w:val="001D5353"/>
    <w:rsid w:val="001E082A"/>
    <w:rsid w:val="001E1347"/>
    <w:rsid w:val="001E36E3"/>
    <w:rsid w:val="001E3928"/>
    <w:rsid w:val="001E6E31"/>
    <w:rsid w:val="001F2D69"/>
    <w:rsid w:val="001F44B7"/>
    <w:rsid w:val="001F4531"/>
    <w:rsid w:val="001F481C"/>
    <w:rsid w:val="001F7D8E"/>
    <w:rsid w:val="001F7D96"/>
    <w:rsid w:val="002031D0"/>
    <w:rsid w:val="00204861"/>
    <w:rsid w:val="00211B25"/>
    <w:rsid w:val="0021705E"/>
    <w:rsid w:val="002207F7"/>
    <w:rsid w:val="00222D3C"/>
    <w:rsid w:val="002266F4"/>
    <w:rsid w:val="00237D02"/>
    <w:rsid w:val="00240DE6"/>
    <w:rsid w:val="00247C60"/>
    <w:rsid w:val="00252EF4"/>
    <w:rsid w:val="00255B09"/>
    <w:rsid w:val="00261155"/>
    <w:rsid w:val="00262551"/>
    <w:rsid w:val="00271587"/>
    <w:rsid w:val="00273D55"/>
    <w:rsid w:val="00276435"/>
    <w:rsid w:val="002810CA"/>
    <w:rsid w:val="00282A96"/>
    <w:rsid w:val="002903B3"/>
    <w:rsid w:val="002919E1"/>
    <w:rsid w:val="00292EBE"/>
    <w:rsid w:val="0029515F"/>
    <w:rsid w:val="00296C9A"/>
    <w:rsid w:val="002A3A9C"/>
    <w:rsid w:val="002A5FC2"/>
    <w:rsid w:val="002B56C6"/>
    <w:rsid w:val="002B620C"/>
    <w:rsid w:val="002B63EA"/>
    <w:rsid w:val="002B7B9A"/>
    <w:rsid w:val="002C2373"/>
    <w:rsid w:val="002C4C9B"/>
    <w:rsid w:val="002D1FB9"/>
    <w:rsid w:val="002D23D3"/>
    <w:rsid w:val="002E3FA8"/>
    <w:rsid w:val="002E48F9"/>
    <w:rsid w:val="002E6C18"/>
    <w:rsid w:val="002E6F24"/>
    <w:rsid w:val="002F1E94"/>
    <w:rsid w:val="002F2891"/>
    <w:rsid w:val="002F41A4"/>
    <w:rsid w:val="002F431A"/>
    <w:rsid w:val="002F489D"/>
    <w:rsid w:val="00305D3F"/>
    <w:rsid w:val="003067A4"/>
    <w:rsid w:val="00310455"/>
    <w:rsid w:val="003108BE"/>
    <w:rsid w:val="00310AEB"/>
    <w:rsid w:val="00312FF8"/>
    <w:rsid w:val="003143B3"/>
    <w:rsid w:val="003148ED"/>
    <w:rsid w:val="00314EE3"/>
    <w:rsid w:val="00314F72"/>
    <w:rsid w:val="0032172B"/>
    <w:rsid w:val="0032277A"/>
    <w:rsid w:val="00322C6C"/>
    <w:rsid w:val="00324E9B"/>
    <w:rsid w:val="00327C7A"/>
    <w:rsid w:val="00330443"/>
    <w:rsid w:val="00337418"/>
    <w:rsid w:val="00337F16"/>
    <w:rsid w:val="00342629"/>
    <w:rsid w:val="00343770"/>
    <w:rsid w:val="0034402F"/>
    <w:rsid w:val="003462A0"/>
    <w:rsid w:val="00356207"/>
    <w:rsid w:val="0036017E"/>
    <w:rsid w:val="003617FB"/>
    <w:rsid w:val="0036225B"/>
    <w:rsid w:val="00364C55"/>
    <w:rsid w:val="00366A53"/>
    <w:rsid w:val="00366AA5"/>
    <w:rsid w:val="00366F30"/>
    <w:rsid w:val="00374F5A"/>
    <w:rsid w:val="00377E78"/>
    <w:rsid w:val="00392284"/>
    <w:rsid w:val="00395BBD"/>
    <w:rsid w:val="00396755"/>
    <w:rsid w:val="0039773C"/>
    <w:rsid w:val="003A2DA8"/>
    <w:rsid w:val="003A7B75"/>
    <w:rsid w:val="003B06E3"/>
    <w:rsid w:val="003B31C4"/>
    <w:rsid w:val="003B4521"/>
    <w:rsid w:val="003B4A81"/>
    <w:rsid w:val="003D0547"/>
    <w:rsid w:val="003E0F28"/>
    <w:rsid w:val="003F652B"/>
    <w:rsid w:val="003F67A3"/>
    <w:rsid w:val="00405CD4"/>
    <w:rsid w:val="00413849"/>
    <w:rsid w:val="00422DA3"/>
    <w:rsid w:val="00425BB8"/>
    <w:rsid w:val="0043544F"/>
    <w:rsid w:val="00435536"/>
    <w:rsid w:val="00440B5D"/>
    <w:rsid w:val="00443DFD"/>
    <w:rsid w:val="004523DA"/>
    <w:rsid w:val="00454EB3"/>
    <w:rsid w:val="00457703"/>
    <w:rsid w:val="0045793B"/>
    <w:rsid w:val="00463719"/>
    <w:rsid w:val="00476D2D"/>
    <w:rsid w:val="0048038D"/>
    <w:rsid w:val="00483032"/>
    <w:rsid w:val="00484A6E"/>
    <w:rsid w:val="00492BE3"/>
    <w:rsid w:val="004A4099"/>
    <w:rsid w:val="004A4634"/>
    <w:rsid w:val="004A4797"/>
    <w:rsid w:val="004B101B"/>
    <w:rsid w:val="004B350E"/>
    <w:rsid w:val="004B4625"/>
    <w:rsid w:val="004B7EB4"/>
    <w:rsid w:val="004C00D0"/>
    <w:rsid w:val="004C6906"/>
    <w:rsid w:val="004D7214"/>
    <w:rsid w:val="004E2E7E"/>
    <w:rsid w:val="004E4E59"/>
    <w:rsid w:val="004F122C"/>
    <w:rsid w:val="004F2506"/>
    <w:rsid w:val="004F2B9F"/>
    <w:rsid w:val="00500CA9"/>
    <w:rsid w:val="00504FD5"/>
    <w:rsid w:val="00505765"/>
    <w:rsid w:val="0051086F"/>
    <w:rsid w:val="00511676"/>
    <w:rsid w:val="005122A7"/>
    <w:rsid w:val="00513153"/>
    <w:rsid w:val="005133BA"/>
    <w:rsid w:val="00513C59"/>
    <w:rsid w:val="00524B49"/>
    <w:rsid w:val="00536E67"/>
    <w:rsid w:val="0054145F"/>
    <w:rsid w:val="005467B1"/>
    <w:rsid w:val="00550FF9"/>
    <w:rsid w:val="0055145A"/>
    <w:rsid w:val="0055379E"/>
    <w:rsid w:val="005560C0"/>
    <w:rsid w:val="00557591"/>
    <w:rsid w:val="00561279"/>
    <w:rsid w:val="00562DD4"/>
    <w:rsid w:val="005675B5"/>
    <w:rsid w:val="005703E7"/>
    <w:rsid w:val="00573066"/>
    <w:rsid w:val="00575B99"/>
    <w:rsid w:val="0057733D"/>
    <w:rsid w:val="00577E60"/>
    <w:rsid w:val="00582363"/>
    <w:rsid w:val="0058487D"/>
    <w:rsid w:val="00585FDF"/>
    <w:rsid w:val="0058752F"/>
    <w:rsid w:val="00593D12"/>
    <w:rsid w:val="005A648F"/>
    <w:rsid w:val="005A6DEC"/>
    <w:rsid w:val="005A77D0"/>
    <w:rsid w:val="005B10CF"/>
    <w:rsid w:val="005B26C0"/>
    <w:rsid w:val="005B2A69"/>
    <w:rsid w:val="005B4C1B"/>
    <w:rsid w:val="005B503F"/>
    <w:rsid w:val="005C2442"/>
    <w:rsid w:val="005C2779"/>
    <w:rsid w:val="005C4A68"/>
    <w:rsid w:val="005C4DFF"/>
    <w:rsid w:val="005C53CC"/>
    <w:rsid w:val="005C6588"/>
    <w:rsid w:val="005D02C2"/>
    <w:rsid w:val="005D0501"/>
    <w:rsid w:val="005D535B"/>
    <w:rsid w:val="005E1B75"/>
    <w:rsid w:val="005E40FE"/>
    <w:rsid w:val="005E5E83"/>
    <w:rsid w:val="005F3502"/>
    <w:rsid w:val="005F5225"/>
    <w:rsid w:val="006059BA"/>
    <w:rsid w:val="0060643D"/>
    <w:rsid w:val="0062228E"/>
    <w:rsid w:val="00622DF5"/>
    <w:rsid w:val="00624823"/>
    <w:rsid w:val="00625CD4"/>
    <w:rsid w:val="00631344"/>
    <w:rsid w:val="00635275"/>
    <w:rsid w:val="006371AA"/>
    <w:rsid w:val="00645B34"/>
    <w:rsid w:val="00647F1C"/>
    <w:rsid w:val="0065029E"/>
    <w:rsid w:val="006514B4"/>
    <w:rsid w:val="00665EF9"/>
    <w:rsid w:val="00670829"/>
    <w:rsid w:val="00670A2C"/>
    <w:rsid w:val="00675A63"/>
    <w:rsid w:val="0068292E"/>
    <w:rsid w:val="00687AD5"/>
    <w:rsid w:val="006934AB"/>
    <w:rsid w:val="00695C38"/>
    <w:rsid w:val="00697394"/>
    <w:rsid w:val="00697420"/>
    <w:rsid w:val="00697E6D"/>
    <w:rsid w:val="006A23F0"/>
    <w:rsid w:val="006A2AF2"/>
    <w:rsid w:val="006A4D23"/>
    <w:rsid w:val="006A63D9"/>
    <w:rsid w:val="006B6B2A"/>
    <w:rsid w:val="006C2966"/>
    <w:rsid w:val="006C37F9"/>
    <w:rsid w:val="006C4798"/>
    <w:rsid w:val="006C488A"/>
    <w:rsid w:val="006F3063"/>
    <w:rsid w:val="006F5DEA"/>
    <w:rsid w:val="0070317D"/>
    <w:rsid w:val="00704ACD"/>
    <w:rsid w:val="00707ADC"/>
    <w:rsid w:val="0071082C"/>
    <w:rsid w:val="00712AE7"/>
    <w:rsid w:val="00730875"/>
    <w:rsid w:val="007418B4"/>
    <w:rsid w:val="00742BC2"/>
    <w:rsid w:val="007459D1"/>
    <w:rsid w:val="00745A7C"/>
    <w:rsid w:val="00750443"/>
    <w:rsid w:val="0075560C"/>
    <w:rsid w:val="00764872"/>
    <w:rsid w:val="007649B0"/>
    <w:rsid w:val="00764C1F"/>
    <w:rsid w:val="0076585C"/>
    <w:rsid w:val="00767910"/>
    <w:rsid w:val="007734F9"/>
    <w:rsid w:val="00782D5B"/>
    <w:rsid w:val="00786914"/>
    <w:rsid w:val="0079593D"/>
    <w:rsid w:val="007B355B"/>
    <w:rsid w:val="007B5020"/>
    <w:rsid w:val="007B6681"/>
    <w:rsid w:val="007C2D01"/>
    <w:rsid w:val="007D4C25"/>
    <w:rsid w:val="007D53B4"/>
    <w:rsid w:val="007E184D"/>
    <w:rsid w:val="007E1D76"/>
    <w:rsid w:val="007F7287"/>
    <w:rsid w:val="00803F15"/>
    <w:rsid w:val="00810B29"/>
    <w:rsid w:val="00812169"/>
    <w:rsid w:val="00812D42"/>
    <w:rsid w:val="0082434D"/>
    <w:rsid w:val="00833644"/>
    <w:rsid w:val="00834C18"/>
    <w:rsid w:val="008427B5"/>
    <w:rsid w:val="00846597"/>
    <w:rsid w:val="008537DF"/>
    <w:rsid w:val="0085577E"/>
    <w:rsid w:val="0086097E"/>
    <w:rsid w:val="00860E20"/>
    <w:rsid w:val="00861F47"/>
    <w:rsid w:val="008637CE"/>
    <w:rsid w:val="00863BE9"/>
    <w:rsid w:val="008701DE"/>
    <w:rsid w:val="00870AF3"/>
    <w:rsid w:val="00881F4D"/>
    <w:rsid w:val="00884358"/>
    <w:rsid w:val="0088454C"/>
    <w:rsid w:val="008876F9"/>
    <w:rsid w:val="0089799E"/>
    <w:rsid w:val="008A2F89"/>
    <w:rsid w:val="008B1BFF"/>
    <w:rsid w:val="008B64CB"/>
    <w:rsid w:val="008C2F86"/>
    <w:rsid w:val="008C7863"/>
    <w:rsid w:val="008D3ADB"/>
    <w:rsid w:val="008E1BB7"/>
    <w:rsid w:val="008E3B1D"/>
    <w:rsid w:val="008E703A"/>
    <w:rsid w:val="008E7ACA"/>
    <w:rsid w:val="008F026D"/>
    <w:rsid w:val="008F5EC8"/>
    <w:rsid w:val="00900BEB"/>
    <w:rsid w:val="00902562"/>
    <w:rsid w:val="00905CED"/>
    <w:rsid w:val="00914E63"/>
    <w:rsid w:val="0092236D"/>
    <w:rsid w:val="00922D20"/>
    <w:rsid w:val="00926FE7"/>
    <w:rsid w:val="00932097"/>
    <w:rsid w:val="00936D49"/>
    <w:rsid w:val="00941363"/>
    <w:rsid w:val="009423B2"/>
    <w:rsid w:val="00951B4A"/>
    <w:rsid w:val="0095541F"/>
    <w:rsid w:val="00955A34"/>
    <w:rsid w:val="00957EB9"/>
    <w:rsid w:val="00962581"/>
    <w:rsid w:val="00964B1E"/>
    <w:rsid w:val="00970AC1"/>
    <w:rsid w:val="009727F6"/>
    <w:rsid w:val="00975CCE"/>
    <w:rsid w:val="009825B4"/>
    <w:rsid w:val="009868F3"/>
    <w:rsid w:val="00986C9E"/>
    <w:rsid w:val="009874C6"/>
    <w:rsid w:val="0099240C"/>
    <w:rsid w:val="00993CD5"/>
    <w:rsid w:val="009967A3"/>
    <w:rsid w:val="009A19FF"/>
    <w:rsid w:val="009B2AB4"/>
    <w:rsid w:val="009B548E"/>
    <w:rsid w:val="009B651A"/>
    <w:rsid w:val="009C088E"/>
    <w:rsid w:val="009C0ABF"/>
    <w:rsid w:val="009C0D91"/>
    <w:rsid w:val="009C0F6C"/>
    <w:rsid w:val="009C52F9"/>
    <w:rsid w:val="009C563B"/>
    <w:rsid w:val="009C7286"/>
    <w:rsid w:val="009D05AC"/>
    <w:rsid w:val="009E6E1E"/>
    <w:rsid w:val="00A01BFA"/>
    <w:rsid w:val="00A03C47"/>
    <w:rsid w:val="00A07984"/>
    <w:rsid w:val="00A167A0"/>
    <w:rsid w:val="00A17920"/>
    <w:rsid w:val="00A2115A"/>
    <w:rsid w:val="00A22999"/>
    <w:rsid w:val="00A26537"/>
    <w:rsid w:val="00A300F2"/>
    <w:rsid w:val="00A357C3"/>
    <w:rsid w:val="00A433F7"/>
    <w:rsid w:val="00A50287"/>
    <w:rsid w:val="00A508EB"/>
    <w:rsid w:val="00A518B2"/>
    <w:rsid w:val="00A624AF"/>
    <w:rsid w:val="00A630DC"/>
    <w:rsid w:val="00A657FA"/>
    <w:rsid w:val="00A7600A"/>
    <w:rsid w:val="00A91752"/>
    <w:rsid w:val="00A93D76"/>
    <w:rsid w:val="00AA02AC"/>
    <w:rsid w:val="00AB2DEB"/>
    <w:rsid w:val="00AB3648"/>
    <w:rsid w:val="00AB3A52"/>
    <w:rsid w:val="00AB41AD"/>
    <w:rsid w:val="00AC2522"/>
    <w:rsid w:val="00AC4BA6"/>
    <w:rsid w:val="00AC5477"/>
    <w:rsid w:val="00AC7653"/>
    <w:rsid w:val="00AD3112"/>
    <w:rsid w:val="00AD71D4"/>
    <w:rsid w:val="00AD7956"/>
    <w:rsid w:val="00AE19AB"/>
    <w:rsid w:val="00AE350B"/>
    <w:rsid w:val="00AE6B99"/>
    <w:rsid w:val="00AE7E67"/>
    <w:rsid w:val="00AF307C"/>
    <w:rsid w:val="00AF36D9"/>
    <w:rsid w:val="00AF4182"/>
    <w:rsid w:val="00B04064"/>
    <w:rsid w:val="00B22C14"/>
    <w:rsid w:val="00B27982"/>
    <w:rsid w:val="00B338B8"/>
    <w:rsid w:val="00B405DA"/>
    <w:rsid w:val="00B44150"/>
    <w:rsid w:val="00B539C7"/>
    <w:rsid w:val="00B53A7E"/>
    <w:rsid w:val="00B60BC5"/>
    <w:rsid w:val="00B62F8C"/>
    <w:rsid w:val="00B726A9"/>
    <w:rsid w:val="00B73A77"/>
    <w:rsid w:val="00B77736"/>
    <w:rsid w:val="00B8086B"/>
    <w:rsid w:val="00B844F6"/>
    <w:rsid w:val="00B9151F"/>
    <w:rsid w:val="00BA57D4"/>
    <w:rsid w:val="00BA6166"/>
    <w:rsid w:val="00BB771A"/>
    <w:rsid w:val="00BB7A86"/>
    <w:rsid w:val="00BC0939"/>
    <w:rsid w:val="00BC2E0E"/>
    <w:rsid w:val="00BD044C"/>
    <w:rsid w:val="00BD5108"/>
    <w:rsid w:val="00BD52C4"/>
    <w:rsid w:val="00BD56CE"/>
    <w:rsid w:val="00BD5F4E"/>
    <w:rsid w:val="00BD7B28"/>
    <w:rsid w:val="00BE03A5"/>
    <w:rsid w:val="00BE1478"/>
    <w:rsid w:val="00BF0750"/>
    <w:rsid w:val="00BF2919"/>
    <w:rsid w:val="00BF32EB"/>
    <w:rsid w:val="00BF4434"/>
    <w:rsid w:val="00C03BA4"/>
    <w:rsid w:val="00C108EF"/>
    <w:rsid w:val="00C12C43"/>
    <w:rsid w:val="00C13C0D"/>
    <w:rsid w:val="00C149A6"/>
    <w:rsid w:val="00C21CC8"/>
    <w:rsid w:val="00C220FD"/>
    <w:rsid w:val="00C22812"/>
    <w:rsid w:val="00C40021"/>
    <w:rsid w:val="00C41DF6"/>
    <w:rsid w:val="00C5646B"/>
    <w:rsid w:val="00C629C7"/>
    <w:rsid w:val="00C62C02"/>
    <w:rsid w:val="00C75B23"/>
    <w:rsid w:val="00C81EB9"/>
    <w:rsid w:val="00C8331A"/>
    <w:rsid w:val="00C84209"/>
    <w:rsid w:val="00C87831"/>
    <w:rsid w:val="00C92AB9"/>
    <w:rsid w:val="00CA58F5"/>
    <w:rsid w:val="00CA71A8"/>
    <w:rsid w:val="00CB1EED"/>
    <w:rsid w:val="00CC0146"/>
    <w:rsid w:val="00CC45F3"/>
    <w:rsid w:val="00CC4C01"/>
    <w:rsid w:val="00CC5762"/>
    <w:rsid w:val="00CD0534"/>
    <w:rsid w:val="00CD61F3"/>
    <w:rsid w:val="00CE43F8"/>
    <w:rsid w:val="00CF2FBB"/>
    <w:rsid w:val="00D03433"/>
    <w:rsid w:val="00D05F20"/>
    <w:rsid w:val="00D11436"/>
    <w:rsid w:val="00D11BA2"/>
    <w:rsid w:val="00D170A9"/>
    <w:rsid w:val="00D173CD"/>
    <w:rsid w:val="00D220A0"/>
    <w:rsid w:val="00D23AAD"/>
    <w:rsid w:val="00D24D97"/>
    <w:rsid w:val="00D26727"/>
    <w:rsid w:val="00D32E3E"/>
    <w:rsid w:val="00D35599"/>
    <w:rsid w:val="00D4499C"/>
    <w:rsid w:val="00D4524C"/>
    <w:rsid w:val="00D51B44"/>
    <w:rsid w:val="00D55208"/>
    <w:rsid w:val="00D60B8B"/>
    <w:rsid w:val="00D66B3E"/>
    <w:rsid w:val="00D66DD3"/>
    <w:rsid w:val="00D81ED9"/>
    <w:rsid w:val="00D8368A"/>
    <w:rsid w:val="00DA0C4D"/>
    <w:rsid w:val="00DA2488"/>
    <w:rsid w:val="00DA4213"/>
    <w:rsid w:val="00DA5B49"/>
    <w:rsid w:val="00DB15F2"/>
    <w:rsid w:val="00DB27C3"/>
    <w:rsid w:val="00DC2E20"/>
    <w:rsid w:val="00DC4D78"/>
    <w:rsid w:val="00DD27A1"/>
    <w:rsid w:val="00DD6BFA"/>
    <w:rsid w:val="00DE2794"/>
    <w:rsid w:val="00DE4E09"/>
    <w:rsid w:val="00DE5F7D"/>
    <w:rsid w:val="00DE750B"/>
    <w:rsid w:val="00DF5C26"/>
    <w:rsid w:val="00DF62B8"/>
    <w:rsid w:val="00E04C3B"/>
    <w:rsid w:val="00E058A0"/>
    <w:rsid w:val="00E1008A"/>
    <w:rsid w:val="00E134D5"/>
    <w:rsid w:val="00E30858"/>
    <w:rsid w:val="00E416ED"/>
    <w:rsid w:val="00E437BD"/>
    <w:rsid w:val="00E53A5B"/>
    <w:rsid w:val="00E60DF8"/>
    <w:rsid w:val="00E65DDB"/>
    <w:rsid w:val="00E70E12"/>
    <w:rsid w:val="00E7679B"/>
    <w:rsid w:val="00E80807"/>
    <w:rsid w:val="00E86738"/>
    <w:rsid w:val="00E94483"/>
    <w:rsid w:val="00EA08B5"/>
    <w:rsid w:val="00EA210A"/>
    <w:rsid w:val="00EB55CF"/>
    <w:rsid w:val="00EC33D0"/>
    <w:rsid w:val="00EC5914"/>
    <w:rsid w:val="00ED266B"/>
    <w:rsid w:val="00ED5945"/>
    <w:rsid w:val="00EE4F70"/>
    <w:rsid w:val="00EF53E5"/>
    <w:rsid w:val="00EF5744"/>
    <w:rsid w:val="00EF6671"/>
    <w:rsid w:val="00F03CBB"/>
    <w:rsid w:val="00F07E7A"/>
    <w:rsid w:val="00F201B9"/>
    <w:rsid w:val="00F20DFB"/>
    <w:rsid w:val="00F23412"/>
    <w:rsid w:val="00F237E8"/>
    <w:rsid w:val="00F3006F"/>
    <w:rsid w:val="00F33DC7"/>
    <w:rsid w:val="00F60F97"/>
    <w:rsid w:val="00F61DA5"/>
    <w:rsid w:val="00F623E6"/>
    <w:rsid w:val="00F649E9"/>
    <w:rsid w:val="00F66E0A"/>
    <w:rsid w:val="00F7033A"/>
    <w:rsid w:val="00F71EF7"/>
    <w:rsid w:val="00F739E1"/>
    <w:rsid w:val="00F76903"/>
    <w:rsid w:val="00F844C3"/>
    <w:rsid w:val="00F9079B"/>
    <w:rsid w:val="00F96295"/>
    <w:rsid w:val="00F979D5"/>
    <w:rsid w:val="00FA10A4"/>
    <w:rsid w:val="00FA419D"/>
    <w:rsid w:val="00FA5BAD"/>
    <w:rsid w:val="00FA7091"/>
    <w:rsid w:val="00FA712F"/>
    <w:rsid w:val="00FB4511"/>
    <w:rsid w:val="00FC15F8"/>
    <w:rsid w:val="00FC550B"/>
    <w:rsid w:val="00FD0055"/>
    <w:rsid w:val="00FD04C4"/>
    <w:rsid w:val="00FD1B57"/>
    <w:rsid w:val="00FE5C53"/>
    <w:rsid w:val="00FF4001"/>
    <w:rsid w:val="00FF4179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0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B4A8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4A8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637CE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842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842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uiPriority w:val="99"/>
    <w:rsid w:val="00C8420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C84209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vnintext">
    <w:name w:val="vniřnítext"/>
    <w:basedOn w:val="Normln"/>
    <w:uiPriority w:val="99"/>
    <w:rsid w:val="00C84209"/>
    <w:pPr>
      <w:tabs>
        <w:tab w:val="left" w:pos="709"/>
      </w:tabs>
      <w:ind w:firstLine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spucr.cz/dns00000013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image" Target="cid:image001.jpg@01D2AEC5.44AEEA70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podatelna@spu.gov.cz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HCUZCRXN6NH5-1026808181-23186</_dlc_DocId>
    <_dlc_DocIdUrl xmlns="85f4b5cc-4033-44c7-b405-f5eed34c8154">
      <Url>https://spucr.sharepoint.com/sites/Portal/_layouts/15/DocIdRedir.aspx?ID=HCUZCRXN6NH5-1026808181-23186</Url>
      <Description>HCUZCRXN6NH5-1026808181-23186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9DD2F8E-F90E-49A8-B0B4-1E8A80817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4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3715</Words>
  <Characters>21919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Vorlíčková Gabriela Bc.</cp:lastModifiedBy>
  <cp:revision>9</cp:revision>
  <cp:lastPrinted>2023-01-02T13:44:00Z</cp:lastPrinted>
  <dcterms:created xsi:type="dcterms:W3CDTF">2026-01-07T09:56:00Z</dcterms:created>
  <dcterms:modified xsi:type="dcterms:W3CDTF">2026-02-27T09:03:00Z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8db2c0d7-0cb1-41b6-a93d-620460480368</vt:lpwstr>
  </property>
  <property fmtid="{D5CDD505-2E9C-101B-9397-08002B2CF9AE}" pid="4" name="MediaServiceImageTags">
    <vt:lpwstr/>
  </property>
</Properties>
</file>