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FCFEDAC" w:rsidR="00643372" w:rsidRDefault="0064236B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236B">
        <w:rPr>
          <w:rFonts w:ascii="Arial" w:hAnsi="Arial"/>
          <w:b/>
          <w:bCs/>
        </w:rPr>
        <w:t>DODATEK č.</w:t>
      </w:r>
      <w:r w:rsidR="00E54E61">
        <w:rPr>
          <w:rFonts w:ascii="Arial" w:hAnsi="Arial"/>
        </w:rPr>
        <w:t xml:space="preserve"> </w:t>
      </w:r>
      <w:r w:rsidR="00014361" w:rsidRPr="00014361">
        <w:rPr>
          <w:rFonts w:ascii="Arial" w:hAnsi="Arial"/>
          <w:b/>
          <w:bCs/>
        </w:rPr>
        <w:t>5</w:t>
      </w:r>
      <w:r w:rsidR="00643372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985149B" w14:textId="50B4F82D" w:rsidR="0064337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</w:t>
      </w:r>
      <w:r w:rsidR="00014361">
        <w:rPr>
          <w:rFonts w:cs="Arial"/>
          <w:b/>
          <w:bCs/>
          <w:sz w:val="24"/>
        </w:rPr>
        <w:t xml:space="preserve">Ú Tlumačov </w:t>
      </w:r>
      <w:r w:rsidR="00CE712E">
        <w:rPr>
          <w:rFonts w:cs="Arial"/>
          <w:b/>
          <w:bCs/>
          <w:sz w:val="24"/>
        </w:rPr>
        <w:t>na Moravě</w:t>
      </w:r>
      <w:r w:rsidR="00B960BA">
        <w:rPr>
          <w:rFonts w:cs="Arial"/>
          <w:b/>
          <w:bCs/>
          <w:sz w:val="24"/>
        </w:rPr>
        <w:t xml:space="preserve"> II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CE712E">
        <w:rPr>
          <w:rFonts w:cs="Arial"/>
          <w:sz w:val="22"/>
        </w:rPr>
        <w:t>1</w:t>
      </w:r>
      <w:r w:rsidR="00CE712E" w:rsidRPr="00CE712E">
        <w:rPr>
          <w:rFonts w:cs="Arial"/>
          <w:sz w:val="22"/>
        </w:rPr>
        <w:t>310-2021-525201</w:t>
      </w:r>
      <w:r w:rsidR="00CE712E">
        <w:rPr>
          <w:rFonts w:cs="Arial"/>
          <w:sz w:val="22"/>
        </w:rPr>
        <w:t xml:space="preserve"> ze dne </w:t>
      </w:r>
      <w:r w:rsidR="009C0883">
        <w:rPr>
          <w:rFonts w:cs="Arial"/>
          <w:sz w:val="22"/>
        </w:rPr>
        <w:t>29.9.2021</w:t>
      </w: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D60A09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9947C4">
        <w:rPr>
          <w:rFonts w:ascii="Arial" w:hAnsi="Arial" w:cs="Arial"/>
        </w:rPr>
        <w:t xml:space="preserve">. </w:t>
      </w:r>
      <w:r w:rsidR="00357988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3F9F8563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CE712E" w:rsidRPr="0073707C">
        <w:rPr>
          <w:rFonts w:ascii="Arial" w:hAnsi="Arial" w:cs="Arial"/>
          <w:b/>
          <w:bCs/>
        </w:rPr>
        <w:t>pro Zlínský kraj</w:t>
      </w:r>
      <w:r w:rsidR="00403809" w:rsidRPr="0073707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73707C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proofErr w:type="spellStart"/>
      <w:r w:rsidR="00CE712E">
        <w:rPr>
          <w:rFonts w:ascii="Arial" w:eastAsia="Times New Roman" w:hAnsi="Arial" w:cs="Arial"/>
          <w:b/>
          <w:bCs/>
          <w:snapToGrid w:val="0"/>
          <w:lang w:eastAsia="cs-CZ"/>
        </w:rPr>
        <w:t>Zarámí</w:t>
      </w:r>
      <w:proofErr w:type="spellEnd"/>
      <w:r w:rsidR="00CE712E">
        <w:rPr>
          <w:rFonts w:ascii="Arial" w:eastAsia="Times New Roman" w:hAnsi="Arial" w:cs="Arial"/>
          <w:b/>
          <w:bCs/>
          <w:snapToGrid w:val="0"/>
          <w:lang w:eastAsia="cs-CZ"/>
        </w:rPr>
        <w:t xml:space="preserve"> 88, 760 41 Zlín</w:t>
      </w:r>
    </w:p>
    <w:p w14:paraId="2BB55C1B" w14:textId="3BBE1455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CE712E">
        <w:rPr>
          <w:rFonts w:ascii="Arial" w:hAnsi="Arial" w:cs="Arial"/>
        </w:rPr>
        <w:t>Ing. Mladou Augustinovou, ředitelkou KPÚ pro Zlínský kraj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</w:t>
      </w:r>
    </w:p>
    <w:p w14:paraId="679B3B2B" w14:textId="52105836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CE712E" w:rsidRPr="00BA1B50">
        <w:rPr>
          <w:rFonts w:ascii="Arial" w:hAnsi="Arial" w:cs="Arial"/>
          <w:snapToGrid w:val="0"/>
        </w:rPr>
        <w:t>Ing. Mladou Augustinovou, ředitelkou</w:t>
      </w:r>
      <w:r w:rsidR="0083666F" w:rsidDel="0083666F">
        <w:rPr>
          <w:rFonts w:ascii="Arial" w:hAnsi="Arial" w:cs="Arial"/>
        </w:rPr>
        <w:t xml:space="preserve"> </w:t>
      </w:r>
      <w:r w:rsidR="00BA1B50">
        <w:rPr>
          <w:rFonts w:ascii="Arial" w:hAnsi="Arial" w:cs="Arial"/>
        </w:rPr>
        <w:t>KPÚ pro Zlínský kraj</w:t>
      </w:r>
    </w:p>
    <w:p w14:paraId="4939C5C6" w14:textId="79AB0472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   </w:t>
      </w:r>
      <w:bookmarkEnd w:id="1"/>
      <w:r w:rsidR="00F00CB5">
        <w:rPr>
          <w:rFonts w:ascii="Arial" w:hAnsi="Arial" w:cs="Arial"/>
          <w:snapToGrid w:val="0"/>
        </w:rPr>
        <w:t xml:space="preserve"> Ing. Romanem Háke</w:t>
      </w:r>
      <w:r w:rsidR="00E57EC7">
        <w:rPr>
          <w:rFonts w:ascii="Arial" w:hAnsi="Arial" w:cs="Arial"/>
          <w:snapToGrid w:val="0"/>
        </w:rPr>
        <w:t>m,</w:t>
      </w:r>
      <w:r w:rsidR="00F00CB5">
        <w:rPr>
          <w:rFonts w:ascii="Arial" w:hAnsi="Arial" w:cs="Arial"/>
          <w:snapToGrid w:val="0"/>
        </w:rPr>
        <w:t xml:space="preserve"> vedoucím Pobočky Zlín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1C08E9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793343">
        <w:rPr>
          <w:rFonts w:ascii="Arial" w:hAnsi="Arial" w:cs="Arial"/>
        </w:rPr>
        <w:t xml:space="preserve"> </w:t>
      </w:r>
      <w:r w:rsidR="00793343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915002">
        <w:rPr>
          <w:rFonts w:ascii="Arial" w:hAnsi="Arial" w:cs="Arial"/>
        </w:rPr>
        <w:t> </w:t>
      </w:r>
      <w:r w:rsidR="00915002" w:rsidRPr="00915002">
        <w:rPr>
          <w:rFonts w:ascii="Arial" w:hAnsi="Arial" w:cs="Arial"/>
        </w:rPr>
        <w:t>727</w:t>
      </w:r>
      <w:r w:rsidR="00915002">
        <w:rPr>
          <w:rFonts w:ascii="Arial" w:hAnsi="Arial" w:cs="Arial"/>
        </w:rPr>
        <w:t> </w:t>
      </w:r>
      <w:r w:rsidR="00915002" w:rsidRPr="00915002">
        <w:rPr>
          <w:rFonts w:ascii="Arial" w:hAnsi="Arial" w:cs="Arial"/>
        </w:rPr>
        <w:t>956</w:t>
      </w:r>
      <w:r w:rsidR="00915002">
        <w:rPr>
          <w:rFonts w:ascii="Arial" w:hAnsi="Arial" w:cs="Arial"/>
        </w:rPr>
        <w:t xml:space="preserve"> </w:t>
      </w:r>
      <w:r w:rsidR="00915002" w:rsidRPr="00915002">
        <w:rPr>
          <w:rFonts w:ascii="Arial" w:hAnsi="Arial" w:cs="Arial"/>
        </w:rPr>
        <w:t>372</w:t>
      </w:r>
    </w:p>
    <w:p w14:paraId="073F5E87" w14:textId="1D1EA8FE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93343">
        <w:rPr>
          <w:rFonts w:ascii="Arial" w:hAnsi="Arial" w:cs="Arial"/>
          <w:snapToGrid w:val="0"/>
        </w:rPr>
        <w:tab/>
      </w:r>
      <w:r w:rsidR="00E57EC7">
        <w:rPr>
          <w:rFonts w:ascii="Arial" w:hAnsi="Arial" w:cs="Arial"/>
          <w:snapToGrid w:val="0"/>
        </w:rPr>
        <w:t>roman.hak@spu.gov.cz</w:t>
      </w:r>
    </w:p>
    <w:p w14:paraId="251A0BC1" w14:textId="3C45DBDC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793343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F105A9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793343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CE73432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793343">
        <w:rPr>
          <w:rFonts w:ascii="Arial" w:hAnsi="Arial" w:cs="Arial"/>
        </w:rPr>
        <w:tab/>
      </w:r>
      <w:r w:rsidR="006276EB" w:rsidRPr="006276EB">
        <w:rPr>
          <w:rFonts w:ascii="Arial" w:hAnsi="Arial" w:cs="Arial"/>
        </w:rPr>
        <w:t>3723001/0710</w:t>
      </w:r>
    </w:p>
    <w:p w14:paraId="1375E27A" w14:textId="6FD1C711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793343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08FA5082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0C8D8EAA" w14:textId="77777777" w:rsidR="00AE74B1" w:rsidRPr="001401D5" w:rsidRDefault="00AE74B1" w:rsidP="001401D5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327298DD" w14:textId="70DACF08" w:rsidR="00D37937" w:rsidRDefault="00D37937" w:rsidP="00D37937">
      <w:pPr>
        <w:spacing w:before="120" w:after="0" w:line="240" w:lineRule="auto"/>
        <w:ind w:left="5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Společnost dle</w:t>
      </w:r>
      <w:r w:rsidR="00E775CF">
        <w:rPr>
          <w:rFonts w:ascii="Arial" w:hAnsi="Arial" w:cs="Arial"/>
          <w:b/>
        </w:rPr>
        <w:t xml:space="preserve"> </w:t>
      </w:r>
      <w:r w:rsidR="002B32EA">
        <w:rPr>
          <w:rFonts w:ascii="Arial" w:hAnsi="Arial" w:cs="Arial"/>
          <w:b/>
        </w:rPr>
        <w:t xml:space="preserve">§ </w:t>
      </w:r>
      <w:r w:rsidR="00144935">
        <w:rPr>
          <w:rFonts w:ascii="Arial" w:hAnsi="Arial" w:cs="Arial"/>
          <w:b/>
        </w:rPr>
        <w:t>2716</w:t>
      </w:r>
      <w:r w:rsidR="00627AA2">
        <w:rPr>
          <w:rFonts w:ascii="Arial" w:hAnsi="Arial" w:cs="Arial"/>
          <w:b/>
        </w:rPr>
        <w:t xml:space="preserve"> a násl. Zákona č. 89/2012 Sb., ob</w:t>
      </w:r>
      <w:r>
        <w:rPr>
          <w:rFonts w:ascii="Arial" w:hAnsi="Arial" w:cs="Arial"/>
          <w:b/>
        </w:rPr>
        <w:t>čanský zákoník, s obchodním jménem:</w:t>
      </w:r>
    </w:p>
    <w:p w14:paraId="0FF03224" w14:textId="0AF4A4EE" w:rsidR="00631070" w:rsidRDefault="00A9184A" w:rsidP="00D37937">
      <w:pPr>
        <w:spacing w:before="120" w:after="0" w:line="240" w:lineRule="auto"/>
        <w:ind w:firstLine="524"/>
        <w:jc w:val="both"/>
        <w:rPr>
          <w:rFonts w:eastAsia="Times New Roman" w:cs="Arial"/>
          <w:b/>
          <w:bCs/>
          <w:snapToGrid w:val="0"/>
        </w:rPr>
      </w:pPr>
      <w:r w:rsidRPr="00790CFA">
        <w:rPr>
          <w:rFonts w:ascii="Arial" w:hAnsi="Arial" w:cs="Arial"/>
          <w:b/>
        </w:rPr>
        <w:t xml:space="preserve">„Hanousek – 1. </w:t>
      </w:r>
      <w:proofErr w:type="spellStart"/>
      <w:r w:rsidRPr="00790CFA">
        <w:rPr>
          <w:rFonts w:ascii="Arial" w:hAnsi="Arial" w:cs="Arial"/>
          <w:b/>
        </w:rPr>
        <w:t>Geo</w:t>
      </w:r>
      <w:proofErr w:type="spellEnd"/>
      <w:r w:rsidRPr="00790CFA">
        <w:rPr>
          <w:rFonts w:ascii="Arial" w:hAnsi="Arial" w:cs="Arial"/>
          <w:b/>
        </w:rPr>
        <w:t xml:space="preserve"> – JBS“</w:t>
      </w:r>
      <w:r w:rsidR="00A917BD" w:rsidRPr="00790CFA">
        <w:rPr>
          <w:rFonts w:eastAsia="Times New Roman" w:cs="Arial"/>
          <w:b/>
          <w:bCs/>
          <w:snapToGrid w:val="0"/>
        </w:rPr>
        <w:t xml:space="preserve"> </w:t>
      </w:r>
    </w:p>
    <w:p w14:paraId="4A6C811A" w14:textId="3CB647C3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BC1097">
        <w:rPr>
          <w:rFonts w:ascii="Arial" w:hAnsi="Arial" w:cs="Arial"/>
          <w:bCs/>
        </w:rPr>
        <w:t>edoucí společník: Hanousek s.r.o.</w:t>
      </w:r>
    </w:p>
    <w:p w14:paraId="3FA1983D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společnost založená a existující podle právního řádu České republiky, se sídlem Barákova </w:t>
      </w:r>
    </w:p>
    <w:p w14:paraId="355A352D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2745/41, 796 01 Prostějov, IČO: 291 86 404, zapsaná v obchodním rejstříku vedeném u </w:t>
      </w:r>
    </w:p>
    <w:p w14:paraId="60B6D118" w14:textId="4B7BEEFB" w:rsid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Krajského soudu v Brně, oddíl C, vložka 64</w:t>
      </w:r>
      <w:r w:rsidR="00E01639">
        <w:rPr>
          <w:rFonts w:ascii="Arial" w:hAnsi="Arial" w:cs="Arial"/>
          <w:bCs/>
        </w:rPr>
        <w:t> </w:t>
      </w:r>
      <w:r w:rsidRPr="00BC1097">
        <w:rPr>
          <w:rFonts w:ascii="Arial" w:hAnsi="Arial" w:cs="Arial"/>
          <w:bCs/>
        </w:rPr>
        <w:t>090.</w:t>
      </w:r>
    </w:p>
    <w:p w14:paraId="5024C470" w14:textId="77777777" w:rsidR="00E01639" w:rsidRPr="00BC1097" w:rsidRDefault="00E01639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0806613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Společník: 1. </w:t>
      </w:r>
      <w:proofErr w:type="spellStart"/>
      <w:r w:rsidRPr="00BC1097">
        <w:rPr>
          <w:rFonts w:ascii="Arial" w:hAnsi="Arial" w:cs="Arial"/>
          <w:bCs/>
        </w:rPr>
        <w:t>Geo</w:t>
      </w:r>
      <w:proofErr w:type="spellEnd"/>
      <w:r w:rsidRPr="00BC1097">
        <w:rPr>
          <w:rFonts w:ascii="Arial" w:hAnsi="Arial" w:cs="Arial"/>
          <w:bCs/>
        </w:rPr>
        <w:t>, spol. s r.o.</w:t>
      </w:r>
    </w:p>
    <w:p w14:paraId="38D8D75F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společnost založená a existující podle právního řádu České republiky, se sídlem Hradební 81/6, </w:t>
      </w:r>
    </w:p>
    <w:p w14:paraId="71CB23A3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796 01 Prostějov, IČO: 015 73 161, zapsaná v obchodním rejstříku vedeném u Krajského soudu </w:t>
      </w:r>
    </w:p>
    <w:p w14:paraId="19231309" w14:textId="26AB5FED" w:rsid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v Brně, oddíl C, vložka 78</w:t>
      </w:r>
      <w:r w:rsidR="00E01639">
        <w:rPr>
          <w:rFonts w:ascii="Arial" w:hAnsi="Arial" w:cs="Arial"/>
          <w:bCs/>
        </w:rPr>
        <w:t> </w:t>
      </w:r>
      <w:r w:rsidRPr="00BC1097">
        <w:rPr>
          <w:rFonts w:ascii="Arial" w:hAnsi="Arial" w:cs="Arial"/>
          <w:bCs/>
        </w:rPr>
        <w:t>662.</w:t>
      </w:r>
    </w:p>
    <w:p w14:paraId="69FC82FB" w14:textId="77777777" w:rsidR="00E01639" w:rsidRPr="00BC1097" w:rsidRDefault="00E01639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719E0C9E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Společník: Geodetická kancelář JBS s.r.o.</w:t>
      </w:r>
    </w:p>
    <w:p w14:paraId="57570D1F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společnost založená a existující podle právního řádu České republiky, se sídlem </w:t>
      </w:r>
      <w:proofErr w:type="spellStart"/>
      <w:r w:rsidRPr="00BC1097">
        <w:rPr>
          <w:rFonts w:ascii="Arial" w:hAnsi="Arial" w:cs="Arial"/>
          <w:bCs/>
        </w:rPr>
        <w:t>Juranova</w:t>
      </w:r>
      <w:proofErr w:type="spellEnd"/>
      <w:r w:rsidRPr="00BC1097">
        <w:rPr>
          <w:rFonts w:ascii="Arial" w:hAnsi="Arial" w:cs="Arial"/>
          <w:bCs/>
        </w:rPr>
        <w:t xml:space="preserve"> </w:t>
      </w:r>
    </w:p>
    <w:p w14:paraId="419F44B0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108/24, 682 01 Vyškov, IČO: 255 40 378, zapsaná v obchodním rejstříku vedeném u Krajského</w:t>
      </w:r>
    </w:p>
    <w:p w14:paraId="161AF965" w14:textId="1F3CD755" w:rsid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soudu v Brně, oddíl C, vložka 31</w:t>
      </w:r>
      <w:r w:rsidR="00E01639">
        <w:rPr>
          <w:rFonts w:ascii="Arial" w:hAnsi="Arial" w:cs="Arial"/>
          <w:bCs/>
        </w:rPr>
        <w:t> </w:t>
      </w:r>
      <w:r w:rsidRPr="00BC1097">
        <w:rPr>
          <w:rFonts w:ascii="Arial" w:hAnsi="Arial" w:cs="Arial"/>
          <w:bCs/>
        </w:rPr>
        <w:t>694.</w:t>
      </w:r>
    </w:p>
    <w:p w14:paraId="157AA818" w14:textId="77777777" w:rsidR="00E01639" w:rsidRPr="00BC1097" w:rsidRDefault="00E01639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23DE48EC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Zastoupená: Ing. Davidem Dohnalem, jednatelem</w:t>
      </w:r>
    </w:p>
    <w:p w14:paraId="21A0462D" w14:textId="77777777" w:rsidR="00BC1097" w:rsidRPr="00BC1097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>Ve smluvních záležitostech zastoupená: Ing. Davidem Dohnalem a Ing. Martinem Holinkou</w:t>
      </w:r>
    </w:p>
    <w:p w14:paraId="48DB19AE" w14:textId="2ECEBB2B" w:rsidR="00BC1097" w:rsidRPr="00790CFA" w:rsidRDefault="00BC1097" w:rsidP="00E0163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C1097">
        <w:rPr>
          <w:rFonts w:ascii="Arial" w:hAnsi="Arial" w:cs="Arial"/>
          <w:bCs/>
        </w:rPr>
        <w:t xml:space="preserve">V technických záležitostech zastoupená: </w:t>
      </w:r>
      <w:r w:rsidR="00DE598B">
        <w:rPr>
          <w:rFonts w:ascii="Arial" w:hAnsi="Arial" w:cs="Arial"/>
          <w:bCs/>
        </w:rPr>
        <w:t>XXXXXXXXXXXXXXXX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7BB3EF73" w14:textId="77777777" w:rsidR="00E0086F" w:rsidRPr="00921D9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3" w:name="_Hlk214960830"/>
      <w:r w:rsidRPr="00921D9D">
        <w:rPr>
          <w:rFonts w:ascii="Arial" w:hAnsi="Arial" w:cs="Arial"/>
          <w:b/>
          <w:bCs/>
        </w:rPr>
        <w:t>Kontaktní údaje:</w:t>
      </w:r>
    </w:p>
    <w:p w14:paraId="40F60D1B" w14:textId="3E1AE227" w:rsidR="00E0086F" w:rsidRPr="00921D9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21D9D">
        <w:rPr>
          <w:rFonts w:ascii="Arial" w:hAnsi="Arial" w:cs="Arial"/>
        </w:rPr>
        <w:t xml:space="preserve">Tel.: </w:t>
      </w:r>
      <w:r w:rsidR="00F449C4" w:rsidRPr="00921D9D">
        <w:rPr>
          <w:rFonts w:ascii="Arial" w:hAnsi="Arial" w:cs="Arial"/>
        </w:rPr>
        <w:t xml:space="preserve">                                                                  </w:t>
      </w:r>
      <w:r w:rsidR="00DE598B">
        <w:rPr>
          <w:rFonts w:ascii="Arial" w:hAnsi="Arial" w:cs="Arial"/>
          <w:bCs/>
        </w:rPr>
        <w:t>XXXXXXXXXXXXXXXX</w:t>
      </w:r>
    </w:p>
    <w:p w14:paraId="3A61A83D" w14:textId="2E345895" w:rsidR="00E0086F" w:rsidRPr="00921D9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921D9D">
        <w:rPr>
          <w:rFonts w:ascii="Arial" w:hAnsi="Arial" w:cs="Arial"/>
        </w:rPr>
        <w:t>E-mail:</w:t>
      </w:r>
      <w:r w:rsidRPr="00921D9D">
        <w:rPr>
          <w:rFonts w:ascii="Arial" w:hAnsi="Arial" w:cs="Arial"/>
          <w:snapToGrid w:val="0"/>
        </w:rPr>
        <w:t xml:space="preserve"> </w:t>
      </w:r>
      <w:r w:rsidR="00F449C4" w:rsidRPr="00921D9D">
        <w:rPr>
          <w:rFonts w:ascii="Arial" w:hAnsi="Arial" w:cs="Arial"/>
          <w:snapToGrid w:val="0"/>
        </w:rPr>
        <w:t xml:space="preserve">  </w:t>
      </w:r>
      <w:proofErr w:type="gramEnd"/>
      <w:r w:rsidR="00F449C4" w:rsidRPr="00921D9D">
        <w:rPr>
          <w:rFonts w:ascii="Arial" w:hAnsi="Arial" w:cs="Arial"/>
          <w:snapToGrid w:val="0"/>
        </w:rPr>
        <w:t xml:space="preserve">                                                           </w:t>
      </w:r>
      <w:r w:rsidR="00DE598B">
        <w:rPr>
          <w:rFonts w:ascii="Arial" w:hAnsi="Arial" w:cs="Arial"/>
          <w:snapToGrid w:val="0"/>
        </w:rPr>
        <w:t xml:space="preserve"> </w:t>
      </w:r>
      <w:r w:rsidR="00DE598B">
        <w:rPr>
          <w:rFonts w:ascii="Arial" w:hAnsi="Arial" w:cs="Arial"/>
          <w:bCs/>
        </w:rPr>
        <w:t>XXXXXXXXXXXXXXXX</w:t>
      </w:r>
      <w:r w:rsidR="00DE598B" w:rsidRPr="00C745E9">
        <w:rPr>
          <w:rFonts w:ascii="Arial" w:hAnsi="Arial" w:cs="Arial"/>
          <w:snapToGrid w:val="0"/>
        </w:rPr>
        <w:t xml:space="preserve"> </w:t>
      </w:r>
    </w:p>
    <w:p w14:paraId="4F80076C" w14:textId="73018AB5" w:rsidR="00E0086F" w:rsidRPr="00921D9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21D9D">
        <w:rPr>
          <w:rFonts w:ascii="Arial" w:hAnsi="Arial" w:cs="Arial"/>
        </w:rPr>
        <w:t xml:space="preserve">ID datové </w:t>
      </w:r>
      <w:proofErr w:type="gramStart"/>
      <w:r w:rsidRPr="00921D9D">
        <w:rPr>
          <w:rFonts w:ascii="Arial" w:hAnsi="Arial" w:cs="Arial"/>
        </w:rPr>
        <w:t>schránky:</w:t>
      </w:r>
      <w:r w:rsidRPr="00921D9D">
        <w:rPr>
          <w:rFonts w:ascii="Arial" w:hAnsi="Arial" w:cs="Arial"/>
          <w:snapToGrid w:val="0"/>
        </w:rPr>
        <w:t xml:space="preserve"> </w:t>
      </w:r>
      <w:r w:rsidR="00F449C4" w:rsidRPr="00921D9D">
        <w:rPr>
          <w:rFonts w:ascii="Arial" w:hAnsi="Arial" w:cs="Arial"/>
          <w:snapToGrid w:val="0"/>
        </w:rPr>
        <w:t xml:space="preserve">  </w:t>
      </w:r>
      <w:proofErr w:type="gramEnd"/>
      <w:r w:rsidR="00F449C4" w:rsidRPr="00921D9D">
        <w:rPr>
          <w:rFonts w:ascii="Arial" w:hAnsi="Arial" w:cs="Arial"/>
          <w:snapToGrid w:val="0"/>
        </w:rPr>
        <w:t xml:space="preserve">                                       </w:t>
      </w:r>
      <w:proofErr w:type="spellStart"/>
      <w:r w:rsidR="00C745E9">
        <w:rPr>
          <w:rFonts w:ascii="Arial" w:hAnsi="Arial" w:cs="Arial"/>
          <w:snapToGrid w:val="0"/>
        </w:rPr>
        <w:t>gksfyds</w:t>
      </w:r>
      <w:proofErr w:type="spellEnd"/>
    </w:p>
    <w:p w14:paraId="7DA99D36" w14:textId="0434A093" w:rsidR="00E0086F" w:rsidRPr="00921D9D" w:rsidRDefault="00E0086F" w:rsidP="00C745E9">
      <w:pPr>
        <w:tabs>
          <w:tab w:val="left" w:pos="4536"/>
        </w:tabs>
        <w:spacing w:after="120"/>
        <w:ind w:left="5082" w:hanging="4515"/>
        <w:contextualSpacing/>
        <w:jc w:val="both"/>
        <w:rPr>
          <w:rFonts w:ascii="Arial" w:hAnsi="Arial" w:cs="Arial"/>
        </w:rPr>
      </w:pPr>
      <w:r w:rsidRPr="00921D9D">
        <w:rPr>
          <w:rFonts w:ascii="Arial" w:hAnsi="Arial" w:cs="Arial"/>
          <w:b/>
        </w:rPr>
        <w:t>Bankovní spojení:</w:t>
      </w:r>
      <w:r w:rsidR="00C745E9">
        <w:rPr>
          <w:rFonts w:ascii="Arial" w:hAnsi="Arial" w:cs="Arial"/>
          <w:b/>
        </w:rPr>
        <w:tab/>
      </w:r>
      <w:r w:rsidR="00C745E9">
        <w:rPr>
          <w:rFonts w:ascii="Arial" w:hAnsi="Arial" w:cs="Arial"/>
          <w:b/>
        </w:rPr>
        <w:tab/>
      </w:r>
      <w:r w:rsidR="00C745E9" w:rsidRPr="00C745E9">
        <w:rPr>
          <w:rFonts w:ascii="Arial" w:hAnsi="Arial" w:cs="Arial"/>
          <w:bCs/>
        </w:rPr>
        <w:t>Československá obchodní banka a.s.</w:t>
      </w:r>
      <w:r w:rsidR="00BA0589" w:rsidRPr="00C745E9">
        <w:rPr>
          <w:rFonts w:ascii="Arial" w:hAnsi="Arial" w:cs="Arial"/>
          <w:bCs/>
        </w:rPr>
        <w:t>, pobočka</w:t>
      </w:r>
      <w:r w:rsidR="00C745E9" w:rsidRPr="00C745E9">
        <w:rPr>
          <w:rFonts w:ascii="Arial" w:hAnsi="Arial" w:cs="Arial"/>
          <w:bCs/>
        </w:rPr>
        <w:t xml:space="preserve"> Prostějov</w:t>
      </w:r>
    </w:p>
    <w:p w14:paraId="6F011ECB" w14:textId="5F6BB63F" w:rsidR="00E0086F" w:rsidRPr="00D1135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21D9D">
        <w:rPr>
          <w:rFonts w:ascii="Arial" w:hAnsi="Arial" w:cs="Arial"/>
        </w:rPr>
        <w:t xml:space="preserve">Číslo </w:t>
      </w:r>
      <w:proofErr w:type="gramStart"/>
      <w:r w:rsidRPr="00921D9D">
        <w:rPr>
          <w:rFonts w:ascii="Arial" w:hAnsi="Arial" w:cs="Arial"/>
        </w:rPr>
        <w:t xml:space="preserve">účtu: </w:t>
      </w:r>
      <w:r w:rsidR="00F449C4" w:rsidRPr="00921D9D">
        <w:rPr>
          <w:rFonts w:ascii="Arial" w:hAnsi="Arial" w:cs="Arial"/>
        </w:rPr>
        <w:t xml:space="preserve">  </w:t>
      </w:r>
      <w:proofErr w:type="gramEnd"/>
      <w:r w:rsidR="00F449C4" w:rsidRPr="00921D9D">
        <w:rPr>
          <w:rFonts w:ascii="Arial" w:hAnsi="Arial" w:cs="Arial"/>
        </w:rPr>
        <w:t xml:space="preserve">                                                      </w:t>
      </w:r>
      <w:r w:rsidR="00D11357" w:rsidRPr="00D11357">
        <w:rPr>
          <w:rFonts w:ascii="Arial" w:hAnsi="Arial" w:cs="Arial"/>
          <w:snapToGrid w:val="0"/>
        </w:rPr>
        <w:t>231956210/0300</w:t>
      </w:r>
    </w:p>
    <w:p w14:paraId="19074D75" w14:textId="5FA5427B" w:rsidR="00E0086F" w:rsidRPr="00D1135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proofErr w:type="gramStart"/>
      <w:r w:rsidRPr="00D11357">
        <w:rPr>
          <w:rFonts w:ascii="Arial" w:hAnsi="Arial" w:cs="Arial"/>
        </w:rPr>
        <w:t xml:space="preserve">DIČ: </w:t>
      </w:r>
      <w:r w:rsidR="00F449C4" w:rsidRPr="00D11357">
        <w:rPr>
          <w:rFonts w:ascii="Arial" w:hAnsi="Arial" w:cs="Arial"/>
        </w:rPr>
        <w:t xml:space="preserve">  </w:t>
      </w:r>
      <w:proofErr w:type="gramEnd"/>
      <w:r w:rsidR="00F449C4" w:rsidRPr="00D11357">
        <w:rPr>
          <w:rFonts w:ascii="Arial" w:hAnsi="Arial" w:cs="Arial"/>
        </w:rPr>
        <w:t xml:space="preserve">                                                                </w:t>
      </w:r>
      <w:r w:rsidR="00D11357" w:rsidRPr="00D11357">
        <w:rPr>
          <w:rFonts w:ascii="Arial" w:hAnsi="Arial" w:cs="Arial"/>
          <w:snapToGrid w:val="0"/>
        </w:rPr>
        <w:t>CZ29186404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E2C6C">
        <w:rPr>
          <w:rFonts w:ascii="Arial" w:hAnsi="Arial" w:cs="Arial"/>
        </w:rPr>
        <w:t>(</w:t>
      </w:r>
      <w:r w:rsidR="00F449C4" w:rsidRPr="005E2C6C">
        <w:rPr>
          <w:rFonts w:ascii="Arial" w:hAnsi="Arial" w:cs="Arial"/>
        </w:rPr>
        <w:t xml:space="preserve">dále jen </w:t>
      </w:r>
      <w:r w:rsidRPr="005E2C6C">
        <w:rPr>
          <w:rFonts w:ascii="Arial" w:hAnsi="Arial" w:cs="Arial"/>
          <w:b/>
        </w:rPr>
        <w:t>„Zhotovitel“</w:t>
      </w:r>
      <w:r w:rsidRPr="005E2C6C">
        <w:rPr>
          <w:rFonts w:ascii="Arial" w:hAnsi="Arial" w:cs="Arial"/>
        </w:rPr>
        <w:t>)</w:t>
      </w:r>
      <w:bookmarkEnd w:id="3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0DC979E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B3D9A">
        <w:rPr>
          <w:rFonts w:ascii="Arial" w:hAnsi="Arial" w:cs="Arial"/>
          <w:b/>
          <w:bCs/>
          <w:snapToGrid w:val="0"/>
        </w:rPr>
        <w:t>5.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F0D0C77" w14:textId="77777777" w:rsidR="00243B8B" w:rsidRDefault="00243B8B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0E623B8" w14:textId="0BCDBE5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07028189" w14:textId="77777777" w:rsidR="00B87E7D" w:rsidRDefault="00B87E7D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F470D3C" w14:textId="77777777" w:rsidR="00B87E7D" w:rsidRDefault="00B87E7D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4BDD7A53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1241E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1241E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1241E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1241E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1241E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1241E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1241E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1241E2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D66AF1">
        <w:tc>
          <w:tcPr>
            <w:tcW w:w="794" w:type="dxa"/>
          </w:tcPr>
          <w:p w14:paraId="2CD67BDA" w14:textId="4D139834" w:rsidR="00404E33" w:rsidRPr="001241E2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1241E2">
              <w:rPr>
                <w:rFonts w:ascii="Arial" w:eastAsia="Arial" w:hAnsi="Arial" w:cs="Arial"/>
              </w:rPr>
              <w:t xml:space="preserve">6.3.1 i) </w:t>
            </w:r>
            <w:r w:rsidR="00CA0399" w:rsidRPr="001241E2">
              <w:rPr>
                <w:rFonts w:ascii="Arial" w:eastAsia="Arial" w:hAnsi="Arial" w:cs="Arial"/>
              </w:rPr>
              <w:t>a</w:t>
            </w:r>
            <w:r w:rsidRPr="001241E2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3B5A1ADC" w14:textId="0FBD3BFB" w:rsidR="00404E33" w:rsidRPr="00504ABA" w:rsidRDefault="002C6698" w:rsidP="00612E51">
            <w:pPr>
              <w:rPr>
                <w:rFonts w:ascii="Arial" w:eastAsia="Arial" w:hAnsi="Arial" w:cs="Arial"/>
              </w:rPr>
            </w:pPr>
            <w:r w:rsidRPr="00504ABA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622" w:type="dxa"/>
            <w:vAlign w:val="center"/>
          </w:tcPr>
          <w:p w14:paraId="0AC53A66" w14:textId="6966E8E6" w:rsidR="00404E33" w:rsidRPr="00D91B1F" w:rsidRDefault="002C669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5757A77B" w:rsidR="00404E33" w:rsidRDefault="002C6698" w:rsidP="000530BD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66AF1">
              <w:rPr>
                <w:rFonts w:ascii="Arial" w:eastAsia="Arial" w:hAnsi="Arial" w:cs="Arial"/>
              </w:rPr>
              <w:t>80</w:t>
            </w:r>
          </w:p>
        </w:tc>
        <w:tc>
          <w:tcPr>
            <w:tcW w:w="1134" w:type="dxa"/>
            <w:vAlign w:val="center"/>
          </w:tcPr>
          <w:p w14:paraId="4B5E11AD" w14:textId="2781EDB9" w:rsidR="00404E33" w:rsidRPr="001241E2" w:rsidRDefault="000530BD" w:rsidP="000530BD">
            <w:pPr>
              <w:jc w:val="center"/>
              <w:rPr>
                <w:rFonts w:ascii="Arial" w:eastAsia="Arial" w:hAnsi="Arial" w:cs="Arial"/>
              </w:rPr>
            </w:pPr>
            <w:r w:rsidRPr="001241E2">
              <w:rPr>
                <w:rFonts w:ascii="Arial" w:eastAsia="Arial" w:hAnsi="Arial" w:cs="Arial"/>
              </w:rPr>
              <w:t>36</w:t>
            </w:r>
          </w:p>
        </w:tc>
        <w:tc>
          <w:tcPr>
            <w:tcW w:w="1110" w:type="dxa"/>
            <w:vAlign w:val="center"/>
          </w:tcPr>
          <w:p w14:paraId="72D903A5" w14:textId="2BDBE9AF" w:rsidR="00404E33" w:rsidRPr="001241E2" w:rsidRDefault="00253D1B" w:rsidP="00612E51">
            <w:pPr>
              <w:jc w:val="center"/>
              <w:rPr>
                <w:rFonts w:ascii="Arial" w:eastAsia="Arial" w:hAnsi="Arial" w:cs="Arial"/>
              </w:rPr>
            </w:pPr>
            <w:r w:rsidRPr="001241E2">
              <w:rPr>
                <w:rFonts w:ascii="Arial" w:eastAsia="Arial" w:hAnsi="Arial" w:cs="Arial"/>
              </w:rPr>
              <w:t>800</w:t>
            </w:r>
          </w:p>
        </w:tc>
        <w:tc>
          <w:tcPr>
            <w:tcW w:w="1280" w:type="dxa"/>
            <w:vAlign w:val="center"/>
          </w:tcPr>
          <w:p w14:paraId="0A6DBD11" w14:textId="1981E6DA" w:rsidR="00404E33" w:rsidRPr="001241E2" w:rsidRDefault="000530BD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>28 800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1241E2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7421E00A" w:rsidR="00CE1FA9" w:rsidRPr="001241E2" w:rsidRDefault="00CE1FA9" w:rsidP="00944A06">
            <w:pPr>
              <w:rPr>
                <w:rFonts w:ascii="Arial" w:hAnsi="Arial" w:cs="Arial"/>
              </w:rPr>
            </w:pPr>
            <w:r w:rsidRPr="001241E2">
              <w:rPr>
                <w:rFonts w:ascii="Arial" w:hAnsi="Arial" w:cs="Arial"/>
              </w:rPr>
              <w:t xml:space="preserve">Součet </w:t>
            </w:r>
            <w:r w:rsidR="00D66AF1" w:rsidRPr="001241E2">
              <w:rPr>
                <w:rFonts w:ascii="Arial" w:hAnsi="Arial" w:cs="Arial"/>
              </w:rPr>
              <w:t>snížení</w:t>
            </w:r>
            <w:r w:rsidRPr="001241E2">
              <w:rPr>
                <w:rFonts w:ascii="Arial" w:hAnsi="Arial" w:cs="Arial"/>
              </w:rPr>
              <w:t xml:space="preserve"> </w:t>
            </w:r>
            <w:r w:rsidR="008558F0" w:rsidRPr="001241E2">
              <w:rPr>
                <w:rFonts w:ascii="Arial" w:hAnsi="Arial" w:cs="Arial"/>
              </w:rPr>
              <w:t xml:space="preserve">ceny </w:t>
            </w:r>
            <w:r w:rsidRPr="001241E2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1241E2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1241E2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0395AF51" w:rsidR="00CE1FA9" w:rsidRPr="001241E2" w:rsidRDefault="00D66AF1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241E2">
              <w:rPr>
                <w:rFonts w:ascii="Arial" w:eastAsia="Arial" w:hAnsi="Arial" w:cs="Arial"/>
                <w:b/>
                <w:bCs/>
              </w:rPr>
              <w:t>28 800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5BD1EBEF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7F44F9" w:rsidRPr="008B1614">
        <w:rPr>
          <w:rFonts w:ascii="Arial" w:hAnsi="Arial" w:cs="Arial"/>
        </w:rPr>
        <w:t xml:space="preserve">činí </w:t>
      </w:r>
      <w:r w:rsidR="007F44F9">
        <w:rPr>
          <w:rFonts w:ascii="Arial" w:hAnsi="Arial" w:cs="Arial"/>
          <w:b/>
          <w:bCs/>
        </w:rPr>
        <w:t>28</w:t>
      </w:r>
      <w:r w:rsidR="00B10394">
        <w:rPr>
          <w:rFonts w:ascii="Arial" w:hAnsi="Arial" w:cs="Arial"/>
          <w:b/>
          <w:bCs/>
        </w:rPr>
        <w:t xml:space="preserve"> 800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 xml:space="preserve">(tj. </w:t>
      </w:r>
      <w:r w:rsidR="00B9276E">
        <w:rPr>
          <w:rFonts w:ascii="Arial" w:hAnsi="Arial" w:cs="Arial"/>
        </w:rPr>
        <w:t xml:space="preserve">1,60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A21E5EB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B10394">
        <w:rPr>
          <w:rFonts w:ascii="Arial" w:hAnsi="Arial" w:cs="Arial"/>
          <w:b/>
          <w:bCs/>
        </w:rPr>
        <w:t xml:space="preserve"> 28 800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162E127" w14:textId="616A80D3" w:rsidR="004F2AA6" w:rsidRPr="000C23C6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652D3AF" w14:textId="43CFF416" w:rsidR="00B567E1" w:rsidRPr="00B567E1" w:rsidRDefault="00C26A1C" w:rsidP="00F26170">
      <w:pPr>
        <w:jc w:val="both"/>
        <w:rPr>
          <w:rFonts w:ascii="Arial" w:hAnsi="Arial" w:cs="Arial"/>
        </w:rPr>
      </w:pPr>
      <w:bookmarkStart w:id="4" w:name="_Hlk215054031"/>
      <w:r w:rsidRPr="00406D52">
        <w:rPr>
          <w:rFonts w:ascii="Arial" w:hAnsi="Arial" w:cs="Arial"/>
        </w:rPr>
        <w:t>Pobočka obdržela žádost zhotovitele, ve které žádal o změnu jednotek dílčí etap</w:t>
      </w:r>
      <w:r w:rsidR="000C23C6" w:rsidRPr="00406D52">
        <w:rPr>
          <w:rFonts w:ascii="Arial" w:hAnsi="Arial" w:cs="Arial"/>
        </w:rPr>
        <w:t>y</w:t>
      </w:r>
      <w:r w:rsidR="00FF7958" w:rsidRPr="00406D52">
        <w:rPr>
          <w:rFonts w:ascii="Arial" w:hAnsi="Arial" w:cs="Arial"/>
        </w:rPr>
        <w:t xml:space="preserve"> 6.3.1 i) a) Výškopisné zaměření zájmového území. Upravený počet MJ (méněpráce) vyjadřuje skutečné provedené práce, které byly</w:t>
      </w:r>
      <w:r w:rsidR="0025458F" w:rsidRPr="00406D52">
        <w:rPr>
          <w:rFonts w:ascii="Arial" w:hAnsi="Arial" w:cs="Arial"/>
        </w:rPr>
        <w:t xml:space="preserve"> v tomto rozsahu na základě projednání plánu společných zařízení s členy sboru zástupců vlastníků. </w:t>
      </w:r>
      <w:bookmarkEnd w:id="4"/>
    </w:p>
    <w:p w14:paraId="588CA2EA" w14:textId="2EDCDFA2" w:rsidR="00B567E1" w:rsidRPr="00945FBC" w:rsidRDefault="00B567E1" w:rsidP="00945FB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3F6E0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EE073F">
        <w:rPr>
          <w:rFonts w:ascii="Arial" w:hAnsi="Arial" w:cs="Arial"/>
          <w:szCs w:val="22"/>
        </w:rPr>
        <w:t>Celkový cenový nárůst související s touto změnou při odečtení služeb, které nebyly s ohledem na tyto změny realizovány, nepřesáhne 30 % původní hodnoty závazku.</w:t>
      </w:r>
    </w:p>
    <w:p w14:paraId="18CA0C9D" w14:textId="6F88E0EC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1C02C0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84B94" w14:paraId="69BB961B" w14:textId="77777777" w:rsidTr="00C15A7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1975" w14:textId="2D140A18" w:rsidR="00B84B94" w:rsidRPr="002F44A2" w:rsidRDefault="00B84B94" w:rsidP="00B84B94">
            <w:pPr>
              <w:pStyle w:val="Normlnweb"/>
              <w:jc w:val="center"/>
              <w:rPr>
                <w:rFonts w:ascii="Arial" w:hAnsi="Arial" w:cs="Arial"/>
              </w:rPr>
            </w:pPr>
            <w:r w:rsidRPr="002F44A2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9CF5" w14:textId="74D40FE9" w:rsidR="00B84B94" w:rsidRPr="002C5C83" w:rsidRDefault="00B84B94" w:rsidP="00B84B94">
            <w:pPr>
              <w:pStyle w:val="Normlnweb"/>
              <w:jc w:val="both"/>
              <w:rPr>
                <w:rFonts w:ascii="Arial" w:hAnsi="Arial" w:cs="Arial"/>
              </w:rPr>
            </w:pPr>
            <w:r w:rsidRPr="002C5C83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43BB8" w14:textId="3CD6FAF9" w:rsidR="00B84B94" w:rsidRPr="00133809" w:rsidRDefault="00AF6F78" w:rsidP="00B84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3DE14" w14:textId="1D5E1E5C" w:rsidR="00B84B94" w:rsidRPr="00566DD8" w:rsidRDefault="0004087B" w:rsidP="00B84B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15.10.2026</w:t>
            </w:r>
          </w:p>
        </w:tc>
      </w:tr>
      <w:tr w:rsidR="008F739E" w14:paraId="4DEAE633" w14:textId="77777777" w:rsidTr="003B73A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12B" w14:textId="701D44AE" w:rsidR="008F739E" w:rsidRPr="002F44A2" w:rsidRDefault="008F739E" w:rsidP="008F739E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2F44A2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5519" w14:textId="2DE0CBE9" w:rsidR="008F739E" w:rsidRPr="002C5C83" w:rsidRDefault="008F739E" w:rsidP="008F739E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C5C83">
              <w:rPr>
                <w:rFonts w:ascii="Arial" w:eastAsia="Arial" w:hAnsi="Arial" w:cs="Arial"/>
              </w:rPr>
              <w:t xml:space="preserve"> </w:t>
            </w:r>
            <w:r w:rsidRPr="002C5C83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Pr="002C5C83">
              <w:rPr>
                <w:rFonts w:ascii="Arial" w:eastAsia="Arial" w:hAnsi="Arial" w:cs="Arial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65595" w14:textId="2AE2CE1A" w:rsidR="008F739E" w:rsidRPr="00133809" w:rsidRDefault="002D0FA8" w:rsidP="003B7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E0321" w14:textId="143FDA72" w:rsidR="008F739E" w:rsidRPr="00566DD8" w:rsidRDefault="008E3672" w:rsidP="008F73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15.10.2026</w:t>
            </w:r>
          </w:p>
        </w:tc>
      </w:tr>
      <w:tr w:rsidR="008E3672" w14:paraId="1DB06CD8" w14:textId="77777777" w:rsidTr="003B73A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6B826AB5" w:rsidR="008E3672" w:rsidRPr="002F44A2" w:rsidRDefault="008E3672" w:rsidP="008E3672">
            <w:pPr>
              <w:pStyle w:val="Normlnweb"/>
              <w:jc w:val="center"/>
              <w:rPr>
                <w:rFonts w:ascii="Arial" w:hAnsi="Arial" w:cs="Arial"/>
              </w:rPr>
            </w:pPr>
            <w:r w:rsidRPr="002F44A2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05448F01" w:rsidR="008E3672" w:rsidRPr="002C5C83" w:rsidRDefault="008E3672" w:rsidP="008E3672">
            <w:pPr>
              <w:pStyle w:val="Normlnweb"/>
              <w:jc w:val="both"/>
              <w:rPr>
                <w:rFonts w:ascii="Arial" w:hAnsi="Arial" w:cs="Arial"/>
              </w:rPr>
            </w:pPr>
            <w:r w:rsidRPr="002C5C83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D86A7" w14:textId="77777777" w:rsidR="008E3672" w:rsidRDefault="008E3672" w:rsidP="003B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8E3672" w:rsidRDefault="008E3672" w:rsidP="008E36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3672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8E3672" w:rsidRDefault="008E3672" w:rsidP="008E3672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D19A8E9" w:rsidR="008E3672" w:rsidRPr="002C5C83" w:rsidRDefault="008E3672" w:rsidP="008E3672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2C5C83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7C03BE0" w:rsidR="008E3672" w:rsidRDefault="00EA352C" w:rsidP="008E36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15.11.2026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2A5B4D5" w:rsidR="008E3672" w:rsidRDefault="008E3672" w:rsidP="008E367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A70">
              <w:rPr>
                <w:rFonts w:ascii="Arial" w:hAnsi="Arial" w:cs="Arial"/>
                <w:b/>
                <w:bCs/>
              </w:rPr>
              <w:t>15.10.2027</w:t>
            </w:r>
          </w:p>
        </w:tc>
      </w:tr>
      <w:bookmarkEnd w:id="5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1F3541" w14:textId="77777777" w:rsidR="00945FBC" w:rsidRDefault="00945FB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4CB421A8" w14:textId="77777777" w:rsidR="00043033" w:rsidRDefault="00043033" w:rsidP="003A266D">
      <w:pPr>
        <w:pStyle w:val="Level2"/>
        <w:numPr>
          <w:ilvl w:val="0"/>
          <w:numId w:val="0"/>
        </w:numPr>
        <w:spacing w:after="240"/>
        <w:jc w:val="both"/>
      </w:pP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182FDD57" w14:textId="3FFA4C8C" w:rsidR="00163AD6" w:rsidRPr="001A0FE0" w:rsidRDefault="000429F4" w:rsidP="001A0FE0">
      <w:pPr>
        <w:jc w:val="both"/>
        <w:rPr>
          <w:rFonts w:ascii="Arial" w:hAnsi="Arial" w:cs="Arial"/>
        </w:rPr>
      </w:pPr>
      <w:r w:rsidRPr="001A0FE0">
        <w:rPr>
          <w:rFonts w:ascii="Arial" w:hAnsi="Arial" w:cs="Arial"/>
        </w:rPr>
        <w:t xml:space="preserve">Zhotovitel </w:t>
      </w:r>
      <w:r w:rsidR="00B16736" w:rsidRPr="001A0FE0">
        <w:rPr>
          <w:rFonts w:ascii="Arial" w:hAnsi="Arial" w:cs="Arial"/>
        </w:rPr>
        <w:t xml:space="preserve">zažádal o změnu termínů plnění dílčích celků </w:t>
      </w:r>
      <w:r w:rsidR="001B0460" w:rsidRPr="001A0FE0">
        <w:rPr>
          <w:rFonts w:ascii="Arial" w:hAnsi="Arial" w:cs="Arial"/>
        </w:rPr>
        <w:t>z důvodu probíhajících jednání o způsobu pokračování v řízení o KoPÚ</w:t>
      </w:r>
      <w:r w:rsidR="005C62A9" w:rsidRPr="001A0FE0">
        <w:rPr>
          <w:rFonts w:ascii="Arial" w:hAnsi="Arial" w:cs="Arial"/>
        </w:rPr>
        <w:t xml:space="preserve">, kdy jedním z výsledků může být i zastavení řízení. </w:t>
      </w:r>
      <w:r w:rsidR="001F032A" w:rsidRPr="001A0FE0">
        <w:rPr>
          <w:rFonts w:ascii="Arial" w:hAnsi="Arial" w:cs="Arial"/>
        </w:rPr>
        <w:t xml:space="preserve">Změna termínů se týká těchto fakturačních celků, </w:t>
      </w:r>
      <w:r w:rsidR="00B16736" w:rsidRPr="001A0FE0">
        <w:rPr>
          <w:rFonts w:ascii="Arial" w:hAnsi="Arial" w:cs="Arial"/>
        </w:rPr>
        <w:t>6.3.1</w:t>
      </w:r>
      <w:r w:rsidR="00B16736" w:rsidRPr="001A0FE0">
        <w:rPr>
          <w:rFonts w:ascii="Arial" w:hAnsi="Arial" w:cs="Arial"/>
        </w:rPr>
        <w:tab/>
        <w:t>Vypracování plánu společných zařízení („PSZ“)</w:t>
      </w:r>
      <w:r w:rsidR="00F4308F" w:rsidRPr="001A0FE0">
        <w:rPr>
          <w:rFonts w:ascii="Arial" w:hAnsi="Arial" w:cs="Arial"/>
        </w:rPr>
        <w:t xml:space="preserve">, </w:t>
      </w:r>
      <w:r w:rsidR="00790832" w:rsidRPr="001A0FE0">
        <w:rPr>
          <w:rFonts w:ascii="Arial" w:hAnsi="Arial" w:cs="Arial"/>
        </w:rPr>
        <w:t>6.3.1 i) b) DTR liniových dopravních staveb PSZ pro stanovení plochy záboru půdy stavbami a DTR liniových vodohospodářských a protierozních staveb PSZ pro stanovení plochy záboru půdy stavbami</w:t>
      </w:r>
      <w:r w:rsidR="001A0FE0">
        <w:rPr>
          <w:rFonts w:ascii="Arial" w:hAnsi="Arial" w:cs="Arial"/>
        </w:rPr>
        <w:t xml:space="preserve">, </w:t>
      </w:r>
      <w:r w:rsidR="00790832" w:rsidRPr="001A0FE0">
        <w:rPr>
          <w:rFonts w:ascii="Arial" w:hAnsi="Arial" w:cs="Arial"/>
        </w:rPr>
        <w:t>6.3.1. i) c) DTR vodohospodářských staveb PSZ a 6.3.2 Vypracování návrhu nového uspořádání pozemků k jeho vystavení dle § 11 odst. 1 Zákona.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47718320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 w:rsidR="008140F3"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</w:t>
      </w:r>
      <w:r w:rsidR="008140F3">
        <w:rPr>
          <w:rFonts w:ascii="Arial" w:hAnsi="Arial" w:cs="Arial"/>
          <w:bCs/>
        </w:rPr>
        <w:t xml:space="preserve"> termínů</w:t>
      </w:r>
      <w:r w:rsidRPr="001F1BD1">
        <w:rPr>
          <w:rFonts w:ascii="Arial" w:hAnsi="Arial" w:cs="Arial"/>
          <w:bCs/>
        </w:rPr>
        <w:t xml:space="preserve"> </w:t>
      </w:r>
      <w:r w:rsidR="0084467F">
        <w:rPr>
          <w:rFonts w:ascii="Arial" w:hAnsi="Arial" w:cs="Arial"/>
          <w:bCs/>
        </w:rPr>
        <w:t xml:space="preserve">výše uvedených dílčích částí </w:t>
      </w:r>
      <w:r w:rsidR="008140F3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0AD16D3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81CE3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9F4FB4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4F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9F4FB4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4F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94551F4" w:rsidR="0084399A" w:rsidRPr="00763C03" w:rsidRDefault="0064287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8D265E" w:rsidRPr="008D265E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992 600,00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252B42FB" w:rsidR="0084399A" w:rsidRPr="00763C03" w:rsidRDefault="009A29C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1 201 046,00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4D95B90" w:rsidR="0084399A" w:rsidRPr="00763C03" w:rsidRDefault="0064287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6428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720 925,00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3A008DC" w:rsidR="0084399A" w:rsidRPr="00763C03" w:rsidRDefault="00E33F7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872 319,25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3C30EE63" w:rsidR="0084399A" w:rsidRPr="00763C03" w:rsidRDefault="0064287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6428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115 360,00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D962187" w:rsidR="0084399A" w:rsidRPr="00763C03" w:rsidRDefault="0090799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139 585,60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FD10DC1" w:rsidR="0084399A" w:rsidRPr="00763C03" w:rsidRDefault="0064287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28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1 828 885,00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A305F98" w:rsidR="0084399A" w:rsidRPr="00763C03" w:rsidRDefault="00607F2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2 212 950,85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897DF4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881CE3">
        <w:rPr>
          <w:rFonts w:ascii="Arial" w:eastAsia="Times New Roman" w:hAnsi="Arial" w:cs="Arial"/>
          <w:b/>
          <w:lang w:eastAsia="cs-CZ"/>
        </w:rPr>
        <w:tab/>
      </w:r>
      <w:r w:rsidR="00881CE3" w:rsidRPr="00790CFA">
        <w:rPr>
          <w:rFonts w:ascii="Arial" w:hAnsi="Arial" w:cs="Arial"/>
          <w:b/>
        </w:rPr>
        <w:t xml:space="preserve">„Hanousek – 1. </w:t>
      </w:r>
      <w:proofErr w:type="spellStart"/>
      <w:r w:rsidR="00881CE3" w:rsidRPr="00790CFA">
        <w:rPr>
          <w:rFonts w:ascii="Arial" w:hAnsi="Arial" w:cs="Arial"/>
          <w:b/>
        </w:rPr>
        <w:t>Geo</w:t>
      </w:r>
      <w:proofErr w:type="spellEnd"/>
      <w:r w:rsidR="00881CE3" w:rsidRPr="00790CFA">
        <w:rPr>
          <w:rFonts w:ascii="Arial" w:hAnsi="Arial" w:cs="Arial"/>
          <w:b/>
        </w:rPr>
        <w:t xml:space="preserve"> – JBS“</w:t>
      </w:r>
    </w:p>
    <w:p w14:paraId="118DE848" w14:textId="52BF780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9C1EBE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665E50C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C1EBE">
        <w:rPr>
          <w:rFonts w:ascii="Arial" w:hAnsi="Arial" w:cs="Arial"/>
          <w:b/>
          <w:bCs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81CE3">
        <w:rPr>
          <w:rFonts w:ascii="Arial" w:hAnsi="Arial" w:cs="Arial"/>
          <w:b/>
          <w:bCs/>
          <w:snapToGrid w:val="0"/>
        </w:rPr>
        <w:t xml:space="preserve">Prostějov </w:t>
      </w:r>
    </w:p>
    <w:p w14:paraId="435FBFFE" w14:textId="6C35D52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94779" w:rsidRPr="00C0639B">
        <w:rPr>
          <w:rFonts w:ascii="Arial" w:eastAsia="Times New Roman" w:hAnsi="Arial" w:cs="Arial"/>
          <w:bCs/>
          <w:lang w:eastAsia="cs-CZ"/>
        </w:rPr>
        <w:t>9.2.2026</w:t>
      </w:r>
      <w:r w:rsidR="00257317" w:rsidRPr="00C0639B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C0639B">
        <w:rPr>
          <w:rFonts w:ascii="Arial" w:eastAsia="Times New Roman" w:hAnsi="Arial" w:cs="Arial"/>
          <w:bCs/>
          <w:lang w:eastAsia="cs-CZ"/>
        </w:rPr>
        <w:t xml:space="preserve"> </w:t>
      </w:r>
      <w:r w:rsidR="00C0639B" w:rsidRPr="00C0639B">
        <w:rPr>
          <w:rFonts w:ascii="Arial" w:eastAsia="Times New Roman" w:hAnsi="Arial" w:cs="Arial"/>
          <w:bCs/>
          <w:lang w:eastAsia="cs-CZ"/>
        </w:rPr>
        <w:t>6.2.2026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821DB4" w14:textId="621D32A3" w:rsidR="00C0639B" w:rsidRPr="00B523F0" w:rsidRDefault="00B523F0" w:rsidP="00C063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C0639B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C0639B" w:rsidRPr="00B523F0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C0639B"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  <w:r w:rsidR="00C0639B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</w:p>
    <w:p w14:paraId="40C39296" w14:textId="45BA5A48" w:rsidR="002B735B" w:rsidRPr="00B523F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B3B78D6" w:rsidR="002B735B" w:rsidRPr="00ED6435" w:rsidRDefault="009C1E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53FF0">
        <w:rPr>
          <w:rFonts w:ascii="Arial" w:eastAsia="Times New Roman" w:hAnsi="Arial" w:cs="Arial"/>
          <w:bCs/>
          <w:lang w:eastAsia="cs-CZ"/>
        </w:rPr>
        <w:t>Ing. David Dohnal</w:t>
      </w:r>
    </w:p>
    <w:p w14:paraId="74508059" w14:textId="1179F17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9C1EBE">
        <w:rPr>
          <w:rFonts w:ascii="Arial" w:eastAsia="Times New Roman" w:hAnsi="Arial" w:cs="Arial"/>
          <w:bCs/>
          <w:lang w:eastAsia="cs-CZ"/>
        </w:rPr>
        <w:t xml:space="preserve">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2615D2DF" w:rsidR="008E0D4F" w:rsidRPr="003F5DBB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Za správnost: </w:t>
      </w:r>
      <w:r w:rsidR="003F5DBB" w:rsidRPr="003F5DBB">
        <w:rPr>
          <w:rFonts w:ascii="Arial" w:hAnsi="Arial" w:cs="Arial"/>
          <w:snapToGrid w:val="0"/>
        </w:rPr>
        <w:t>Ing. Petra Dubcová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C9E8" w14:textId="77777777" w:rsidR="00B85389" w:rsidRDefault="00B85389" w:rsidP="007936E4">
      <w:pPr>
        <w:spacing w:after="0"/>
      </w:pPr>
      <w:r>
        <w:separator/>
      </w:r>
    </w:p>
  </w:endnote>
  <w:endnote w:type="continuationSeparator" w:id="0">
    <w:p w14:paraId="595EEC2E" w14:textId="77777777" w:rsidR="00B85389" w:rsidRDefault="00B85389" w:rsidP="007936E4">
      <w:pPr>
        <w:spacing w:after="0"/>
      </w:pPr>
      <w:r>
        <w:continuationSeparator/>
      </w:r>
    </w:p>
  </w:endnote>
  <w:endnote w:type="continuationNotice" w:id="1">
    <w:p w14:paraId="32FD6821" w14:textId="77777777" w:rsidR="00B85389" w:rsidRDefault="00B8538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7F50" w14:textId="77777777" w:rsidR="00B85389" w:rsidRDefault="00B85389" w:rsidP="007936E4">
      <w:pPr>
        <w:spacing w:after="0"/>
      </w:pPr>
      <w:r>
        <w:separator/>
      </w:r>
    </w:p>
  </w:footnote>
  <w:footnote w:type="continuationSeparator" w:id="0">
    <w:p w14:paraId="79285C00" w14:textId="77777777" w:rsidR="00B85389" w:rsidRDefault="00B85389" w:rsidP="007936E4">
      <w:pPr>
        <w:spacing w:after="0"/>
      </w:pPr>
      <w:r>
        <w:continuationSeparator/>
      </w:r>
    </w:p>
  </w:footnote>
  <w:footnote w:type="continuationNotice" w:id="1">
    <w:p w14:paraId="6A9E18EA" w14:textId="77777777" w:rsidR="00B85389" w:rsidRDefault="00B8538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5F3960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1E131C">
      <w:rPr>
        <w:szCs w:val="16"/>
      </w:rPr>
      <w:t>Tlumačov na Moravě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528E8C8" w:rsidR="0083666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C50041" w:rsidRPr="0005768B">
      <w:rPr>
        <w:rFonts w:cs="Arial"/>
        <w:szCs w:val="16"/>
        <w:lang w:val="fr-FR" w:eastAsia="cs-CZ"/>
      </w:rPr>
      <w:t>1310-2021-525201/</w:t>
    </w:r>
    <w:r w:rsidR="00023228">
      <w:rPr>
        <w:rFonts w:cs="Arial"/>
        <w:szCs w:val="16"/>
        <w:lang w:val="fr-FR" w:eastAsia="cs-CZ"/>
      </w:rPr>
      <w:t>5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9E75BC" w:rsidRPr="009E75BC">
      <w:rPr>
        <w:rFonts w:cs="Arial"/>
        <w:szCs w:val="16"/>
        <w:lang w:val="fr-FR" w:eastAsia="cs-CZ"/>
      </w:rPr>
      <w:t>spudms00000016318764</w:t>
    </w:r>
  </w:p>
  <w:p w14:paraId="61FE628A" w14:textId="77777777" w:rsidR="00C50041" w:rsidRPr="00AB519F" w:rsidRDefault="00C5004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65"/>
    <w:rsid w:val="00001B85"/>
    <w:rsid w:val="00002053"/>
    <w:rsid w:val="000035BF"/>
    <w:rsid w:val="000043C9"/>
    <w:rsid w:val="00004EE5"/>
    <w:rsid w:val="00004FA2"/>
    <w:rsid w:val="0000641F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361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228"/>
    <w:rsid w:val="0002363A"/>
    <w:rsid w:val="0002419A"/>
    <w:rsid w:val="00024EBF"/>
    <w:rsid w:val="00025481"/>
    <w:rsid w:val="0002692A"/>
    <w:rsid w:val="00026CDB"/>
    <w:rsid w:val="00031049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87B"/>
    <w:rsid w:val="00040A92"/>
    <w:rsid w:val="0004108E"/>
    <w:rsid w:val="00041241"/>
    <w:rsid w:val="00041688"/>
    <w:rsid w:val="00042790"/>
    <w:rsid w:val="000429F4"/>
    <w:rsid w:val="00042CA0"/>
    <w:rsid w:val="00042D8E"/>
    <w:rsid w:val="00043033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0BD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6C3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3C6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A83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1E2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1D5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4935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6F9C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779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0FE0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460"/>
    <w:rsid w:val="001B085F"/>
    <w:rsid w:val="001B0A7A"/>
    <w:rsid w:val="001B0C64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2C0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D1A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31C"/>
    <w:rsid w:val="001E18E0"/>
    <w:rsid w:val="001E2356"/>
    <w:rsid w:val="001E2B1E"/>
    <w:rsid w:val="001E3A1B"/>
    <w:rsid w:val="001E3B3F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32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494"/>
    <w:rsid w:val="00225DBD"/>
    <w:rsid w:val="00225DD2"/>
    <w:rsid w:val="00226532"/>
    <w:rsid w:val="00226930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B8B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C2A"/>
    <w:rsid w:val="00253D1B"/>
    <w:rsid w:val="00253DEB"/>
    <w:rsid w:val="002544C1"/>
    <w:rsid w:val="0025458F"/>
    <w:rsid w:val="002547FB"/>
    <w:rsid w:val="002550D9"/>
    <w:rsid w:val="00255151"/>
    <w:rsid w:val="0025628D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2EA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C83"/>
    <w:rsid w:val="002C5F4C"/>
    <w:rsid w:val="002C6698"/>
    <w:rsid w:val="002C67D2"/>
    <w:rsid w:val="002C7287"/>
    <w:rsid w:val="002D02B2"/>
    <w:rsid w:val="002D07B4"/>
    <w:rsid w:val="002D07B9"/>
    <w:rsid w:val="002D0FA8"/>
    <w:rsid w:val="002D1314"/>
    <w:rsid w:val="002D21C5"/>
    <w:rsid w:val="002D3562"/>
    <w:rsid w:val="002D48A3"/>
    <w:rsid w:val="002D52E7"/>
    <w:rsid w:val="002D600D"/>
    <w:rsid w:val="002D6287"/>
    <w:rsid w:val="002D73E8"/>
    <w:rsid w:val="002D798F"/>
    <w:rsid w:val="002E03D6"/>
    <w:rsid w:val="002E0B5F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4A2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7988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3A0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980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DBB"/>
    <w:rsid w:val="003F6BBA"/>
    <w:rsid w:val="003F6E00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6D52"/>
    <w:rsid w:val="004073F4"/>
    <w:rsid w:val="004076BB"/>
    <w:rsid w:val="0041088A"/>
    <w:rsid w:val="00410911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35B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1E2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326"/>
    <w:rsid w:val="00483450"/>
    <w:rsid w:val="00483DDB"/>
    <w:rsid w:val="004843D6"/>
    <w:rsid w:val="00484A9D"/>
    <w:rsid w:val="00484EFC"/>
    <w:rsid w:val="00484FE2"/>
    <w:rsid w:val="0048503B"/>
    <w:rsid w:val="00485A0C"/>
    <w:rsid w:val="00485E28"/>
    <w:rsid w:val="004866CB"/>
    <w:rsid w:val="004867E1"/>
    <w:rsid w:val="00486FE3"/>
    <w:rsid w:val="00487E52"/>
    <w:rsid w:val="00490740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4A0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4AB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2A9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C6C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F28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6EB"/>
    <w:rsid w:val="00627AA2"/>
    <w:rsid w:val="00627AC3"/>
    <w:rsid w:val="0063051A"/>
    <w:rsid w:val="00630996"/>
    <w:rsid w:val="00630E42"/>
    <w:rsid w:val="00631070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236B"/>
    <w:rsid w:val="00642879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09A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220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94B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07D4B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A3D"/>
    <w:rsid w:val="00732B2E"/>
    <w:rsid w:val="007339C4"/>
    <w:rsid w:val="00734A82"/>
    <w:rsid w:val="007351BB"/>
    <w:rsid w:val="00736073"/>
    <w:rsid w:val="00736568"/>
    <w:rsid w:val="0073707C"/>
    <w:rsid w:val="00737124"/>
    <w:rsid w:val="00737783"/>
    <w:rsid w:val="007400FD"/>
    <w:rsid w:val="00740A65"/>
    <w:rsid w:val="00741178"/>
    <w:rsid w:val="00742AB4"/>
    <w:rsid w:val="007447B4"/>
    <w:rsid w:val="007448BE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2AE2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832"/>
    <w:rsid w:val="00790A76"/>
    <w:rsid w:val="00790CFA"/>
    <w:rsid w:val="00791617"/>
    <w:rsid w:val="0079249D"/>
    <w:rsid w:val="007932BE"/>
    <w:rsid w:val="00793343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AEE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4F9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0F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B8C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467F"/>
    <w:rsid w:val="00844CAD"/>
    <w:rsid w:val="00845BF3"/>
    <w:rsid w:val="00845F3B"/>
    <w:rsid w:val="008461A0"/>
    <w:rsid w:val="00846774"/>
    <w:rsid w:val="00847F14"/>
    <w:rsid w:val="00850D47"/>
    <w:rsid w:val="008512C3"/>
    <w:rsid w:val="00851E95"/>
    <w:rsid w:val="008527FF"/>
    <w:rsid w:val="00853097"/>
    <w:rsid w:val="00853376"/>
    <w:rsid w:val="00853FF0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1CE3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008"/>
    <w:rsid w:val="008A1579"/>
    <w:rsid w:val="008A1A17"/>
    <w:rsid w:val="008A1E2B"/>
    <w:rsid w:val="008A24F8"/>
    <w:rsid w:val="008A2680"/>
    <w:rsid w:val="008A2C95"/>
    <w:rsid w:val="008A390B"/>
    <w:rsid w:val="008A394A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5F3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65E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3672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574F"/>
    <w:rsid w:val="008F6438"/>
    <w:rsid w:val="008F739E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07996"/>
    <w:rsid w:val="00912090"/>
    <w:rsid w:val="0091239E"/>
    <w:rsid w:val="00912B17"/>
    <w:rsid w:val="00912CBC"/>
    <w:rsid w:val="0091306D"/>
    <w:rsid w:val="009139FE"/>
    <w:rsid w:val="00914C54"/>
    <w:rsid w:val="00915002"/>
    <w:rsid w:val="0091586A"/>
    <w:rsid w:val="00915AB8"/>
    <w:rsid w:val="00915FFC"/>
    <w:rsid w:val="009178CD"/>
    <w:rsid w:val="00920359"/>
    <w:rsid w:val="00921C8C"/>
    <w:rsid w:val="00921D5E"/>
    <w:rsid w:val="00921D9D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FBC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3BC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DC0"/>
    <w:rsid w:val="009927D7"/>
    <w:rsid w:val="00993142"/>
    <w:rsid w:val="00993395"/>
    <w:rsid w:val="00993D6C"/>
    <w:rsid w:val="00993EAF"/>
    <w:rsid w:val="0099407E"/>
    <w:rsid w:val="009947C4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9CE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883"/>
    <w:rsid w:val="009C0A39"/>
    <w:rsid w:val="009C1C0B"/>
    <w:rsid w:val="009C1EBE"/>
    <w:rsid w:val="009C209E"/>
    <w:rsid w:val="009C2796"/>
    <w:rsid w:val="009C2F02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5BC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FB4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67DD"/>
    <w:rsid w:val="00A50EA7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4A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11"/>
    <w:rsid w:val="00AA483C"/>
    <w:rsid w:val="00AA63EC"/>
    <w:rsid w:val="00AA6A3C"/>
    <w:rsid w:val="00AA707B"/>
    <w:rsid w:val="00AA7FCD"/>
    <w:rsid w:val="00AB095C"/>
    <w:rsid w:val="00AB1575"/>
    <w:rsid w:val="00AB2493"/>
    <w:rsid w:val="00AB315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78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394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736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7E1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3E6B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B94"/>
    <w:rsid w:val="00B84D5D"/>
    <w:rsid w:val="00B85389"/>
    <w:rsid w:val="00B85766"/>
    <w:rsid w:val="00B8594E"/>
    <w:rsid w:val="00B85AA9"/>
    <w:rsid w:val="00B861A6"/>
    <w:rsid w:val="00B86477"/>
    <w:rsid w:val="00B86CEE"/>
    <w:rsid w:val="00B87106"/>
    <w:rsid w:val="00B87E7D"/>
    <w:rsid w:val="00B90DBE"/>
    <w:rsid w:val="00B9128B"/>
    <w:rsid w:val="00B921C5"/>
    <w:rsid w:val="00B9276E"/>
    <w:rsid w:val="00B92AE7"/>
    <w:rsid w:val="00B931CE"/>
    <w:rsid w:val="00B93C4A"/>
    <w:rsid w:val="00B93DC4"/>
    <w:rsid w:val="00B941C3"/>
    <w:rsid w:val="00B94A99"/>
    <w:rsid w:val="00B954A9"/>
    <w:rsid w:val="00B95798"/>
    <w:rsid w:val="00B960BA"/>
    <w:rsid w:val="00B973B9"/>
    <w:rsid w:val="00BA0589"/>
    <w:rsid w:val="00BA1B50"/>
    <w:rsid w:val="00BA2A91"/>
    <w:rsid w:val="00BA2F6B"/>
    <w:rsid w:val="00BA30C8"/>
    <w:rsid w:val="00BA3F96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097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39B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70"/>
    <w:rsid w:val="00C15AEB"/>
    <w:rsid w:val="00C15B28"/>
    <w:rsid w:val="00C1627B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A1C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04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08E"/>
    <w:rsid w:val="00C74299"/>
    <w:rsid w:val="00C745E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399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0B3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12E"/>
    <w:rsid w:val="00CE7A84"/>
    <w:rsid w:val="00CE7A91"/>
    <w:rsid w:val="00CE7B15"/>
    <w:rsid w:val="00CE7D2E"/>
    <w:rsid w:val="00CF0710"/>
    <w:rsid w:val="00CF0F21"/>
    <w:rsid w:val="00CF13ED"/>
    <w:rsid w:val="00CF142B"/>
    <w:rsid w:val="00CF2228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35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2CD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37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A1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6AF1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7BD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28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D9A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98B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639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F7C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57EC7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775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048"/>
    <w:rsid w:val="00EA343A"/>
    <w:rsid w:val="00EA352C"/>
    <w:rsid w:val="00EA37B2"/>
    <w:rsid w:val="00EA3AE5"/>
    <w:rsid w:val="00EA3B4B"/>
    <w:rsid w:val="00EA48A0"/>
    <w:rsid w:val="00EA5770"/>
    <w:rsid w:val="00EA5F44"/>
    <w:rsid w:val="00EA638D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073F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CB5"/>
    <w:rsid w:val="00F0202E"/>
    <w:rsid w:val="00F033FB"/>
    <w:rsid w:val="00F040F4"/>
    <w:rsid w:val="00F0511C"/>
    <w:rsid w:val="00F05140"/>
    <w:rsid w:val="00F05210"/>
    <w:rsid w:val="00F05593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170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08F"/>
    <w:rsid w:val="00F440D3"/>
    <w:rsid w:val="00F44472"/>
    <w:rsid w:val="00F4472B"/>
    <w:rsid w:val="00F449C4"/>
    <w:rsid w:val="00F45AC5"/>
    <w:rsid w:val="00F466A9"/>
    <w:rsid w:val="00F46834"/>
    <w:rsid w:val="00F47B26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922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958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4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B34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B34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5</cp:revision>
  <cp:lastPrinted>2026-02-04T13:58:00Z</cp:lastPrinted>
  <dcterms:created xsi:type="dcterms:W3CDTF">2026-02-09T12:26:00Z</dcterms:created>
  <dcterms:modified xsi:type="dcterms:W3CDTF">2026-02-09T12:28:00Z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