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4549" w14:textId="77777777" w:rsidR="009C7165" w:rsidRDefault="004232C9" w:rsidP="009C7165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1FCE88B" w14:textId="29D07FAA" w:rsidR="00583EB9" w:rsidRPr="009878F7" w:rsidRDefault="0031124F" w:rsidP="00737D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878F7">
        <w:rPr>
          <w:rFonts w:ascii="Arial" w:hAnsi="Arial" w:cs="Arial"/>
          <w:b/>
          <w:sz w:val="28"/>
          <w:szCs w:val="28"/>
        </w:rPr>
        <w:t xml:space="preserve">DODATEK Č. </w:t>
      </w:r>
      <w:r w:rsidR="00E901F3">
        <w:rPr>
          <w:rFonts w:ascii="Arial" w:hAnsi="Arial" w:cs="Arial"/>
          <w:b/>
          <w:sz w:val="28"/>
          <w:szCs w:val="28"/>
        </w:rPr>
        <w:t>7</w:t>
      </w:r>
    </w:p>
    <w:p w14:paraId="0E721356" w14:textId="425DC6FF" w:rsidR="001713AF" w:rsidRPr="00CD0241" w:rsidRDefault="001713AF" w:rsidP="00737D02">
      <w:pPr>
        <w:pStyle w:val="Bezmezer"/>
        <w:tabs>
          <w:tab w:val="center" w:pos="4394"/>
          <w:tab w:val="right" w:pos="8788"/>
        </w:tabs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CD0241">
        <w:rPr>
          <w:rFonts w:ascii="Arial" w:eastAsia="Times New Roman" w:hAnsi="Arial" w:cs="Arial"/>
          <w:b/>
          <w:sz w:val="28"/>
          <w:szCs w:val="28"/>
          <w:lang w:eastAsia="cs-CZ"/>
        </w:rPr>
        <w:t>smlouvy o dílo</w:t>
      </w:r>
      <w:r w:rsidR="00043113" w:rsidRPr="00CD0241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8E0DF5" w:rsidRPr="008E0DF5">
        <w:rPr>
          <w:rFonts w:ascii="Arial" w:eastAsia="Times New Roman" w:hAnsi="Arial" w:cs="Arial"/>
          <w:bCs/>
          <w:sz w:val="24"/>
          <w:szCs w:val="24"/>
          <w:lang w:eastAsia="cs-CZ"/>
        </w:rPr>
        <w:t>(dále jen „Smlouva“)</w:t>
      </w:r>
    </w:p>
    <w:p w14:paraId="6855A551" w14:textId="77777777" w:rsidR="00E9521C" w:rsidRDefault="00E9521C" w:rsidP="00737D02">
      <w:pPr>
        <w:pStyle w:val="Bezmezer"/>
        <w:tabs>
          <w:tab w:val="center" w:pos="4394"/>
          <w:tab w:val="right" w:pos="8788"/>
        </w:tabs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C5D9AA1" w14:textId="5E01F71E" w:rsidR="00E9521C" w:rsidRPr="009878F7" w:rsidRDefault="00E9521C" w:rsidP="00737D02">
      <w:pPr>
        <w:pStyle w:val="Bezmezer"/>
        <w:tabs>
          <w:tab w:val="center" w:pos="4394"/>
          <w:tab w:val="right" w:pos="8788"/>
        </w:tabs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9878F7">
        <w:rPr>
          <w:rFonts w:ascii="Arial" w:hAnsi="Arial" w:cs="Arial"/>
          <w:b/>
          <w:sz w:val="24"/>
          <w:szCs w:val="24"/>
        </w:rPr>
        <w:t>Komplexní pozemková úprava v katastrálním území Zábřeh na Moravě</w:t>
      </w:r>
    </w:p>
    <w:p w14:paraId="495C8104" w14:textId="77777777" w:rsidR="001713AF" w:rsidRPr="009878F7" w:rsidRDefault="001713AF" w:rsidP="001713AF">
      <w:pPr>
        <w:pStyle w:val="Bezmezer"/>
        <w:jc w:val="center"/>
        <w:rPr>
          <w:rFonts w:ascii="Arial" w:eastAsia="Times New Roman" w:hAnsi="Arial" w:cs="Arial"/>
        </w:rPr>
      </w:pPr>
    </w:p>
    <w:p w14:paraId="7CCE47D2" w14:textId="0730E8A8" w:rsidR="001713AF" w:rsidRDefault="00AD02DC" w:rsidP="001713AF">
      <w:pPr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č.: 96-2015-521101 </w:t>
      </w:r>
      <w:r w:rsidR="00CD0241">
        <w:rPr>
          <w:rFonts w:ascii="Arial" w:hAnsi="Arial" w:cs="Arial"/>
          <w:sz w:val="22"/>
          <w:szCs w:val="22"/>
          <w:lang w:eastAsia="en-US"/>
        </w:rPr>
        <w:t>ze</w:t>
      </w:r>
      <w:r w:rsidR="001713AF" w:rsidRPr="009878F7">
        <w:rPr>
          <w:rFonts w:ascii="Arial" w:hAnsi="Arial" w:cs="Arial"/>
          <w:sz w:val="22"/>
          <w:szCs w:val="22"/>
          <w:lang w:eastAsia="en-US"/>
        </w:rPr>
        <w:t xml:space="preserve"> dne </w:t>
      </w:r>
      <w:r w:rsidR="00486BCC" w:rsidRPr="009878F7">
        <w:rPr>
          <w:rFonts w:ascii="Arial" w:hAnsi="Arial" w:cs="Arial"/>
          <w:sz w:val="22"/>
          <w:szCs w:val="22"/>
          <w:lang w:eastAsia="en-US"/>
        </w:rPr>
        <w:t>9. 3. 2015</w:t>
      </w:r>
      <w:r w:rsidR="001713AF" w:rsidRPr="009878F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2FBEA54" w14:textId="77777777" w:rsidR="00D65634" w:rsidRDefault="00D65634" w:rsidP="001713A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0B35F31" w14:textId="7ABA656E" w:rsidR="00D65634" w:rsidRDefault="00D65634" w:rsidP="001713AF">
      <w:pPr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uzavřený</w:t>
      </w:r>
    </w:p>
    <w:p w14:paraId="51851D1B" w14:textId="77777777" w:rsidR="00D65634" w:rsidRPr="009878F7" w:rsidRDefault="00D65634" w:rsidP="001713A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6F93931" w14:textId="09142B18" w:rsidR="004232C9" w:rsidRPr="009878F7" w:rsidRDefault="00012541" w:rsidP="00012541">
      <w:pPr>
        <w:pStyle w:val="Bezmezer"/>
        <w:jc w:val="both"/>
        <w:rPr>
          <w:rFonts w:ascii="Arial" w:eastAsia="Times New Roman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</w:t>
      </w:r>
      <w:r w:rsidR="00716F82">
        <w:rPr>
          <w:rFonts w:ascii="Arial" w:hAnsi="Arial" w:cs="Arial"/>
        </w:rPr>
        <w:t xml:space="preserve"> podle ustanovení § 222 odst. 6 </w:t>
      </w:r>
      <w:r w:rsidRPr="00BE04E4">
        <w:rPr>
          <w:rFonts w:ascii="Arial" w:hAnsi="Arial" w:cs="Arial"/>
        </w:rPr>
        <w:t>zákona</w:t>
      </w:r>
      <w:r w:rsidR="008D7D8D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  <w:r w:rsidR="001713AF" w:rsidRPr="009878F7">
        <w:rPr>
          <w:rFonts w:ascii="Arial" w:eastAsia="Times New Roman" w:hAnsi="Arial" w:cs="Arial"/>
        </w:rPr>
        <w:t xml:space="preserve"> </w:t>
      </w:r>
    </w:p>
    <w:p w14:paraId="17762637" w14:textId="77777777" w:rsidR="004232C9" w:rsidRPr="009878F7" w:rsidRDefault="004232C9" w:rsidP="004232C9">
      <w:pPr>
        <w:pStyle w:val="Bezmezer"/>
        <w:jc w:val="center"/>
        <w:rPr>
          <w:rFonts w:ascii="Arial" w:hAnsi="Arial" w:cs="Arial"/>
          <w:b/>
        </w:rPr>
      </w:pPr>
    </w:p>
    <w:p w14:paraId="2AA4D57D" w14:textId="77777777" w:rsidR="00737D02" w:rsidRPr="009878F7" w:rsidRDefault="00737D02" w:rsidP="004232C9">
      <w:pPr>
        <w:pStyle w:val="Bezmezer"/>
        <w:jc w:val="both"/>
        <w:rPr>
          <w:rFonts w:ascii="Arial" w:hAnsi="Arial" w:cs="Arial"/>
        </w:rPr>
      </w:pPr>
    </w:p>
    <w:p w14:paraId="109ED728" w14:textId="77777777" w:rsidR="004232C9" w:rsidRPr="00BA4FB4" w:rsidRDefault="004232C9" w:rsidP="004232C9">
      <w:pPr>
        <w:pStyle w:val="Bezmezer"/>
        <w:jc w:val="both"/>
        <w:rPr>
          <w:rFonts w:ascii="Arial" w:hAnsi="Arial" w:cs="Arial"/>
          <w:b/>
          <w:bCs/>
        </w:rPr>
      </w:pPr>
      <w:r w:rsidRPr="00BA4FB4">
        <w:rPr>
          <w:rFonts w:ascii="Arial" w:hAnsi="Arial" w:cs="Arial"/>
          <w:b/>
          <w:bCs/>
        </w:rPr>
        <w:t>SMLUVNÍ STRANY:</w:t>
      </w:r>
    </w:p>
    <w:p w14:paraId="38B0DC98" w14:textId="77777777" w:rsidR="004232C9" w:rsidRPr="009878F7" w:rsidRDefault="004232C9" w:rsidP="004232C9">
      <w:pPr>
        <w:pStyle w:val="Bezmezer"/>
        <w:jc w:val="both"/>
        <w:rPr>
          <w:rFonts w:ascii="Arial" w:hAnsi="Arial" w:cs="Arial"/>
        </w:rPr>
      </w:pPr>
    </w:p>
    <w:p w14:paraId="740B7C7F" w14:textId="77777777" w:rsidR="008D60F4" w:rsidRPr="009878F7" w:rsidRDefault="008D60F4" w:rsidP="00737D02">
      <w:pPr>
        <w:pStyle w:val="Bezmezer"/>
        <w:ind w:left="4253" w:hanging="4253"/>
        <w:jc w:val="both"/>
        <w:rPr>
          <w:rFonts w:ascii="Arial" w:hAnsi="Arial" w:cs="Arial"/>
          <w:b/>
        </w:rPr>
      </w:pPr>
      <w:r w:rsidRPr="009878F7">
        <w:rPr>
          <w:rFonts w:ascii="Arial" w:hAnsi="Arial" w:cs="Arial"/>
          <w:b/>
        </w:rPr>
        <w:t>Objednatel:</w:t>
      </w:r>
      <w:r w:rsidR="00737D02"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 xml:space="preserve">ČR - Státní pozemkový úřad, </w:t>
      </w:r>
    </w:p>
    <w:p w14:paraId="77B406B3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  <w:b/>
        </w:rPr>
      </w:pP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  <w:t>Krajský pozemkový úřad pro Olomoucký kraj</w:t>
      </w:r>
    </w:p>
    <w:p w14:paraId="5071F6E4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  <w:b/>
        </w:rPr>
      </w:pPr>
      <w:r w:rsidRPr="009878F7">
        <w:rPr>
          <w:rFonts w:ascii="Arial" w:hAnsi="Arial" w:cs="Arial"/>
        </w:rPr>
        <w:t>Se sídlem: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  <w:b/>
        </w:rPr>
        <w:t>Blanická 383/1, 779 00 Olomouc</w:t>
      </w:r>
    </w:p>
    <w:p w14:paraId="3F195807" w14:textId="77777777" w:rsidR="008D60F4" w:rsidRPr="009878F7" w:rsidRDefault="008D60F4" w:rsidP="008D60F4">
      <w:pPr>
        <w:pStyle w:val="Bezmezer"/>
        <w:ind w:left="4245" w:hanging="4245"/>
        <w:jc w:val="both"/>
        <w:rPr>
          <w:rFonts w:ascii="Arial" w:hAnsi="Arial" w:cs="Arial"/>
        </w:rPr>
      </w:pPr>
    </w:p>
    <w:p w14:paraId="4A52DE28" w14:textId="77777777" w:rsidR="008D60F4" w:rsidRPr="009878F7" w:rsidRDefault="008D60F4" w:rsidP="008D60F4">
      <w:pPr>
        <w:pStyle w:val="Bezmezer"/>
        <w:ind w:left="4245" w:hanging="4245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Fakturační adresa: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Státní pozemkový úřad, Husinecká 1024/11a, 130 00 Praha – Žižkov, IČO: 01312774</w:t>
      </w:r>
    </w:p>
    <w:p w14:paraId="682187A9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</w:rPr>
      </w:pPr>
    </w:p>
    <w:p w14:paraId="695E4425" w14:textId="77777777" w:rsidR="008D60F4" w:rsidRPr="009878F7" w:rsidRDefault="00737D02" w:rsidP="00737D02">
      <w:pPr>
        <w:pStyle w:val="Bezmezer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Zastoupený:</w:t>
      </w:r>
      <w:r w:rsidRPr="009878F7">
        <w:rPr>
          <w:rFonts w:ascii="Arial" w:hAnsi="Arial" w:cs="Arial"/>
        </w:rPr>
        <w:tab/>
      </w:r>
      <w:r w:rsidR="008D60F4" w:rsidRPr="009878F7">
        <w:rPr>
          <w:rFonts w:ascii="Arial" w:hAnsi="Arial" w:cs="Arial"/>
        </w:rPr>
        <w:t>JUDr. Romanem Brnčalem, LL. M., ředitelem KPÚ pro Olomoucký kraj</w:t>
      </w:r>
    </w:p>
    <w:p w14:paraId="606932E7" w14:textId="77777777" w:rsidR="008D60F4" w:rsidRPr="009878F7" w:rsidRDefault="008D60F4" w:rsidP="00737D02">
      <w:pPr>
        <w:pStyle w:val="Bezmezer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 xml:space="preserve">Ve smluvních záležitostech oprávněn jednat: </w:t>
      </w:r>
      <w:r w:rsidR="00737D02"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>JUDr. Roman Brnčal, LL.M., ředitel KPÚ pro Olomoucký kraj</w:t>
      </w:r>
    </w:p>
    <w:p w14:paraId="3ED2C499" w14:textId="426D9B17" w:rsidR="008D60F4" w:rsidRPr="009878F7" w:rsidRDefault="008D60F4" w:rsidP="00737D02">
      <w:pPr>
        <w:pStyle w:val="Bezmezer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 xml:space="preserve">V technických záležitostech oprávněn jednat: Ing. </w:t>
      </w:r>
      <w:r w:rsidR="00D012FA">
        <w:rPr>
          <w:rFonts w:ascii="Arial" w:hAnsi="Arial" w:cs="Arial"/>
        </w:rPr>
        <w:t>Romana Svobodová</w:t>
      </w:r>
      <w:r w:rsidRPr="009878F7">
        <w:rPr>
          <w:rFonts w:ascii="Arial" w:hAnsi="Arial" w:cs="Arial"/>
        </w:rPr>
        <w:t xml:space="preserve">, </w:t>
      </w:r>
      <w:r w:rsidR="00BC2118">
        <w:rPr>
          <w:rFonts w:ascii="Arial" w:hAnsi="Arial" w:cs="Arial"/>
        </w:rPr>
        <w:t>pověřena vedením</w:t>
      </w:r>
      <w:r w:rsidRPr="009878F7">
        <w:rPr>
          <w:rFonts w:ascii="Arial" w:hAnsi="Arial" w:cs="Arial"/>
        </w:rPr>
        <w:t xml:space="preserve"> Pobočky Šumperk</w:t>
      </w:r>
    </w:p>
    <w:p w14:paraId="36CD0503" w14:textId="77777777" w:rsidR="008D60F4" w:rsidRPr="009878F7" w:rsidRDefault="008D60F4" w:rsidP="00737D02">
      <w:pPr>
        <w:pStyle w:val="Bezmezer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ab/>
        <w:t>Ing. Michal Würzler, referent Pobočky Šumperk</w:t>
      </w:r>
    </w:p>
    <w:p w14:paraId="72461F5A" w14:textId="1C5ACB35" w:rsidR="008D60F4" w:rsidRPr="009878F7" w:rsidRDefault="008D60F4" w:rsidP="008D60F4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Telefon: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+420</w:t>
      </w:r>
      <w:r w:rsidR="00BC2118">
        <w:rPr>
          <w:rFonts w:ascii="Arial" w:hAnsi="Arial" w:cs="Arial"/>
        </w:rPr>
        <w:t> 721 238 380</w:t>
      </w:r>
      <w:r w:rsidRPr="009878F7">
        <w:rPr>
          <w:rFonts w:ascii="Arial" w:hAnsi="Arial" w:cs="Arial"/>
        </w:rPr>
        <w:t>/ +420 606</w:t>
      </w:r>
      <w:r w:rsidR="004B3568">
        <w:rPr>
          <w:rFonts w:ascii="Arial" w:hAnsi="Arial" w:cs="Arial"/>
        </w:rPr>
        <w:t> </w:t>
      </w:r>
      <w:r w:rsidRPr="009878F7">
        <w:rPr>
          <w:rFonts w:ascii="Arial" w:hAnsi="Arial" w:cs="Arial"/>
        </w:rPr>
        <w:t>216</w:t>
      </w:r>
      <w:r w:rsidR="004B3568">
        <w:rPr>
          <w:rFonts w:ascii="Arial" w:hAnsi="Arial" w:cs="Arial"/>
        </w:rPr>
        <w:t xml:space="preserve"> </w:t>
      </w:r>
      <w:r w:rsidRPr="009878F7">
        <w:rPr>
          <w:rFonts w:ascii="Arial" w:hAnsi="Arial" w:cs="Arial"/>
        </w:rPr>
        <w:t>085</w:t>
      </w:r>
    </w:p>
    <w:p w14:paraId="072DA2AE" w14:textId="218C3458" w:rsidR="008D60F4" w:rsidRPr="009878F7" w:rsidRDefault="00737D02" w:rsidP="00737D02">
      <w:pPr>
        <w:pStyle w:val="Bezmezer"/>
        <w:ind w:left="4253" w:hanging="4253"/>
        <w:jc w:val="both"/>
        <w:rPr>
          <w:rStyle w:val="Hypertextovodkaz"/>
          <w:rFonts w:ascii="Arial" w:hAnsi="Arial" w:cs="Arial"/>
          <w:color w:val="auto"/>
        </w:rPr>
      </w:pPr>
      <w:r w:rsidRPr="009878F7">
        <w:rPr>
          <w:rFonts w:ascii="Arial" w:hAnsi="Arial" w:cs="Arial"/>
        </w:rPr>
        <w:t>E-mail:</w:t>
      </w:r>
      <w:r w:rsidRPr="009878F7">
        <w:rPr>
          <w:rFonts w:ascii="Arial" w:hAnsi="Arial" w:cs="Arial"/>
        </w:rPr>
        <w:tab/>
      </w:r>
      <w:hyperlink r:id="rId8" w:history="1">
        <w:r w:rsidR="002B2000" w:rsidRPr="009827BF">
          <w:rPr>
            <w:rStyle w:val="Hypertextovodkaz"/>
            <w:rFonts w:ascii="Arial" w:hAnsi="Arial" w:cs="Arial"/>
          </w:rPr>
          <w:t>sumperk.pk@spu.gov.cz</w:t>
        </w:r>
      </w:hyperlink>
    </w:p>
    <w:p w14:paraId="7CC69EBC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ID DS: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z49per3</w:t>
      </w:r>
    </w:p>
    <w:p w14:paraId="6AC494F8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Bankovní spojení: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Česká národní banka</w:t>
      </w:r>
    </w:p>
    <w:p w14:paraId="1293E5E8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Číslo účtu: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3723001/0710</w:t>
      </w:r>
    </w:p>
    <w:p w14:paraId="4EE7B9D7" w14:textId="77777777" w:rsidR="008D60F4" w:rsidRDefault="008D60F4" w:rsidP="008D60F4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IČO/DIČ: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01312774/není plátcem</w:t>
      </w:r>
    </w:p>
    <w:p w14:paraId="2AD14EAA" w14:textId="77777777" w:rsidR="009878F7" w:rsidRPr="009878F7" w:rsidRDefault="009878F7" w:rsidP="008D60F4">
      <w:pPr>
        <w:pStyle w:val="Bezmezer"/>
        <w:jc w:val="both"/>
        <w:rPr>
          <w:rFonts w:ascii="Arial" w:hAnsi="Arial" w:cs="Arial"/>
          <w:sz w:val="16"/>
          <w:szCs w:val="16"/>
        </w:rPr>
      </w:pPr>
    </w:p>
    <w:p w14:paraId="3AC39644" w14:textId="77777777" w:rsidR="009878F7" w:rsidRPr="009878F7" w:rsidRDefault="009878F7" w:rsidP="008D60F4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878F7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7C68859E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</w:rPr>
      </w:pPr>
    </w:p>
    <w:p w14:paraId="50DAF336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  <w:b/>
        </w:rPr>
      </w:pPr>
      <w:r w:rsidRPr="009878F7">
        <w:rPr>
          <w:rFonts w:ascii="Arial" w:hAnsi="Arial" w:cs="Arial"/>
          <w:b/>
        </w:rPr>
        <w:t>a</w:t>
      </w:r>
    </w:p>
    <w:p w14:paraId="7AB13F59" w14:textId="77777777" w:rsidR="008D60F4" w:rsidRPr="009878F7" w:rsidRDefault="008D60F4" w:rsidP="008D60F4">
      <w:pPr>
        <w:pStyle w:val="Bezmezer"/>
        <w:jc w:val="both"/>
        <w:rPr>
          <w:rFonts w:ascii="Arial" w:hAnsi="Arial" w:cs="Arial"/>
          <w:b/>
        </w:rPr>
      </w:pPr>
    </w:p>
    <w:p w14:paraId="7CD82646" w14:textId="747DD9F8" w:rsidR="008D60F4" w:rsidRPr="009878F7" w:rsidRDefault="008D60F4" w:rsidP="00B81363">
      <w:pPr>
        <w:pStyle w:val="Bezmezer"/>
        <w:spacing w:line="276" w:lineRule="auto"/>
        <w:jc w:val="both"/>
        <w:rPr>
          <w:rFonts w:ascii="Arial" w:hAnsi="Arial" w:cs="Arial"/>
          <w:b/>
        </w:rPr>
      </w:pPr>
      <w:r w:rsidRPr="009878F7">
        <w:rPr>
          <w:rFonts w:ascii="Arial" w:hAnsi="Arial" w:cs="Arial"/>
          <w:b/>
        </w:rPr>
        <w:t>Zhotovitel:</w:t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</w:r>
      <w:r w:rsidRPr="009878F7">
        <w:rPr>
          <w:rFonts w:ascii="Arial" w:hAnsi="Arial" w:cs="Arial"/>
          <w:b/>
        </w:rPr>
        <w:tab/>
        <w:t>GEOŠRAFO</w:t>
      </w:r>
      <w:r w:rsidR="00EB7AA0">
        <w:rPr>
          <w:rFonts w:ascii="Arial" w:hAnsi="Arial" w:cs="Arial"/>
          <w:b/>
        </w:rPr>
        <w:t>,</w:t>
      </w:r>
      <w:r w:rsidRPr="009878F7">
        <w:rPr>
          <w:rFonts w:ascii="Arial" w:hAnsi="Arial" w:cs="Arial"/>
          <w:b/>
        </w:rPr>
        <w:t xml:space="preserve"> s.r.o.</w:t>
      </w:r>
    </w:p>
    <w:p w14:paraId="0B414FD5" w14:textId="0E8DFB9C" w:rsidR="008D60F4" w:rsidRPr="009878F7" w:rsidRDefault="008D60F4" w:rsidP="00B81363">
      <w:pPr>
        <w:pStyle w:val="Bezmezer"/>
        <w:spacing w:line="276" w:lineRule="auto"/>
        <w:jc w:val="both"/>
        <w:rPr>
          <w:rFonts w:ascii="Arial" w:hAnsi="Arial" w:cs="Arial"/>
          <w:b/>
        </w:rPr>
      </w:pPr>
      <w:r w:rsidRPr="009878F7">
        <w:rPr>
          <w:rFonts w:ascii="Arial" w:hAnsi="Arial" w:cs="Arial"/>
        </w:rPr>
        <w:t>Sídlo: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="00EB7AA0">
        <w:rPr>
          <w:rFonts w:ascii="Arial" w:hAnsi="Arial" w:cs="Arial"/>
          <w:b/>
        </w:rPr>
        <w:t xml:space="preserve">Kladská </w:t>
      </w:r>
      <w:r w:rsidR="00E70C32">
        <w:rPr>
          <w:rFonts w:ascii="Arial" w:hAnsi="Arial" w:cs="Arial"/>
          <w:b/>
        </w:rPr>
        <w:t>181/55, 500 03 Hradec Králové</w:t>
      </w:r>
      <w:r w:rsidRPr="009878F7">
        <w:rPr>
          <w:rFonts w:ascii="Arial" w:hAnsi="Arial" w:cs="Arial"/>
          <w:b/>
        </w:rPr>
        <w:t xml:space="preserve"> </w:t>
      </w:r>
    </w:p>
    <w:p w14:paraId="63A0505B" w14:textId="15FE0F82" w:rsidR="008D60F4" w:rsidRPr="009878F7" w:rsidRDefault="008D60F4" w:rsidP="00B81363">
      <w:pPr>
        <w:pStyle w:val="Bezmezer"/>
        <w:spacing w:line="276" w:lineRule="auto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Zastoupený: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="00E70C32">
        <w:rPr>
          <w:rFonts w:ascii="Arial" w:hAnsi="Arial" w:cs="Arial"/>
        </w:rPr>
        <w:t>Jindřichem Bryndou</w:t>
      </w:r>
      <w:r w:rsidRPr="009878F7">
        <w:rPr>
          <w:rFonts w:ascii="Arial" w:hAnsi="Arial" w:cs="Arial"/>
        </w:rPr>
        <w:t>, jednatelem</w:t>
      </w:r>
    </w:p>
    <w:p w14:paraId="183792D2" w14:textId="6B26EFE3" w:rsidR="008D60F4" w:rsidRPr="009878F7" w:rsidRDefault="008D60F4" w:rsidP="00B81363">
      <w:pPr>
        <w:pStyle w:val="Bezmezer"/>
        <w:spacing w:line="276" w:lineRule="auto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Ve smluvních záležitostech oprávněn jednat:</w:t>
      </w:r>
      <w:r w:rsidR="00737D02" w:rsidRPr="009878F7">
        <w:rPr>
          <w:rFonts w:ascii="Arial" w:hAnsi="Arial" w:cs="Arial"/>
        </w:rPr>
        <w:tab/>
      </w:r>
      <w:r w:rsidR="000B230B">
        <w:rPr>
          <w:rFonts w:ascii="Arial" w:hAnsi="Arial" w:cs="Arial"/>
        </w:rPr>
        <w:t>Jindřich Brynda</w:t>
      </w:r>
    </w:p>
    <w:p w14:paraId="27083B03" w14:textId="3CD4FA01" w:rsidR="008D60F4" w:rsidRPr="009878F7" w:rsidRDefault="008D60F4" w:rsidP="00B81363">
      <w:pPr>
        <w:pStyle w:val="Bezmezer"/>
        <w:spacing w:line="276" w:lineRule="auto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V tech. záležitostech oprávněn jednat:</w:t>
      </w:r>
      <w:r w:rsidRPr="009878F7">
        <w:rPr>
          <w:rFonts w:ascii="Arial" w:hAnsi="Arial" w:cs="Arial"/>
        </w:rPr>
        <w:tab/>
      </w:r>
      <w:r w:rsidR="00DF725C">
        <w:rPr>
          <w:rFonts w:ascii="Arial" w:hAnsi="Arial" w:cs="Arial"/>
        </w:rPr>
        <w:t>xxxxx</w:t>
      </w:r>
    </w:p>
    <w:p w14:paraId="01CCA8D4" w14:textId="598D8890" w:rsidR="008D60F4" w:rsidRPr="009878F7" w:rsidRDefault="008D60F4" w:rsidP="00B81363">
      <w:pPr>
        <w:pStyle w:val="Bezmezer"/>
        <w:spacing w:line="276" w:lineRule="auto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Telefon: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+420 </w:t>
      </w:r>
      <w:r w:rsidR="00DF725C">
        <w:rPr>
          <w:rFonts w:ascii="Arial" w:hAnsi="Arial" w:cs="Arial"/>
        </w:rPr>
        <w:t>xxxxx</w:t>
      </w:r>
    </w:p>
    <w:p w14:paraId="23756C1D" w14:textId="11D5A910" w:rsidR="008D60F4" w:rsidRPr="009878F7" w:rsidRDefault="00737D02" w:rsidP="00B81363">
      <w:pPr>
        <w:pStyle w:val="Bezmezer"/>
        <w:spacing w:line="276" w:lineRule="auto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E-mail:</w:t>
      </w:r>
      <w:r w:rsidRPr="009878F7">
        <w:rPr>
          <w:rFonts w:ascii="Arial" w:hAnsi="Arial" w:cs="Arial"/>
        </w:rPr>
        <w:tab/>
      </w:r>
      <w:r w:rsidR="00DF725C">
        <w:rPr>
          <w:rFonts w:ascii="Arial" w:hAnsi="Arial" w:cs="Arial"/>
        </w:rPr>
        <w:t>xxxxx</w:t>
      </w:r>
      <w:r w:rsidR="008D60F4" w:rsidRPr="009878F7">
        <w:rPr>
          <w:rFonts w:ascii="Arial" w:hAnsi="Arial" w:cs="Arial"/>
        </w:rPr>
        <w:tab/>
      </w:r>
    </w:p>
    <w:p w14:paraId="6AC1569F" w14:textId="77777777" w:rsidR="008D60F4" w:rsidRPr="009878F7" w:rsidRDefault="008D60F4" w:rsidP="00B81363">
      <w:pPr>
        <w:pStyle w:val="Bezmezer"/>
        <w:spacing w:line="276" w:lineRule="auto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Bankovní spojení: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ČSOB a.s. Hradec Králové</w:t>
      </w:r>
    </w:p>
    <w:p w14:paraId="16250A8D" w14:textId="77777777" w:rsidR="008D60F4" w:rsidRPr="009878F7" w:rsidRDefault="008D60F4" w:rsidP="00B81363">
      <w:pPr>
        <w:pStyle w:val="Bezmezer"/>
        <w:spacing w:line="276" w:lineRule="auto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Číslo účtu: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177139243/0300</w:t>
      </w:r>
    </w:p>
    <w:p w14:paraId="26126F35" w14:textId="77777777" w:rsidR="008D60F4" w:rsidRPr="009878F7" w:rsidRDefault="00737D02" w:rsidP="00B81363">
      <w:pPr>
        <w:pStyle w:val="Bezmezer"/>
        <w:spacing w:line="276" w:lineRule="auto"/>
        <w:ind w:left="4253" w:hanging="4253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IČ/DIČ:</w:t>
      </w:r>
      <w:r w:rsidRPr="009878F7">
        <w:rPr>
          <w:rFonts w:ascii="Arial" w:hAnsi="Arial" w:cs="Arial"/>
        </w:rPr>
        <w:tab/>
      </w:r>
      <w:r w:rsidR="008D60F4" w:rsidRPr="009878F7">
        <w:rPr>
          <w:rFonts w:ascii="Arial" w:hAnsi="Arial" w:cs="Arial"/>
        </w:rPr>
        <w:t>64793036/ CZ64793036</w:t>
      </w:r>
    </w:p>
    <w:p w14:paraId="2C410FA2" w14:textId="77777777" w:rsidR="00204BC1" w:rsidRPr="009878F7" w:rsidRDefault="008D60F4" w:rsidP="00B81363">
      <w:pPr>
        <w:pStyle w:val="Bezmezer"/>
        <w:spacing w:line="276" w:lineRule="auto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lastRenderedPageBreak/>
        <w:t>ID DS: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  <w:t>sfm77qh</w:t>
      </w:r>
    </w:p>
    <w:p w14:paraId="57018959" w14:textId="77777777" w:rsidR="00204BC1" w:rsidRPr="009878F7" w:rsidRDefault="00204BC1" w:rsidP="00B81363">
      <w:pPr>
        <w:pStyle w:val="Bezmezer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0FF10D1" w14:textId="77777777" w:rsidR="009878F7" w:rsidRDefault="009878F7" w:rsidP="00B81363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4351AF0" w14:textId="77777777" w:rsidR="009878F7" w:rsidRPr="009878F7" w:rsidRDefault="009878F7" w:rsidP="00B81363">
      <w:pPr>
        <w:pStyle w:val="Bezmezer"/>
        <w:spacing w:line="276" w:lineRule="auto"/>
        <w:jc w:val="both"/>
        <w:rPr>
          <w:rFonts w:ascii="Arial" w:hAnsi="Arial" w:cs="Arial"/>
        </w:rPr>
      </w:pPr>
      <w:r w:rsidRPr="00A905D0">
        <w:rPr>
          <w:rFonts w:ascii="Arial" w:hAnsi="Arial" w:cs="Arial"/>
        </w:rPr>
        <w:t>(společně dále jako „</w:t>
      </w:r>
      <w:r w:rsidRPr="00A905D0">
        <w:rPr>
          <w:rFonts w:ascii="Arial" w:hAnsi="Arial" w:cs="Arial"/>
          <w:b/>
        </w:rPr>
        <w:t>smluvní strany</w:t>
      </w:r>
      <w:r w:rsidRPr="00A905D0">
        <w:rPr>
          <w:rFonts w:ascii="Arial" w:hAnsi="Arial" w:cs="Arial"/>
        </w:rPr>
        <w:t>“)</w:t>
      </w:r>
    </w:p>
    <w:p w14:paraId="04572A28" w14:textId="77777777" w:rsidR="00204BC1" w:rsidRPr="009878F7" w:rsidRDefault="00204BC1" w:rsidP="004232C9">
      <w:pPr>
        <w:pStyle w:val="Bezmezer"/>
        <w:jc w:val="both"/>
        <w:rPr>
          <w:rFonts w:ascii="Arial" w:hAnsi="Arial" w:cs="Arial"/>
        </w:rPr>
      </w:pPr>
    </w:p>
    <w:p w14:paraId="1EF8E027" w14:textId="77777777" w:rsidR="007F4E42" w:rsidRDefault="007F4E42" w:rsidP="009878F7">
      <w:pPr>
        <w:pStyle w:val="Bezmezer"/>
        <w:jc w:val="both"/>
        <w:rPr>
          <w:rFonts w:ascii="Arial" w:hAnsi="Arial" w:cs="Arial"/>
          <w:b/>
          <w:bCs/>
          <w:snapToGrid w:val="0"/>
        </w:rPr>
      </w:pPr>
    </w:p>
    <w:p w14:paraId="3B5289E8" w14:textId="7E431D11" w:rsidR="00737D02" w:rsidRDefault="009878F7" w:rsidP="00093BAF">
      <w:pPr>
        <w:pStyle w:val="Bezmezer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13580">
        <w:rPr>
          <w:rFonts w:ascii="Arial" w:hAnsi="Arial" w:cs="Arial"/>
          <w:b/>
          <w:bCs/>
          <w:snapToGrid w:val="0"/>
        </w:rPr>
        <w:t>7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27C7C5F8" w14:textId="77777777" w:rsidR="0069014C" w:rsidRPr="009878F7" w:rsidRDefault="0069014C" w:rsidP="00DB5260">
      <w:pPr>
        <w:pStyle w:val="Bezmezer"/>
        <w:jc w:val="center"/>
        <w:rPr>
          <w:rFonts w:ascii="Arial" w:hAnsi="Arial" w:cs="Arial"/>
          <w:b/>
        </w:rPr>
      </w:pPr>
    </w:p>
    <w:p w14:paraId="0AC3BDA3" w14:textId="77777777" w:rsidR="0087077B" w:rsidRDefault="0087077B" w:rsidP="00DB526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6881618B" w14:textId="13D26D9C" w:rsidR="00801DB9" w:rsidRPr="009878F7" w:rsidRDefault="00DB5260" w:rsidP="00DB526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878F7">
        <w:rPr>
          <w:rFonts w:ascii="Arial" w:hAnsi="Arial" w:cs="Arial"/>
          <w:b/>
          <w:sz w:val="24"/>
          <w:szCs w:val="24"/>
        </w:rPr>
        <w:t>Čl. I.</w:t>
      </w:r>
    </w:p>
    <w:p w14:paraId="468810A6" w14:textId="77777777" w:rsidR="00DB5260" w:rsidRPr="009878F7" w:rsidRDefault="00DB5260" w:rsidP="003A64C6">
      <w:pPr>
        <w:pStyle w:val="Bezmezer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9878F7">
        <w:rPr>
          <w:rFonts w:ascii="Arial" w:hAnsi="Arial" w:cs="Arial"/>
          <w:b/>
          <w:sz w:val="24"/>
          <w:szCs w:val="24"/>
        </w:rPr>
        <w:t>Předmět dodatku</w:t>
      </w:r>
    </w:p>
    <w:p w14:paraId="6CF39382" w14:textId="77777777" w:rsidR="008D60F4" w:rsidRPr="009878F7" w:rsidRDefault="008D60F4" w:rsidP="00DB5260">
      <w:pPr>
        <w:pStyle w:val="Bezmezer"/>
        <w:jc w:val="both"/>
        <w:rPr>
          <w:rFonts w:ascii="Arial" w:hAnsi="Arial" w:cs="Arial"/>
        </w:rPr>
      </w:pPr>
    </w:p>
    <w:p w14:paraId="39C338DF" w14:textId="16DBD648" w:rsidR="00F22AEA" w:rsidRDefault="00F22AEA" w:rsidP="00F22A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33B9">
        <w:rPr>
          <w:rFonts w:ascii="Arial" w:hAnsi="Arial" w:cs="Arial"/>
          <w:sz w:val="22"/>
          <w:szCs w:val="22"/>
        </w:rPr>
        <w:t xml:space="preserve">Předmětem dodatku </w:t>
      </w:r>
      <w:r w:rsidR="0036618A" w:rsidRPr="0036618A">
        <w:rPr>
          <w:rFonts w:ascii="Arial" w:hAnsi="Arial" w:cs="Arial"/>
          <w:sz w:val="22"/>
          <w:szCs w:val="22"/>
        </w:rPr>
        <w:t>j</w:t>
      </w:r>
      <w:r w:rsidR="00B871B6">
        <w:rPr>
          <w:rFonts w:ascii="Arial" w:hAnsi="Arial" w:cs="Arial"/>
          <w:sz w:val="22"/>
          <w:szCs w:val="22"/>
        </w:rPr>
        <w:t>e</w:t>
      </w:r>
      <w:r w:rsidR="00B13580">
        <w:rPr>
          <w:rFonts w:ascii="Arial" w:hAnsi="Arial" w:cs="Arial"/>
          <w:sz w:val="22"/>
          <w:szCs w:val="22"/>
        </w:rPr>
        <w:t xml:space="preserve"> nepodstatn</w:t>
      </w:r>
      <w:r w:rsidR="00B871B6">
        <w:rPr>
          <w:rFonts w:ascii="Arial" w:hAnsi="Arial" w:cs="Arial"/>
          <w:sz w:val="22"/>
          <w:szCs w:val="22"/>
        </w:rPr>
        <w:t>á</w:t>
      </w:r>
      <w:r w:rsidR="00B13580">
        <w:rPr>
          <w:rFonts w:ascii="Arial" w:hAnsi="Arial" w:cs="Arial"/>
          <w:sz w:val="22"/>
          <w:szCs w:val="22"/>
        </w:rPr>
        <w:t xml:space="preserve"> změn</w:t>
      </w:r>
      <w:r w:rsidR="00B871B6">
        <w:rPr>
          <w:rFonts w:ascii="Arial" w:hAnsi="Arial" w:cs="Arial"/>
          <w:sz w:val="22"/>
          <w:szCs w:val="22"/>
        </w:rPr>
        <w:t>a</w:t>
      </w:r>
      <w:r w:rsidR="00B13580">
        <w:rPr>
          <w:rFonts w:ascii="Arial" w:hAnsi="Arial" w:cs="Arial"/>
          <w:sz w:val="22"/>
          <w:szCs w:val="22"/>
        </w:rPr>
        <w:t xml:space="preserve"> závazku</w:t>
      </w:r>
      <w:r w:rsidR="00385B4A">
        <w:rPr>
          <w:rFonts w:ascii="Arial" w:hAnsi="Arial" w:cs="Arial"/>
          <w:sz w:val="22"/>
          <w:szCs w:val="22"/>
        </w:rPr>
        <w:t xml:space="preserve"> ze </w:t>
      </w:r>
      <w:r w:rsidR="008E0DF5">
        <w:rPr>
          <w:rFonts w:ascii="Arial" w:hAnsi="Arial" w:cs="Arial"/>
          <w:sz w:val="22"/>
          <w:szCs w:val="22"/>
        </w:rPr>
        <w:t>S</w:t>
      </w:r>
      <w:r w:rsidR="00385B4A">
        <w:rPr>
          <w:rFonts w:ascii="Arial" w:hAnsi="Arial" w:cs="Arial"/>
          <w:sz w:val="22"/>
          <w:szCs w:val="22"/>
        </w:rPr>
        <w:t>mlouvy</w:t>
      </w:r>
      <w:r w:rsidR="00AF3470">
        <w:rPr>
          <w:rFonts w:ascii="Arial" w:hAnsi="Arial" w:cs="Arial"/>
          <w:sz w:val="22"/>
          <w:szCs w:val="22"/>
        </w:rPr>
        <w:t>, jejíž potřeba vyvstala v průběhu plnění díla. Změna spočívá v</w:t>
      </w:r>
      <w:r w:rsidR="00B96D94">
        <w:rPr>
          <w:rFonts w:ascii="Arial" w:hAnsi="Arial" w:cs="Arial"/>
          <w:sz w:val="22"/>
          <w:szCs w:val="22"/>
        </w:rPr>
        <w:t xml:space="preserve"> </w:t>
      </w:r>
      <w:r w:rsidR="00385B4A" w:rsidRPr="00735075">
        <w:rPr>
          <w:rFonts w:ascii="Arial" w:hAnsi="Arial" w:cs="Arial"/>
          <w:b/>
          <w:bCs/>
          <w:sz w:val="22"/>
          <w:szCs w:val="22"/>
        </w:rPr>
        <w:t xml:space="preserve">doplnění </w:t>
      </w:r>
      <w:r w:rsidR="00B159C4" w:rsidRPr="00735075">
        <w:rPr>
          <w:rFonts w:ascii="Arial" w:hAnsi="Arial" w:cs="Arial"/>
          <w:b/>
          <w:bCs/>
          <w:sz w:val="22"/>
          <w:szCs w:val="22"/>
        </w:rPr>
        <w:t xml:space="preserve">nových </w:t>
      </w:r>
      <w:r w:rsidR="00385B4A" w:rsidRPr="00735075">
        <w:rPr>
          <w:rFonts w:ascii="Arial" w:hAnsi="Arial" w:cs="Arial"/>
          <w:b/>
          <w:bCs/>
          <w:sz w:val="22"/>
          <w:szCs w:val="22"/>
        </w:rPr>
        <w:t>dílčích částí</w:t>
      </w:r>
      <w:r w:rsidR="00F20A38">
        <w:rPr>
          <w:rFonts w:ascii="Arial" w:hAnsi="Arial" w:cs="Arial"/>
          <w:sz w:val="22"/>
          <w:szCs w:val="22"/>
        </w:rPr>
        <w:t xml:space="preserve">. </w:t>
      </w:r>
    </w:p>
    <w:p w14:paraId="0194860E" w14:textId="77777777" w:rsidR="00F20A38" w:rsidRDefault="00F20A38" w:rsidP="00F22A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698973" w14:textId="36A45D0F" w:rsidR="00F22AEA" w:rsidRDefault="00F20A38" w:rsidP="00EB323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Dodatkem se </w:t>
      </w:r>
      <w:r w:rsidR="00B159C4">
        <w:rPr>
          <w:rFonts w:ascii="Arial" w:hAnsi="Arial" w:cs="Arial"/>
          <w:sz w:val="22"/>
          <w:szCs w:val="22"/>
        </w:rPr>
        <w:t xml:space="preserve">nově </w:t>
      </w:r>
      <w:r>
        <w:rPr>
          <w:rFonts w:ascii="Arial" w:hAnsi="Arial" w:cs="Arial"/>
          <w:sz w:val="22"/>
          <w:szCs w:val="22"/>
        </w:rPr>
        <w:t xml:space="preserve">doplňují níže uvedené dílčí části: </w:t>
      </w:r>
    </w:p>
    <w:p w14:paraId="18CAAA5E" w14:textId="77777777" w:rsidR="00F22AEA" w:rsidRDefault="00F22AEA" w:rsidP="00F22AEA">
      <w:pPr>
        <w:pStyle w:val="Bezmezer"/>
        <w:rPr>
          <w:rFonts w:ascii="Arial" w:hAnsi="Arial" w:cs="Arial"/>
          <w:b/>
        </w:rPr>
      </w:pP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828"/>
        <w:gridCol w:w="3278"/>
        <w:gridCol w:w="621"/>
        <w:gridCol w:w="797"/>
        <w:gridCol w:w="1129"/>
        <w:gridCol w:w="1108"/>
        <w:gridCol w:w="1278"/>
      </w:tblGrid>
      <w:tr w:rsidR="00EB323E" w14:paraId="222868A0" w14:textId="77777777" w:rsidTr="00241347">
        <w:trPr>
          <w:trHeight w:val="91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8F2C47" w14:textId="77777777" w:rsidR="00EB323E" w:rsidRPr="004D5928" w:rsidRDefault="00EB323E" w:rsidP="00A26200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A29B59" w14:textId="77777777" w:rsidR="00EB323E" w:rsidRPr="004D5928" w:rsidRDefault="00EB323E" w:rsidP="00A26200">
            <w:pPr>
              <w:rPr>
                <w:rFonts w:ascii="Arial" w:eastAsia="Arial" w:hAnsi="Arial" w:cs="Arial"/>
                <w:b/>
                <w:bCs/>
              </w:rPr>
            </w:pPr>
          </w:p>
          <w:p w14:paraId="382E9367" w14:textId="77777777" w:rsidR="00EB323E" w:rsidRPr="004D5928" w:rsidRDefault="00EB323E" w:rsidP="00A26200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190E6" w14:textId="77777777" w:rsidR="00EB323E" w:rsidRPr="004D5928" w:rsidRDefault="00EB323E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1E30AE49" w14:textId="2EC2A8C2" w:rsidR="00EB323E" w:rsidRPr="00404E33" w:rsidRDefault="0020261C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EB323E" w:rsidRPr="00404E33">
              <w:rPr>
                <w:rFonts w:ascii="Arial" w:eastAsia="Arial" w:hAnsi="Arial" w:cs="Arial"/>
                <w:b/>
                <w:bCs/>
              </w:rPr>
              <w:t>očet MJ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ADB1E" w14:textId="4D9B3442" w:rsidR="00EB323E" w:rsidRPr="004D5928" w:rsidRDefault="00093FBD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4FB5E" w14:textId="251C45C2" w:rsidR="00EB323E" w:rsidRPr="004D5928" w:rsidRDefault="00EB323E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bez DPH</w:t>
            </w:r>
            <w:r w:rsidR="00093FBD">
              <w:rPr>
                <w:rFonts w:ascii="Arial" w:eastAsia="Arial" w:hAnsi="Arial" w:cs="Arial"/>
                <w:b/>
                <w:bCs/>
              </w:rPr>
              <w:t xml:space="preserve"> celkem v</w:t>
            </w:r>
            <w:r w:rsidR="00A85093">
              <w:rPr>
                <w:rFonts w:ascii="Arial" w:eastAsia="Arial" w:hAnsi="Arial" w:cs="Arial"/>
                <w:b/>
                <w:bCs/>
              </w:rPr>
              <w:t> </w:t>
            </w:r>
            <w:r w:rsidR="00093FBD">
              <w:rPr>
                <w:rFonts w:ascii="Arial" w:eastAsia="Arial" w:hAnsi="Arial" w:cs="Arial"/>
                <w:b/>
                <w:bCs/>
              </w:rPr>
              <w:t>Kč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C2D72" w14:textId="50B9C061" w:rsidR="00EB323E" w:rsidRPr="004D5928" w:rsidRDefault="00C6283F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6283F">
              <w:rPr>
                <w:rFonts w:ascii="Arial" w:eastAsia="Arial" w:hAnsi="Arial" w:cs="Arial"/>
                <w:b/>
                <w:bCs/>
              </w:rPr>
              <w:t>Termín ukončení</w:t>
            </w:r>
            <w:r w:rsidR="00EB323E" w:rsidRPr="00C6283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EB323E" w14:paraId="73961C3E" w14:textId="77777777" w:rsidTr="00241347">
        <w:trPr>
          <w:trHeight w:val="359"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03427F6C" w14:textId="686234B5" w:rsidR="00EB323E" w:rsidRPr="008557C1" w:rsidRDefault="002518A7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3.2.</w:t>
            </w:r>
          </w:p>
        </w:tc>
        <w:tc>
          <w:tcPr>
            <w:tcW w:w="3278" w:type="dxa"/>
            <w:shd w:val="clear" w:color="auto" w:fill="D9D9D9" w:themeFill="background1" w:themeFillShade="D9"/>
            <w:vAlign w:val="center"/>
          </w:tcPr>
          <w:p w14:paraId="291EF5AD" w14:textId="77777777" w:rsidR="00EB323E" w:rsidRPr="008557C1" w:rsidRDefault="00EB323E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518A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23C3C478" w14:textId="77777777" w:rsidR="00EB323E" w:rsidRPr="00673B80" w:rsidRDefault="00EB323E" w:rsidP="00A262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2854F92D" w14:textId="77777777" w:rsidR="00EB323E" w:rsidRPr="00673B80" w:rsidRDefault="00EB323E" w:rsidP="00A262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5EE7F50F" w14:textId="77777777" w:rsidR="00EB323E" w:rsidRPr="00673B80" w:rsidRDefault="00EB323E" w:rsidP="00A262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</w:tcPr>
          <w:p w14:paraId="03B125C2" w14:textId="77777777" w:rsidR="00EB323E" w:rsidRPr="00673B80" w:rsidRDefault="00EB323E" w:rsidP="00A262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E0226C5" w14:textId="77777777" w:rsidR="00EB323E" w:rsidRPr="00673B80" w:rsidRDefault="00EB323E" w:rsidP="00A2620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B323E" w14:paraId="66F04348" w14:textId="77777777" w:rsidTr="00241347">
        <w:tc>
          <w:tcPr>
            <w:tcW w:w="828" w:type="dxa"/>
          </w:tcPr>
          <w:p w14:paraId="60C67E11" w14:textId="3D15626A" w:rsidR="00EB323E" w:rsidRPr="001F1617" w:rsidRDefault="0020261C" w:rsidP="00A26200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20261C">
              <w:rPr>
                <w:rFonts w:ascii="Arial" w:eastAsia="Arial" w:hAnsi="Arial" w:cs="Arial"/>
              </w:rPr>
              <w:t>3.2.</w:t>
            </w:r>
            <w:r w:rsidR="005E0D71">
              <w:rPr>
                <w:rFonts w:ascii="Arial" w:eastAsia="Arial" w:hAnsi="Arial" w:cs="Arial"/>
              </w:rPr>
              <w:t>4.</w:t>
            </w:r>
          </w:p>
        </w:tc>
        <w:tc>
          <w:tcPr>
            <w:tcW w:w="3278" w:type="dxa"/>
          </w:tcPr>
          <w:p w14:paraId="39DF42A5" w14:textId="1C18F7F1" w:rsidR="00EB323E" w:rsidRPr="00B90CCF" w:rsidRDefault="0020261C" w:rsidP="00A26200">
            <w:pPr>
              <w:rPr>
                <w:rFonts w:ascii="Arial" w:eastAsia="Arial" w:hAnsi="Arial" w:cs="Arial"/>
                <w:highlight w:val="yellow"/>
              </w:rPr>
            </w:pPr>
            <w:r w:rsidRPr="00B90CCF">
              <w:rPr>
                <w:rFonts w:ascii="Arial" w:hAnsi="Arial" w:cs="Arial"/>
              </w:rPr>
              <w:t>Aktualizace návrhu nového uspořádání pozemků k vystavení dle §11 odst. 1 zákona</w:t>
            </w:r>
            <w:r w:rsidR="00FF6199">
              <w:rPr>
                <w:rFonts w:ascii="Arial" w:hAnsi="Arial" w:cs="Arial"/>
              </w:rPr>
              <w:t xml:space="preserve"> po ukončení odvolacího řízení</w:t>
            </w:r>
          </w:p>
        </w:tc>
        <w:tc>
          <w:tcPr>
            <w:tcW w:w="621" w:type="dxa"/>
            <w:vAlign w:val="center"/>
          </w:tcPr>
          <w:p w14:paraId="450C8012" w14:textId="738EA2D4" w:rsidR="00EB323E" w:rsidRPr="00D91B1F" w:rsidRDefault="0020261C" w:rsidP="00A26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797" w:type="dxa"/>
            <w:vAlign w:val="center"/>
          </w:tcPr>
          <w:p w14:paraId="0B99FB00" w14:textId="6986B71B" w:rsidR="00EB323E" w:rsidRDefault="0020261C" w:rsidP="00A26200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AE0908">
              <w:rPr>
                <w:rFonts w:ascii="Arial" w:eastAsia="Arial" w:hAnsi="Arial" w:cs="Arial"/>
              </w:rPr>
              <w:t>13</w:t>
            </w:r>
            <w:r w:rsidR="001C2C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129" w:type="dxa"/>
            <w:vAlign w:val="center"/>
          </w:tcPr>
          <w:p w14:paraId="2D3ED4EA" w14:textId="389432C6" w:rsidR="00EB323E" w:rsidRPr="00D91B1F" w:rsidRDefault="00093FBD" w:rsidP="00A26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1 400</w:t>
            </w:r>
          </w:p>
        </w:tc>
        <w:tc>
          <w:tcPr>
            <w:tcW w:w="1108" w:type="dxa"/>
            <w:vAlign w:val="center"/>
          </w:tcPr>
          <w:p w14:paraId="5E7AEB66" w14:textId="1CEB206A" w:rsidR="00EB323E" w:rsidRPr="00D91B1F" w:rsidRDefault="00C6283F" w:rsidP="00A26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  <w:r w:rsidR="00AE0908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  <w:r w:rsidR="00AE0908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00</w:t>
            </w:r>
          </w:p>
        </w:tc>
        <w:tc>
          <w:tcPr>
            <w:tcW w:w="1278" w:type="dxa"/>
            <w:vAlign w:val="center"/>
          </w:tcPr>
          <w:p w14:paraId="2CA59274" w14:textId="198B812F" w:rsidR="00EB323E" w:rsidRPr="00F87261" w:rsidRDefault="00F87261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87261">
              <w:rPr>
                <w:rFonts w:ascii="Arial" w:eastAsia="Arial" w:hAnsi="Arial" w:cs="Arial"/>
                <w:b/>
                <w:bCs/>
              </w:rPr>
              <w:t>d</w:t>
            </w:r>
            <w:r w:rsidR="008710D0" w:rsidRPr="00F87261">
              <w:rPr>
                <w:rFonts w:ascii="Arial" w:eastAsia="Arial" w:hAnsi="Arial" w:cs="Arial"/>
                <w:b/>
                <w:bCs/>
              </w:rPr>
              <w:t>o 7 měsíců od p</w:t>
            </w:r>
            <w:r w:rsidRPr="00F87261">
              <w:rPr>
                <w:rFonts w:ascii="Arial" w:eastAsia="Arial" w:hAnsi="Arial" w:cs="Arial"/>
                <w:b/>
                <w:bCs/>
              </w:rPr>
              <w:t>latnosti dodatku</w:t>
            </w:r>
          </w:p>
        </w:tc>
      </w:tr>
      <w:tr w:rsidR="00EB323E" w14:paraId="32653E90" w14:textId="77777777" w:rsidTr="00241347">
        <w:tc>
          <w:tcPr>
            <w:tcW w:w="828" w:type="dxa"/>
          </w:tcPr>
          <w:p w14:paraId="2A520483" w14:textId="74EECCB7" w:rsidR="00EB323E" w:rsidRPr="001F1617" w:rsidRDefault="00B90CCF" w:rsidP="00A26200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B90CCF">
              <w:rPr>
                <w:rFonts w:ascii="Arial" w:eastAsia="Arial" w:hAnsi="Arial" w:cs="Arial"/>
              </w:rPr>
              <w:t>3.2.</w:t>
            </w:r>
            <w:r w:rsidR="005E0D71">
              <w:rPr>
                <w:rFonts w:ascii="Arial" w:eastAsia="Arial" w:hAnsi="Arial" w:cs="Arial"/>
              </w:rPr>
              <w:t>5.</w:t>
            </w:r>
          </w:p>
        </w:tc>
        <w:tc>
          <w:tcPr>
            <w:tcW w:w="3278" w:type="dxa"/>
          </w:tcPr>
          <w:p w14:paraId="2783E9E3" w14:textId="3C832E4B" w:rsidR="00EB323E" w:rsidRPr="00B90CCF" w:rsidRDefault="00B90CCF" w:rsidP="00A26200">
            <w:pPr>
              <w:rPr>
                <w:rFonts w:ascii="Arial" w:hAnsi="Arial" w:cs="Arial"/>
                <w:highlight w:val="yellow"/>
              </w:rPr>
            </w:pPr>
            <w:r w:rsidRPr="00B90CCF">
              <w:rPr>
                <w:rFonts w:ascii="Arial" w:hAnsi="Arial" w:cs="Arial"/>
              </w:rPr>
              <w:t>Předložení kompletní dokumentace nového uspořádání pozemků po ukončení odvolacího řízení</w:t>
            </w:r>
          </w:p>
        </w:tc>
        <w:tc>
          <w:tcPr>
            <w:tcW w:w="621" w:type="dxa"/>
            <w:vAlign w:val="center"/>
          </w:tcPr>
          <w:p w14:paraId="0AB06A35" w14:textId="427E5384" w:rsidR="00EB323E" w:rsidRPr="00D91B1F" w:rsidRDefault="00B90CCF" w:rsidP="00A26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797" w:type="dxa"/>
            <w:vAlign w:val="center"/>
          </w:tcPr>
          <w:p w14:paraId="2CE72455" w14:textId="0356CAF8" w:rsidR="00EB323E" w:rsidRPr="00B90CCF" w:rsidRDefault="00B90CCF" w:rsidP="00A26200">
            <w:pPr>
              <w:jc w:val="center"/>
              <w:rPr>
                <w:rFonts w:ascii="Arial" w:eastAsia="Arial" w:hAnsi="Arial" w:cs="Arial"/>
              </w:rPr>
            </w:pPr>
            <w:r w:rsidRPr="00B90CCF">
              <w:rPr>
                <w:rFonts w:ascii="Arial" w:eastAsia="Arial" w:hAnsi="Arial" w:cs="Arial"/>
              </w:rPr>
              <w:t>2</w:t>
            </w:r>
          </w:p>
        </w:tc>
        <w:tc>
          <w:tcPr>
            <w:tcW w:w="1129" w:type="dxa"/>
            <w:vAlign w:val="center"/>
          </w:tcPr>
          <w:p w14:paraId="3A69A9BF" w14:textId="0942588D" w:rsidR="00EB323E" w:rsidRPr="00B90CCF" w:rsidRDefault="00B90CCF" w:rsidP="00A26200">
            <w:pPr>
              <w:jc w:val="center"/>
              <w:rPr>
                <w:rFonts w:ascii="Arial" w:eastAsia="Arial" w:hAnsi="Arial" w:cs="Arial"/>
              </w:rPr>
            </w:pPr>
            <w:r w:rsidRPr="00B90CCF">
              <w:rPr>
                <w:rFonts w:ascii="Arial" w:eastAsia="Arial" w:hAnsi="Arial" w:cs="Arial"/>
              </w:rPr>
              <w:t>4 000</w:t>
            </w:r>
          </w:p>
        </w:tc>
        <w:tc>
          <w:tcPr>
            <w:tcW w:w="1108" w:type="dxa"/>
            <w:vAlign w:val="center"/>
          </w:tcPr>
          <w:p w14:paraId="02A1C833" w14:textId="44662148" w:rsidR="00EB323E" w:rsidRPr="00D91B1F" w:rsidRDefault="00B90CCF" w:rsidP="00A26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8 000</w:t>
            </w:r>
          </w:p>
        </w:tc>
        <w:tc>
          <w:tcPr>
            <w:tcW w:w="1278" w:type="dxa"/>
            <w:vAlign w:val="center"/>
          </w:tcPr>
          <w:p w14:paraId="138A0EC4" w14:textId="24801A2B" w:rsidR="00EB323E" w:rsidRPr="00F87261" w:rsidRDefault="00F87261" w:rsidP="00A262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87261">
              <w:rPr>
                <w:rFonts w:ascii="Arial" w:eastAsia="Arial" w:hAnsi="Arial" w:cs="Arial"/>
                <w:b/>
                <w:bCs/>
              </w:rPr>
              <w:t>do 7 měsíců od platnosti dodatku</w:t>
            </w:r>
          </w:p>
        </w:tc>
      </w:tr>
    </w:tbl>
    <w:p w14:paraId="4E4E66AD" w14:textId="27DFC3F3" w:rsidR="00F22AEA" w:rsidRDefault="00F22AEA" w:rsidP="00F22AEA">
      <w:pPr>
        <w:pStyle w:val="Style2"/>
        <w:shd w:val="clear" w:color="auto" w:fill="auto"/>
        <w:spacing w:after="120" w:line="293" w:lineRule="exact"/>
        <w:ind w:left="539" w:firstLine="0"/>
        <w:jc w:val="both"/>
        <w:rPr>
          <w:rFonts w:ascii="Arial" w:hAnsi="Arial" w:cs="Arial"/>
          <w:sz w:val="22"/>
          <w:szCs w:val="22"/>
        </w:rPr>
      </w:pPr>
    </w:p>
    <w:p w14:paraId="396223C5" w14:textId="20834337" w:rsidR="000E4D56" w:rsidRDefault="000E4D56" w:rsidP="000E4D56">
      <w:pPr>
        <w:pStyle w:val="Style2"/>
        <w:shd w:val="clear" w:color="auto" w:fill="auto"/>
        <w:spacing w:after="120" w:line="293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2A1751">
        <w:rPr>
          <w:rFonts w:ascii="Arial" w:hAnsi="Arial" w:cs="Arial"/>
          <w:b/>
          <w:bCs/>
          <w:sz w:val="22"/>
          <w:szCs w:val="22"/>
        </w:rPr>
        <w:t xml:space="preserve">Hodnota změn </w:t>
      </w:r>
      <w:r w:rsidR="00B82D4B" w:rsidRPr="002A1751">
        <w:rPr>
          <w:rFonts w:ascii="Arial" w:hAnsi="Arial" w:cs="Arial"/>
          <w:b/>
          <w:bCs/>
          <w:sz w:val="22"/>
          <w:szCs w:val="22"/>
        </w:rPr>
        <w:t>činí</w:t>
      </w:r>
      <w:r w:rsidR="008313E6" w:rsidRPr="002A1751">
        <w:rPr>
          <w:rFonts w:ascii="Arial" w:hAnsi="Arial" w:cs="Arial"/>
          <w:b/>
          <w:bCs/>
          <w:sz w:val="22"/>
          <w:szCs w:val="22"/>
        </w:rPr>
        <w:t xml:space="preserve"> 19</w:t>
      </w:r>
      <w:r w:rsidR="00064610">
        <w:rPr>
          <w:rFonts w:ascii="Arial" w:hAnsi="Arial" w:cs="Arial"/>
          <w:b/>
          <w:bCs/>
          <w:sz w:val="22"/>
          <w:szCs w:val="22"/>
        </w:rPr>
        <w:t>4</w:t>
      </w:r>
      <w:r w:rsidR="008313E6" w:rsidRPr="002A1751">
        <w:rPr>
          <w:rFonts w:ascii="Arial" w:hAnsi="Arial" w:cs="Arial"/>
          <w:b/>
          <w:bCs/>
          <w:sz w:val="22"/>
          <w:szCs w:val="22"/>
        </w:rPr>
        <w:t> </w:t>
      </w:r>
      <w:r w:rsidR="00064610">
        <w:rPr>
          <w:rFonts w:ascii="Arial" w:hAnsi="Arial" w:cs="Arial"/>
          <w:b/>
          <w:bCs/>
          <w:sz w:val="22"/>
          <w:szCs w:val="22"/>
        </w:rPr>
        <w:t>2</w:t>
      </w:r>
      <w:r w:rsidR="008313E6" w:rsidRPr="002A1751">
        <w:rPr>
          <w:rFonts w:ascii="Arial" w:hAnsi="Arial" w:cs="Arial"/>
          <w:b/>
          <w:bCs/>
          <w:sz w:val="22"/>
          <w:szCs w:val="22"/>
        </w:rPr>
        <w:t xml:space="preserve">00 </w:t>
      </w:r>
      <w:r w:rsidR="00B82D4B" w:rsidRPr="002A1751">
        <w:rPr>
          <w:rFonts w:ascii="Arial" w:hAnsi="Arial" w:cs="Arial"/>
          <w:b/>
          <w:bCs/>
          <w:sz w:val="22"/>
          <w:szCs w:val="22"/>
        </w:rPr>
        <w:t>Kč bez DPH</w:t>
      </w:r>
      <w:r w:rsidR="00B82D4B" w:rsidRPr="002A1751">
        <w:rPr>
          <w:rFonts w:ascii="Arial" w:hAnsi="Arial" w:cs="Arial"/>
          <w:sz w:val="22"/>
          <w:szCs w:val="22"/>
        </w:rPr>
        <w:t xml:space="preserve">, (tj. </w:t>
      </w:r>
      <w:r w:rsidR="006E2D80" w:rsidRPr="00A83A60">
        <w:rPr>
          <w:rFonts w:ascii="Arial" w:hAnsi="Arial" w:cs="Arial"/>
          <w:sz w:val="22"/>
          <w:szCs w:val="22"/>
        </w:rPr>
        <w:t>14,</w:t>
      </w:r>
      <w:r w:rsidR="00A83A60">
        <w:rPr>
          <w:rFonts w:ascii="Arial" w:hAnsi="Arial" w:cs="Arial"/>
          <w:sz w:val="22"/>
          <w:szCs w:val="22"/>
        </w:rPr>
        <w:t>97</w:t>
      </w:r>
      <w:r w:rsidR="00B82D4B" w:rsidRPr="002A1751">
        <w:rPr>
          <w:rFonts w:ascii="Arial" w:hAnsi="Arial" w:cs="Arial"/>
          <w:sz w:val="22"/>
          <w:szCs w:val="22"/>
        </w:rPr>
        <w:t xml:space="preserve"> %</w:t>
      </w:r>
      <w:r w:rsidR="00B82D4B">
        <w:rPr>
          <w:rFonts w:ascii="Arial" w:hAnsi="Arial" w:cs="Arial"/>
          <w:sz w:val="22"/>
          <w:szCs w:val="22"/>
        </w:rPr>
        <w:t xml:space="preserve"> původní hodnoty závazku), o tuto částku bude celková cena díla </w:t>
      </w:r>
      <w:r w:rsidR="00B82D4B" w:rsidRPr="009126EC">
        <w:rPr>
          <w:rFonts w:ascii="Arial" w:hAnsi="Arial" w:cs="Arial"/>
          <w:b/>
          <w:bCs/>
          <w:sz w:val="22"/>
          <w:szCs w:val="22"/>
        </w:rPr>
        <w:t>navýšena</w:t>
      </w:r>
      <w:r w:rsidR="00B82D4B">
        <w:rPr>
          <w:rFonts w:ascii="Arial" w:hAnsi="Arial" w:cs="Arial"/>
          <w:sz w:val="22"/>
          <w:szCs w:val="22"/>
        </w:rPr>
        <w:t xml:space="preserve">. </w:t>
      </w:r>
    </w:p>
    <w:p w14:paraId="530F2917" w14:textId="77777777" w:rsidR="00162E07" w:rsidRDefault="00162E07" w:rsidP="00162E0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10F5A2" w14:textId="0FAEF40B" w:rsidR="00162E07" w:rsidRDefault="00162E07" w:rsidP="00162E0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62E07">
        <w:rPr>
          <w:rFonts w:ascii="Arial" w:eastAsiaTheme="minorHAnsi" w:hAnsi="Arial" w:cs="Arial"/>
          <w:sz w:val="22"/>
          <w:szCs w:val="22"/>
          <w:lang w:eastAsia="en-US"/>
        </w:rPr>
        <w:t>Uveden</w:t>
      </w:r>
      <w:r w:rsidR="00896EF2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162E07">
        <w:rPr>
          <w:rFonts w:ascii="Arial" w:eastAsiaTheme="minorHAnsi" w:hAnsi="Arial" w:cs="Arial"/>
          <w:sz w:val="22"/>
          <w:szCs w:val="22"/>
          <w:lang w:eastAsia="en-US"/>
        </w:rPr>
        <w:t xml:space="preserve"> změn</w:t>
      </w:r>
      <w:r w:rsidR="00896EF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162E07">
        <w:rPr>
          <w:rFonts w:ascii="Arial" w:eastAsiaTheme="minorHAnsi" w:hAnsi="Arial" w:cs="Arial"/>
          <w:sz w:val="22"/>
          <w:szCs w:val="22"/>
          <w:lang w:eastAsia="en-US"/>
        </w:rPr>
        <w:t xml:space="preserve"> se promítl</w:t>
      </w:r>
      <w:r w:rsidR="00896EF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162E07">
        <w:rPr>
          <w:rFonts w:ascii="Arial" w:eastAsiaTheme="minorHAnsi" w:hAnsi="Arial" w:cs="Arial"/>
          <w:sz w:val="22"/>
          <w:szCs w:val="22"/>
          <w:lang w:eastAsia="en-US"/>
        </w:rPr>
        <w:t xml:space="preserve"> do položkového výkazu činností s časovým harmonogramem prací.</w:t>
      </w:r>
    </w:p>
    <w:p w14:paraId="3283A4A1" w14:textId="77777777" w:rsidR="005100E9" w:rsidRDefault="005100E9" w:rsidP="00162E0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508F8E" w14:textId="77777777" w:rsidR="00DB424E" w:rsidRDefault="00DB424E" w:rsidP="00162E0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029244" w14:textId="2A135C3E" w:rsidR="00F22AEA" w:rsidRPr="00187AC8" w:rsidRDefault="00F22AEA" w:rsidP="00F22AEA">
      <w:pPr>
        <w:pStyle w:val="Bezmezer"/>
        <w:spacing w:after="120"/>
        <w:rPr>
          <w:rFonts w:ascii="Arial" w:hAnsi="Arial" w:cs="Arial"/>
          <w:b/>
          <w:iCs/>
          <w:u w:val="single"/>
        </w:rPr>
      </w:pPr>
      <w:r w:rsidRPr="00187AC8">
        <w:rPr>
          <w:rFonts w:ascii="Arial" w:hAnsi="Arial" w:cs="Arial"/>
          <w:b/>
          <w:iCs/>
          <w:u w:val="single"/>
        </w:rPr>
        <w:t>Odůvodnění:</w:t>
      </w:r>
    </w:p>
    <w:p w14:paraId="642983DF" w14:textId="4D23F50B" w:rsidR="00F22AEA" w:rsidRDefault="00740ADF" w:rsidP="00BE1E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40ADF">
        <w:rPr>
          <w:rFonts w:ascii="Arial" w:hAnsi="Arial" w:cs="Arial"/>
          <w:sz w:val="22"/>
          <w:szCs w:val="22"/>
        </w:rPr>
        <w:t xml:space="preserve">Pobočka Šumperk </w:t>
      </w:r>
      <w:r>
        <w:rPr>
          <w:rFonts w:ascii="Arial" w:hAnsi="Arial" w:cs="Arial"/>
          <w:sz w:val="22"/>
          <w:szCs w:val="22"/>
        </w:rPr>
        <w:t xml:space="preserve">vydala dne </w:t>
      </w:r>
      <w:r w:rsidR="006F3BE4">
        <w:rPr>
          <w:rFonts w:ascii="Arial" w:hAnsi="Arial" w:cs="Arial"/>
          <w:sz w:val="22"/>
          <w:szCs w:val="22"/>
        </w:rPr>
        <w:t>28. 7. 2023</w:t>
      </w:r>
      <w:r>
        <w:rPr>
          <w:rFonts w:ascii="Arial" w:hAnsi="Arial" w:cs="Arial"/>
          <w:sz w:val="22"/>
          <w:szCs w:val="22"/>
        </w:rPr>
        <w:t xml:space="preserve"> pod č.j. </w:t>
      </w:r>
      <w:r w:rsidR="00A34613">
        <w:rPr>
          <w:rFonts w:ascii="Arial" w:hAnsi="Arial" w:cs="Arial"/>
          <w:sz w:val="22"/>
          <w:szCs w:val="22"/>
        </w:rPr>
        <w:t>SPU 286186/2023</w:t>
      </w:r>
      <w:r>
        <w:rPr>
          <w:rFonts w:ascii="Arial" w:hAnsi="Arial" w:cs="Arial"/>
          <w:sz w:val="22"/>
          <w:szCs w:val="22"/>
        </w:rPr>
        <w:t xml:space="preserve"> rozhodnutí o schválení návrhu KoPÚ </w:t>
      </w:r>
      <w:r w:rsidR="008D26CD">
        <w:rPr>
          <w:rFonts w:ascii="Arial" w:hAnsi="Arial" w:cs="Arial"/>
          <w:sz w:val="22"/>
          <w:szCs w:val="22"/>
        </w:rPr>
        <w:t xml:space="preserve">v katastrálním území </w:t>
      </w:r>
      <w:r>
        <w:rPr>
          <w:rFonts w:ascii="Arial" w:hAnsi="Arial" w:cs="Arial"/>
          <w:sz w:val="22"/>
          <w:szCs w:val="22"/>
        </w:rPr>
        <w:t>Zábřeh na Moravě</w:t>
      </w:r>
      <w:r w:rsidR="00894998">
        <w:rPr>
          <w:rFonts w:ascii="Arial" w:hAnsi="Arial" w:cs="Arial"/>
          <w:sz w:val="22"/>
          <w:szCs w:val="22"/>
        </w:rPr>
        <w:t>. Proti tomuto rozhodnutí byl</w:t>
      </w:r>
      <w:r w:rsidR="00A34613">
        <w:rPr>
          <w:rFonts w:ascii="Arial" w:hAnsi="Arial" w:cs="Arial"/>
          <w:sz w:val="22"/>
          <w:szCs w:val="22"/>
        </w:rPr>
        <w:t>a</w:t>
      </w:r>
      <w:r w:rsidR="00894998">
        <w:rPr>
          <w:rFonts w:ascii="Arial" w:hAnsi="Arial" w:cs="Arial"/>
          <w:sz w:val="22"/>
          <w:szCs w:val="22"/>
        </w:rPr>
        <w:t xml:space="preserve"> podán</w:t>
      </w:r>
      <w:r w:rsidR="00A34613">
        <w:rPr>
          <w:rFonts w:ascii="Arial" w:hAnsi="Arial" w:cs="Arial"/>
          <w:sz w:val="22"/>
          <w:szCs w:val="22"/>
        </w:rPr>
        <w:t xml:space="preserve">a dvě </w:t>
      </w:r>
      <w:r w:rsidR="00894998">
        <w:rPr>
          <w:rFonts w:ascii="Arial" w:hAnsi="Arial" w:cs="Arial"/>
          <w:sz w:val="22"/>
          <w:szCs w:val="22"/>
        </w:rPr>
        <w:t>odvolání, kter</w:t>
      </w:r>
      <w:r w:rsidR="00FB40A4">
        <w:rPr>
          <w:rFonts w:ascii="Arial" w:hAnsi="Arial" w:cs="Arial"/>
          <w:sz w:val="22"/>
          <w:szCs w:val="22"/>
        </w:rPr>
        <w:t>á</w:t>
      </w:r>
      <w:r w:rsidR="00894998">
        <w:rPr>
          <w:rFonts w:ascii="Arial" w:hAnsi="Arial" w:cs="Arial"/>
          <w:sz w:val="22"/>
          <w:szCs w:val="22"/>
        </w:rPr>
        <w:t xml:space="preserve"> byl</w:t>
      </w:r>
      <w:r w:rsidR="00FB40A4">
        <w:rPr>
          <w:rFonts w:ascii="Arial" w:hAnsi="Arial" w:cs="Arial"/>
          <w:sz w:val="22"/>
          <w:szCs w:val="22"/>
        </w:rPr>
        <w:t>a</w:t>
      </w:r>
      <w:r w:rsidR="00894998">
        <w:rPr>
          <w:rFonts w:ascii="Arial" w:hAnsi="Arial" w:cs="Arial"/>
          <w:sz w:val="22"/>
          <w:szCs w:val="22"/>
        </w:rPr>
        <w:t xml:space="preserve"> rozhodnutím O</w:t>
      </w:r>
      <w:r w:rsidR="000F520D">
        <w:rPr>
          <w:rFonts w:ascii="Arial" w:hAnsi="Arial" w:cs="Arial"/>
          <w:sz w:val="22"/>
          <w:szCs w:val="22"/>
        </w:rPr>
        <w:t>PÚ</w:t>
      </w:r>
      <w:r w:rsidR="009B397B">
        <w:rPr>
          <w:rFonts w:ascii="Arial" w:hAnsi="Arial" w:cs="Arial"/>
          <w:sz w:val="22"/>
          <w:szCs w:val="22"/>
        </w:rPr>
        <w:t xml:space="preserve"> </w:t>
      </w:r>
      <w:r w:rsidR="000F520D">
        <w:rPr>
          <w:rFonts w:ascii="Arial" w:hAnsi="Arial" w:cs="Arial"/>
          <w:sz w:val="22"/>
          <w:szCs w:val="22"/>
        </w:rPr>
        <w:t xml:space="preserve">dne </w:t>
      </w:r>
      <w:r w:rsidR="00986354">
        <w:rPr>
          <w:rFonts w:ascii="Arial" w:hAnsi="Arial" w:cs="Arial"/>
          <w:sz w:val="22"/>
          <w:szCs w:val="22"/>
        </w:rPr>
        <w:t>30. 10. 2024</w:t>
      </w:r>
      <w:r w:rsidR="000F520D">
        <w:rPr>
          <w:rFonts w:ascii="Arial" w:hAnsi="Arial" w:cs="Arial"/>
          <w:sz w:val="22"/>
          <w:szCs w:val="22"/>
        </w:rPr>
        <w:t xml:space="preserve"> pod č.j.</w:t>
      </w:r>
      <w:r w:rsidR="00986354">
        <w:rPr>
          <w:rFonts w:ascii="Arial" w:hAnsi="Arial" w:cs="Arial"/>
          <w:sz w:val="22"/>
          <w:szCs w:val="22"/>
        </w:rPr>
        <w:t xml:space="preserve"> SPU 353570/2024</w:t>
      </w:r>
      <w:r w:rsidR="009B397B">
        <w:rPr>
          <w:rFonts w:ascii="Arial" w:hAnsi="Arial" w:cs="Arial"/>
          <w:sz w:val="22"/>
          <w:szCs w:val="22"/>
        </w:rPr>
        <w:t xml:space="preserve"> zamítnuta</w:t>
      </w:r>
      <w:r w:rsidR="00AD34C5">
        <w:rPr>
          <w:rFonts w:ascii="Arial" w:hAnsi="Arial" w:cs="Arial"/>
          <w:sz w:val="22"/>
          <w:szCs w:val="22"/>
        </w:rPr>
        <w:t xml:space="preserve">. </w:t>
      </w:r>
      <w:r w:rsidR="009B397B">
        <w:rPr>
          <w:rFonts w:ascii="Arial" w:hAnsi="Arial" w:cs="Arial"/>
          <w:sz w:val="22"/>
          <w:szCs w:val="22"/>
        </w:rPr>
        <w:t xml:space="preserve">Odvolací orgán však pro nezákonný postup v řízení o KoPÚ rozhodnutí pobočky zrušil </w:t>
      </w:r>
      <w:r w:rsidR="0083153A">
        <w:rPr>
          <w:rFonts w:ascii="Arial" w:hAnsi="Arial" w:cs="Arial"/>
          <w:sz w:val="22"/>
          <w:szCs w:val="22"/>
        </w:rPr>
        <w:t xml:space="preserve">a </w:t>
      </w:r>
      <w:r w:rsidR="00023764">
        <w:rPr>
          <w:rFonts w:ascii="Arial" w:hAnsi="Arial" w:cs="Arial"/>
          <w:sz w:val="22"/>
          <w:szCs w:val="22"/>
        </w:rPr>
        <w:t>vrá</w:t>
      </w:r>
      <w:r w:rsidR="0083153A">
        <w:rPr>
          <w:rFonts w:ascii="Arial" w:hAnsi="Arial" w:cs="Arial"/>
          <w:sz w:val="22"/>
          <w:szCs w:val="22"/>
        </w:rPr>
        <w:t>til</w:t>
      </w:r>
      <w:r w:rsidR="00023764">
        <w:rPr>
          <w:rFonts w:ascii="Arial" w:hAnsi="Arial" w:cs="Arial"/>
          <w:sz w:val="22"/>
          <w:szCs w:val="22"/>
        </w:rPr>
        <w:t xml:space="preserve"> k</w:t>
      </w:r>
      <w:r w:rsidR="00011BBE">
        <w:rPr>
          <w:rFonts w:ascii="Arial" w:hAnsi="Arial" w:cs="Arial"/>
          <w:sz w:val="22"/>
          <w:szCs w:val="22"/>
        </w:rPr>
        <w:t> </w:t>
      </w:r>
      <w:r w:rsidR="00023764">
        <w:rPr>
          <w:rFonts w:ascii="Arial" w:hAnsi="Arial" w:cs="Arial"/>
          <w:sz w:val="22"/>
          <w:szCs w:val="22"/>
        </w:rPr>
        <w:t>doplnění</w:t>
      </w:r>
      <w:r w:rsidR="00011BBE">
        <w:rPr>
          <w:rFonts w:ascii="Arial" w:hAnsi="Arial" w:cs="Arial"/>
          <w:sz w:val="22"/>
          <w:szCs w:val="22"/>
        </w:rPr>
        <w:t xml:space="preserve"> a vydání nového rozhodnutí o schválení návrh</w:t>
      </w:r>
      <w:r w:rsidR="00553A3A">
        <w:rPr>
          <w:rFonts w:ascii="Arial" w:hAnsi="Arial" w:cs="Arial"/>
          <w:sz w:val="22"/>
          <w:szCs w:val="22"/>
        </w:rPr>
        <w:t xml:space="preserve">u. </w:t>
      </w:r>
    </w:p>
    <w:p w14:paraId="607490E5" w14:textId="1848CDCE" w:rsidR="0027204B" w:rsidRDefault="00537987" w:rsidP="00BE1E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C0441">
        <w:rPr>
          <w:rFonts w:ascii="Arial" w:hAnsi="Arial" w:cs="Arial"/>
          <w:sz w:val="22"/>
          <w:szCs w:val="22"/>
        </w:rPr>
        <w:t xml:space="preserve">d poslední aktualizace </w:t>
      </w:r>
      <w:r w:rsidR="005C504C">
        <w:rPr>
          <w:rFonts w:ascii="Arial" w:hAnsi="Arial" w:cs="Arial"/>
          <w:sz w:val="22"/>
          <w:szCs w:val="22"/>
        </w:rPr>
        <w:t>dat ISKN a od vydání rozhodnutí o schválení návrhu KoPÚ uplynul</w:t>
      </w:r>
      <w:r w:rsidR="00D817AD">
        <w:rPr>
          <w:rFonts w:ascii="Arial" w:hAnsi="Arial" w:cs="Arial"/>
          <w:sz w:val="22"/>
          <w:szCs w:val="22"/>
        </w:rPr>
        <w:t>y téměř tři roky</w:t>
      </w:r>
      <w:r>
        <w:rPr>
          <w:rFonts w:ascii="Arial" w:hAnsi="Arial" w:cs="Arial"/>
          <w:sz w:val="22"/>
          <w:szCs w:val="22"/>
        </w:rPr>
        <w:t xml:space="preserve">. Během této doby </w:t>
      </w:r>
      <w:r w:rsidR="004D411C">
        <w:rPr>
          <w:rFonts w:ascii="Arial" w:hAnsi="Arial" w:cs="Arial"/>
          <w:sz w:val="22"/>
          <w:szCs w:val="22"/>
        </w:rPr>
        <w:t xml:space="preserve">došlo v katastru nemovitostí </w:t>
      </w:r>
      <w:r w:rsidR="00515915">
        <w:rPr>
          <w:rFonts w:ascii="Arial" w:hAnsi="Arial" w:cs="Arial"/>
          <w:sz w:val="22"/>
          <w:szCs w:val="22"/>
        </w:rPr>
        <w:t xml:space="preserve">k průběžným změnám (vklady kupních smluv, zápisy dědických řízení, aj.), </w:t>
      </w:r>
      <w:r w:rsidR="000B36FB">
        <w:rPr>
          <w:rFonts w:ascii="Arial" w:hAnsi="Arial" w:cs="Arial"/>
          <w:sz w:val="22"/>
          <w:szCs w:val="22"/>
        </w:rPr>
        <w:t xml:space="preserve">které bude nezbytné </w:t>
      </w:r>
      <w:r w:rsidR="004B5994">
        <w:rPr>
          <w:rFonts w:ascii="Arial" w:hAnsi="Arial" w:cs="Arial"/>
          <w:sz w:val="22"/>
          <w:szCs w:val="22"/>
        </w:rPr>
        <w:t>před vydáním ro</w:t>
      </w:r>
      <w:r w:rsidR="00AF5961">
        <w:rPr>
          <w:rFonts w:ascii="Arial" w:hAnsi="Arial" w:cs="Arial"/>
          <w:sz w:val="22"/>
          <w:szCs w:val="22"/>
        </w:rPr>
        <w:t>z</w:t>
      </w:r>
      <w:r w:rsidR="004B5994">
        <w:rPr>
          <w:rFonts w:ascii="Arial" w:hAnsi="Arial" w:cs="Arial"/>
          <w:sz w:val="22"/>
          <w:szCs w:val="22"/>
        </w:rPr>
        <w:t xml:space="preserve">hodnutí podle § 11 odst. 8 zákona č 139/2002 Sb., o pozemkových úpravách a pozemkových úřadech a o změně zákona č. 229/1991 Sb., o úpravě vlastnických vztahů k půdě a jinému </w:t>
      </w:r>
      <w:r w:rsidR="004B5994">
        <w:rPr>
          <w:rFonts w:ascii="Arial" w:hAnsi="Arial" w:cs="Arial"/>
          <w:sz w:val="22"/>
          <w:szCs w:val="22"/>
        </w:rPr>
        <w:lastRenderedPageBreak/>
        <w:t>zemědělskému majetku, ve znění pozdějších předpisů (dále jen „zákon“)</w:t>
      </w:r>
      <w:r w:rsidR="00AF5961">
        <w:rPr>
          <w:rFonts w:ascii="Arial" w:hAnsi="Arial" w:cs="Arial"/>
          <w:sz w:val="22"/>
          <w:szCs w:val="22"/>
        </w:rPr>
        <w:t xml:space="preserve"> </w:t>
      </w:r>
      <w:r w:rsidR="005C2207">
        <w:rPr>
          <w:rFonts w:ascii="Arial" w:hAnsi="Arial" w:cs="Arial"/>
          <w:sz w:val="22"/>
          <w:szCs w:val="22"/>
        </w:rPr>
        <w:t>zapracovat</w:t>
      </w:r>
      <w:r w:rsidR="00AF5961">
        <w:rPr>
          <w:rFonts w:ascii="Arial" w:hAnsi="Arial" w:cs="Arial"/>
          <w:sz w:val="22"/>
          <w:szCs w:val="22"/>
        </w:rPr>
        <w:t xml:space="preserve"> do</w:t>
      </w:r>
      <w:r w:rsidR="006451DE">
        <w:rPr>
          <w:rFonts w:ascii="Arial" w:hAnsi="Arial" w:cs="Arial"/>
          <w:sz w:val="22"/>
          <w:szCs w:val="22"/>
        </w:rPr>
        <w:t> </w:t>
      </w:r>
      <w:r w:rsidR="00AF5961">
        <w:rPr>
          <w:rFonts w:ascii="Arial" w:hAnsi="Arial" w:cs="Arial"/>
          <w:sz w:val="22"/>
          <w:szCs w:val="22"/>
        </w:rPr>
        <w:t>schváleného návrhu dle § 11 odst. 4 zákona.</w:t>
      </w:r>
      <w:r w:rsidR="0027204B">
        <w:rPr>
          <w:rFonts w:ascii="Arial" w:hAnsi="Arial" w:cs="Arial"/>
          <w:sz w:val="22"/>
          <w:szCs w:val="22"/>
        </w:rPr>
        <w:t xml:space="preserve"> </w:t>
      </w:r>
    </w:p>
    <w:p w14:paraId="007C067B" w14:textId="5AB8B564" w:rsidR="00B972EC" w:rsidRDefault="0027204B" w:rsidP="00BE1E00">
      <w:pPr>
        <w:spacing w:after="120"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postup je nezbytný dle § 24 odst. 1 vyhlášky č. 13/2014 Sb., o postupu při provádění pozemkových úprav a náležitostech návrhu pozemkových úprav, ve znění pozdějších předpisů</w:t>
      </w:r>
      <w:r w:rsidR="00B972EC">
        <w:rPr>
          <w:rFonts w:ascii="Arial" w:hAnsi="Arial" w:cs="Arial"/>
          <w:sz w:val="22"/>
          <w:szCs w:val="22"/>
        </w:rPr>
        <w:t xml:space="preserve">: </w:t>
      </w:r>
      <w:r w:rsidR="00B972EC" w:rsidRPr="005B58C3">
        <w:rPr>
          <w:rFonts w:ascii="Arial" w:eastAsia="Arial" w:hAnsi="Arial" w:cs="Arial"/>
          <w:i/>
          <w:iCs/>
          <w:sz w:val="22"/>
          <w:szCs w:val="22"/>
        </w:rPr>
        <w:t>„V rozhodnutí vydaném podle § 11 odst. 8 zákona se u pozemků řešených v obvodu pozemkových úprav zohlední změny v katastru nemovitostí, ke kterým u</w:t>
      </w:r>
      <w:r w:rsidR="00B972EC">
        <w:rPr>
          <w:rFonts w:ascii="Arial" w:eastAsia="Arial" w:hAnsi="Arial" w:cs="Arial"/>
          <w:i/>
          <w:iCs/>
          <w:sz w:val="22"/>
          <w:szCs w:val="22"/>
        </w:rPr>
        <w:t> </w:t>
      </w:r>
      <w:r w:rsidR="00B972EC" w:rsidRPr="005B58C3">
        <w:rPr>
          <w:rFonts w:ascii="Arial" w:eastAsia="Arial" w:hAnsi="Arial" w:cs="Arial"/>
          <w:i/>
          <w:iCs/>
          <w:sz w:val="22"/>
          <w:szCs w:val="22"/>
        </w:rPr>
        <w:t>nich došlo během přerušení řízení podle § 11 odst. 9 zákona.“</w:t>
      </w:r>
    </w:p>
    <w:p w14:paraId="108EE52F" w14:textId="582F3AAB" w:rsidR="00AE3F14" w:rsidRDefault="00AE3F14" w:rsidP="00AE3F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byl vyzván k provedení analýzy dopadů změn dat ISKN do návrhu nového uspořádání pozemků po zamítnutí rozhodnutí a dat ISKN před vyhotovením mapového díla pro zavedení výsledků KoPÚ v katastrálním území Zábřeh na Moravě do </w:t>
      </w:r>
      <w:r w:rsidR="006451DE">
        <w:rPr>
          <w:rFonts w:ascii="Arial" w:hAnsi="Arial" w:cs="Arial"/>
          <w:sz w:val="22"/>
          <w:szCs w:val="22"/>
        </w:rPr>
        <w:t>katastru nemovitostí</w:t>
      </w:r>
      <w:r>
        <w:rPr>
          <w:rFonts w:ascii="Arial" w:hAnsi="Arial" w:cs="Arial"/>
          <w:sz w:val="22"/>
          <w:szCs w:val="22"/>
        </w:rPr>
        <w:t xml:space="preserve">. Dle provedené analýzy je nezbytné provést aktualizaci návrhu na cca </w:t>
      </w:r>
      <w:r w:rsidRPr="00FB5930">
        <w:rPr>
          <w:rFonts w:ascii="Arial" w:hAnsi="Arial" w:cs="Arial"/>
          <w:sz w:val="22"/>
          <w:szCs w:val="22"/>
        </w:rPr>
        <w:t>13</w:t>
      </w:r>
      <w:r w:rsidR="00FB5930" w:rsidRPr="00FB593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ha. Ve smlouvě o</w:t>
      </w:r>
      <w:r w:rsidR="006451D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dílo na vyhotovení návrhu KoPÚ v katastrálním území Zábřeh na Moravě však není t</w:t>
      </w:r>
      <w:r w:rsidR="006451DE">
        <w:rPr>
          <w:rFonts w:ascii="Arial" w:hAnsi="Arial" w:cs="Arial"/>
          <w:sz w:val="22"/>
          <w:szCs w:val="22"/>
        </w:rPr>
        <w:t xml:space="preserve">ato dílčí část </w:t>
      </w:r>
      <w:r w:rsidR="00DB7AEF">
        <w:rPr>
          <w:rFonts w:ascii="Arial" w:hAnsi="Arial" w:cs="Arial"/>
          <w:sz w:val="22"/>
          <w:szCs w:val="22"/>
        </w:rPr>
        <w:t>vedena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70EFBF" w14:textId="119D504C" w:rsidR="00B972EC" w:rsidRDefault="002E795E" w:rsidP="00BE1E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Jelikož v</w:t>
      </w:r>
      <w:r w:rsidR="007D5469">
        <w:rPr>
          <w:rFonts w:ascii="Arial" w:hAnsi="Arial" w:cs="Arial"/>
          <w:sz w:val="22"/>
          <w:szCs w:val="22"/>
        </w:rPr>
        <w:t xml:space="preserve"> aktuální </w:t>
      </w:r>
      <w:r>
        <w:rPr>
          <w:rFonts w:ascii="Arial" w:hAnsi="Arial" w:cs="Arial"/>
          <w:sz w:val="22"/>
          <w:szCs w:val="22"/>
        </w:rPr>
        <w:t xml:space="preserve">vzorové smlouvě o dílo na </w:t>
      </w:r>
      <w:r w:rsidR="00DC1AB5">
        <w:rPr>
          <w:rFonts w:ascii="Arial" w:hAnsi="Arial" w:cs="Arial"/>
          <w:sz w:val="22"/>
          <w:szCs w:val="22"/>
        </w:rPr>
        <w:t>KoPÚ</w:t>
      </w:r>
      <w:r w:rsidR="00BC65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dílčí část </w:t>
      </w:r>
      <w:r w:rsidRPr="00C3798E">
        <w:rPr>
          <w:rFonts w:ascii="Arial" w:hAnsi="Arial" w:cs="Arial"/>
          <w:i/>
          <w:iCs/>
          <w:sz w:val="22"/>
          <w:szCs w:val="22"/>
        </w:rPr>
        <w:t>„Aktualizace návrhu po</w:t>
      </w:r>
      <w:r w:rsidR="00DB7AEF">
        <w:rPr>
          <w:rFonts w:ascii="Arial" w:hAnsi="Arial" w:cs="Arial"/>
          <w:i/>
          <w:iCs/>
          <w:sz w:val="22"/>
          <w:szCs w:val="22"/>
        </w:rPr>
        <w:t> </w:t>
      </w:r>
      <w:r w:rsidRPr="00C3798E">
        <w:rPr>
          <w:rFonts w:ascii="Arial" w:hAnsi="Arial" w:cs="Arial"/>
          <w:i/>
          <w:iCs/>
          <w:sz w:val="22"/>
          <w:szCs w:val="22"/>
        </w:rPr>
        <w:t>ukončení odvolacího řízení</w:t>
      </w:r>
      <w:r>
        <w:rPr>
          <w:rFonts w:ascii="Arial" w:hAnsi="Arial" w:cs="Arial"/>
          <w:sz w:val="22"/>
          <w:szCs w:val="22"/>
        </w:rPr>
        <w:t>“ do položkového výkazu činností dlouhodobě zařazena a jedná se tak o uznávanou samostatnou etapu KoPÚ, kterou je potřeba vyhotovit</w:t>
      </w:r>
      <w:r w:rsidR="007229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požádal zhotovitel o zařazení této nové dílčí části do smlouvy o dílo na vyhotovení návrhu KoPÚ v katastrálním území Zábřeh na Moravě.</w:t>
      </w:r>
    </w:p>
    <w:p w14:paraId="0394F3A1" w14:textId="77777777" w:rsidR="001B490B" w:rsidRDefault="004A6E53" w:rsidP="00BE1E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</w:t>
      </w:r>
      <w:r w:rsidR="00AD70B7">
        <w:rPr>
          <w:rFonts w:ascii="Arial" w:hAnsi="Arial" w:cs="Arial"/>
          <w:sz w:val="22"/>
          <w:szCs w:val="22"/>
        </w:rPr>
        <w:t xml:space="preserve">požadavku zhotovitele vyhověl, </w:t>
      </w:r>
      <w:r w:rsidR="00D90AA7">
        <w:rPr>
          <w:rFonts w:ascii="Arial" w:hAnsi="Arial" w:cs="Arial"/>
          <w:sz w:val="22"/>
          <w:szCs w:val="22"/>
        </w:rPr>
        <w:t xml:space="preserve">jelikož </w:t>
      </w:r>
      <w:r w:rsidR="00BF13CA">
        <w:rPr>
          <w:rFonts w:ascii="Arial" w:hAnsi="Arial" w:cs="Arial"/>
          <w:sz w:val="22"/>
          <w:szCs w:val="22"/>
        </w:rPr>
        <w:t xml:space="preserve">je nutné provést práce </w:t>
      </w:r>
      <w:r w:rsidR="00477B20">
        <w:rPr>
          <w:rFonts w:ascii="Arial" w:hAnsi="Arial" w:cs="Arial"/>
          <w:sz w:val="22"/>
          <w:szCs w:val="22"/>
        </w:rPr>
        <w:t xml:space="preserve">vyplývající ze změn návrhu nového uspořádání pozemků. </w:t>
      </w:r>
    </w:p>
    <w:p w14:paraId="07DC3999" w14:textId="428AE13D" w:rsidR="00CF3C33" w:rsidRDefault="001B490B" w:rsidP="00BE1E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7C18F2">
        <w:rPr>
          <w:rFonts w:ascii="Arial" w:hAnsi="Arial" w:cs="Arial"/>
          <w:sz w:val="22"/>
          <w:szCs w:val="22"/>
        </w:rPr>
        <w:t xml:space="preserve">měrné jednotky respektuje cenu obvyklou v místě a čase plnění, což objednatel </w:t>
      </w:r>
      <w:r w:rsidR="00B00161">
        <w:rPr>
          <w:rFonts w:ascii="Arial" w:hAnsi="Arial" w:cs="Arial"/>
          <w:sz w:val="22"/>
          <w:szCs w:val="22"/>
        </w:rPr>
        <w:t xml:space="preserve">před uzavřením dodatku </w:t>
      </w:r>
      <w:r w:rsidR="006F7B25">
        <w:rPr>
          <w:rFonts w:ascii="Arial" w:hAnsi="Arial" w:cs="Arial"/>
          <w:sz w:val="22"/>
          <w:szCs w:val="22"/>
        </w:rPr>
        <w:t>ověřil provedením průzkumu trhu.</w:t>
      </w:r>
      <w:r w:rsidR="00357294">
        <w:rPr>
          <w:rFonts w:ascii="Arial" w:hAnsi="Arial" w:cs="Arial"/>
          <w:sz w:val="22"/>
          <w:szCs w:val="22"/>
        </w:rPr>
        <w:t xml:space="preserve"> Průzkum trhu byl proveden </w:t>
      </w:r>
      <w:r w:rsidR="00361275">
        <w:rPr>
          <w:rFonts w:ascii="Arial" w:hAnsi="Arial" w:cs="Arial"/>
          <w:sz w:val="22"/>
          <w:szCs w:val="22"/>
        </w:rPr>
        <w:t>u smluv uzavřených objednatelem v roce 2025.</w:t>
      </w:r>
      <w:r w:rsidR="006F7B25">
        <w:rPr>
          <w:rFonts w:ascii="Arial" w:hAnsi="Arial" w:cs="Arial"/>
          <w:sz w:val="22"/>
          <w:szCs w:val="22"/>
        </w:rPr>
        <w:t xml:space="preserve"> </w:t>
      </w:r>
      <w:r w:rsidR="0020390E">
        <w:rPr>
          <w:rFonts w:ascii="Arial" w:hAnsi="Arial" w:cs="Arial"/>
          <w:sz w:val="22"/>
          <w:szCs w:val="22"/>
        </w:rPr>
        <w:t xml:space="preserve"> </w:t>
      </w:r>
      <w:r w:rsidR="00E16717">
        <w:rPr>
          <w:rFonts w:ascii="Arial" w:hAnsi="Arial" w:cs="Arial"/>
          <w:sz w:val="22"/>
          <w:szCs w:val="22"/>
        </w:rPr>
        <w:t xml:space="preserve"> </w:t>
      </w:r>
    </w:p>
    <w:p w14:paraId="22EE175E" w14:textId="4A707BB8" w:rsidR="00291009" w:rsidRDefault="00C9517B" w:rsidP="00BE1E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Následně </w:t>
      </w:r>
      <w:r w:rsidR="001543CF">
        <w:rPr>
          <w:rFonts w:ascii="Arial" w:hAnsi="Arial" w:cs="Arial"/>
          <w:sz w:val="22"/>
          <w:szCs w:val="22"/>
        </w:rPr>
        <w:t xml:space="preserve">po vystavení aktualizovaného návrhu KoPÚ bude </w:t>
      </w:r>
      <w:r w:rsidR="007E2DB6">
        <w:rPr>
          <w:rFonts w:ascii="Arial" w:hAnsi="Arial" w:cs="Arial"/>
          <w:sz w:val="22"/>
          <w:szCs w:val="22"/>
        </w:rPr>
        <w:t xml:space="preserve">předložena aktuální dokumentace návrhu nového uspořádání pozemků po ukončeném odvolacím řízení. </w:t>
      </w:r>
    </w:p>
    <w:p w14:paraId="3D091B13" w14:textId="77777777" w:rsidR="00E07528" w:rsidRPr="00906185" w:rsidRDefault="00E07528" w:rsidP="00E07528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906185">
        <w:rPr>
          <w:rFonts w:ascii="Arial" w:eastAsiaTheme="minorHAnsi" w:hAnsi="Arial" w:cs="Arial"/>
          <w:sz w:val="22"/>
          <w:szCs w:val="22"/>
          <w:lang w:val="fr-FR"/>
        </w:rPr>
        <w:t>Na základě výše uvedených skutečností dochází k</w:t>
      </w:r>
      <w:r>
        <w:rPr>
          <w:rFonts w:ascii="Arial" w:eastAsiaTheme="minorHAnsi" w:hAnsi="Arial" w:cs="Arial"/>
          <w:sz w:val="22"/>
          <w:szCs w:val="22"/>
          <w:lang w:val="fr-FR"/>
        </w:rPr>
        <w:t xml:space="preserve"> doplnění dílčích částí </w:t>
      </w:r>
      <w:r w:rsidRPr="00906185">
        <w:rPr>
          <w:rFonts w:ascii="Arial" w:eastAsiaTheme="minorHAnsi" w:hAnsi="Arial" w:cs="Arial"/>
          <w:sz w:val="22"/>
          <w:szCs w:val="22"/>
          <w:lang w:val="fr-FR"/>
        </w:rPr>
        <w:t xml:space="preserve">tak, aby bylo možné </w:t>
      </w:r>
      <w:r>
        <w:rPr>
          <w:rFonts w:ascii="Arial" w:eastAsiaTheme="minorHAnsi" w:hAnsi="Arial" w:cs="Arial"/>
          <w:sz w:val="22"/>
          <w:szCs w:val="22"/>
          <w:lang w:val="fr-FR"/>
        </w:rPr>
        <w:t>dílo</w:t>
      </w:r>
      <w:r w:rsidRPr="00906185">
        <w:rPr>
          <w:rFonts w:ascii="Arial" w:eastAsiaTheme="minorHAnsi" w:hAnsi="Arial" w:cs="Arial"/>
          <w:sz w:val="22"/>
          <w:szCs w:val="22"/>
          <w:lang w:val="fr-FR"/>
        </w:rPr>
        <w:t xml:space="preserve"> řádně provést</w:t>
      </w:r>
      <w:r>
        <w:rPr>
          <w:rFonts w:ascii="Arial" w:eastAsiaTheme="minorHAnsi" w:hAnsi="Arial" w:cs="Arial"/>
          <w:sz w:val="22"/>
          <w:szCs w:val="22"/>
          <w:lang w:val="fr-FR"/>
        </w:rPr>
        <w:t xml:space="preserve"> a dokončit. </w:t>
      </w:r>
      <w:r w:rsidRPr="00906185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</w:p>
    <w:p w14:paraId="21BBBAC3" w14:textId="77777777" w:rsidR="00072B68" w:rsidRDefault="00072B68" w:rsidP="000061EA">
      <w:pPr>
        <w:pStyle w:val="Bezmezer"/>
        <w:jc w:val="both"/>
        <w:rPr>
          <w:rFonts w:ascii="Arial" w:hAnsi="Arial" w:cs="Arial"/>
          <w:bCs/>
        </w:rPr>
      </w:pPr>
    </w:p>
    <w:p w14:paraId="6EF4E9AB" w14:textId="293F676F" w:rsidR="000061EA" w:rsidRDefault="000061EA" w:rsidP="00093BAF">
      <w:pPr>
        <w:pStyle w:val="Bezmezer"/>
        <w:spacing w:line="276" w:lineRule="auto"/>
        <w:jc w:val="both"/>
        <w:rPr>
          <w:rFonts w:ascii="Arial" w:hAnsi="Arial" w:cs="Arial"/>
          <w:lang w:val="fr-FR"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>v souladu s u</w:t>
      </w:r>
      <w:r w:rsidRPr="005F3A6D">
        <w:rPr>
          <w:rFonts w:ascii="Arial" w:hAnsi="Arial" w:cs="Arial"/>
          <w:bCs/>
        </w:rPr>
        <w:t>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Provedená změna závazku ze Smlouvy je změnou nepodstatnou, která vznikla v důsledku okolností, které zadavatel jednající s náležitou péčí nemohl předvídat, nemění celkovou povahu veřejné zakázky a je nezbytná k dokončení díla. Cenový nárůst všech změn, i dříve provedených (dodatek č</w:t>
      </w:r>
      <w:r w:rsidRPr="009F4934">
        <w:rPr>
          <w:rFonts w:ascii="Arial" w:hAnsi="Arial" w:cs="Arial"/>
          <w:bCs/>
        </w:rPr>
        <w:t>. 5),</w:t>
      </w:r>
      <w:r>
        <w:rPr>
          <w:rFonts w:ascii="Arial" w:hAnsi="Arial" w:cs="Arial"/>
          <w:bCs/>
        </w:rPr>
        <w:t xml:space="preserve"> nepřesáhne 30 % původní hodnoty závazku. </w:t>
      </w:r>
    </w:p>
    <w:p w14:paraId="6C978E1C" w14:textId="77777777" w:rsidR="00906185" w:rsidRDefault="00906185" w:rsidP="00472E0E">
      <w:pPr>
        <w:pStyle w:val="Bezmezer"/>
        <w:jc w:val="both"/>
        <w:rPr>
          <w:rFonts w:ascii="Arial" w:hAnsi="Arial" w:cs="Arial"/>
        </w:rPr>
      </w:pPr>
    </w:p>
    <w:p w14:paraId="37F0A094" w14:textId="254D2835" w:rsidR="00B75A61" w:rsidRDefault="00B75A61" w:rsidP="00472E0E">
      <w:pPr>
        <w:pStyle w:val="Bezmezer"/>
        <w:jc w:val="both"/>
        <w:rPr>
          <w:rFonts w:ascii="Arial" w:hAnsi="Arial" w:cs="Arial"/>
        </w:rPr>
      </w:pPr>
    </w:p>
    <w:p w14:paraId="0A61C46D" w14:textId="77777777" w:rsidR="00E44FE2" w:rsidRDefault="00753087" w:rsidP="00093BAF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 w:rsidR="00E44FE2">
        <w:rPr>
          <w:rFonts w:ascii="Arial" w:hAnsi="Arial" w:cs="Arial"/>
          <w:sz w:val="22"/>
          <w:szCs w:val="22"/>
        </w:rPr>
        <w:t>:</w:t>
      </w:r>
    </w:p>
    <w:p w14:paraId="5FD80297" w14:textId="2F525924" w:rsidR="00753087" w:rsidRDefault="00C23B82" w:rsidP="00093BAF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objednatele - z</w:t>
      </w:r>
      <w:r w:rsidR="00753087" w:rsidRPr="00BD4CF8">
        <w:rPr>
          <w:rFonts w:ascii="Arial" w:hAnsi="Arial" w:cs="Arial"/>
          <w:b/>
          <w:bCs/>
          <w:sz w:val="22"/>
          <w:szCs w:val="22"/>
        </w:rPr>
        <w:t xml:space="preserve">měna osoby </w:t>
      </w:r>
      <w:r w:rsidR="00753087">
        <w:rPr>
          <w:rFonts w:ascii="Arial" w:hAnsi="Arial" w:cs="Arial"/>
          <w:b/>
          <w:bCs/>
          <w:sz w:val="22"/>
          <w:szCs w:val="22"/>
        </w:rPr>
        <w:t>oprávněné jednat za objednatele v technických záležitostech a jej</w:t>
      </w:r>
      <w:r w:rsidR="005D1C83">
        <w:rPr>
          <w:rFonts w:ascii="Arial" w:hAnsi="Arial" w:cs="Arial"/>
          <w:b/>
          <w:bCs/>
          <w:sz w:val="22"/>
          <w:szCs w:val="22"/>
        </w:rPr>
        <w:t xml:space="preserve">í </w:t>
      </w:r>
      <w:r w:rsidR="00753087">
        <w:rPr>
          <w:rFonts w:ascii="Arial" w:hAnsi="Arial" w:cs="Arial"/>
          <w:b/>
          <w:bCs/>
          <w:sz w:val="22"/>
          <w:szCs w:val="22"/>
        </w:rPr>
        <w:t>k</w:t>
      </w:r>
      <w:r w:rsidR="00753087" w:rsidRPr="00BD4CF8">
        <w:rPr>
          <w:rFonts w:ascii="Arial" w:hAnsi="Arial" w:cs="Arial"/>
          <w:b/>
          <w:bCs/>
          <w:sz w:val="22"/>
          <w:szCs w:val="22"/>
        </w:rPr>
        <w:t>ontaktní údaje</w:t>
      </w:r>
      <w:r w:rsidR="005D1C83">
        <w:rPr>
          <w:rFonts w:ascii="Arial" w:hAnsi="Arial" w:cs="Arial"/>
          <w:b/>
          <w:bCs/>
          <w:sz w:val="22"/>
          <w:szCs w:val="22"/>
        </w:rPr>
        <w:t xml:space="preserve"> (tel.č.)</w:t>
      </w:r>
      <w:r w:rsidR="00753087">
        <w:rPr>
          <w:rFonts w:ascii="Arial" w:hAnsi="Arial" w:cs="Arial"/>
          <w:b/>
          <w:bCs/>
          <w:sz w:val="22"/>
          <w:szCs w:val="22"/>
        </w:rPr>
        <w:t>:</w:t>
      </w:r>
      <w:r w:rsidR="00753087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303"/>
      </w:tblGrid>
      <w:tr w:rsidR="00753087" w14:paraId="07BADBD2" w14:textId="77777777" w:rsidTr="00FC14A5">
        <w:tc>
          <w:tcPr>
            <w:tcW w:w="26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37FD" w14:textId="77777777" w:rsidR="00753087" w:rsidRPr="001C707B" w:rsidRDefault="00753087" w:rsidP="00FC14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V tech. záležitostech oprávněn jednat:</w:t>
            </w:r>
          </w:p>
        </w:tc>
        <w:tc>
          <w:tcPr>
            <w:tcW w:w="63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DCA5" w14:textId="77777777" w:rsidR="00753087" w:rsidRPr="001C707B" w:rsidRDefault="00753087" w:rsidP="00FC14A5">
            <w:pPr>
              <w:pStyle w:val="Bezmezer"/>
              <w:jc w:val="both"/>
              <w:rPr>
                <w:rFonts w:ascii="Arial" w:hAnsi="Arial" w:cs="Arial"/>
              </w:rPr>
            </w:pPr>
            <w:r w:rsidRPr="009878F7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Romana Svobodová</w:t>
            </w:r>
            <w:r w:rsidRPr="009878F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pověřena vedením</w:t>
            </w:r>
            <w:r w:rsidRPr="009878F7">
              <w:rPr>
                <w:rFonts w:ascii="Arial" w:hAnsi="Arial" w:cs="Arial"/>
              </w:rPr>
              <w:t xml:space="preserve"> Pobočky Šumperk</w:t>
            </w:r>
          </w:p>
          <w:p w14:paraId="15F589F9" w14:textId="77777777" w:rsidR="00753087" w:rsidRPr="001C707B" w:rsidRDefault="00753087" w:rsidP="00FC14A5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Würzler, Pobočka Šumperk</w:t>
            </w:r>
          </w:p>
        </w:tc>
      </w:tr>
      <w:tr w:rsidR="00753087" w14:paraId="79E9D35D" w14:textId="77777777" w:rsidTr="00FC14A5">
        <w:tc>
          <w:tcPr>
            <w:tcW w:w="26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9E8" w14:textId="77777777" w:rsidR="00753087" w:rsidRPr="001C707B" w:rsidRDefault="00753087" w:rsidP="00FC14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3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FFF8" w14:textId="77777777" w:rsidR="00753087" w:rsidRPr="001C707B" w:rsidRDefault="00753087" w:rsidP="00FC14A5">
            <w:pPr>
              <w:pStyle w:val="Bezmezer"/>
              <w:ind w:left="4245" w:hanging="4245"/>
              <w:jc w:val="both"/>
              <w:rPr>
                <w:rFonts w:ascii="Arial" w:hAnsi="Arial" w:cs="Arial"/>
              </w:rPr>
            </w:pPr>
            <w:r w:rsidRPr="009878F7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</w:rPr>
              <w:t> 721 238 380</w:t>
            </w:r>
            <w:r w:rsidRPr="009878F7">
              <w:rPr>
                <w:rFonts w:ascii="Arial" w:hAnsi="Arial" w:cs="Arial"/>
              </w:rPr>
              <w:t>/ +420 606</w:t>
            </w:r>
            <w:r>
              <w:rPr>
                <w:rFonts w:ascii="Arial" w:hAnsi="Arial" w:cs="Arial"/>
              </w:rPr>
              <w:t> </w:t>
            </w:r>
            <w:r w:rsidRPr="009878F7">
              <w:rPr>
                <w:rFonts w:ascii="Arial" w:hAnsi="Arial" w:cs="Arial"/>
              </w:rPr>
              <w:t>216</w:t>
            </w:r>
            <w:r>
              <w:rPr>
                <w:rFonts w:ascii="Arial" w:hAnsi="Arial" w:cs="Arial"/>
              </w:rPr>
              <w:t xml:space="preserve"> </w:t>
            </w:r>
            <w:r w:rsidRPr="009878F7">
              <w:rPr>
                <w:rFonts w:ascii="Arial" w:hAnsi="Arial" w:cs="Arial"/>
              </w:rPr>
              <w:t>085</w:t>
            </w:r>
          </w:p>
        </w:tc>
      </w:tr>
      <w:tr w:rsidR="00753087" w14:paraId="30EDDE61" w14:textId="77777777" w:rsidTr="00FC14A5">
        <w:tc>
          <w:tcPr>
            <w:tcW w:w="261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83CF" w14:textId="77777777" w:rsidR="00753087" w:rsidRPr="001C707B" w:rsidRDefault="00753087" w:rsidP="00FC14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5AC4" w14:textId="77777777" w:rsidR="00753087" w:rsidRPr="001C707B" w:rsidRDefault="00753087" w:rsidP="00FC14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hyperlink r:id="rId9" w:history="1">
              <w:r w:rsidRPr="00DF2CD7">
                <w:rPr>
                  <w:rStyle w:val="Hypertextovodkaz"/>
                  <w:rFonts w:ascii="Arial" w:eastAsiaTheme="minorHAnsi" w:hAnsi="Arial" w:cs="Arial"/>
                  <w:sz w:val="22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7361580B" w14:textId="77777777" w:rsidR="00BA4FB4" w:rsidRDefault="00BA4FB4" w:rsidP="00753087">
      <w:pPr>
        <w:pStyle w:val="Bezmezer"/>
        <w:jc w:val="both"/>
        <w:rPr>
          <w:rFonts w:ascii="Arial" w:hAnsi="Arial" w:cs="Arial"/>
        </w:rPr>
      </w:pPr>
    </w:p>
    <w:p w14:paraId="10A091DF" w14:textId="77777777" w:rsidR="00176C61" w:rsidRDefault="00176C61" w:rsidP="00753087">
      <w:pPr>
        <w:pStyle w:val="Bezmezer"/>
        <w:jc w:val="both"/>
        <w:rPr>
          <w:rFonts w:ascii="Arial" w:hAnsi="Arial" w:cs="Arial"/>
          <w:b/>
          <w:bCs/>
        </w:rPr>
      </w:pPr>
    </w:p>
    <w:p w14:paraId="5465F3B4" w14:textId="1346726E" w:rsidR="00E44FE2" w:rsidRDefault="00C23B82" w:rsidP="00753087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zhotovitele - </w:t>
      </w:r>
      <w:r w:rsidR="00176C61">
        <w:rPr>
          <w:rFonts w:ascii="Arial" w:hAnsi="Arial" w:cs="Arial"/>
          <w:b/>
          <w:bCs/>
        </w:rPr>
        <w:t>z</w:t>
      </w:r>
      <w:r w:rsidR="008602C4" w:rsidRPr="008602C4">
        <w:rPr>
          <w:rFonts w:ascii="Arial" w:hAnsi="Arial" w:cs="Arial"/>
          <w:b/>
          <w:bCs/>
        </w:rPr>
        <w:t xml:space="preserve">měna sídla a jednatele: </w:t>
      </w:r>
    </w:p>
    <w:p w14:paraId="6869A718" w14:textId="77777777" w:rsidR="008602C4" w:rsidRDefault="008602C4" w:rsidP="00753087">
      <w:pPr>
        <w:pStyle w:val="Bezmezer"/>
        <w:jc w:val="both"/>
        <w:rPr>
          <w:rFonts w:ascii="Arial" w:hAnsi="Arial" w:cs="Arial"/>
          <w:b/>
          <w:bCs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303"/>
      </w:tblGrid>
      <w:tr w:rsidR="008602C4" w14:paraId="10A89F75" w14:textId="77777777" w:rsidTr="002323CA">
        <w:tc>
          <w:tcPr>
            <w:tcW w:w="26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8849" w14:textId="723F9E21" w:rsidR="008602C4" w:rsidRPr="001C707B" w:rsidRDefault="00113F5D" w:rsidP="002323CA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Sídlo:</w:t>
            </w:r>
          </w:p>
        </w:tc>
        <w:tc>
          <w:tcPr>
            <w:tcW w:w="63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F2CD" w14:textId="62E8E6C0" w:rsidR="008602C4" w:rsidRPr="00176C61" w:rsidRDefault="00113F5D" w:rsidP="002323CA">
            <w:pPr>
              <w:pStyle w:val="Bezmezer"/>
              <w:jc w:val="both"/>
              <w:rPr>
                <w:rFonts w:ascii="Arial" w:hAnsi="Arial" w:cs="Arial"/>
                <w:bCs/>
              </w:rPr>
            </w:pPr>
            <w:r w:rsidRPr="00176C61">
              <w:rPr>
                <w:rFonts w:ascii="Arial" w:hAnsi="Arial" w:cs="Arial"/>
                <w:bCs/>
              </w:rPr>
              <w:t>Kladská 181/55, 500 03 Hradec Králové</w:t>
            </w:r>
          </w:p>
        </w:tc>
      </w:tr>
      <w:tr w:rsidR="00113F5D" w:rsidRPr="00113F5D" w14:paraId="0B551843" w14:textId="77777777" w:rsidTr="002323CA">
        <w:tc>
          <w:tcPr>
            <w:tcW w:w="26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FE15" w14:textId="01719B36" w:rsidR="00113F5D" w:rsidRPr="001C707B" w:rsidRDefault="00113F5D" w:rsidP="00113F5D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13F5D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Zastoupený:</w:t>
            </w:r>
          </w:p>
        </w:tc>
        <w:tc>
          <w:tcPr>
            <w:tcW w:w="63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3669" w14:textId="0E35F898" w:rsidR="00113F5D" w:rsidRPr="001C707B" w:rsidRDefault="00113F5D" w:rsidP="00113F5D">
            <w:pPr>
              <w:pStyle w:val="Bezmezer"/>
              <w:ind w:left="4245" w:hanging="42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Jindřichem Bryndou</w:t>
            </w:r>
            <w:r w:rsidRPr="009878F7">
              <w:rPr>
                <w:rFonts w:ascii="Arial" w:hAnsi="Arial" w:cs="Arial"/>
              </w:rPr>
              <w:t>, jednatelem</w:t>
            </w:r>
          </w:p>
        </w:tc>
      </w:tr>
      <w:tr w:rsidR="00113F5D" w:rsidRPr="00113F5D" w14:paraId="03DC3481" w14:textId="77777777" w:rsidTr="002323CA">
        <w:tc>
          <w:tcPr>
            <w:tcW w:w="261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8C11" w14:textId="5BAB692A" w:rsidR="00113F5D" w:rsidRPr="001C707B" w:rsidRDefault="00113F5D" w:rsidP="00113F5D">
            <w:pPr>
              <w:pStyle w:val="Tabulka-buky11"/>
              <w:jc w:val="left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13F5D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Ve smluvních záležitostech oprávněn jednat: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5E2F" w14:textId="27DF38C3" w:rsidR="00113F5D" w:rsidRPr="001C707B" w:rsidRDefault="00113F5D" w:rsidP="00113F5D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13F5D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Jindřich Brynda</w:t>
            </w:r>
          </w:p>
        </w:tc>
      </w:tr>
    </w:tbl>
    <w:p w14:paraId="783DA67A" w14:textId="77777777" w:rsidR="008602C4" w:rsidRPr="00113F5D" w:rsidRDefault="008602C4" w:rsidP="00753087">
      <w:pPr>
        <w:pStyle w:val="Bezmezer"/>
        <w:jc w:val="both"/>
        <w:rPr>
          <w:rFonts w:ascii="Arial" w:hAnsi="Arial" w:cs="Arial"/>
        </w:rPr>
      </w:pPr>
    </w:p>
    <w:p w14:paraId="3912009E" w14:textId="77777777" w:rsidR="00BA4FB4" w:rsidRDefault="00BA4FB4" w:rsidP="00753087">
      <w:pPr>
        <w:pStyle w:val="Bezmezer"/>
        <w:jc w:val="both"/>
        <w:rPr>
          <w:rFonts w:ascii="Arial" w:hAnsi="Arial" w:cs="Arial"/>
        </w:rPr>
      </w:pPr>
    </w:p>
    <w:p w14:paraId="2EE24FFD" w14:textId="3526D858" w:rsidR="00753087" w:rsidRDefault="00753087" w:rsidP="0075308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údaje </w:t>
      </w:r>
      <w:r w:rsidR="0087077B">
        <w:rPr>
          <w:rFonts w:ascii="Arial" w:hAnsi="Arial" w:cs="Arial"/>
        </w:rPr>
        <w:t>smluvních stran zůstávají</w:t>
      </w:r>
      <w:r>
        <w:rPr>
          <w:rFonts w:ascii="Arial" w:hAnsi="Arial" w:cs="Arial"/>
        </w:rPr>
        <w:t xml:space="preserve"> beze změn.</w:t>
      </w:r>
    </w:p>
    <w:p w14:paraId="6551F607" w14:textId="77777777" w:rsidR="00BA4FB4" w:rsidRDefault="00BA4FB4" w:rsidP="00753087">
      <w:pPr>
        <w:pStyle w:val="Bezmezer"/>
        <w:jc w:val="both"/>
        <w:rPr>
          <w:rFonts w:ascii="Arial" w:hAnsi="Arial" w:cs="Arial"/>
        </w:rPr>
      </w:pPr>
    </w:p>
    <w:p w14:paraId="5F6097D6" w14:textId="77777777" w:rsidR="00BA4FB4" w:rsidRDefault="00BA4FB4" w:rsidP="00753087">
      <w:pPr>
        <w:pStyle w:val="Bezmezer"/>
        <w:jc w:val="both"/>
        <w:rPr>
          <w:rFonts w:ascii="Arial" w:hAnsi="Arial" w:cs="Arial"/>
        </w:rPr>
      </w:pPr>
    </w:p>
    <w:p w14:paraId="1C4706F0" w14:textId="77777777" w:rsidR="008A4A83" w:rsidRPr="0039522A" w:rsidRDefault="008A4A83" w:rsidP="008A4A83">
      <w:pPr>
        <w:spacing w:after="12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522A">
        <w:rPr>
          <w:rFonts w:ascii="Arial" w:hAnsi="Arial" w:cs="Arial"/>
          <w:b/>
          <w:sz w:val="24"/>
          <w:szCs w:val="24"/>
        </w:rPr>
        <w:t>Čl. II.</w:t>
      </w:r>
    </w:p>
    <w:p w14:paraId="6BE1DBBC" w14:textId="7738EEA8" w:rsidR="008A4A83" w:rsidRPr="0039522A" w:rsidRDefault="008A4A83" w:rsidP="008A4A83">
      <w:pPr>
        <w:spacing w:after="12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522A">
        <w:rPr>
          <w:rFonts w:ascii="Arial" w:hAnsi="Arial" w:cs="Arial"/>
          <w:b/>
          <w:sz w:val="24"/>
          <w:szCs w:val="24"/>
        </w:rPr>
        <w:t xml:space="preserve">Cena </w:t>
      </w:r>
      <w:r w:rsidR="00802AE4" w:rsidRPr="0039522A">
        <w:rPr>
          <w:rFonts w:ascii="Arial" w:hAnsi="Arial" w:cs="Arial"/>
          <w:b/>
          <w:sz w:val="24"/>
          <w:szCs w:val="24"/>
        </w:rPr>
        <w:t xml:space="preserve">za provedení </w:t>
      </w:r>
      <w:r w:rsidRPr="0039522A">
        <w:rPr>
          <w:rFonts w:ascii="Arial" w:hAnsi="Arial" w:cs="Arial"/>
          <w:b/>
          <w:sz w:val="24"/>
          <w:szCs w:val="24"/>
        </w:rPr>
        <w:t>díla</w:t>
      </w:r>
    </w:p>
    <w:p w14:paraId="52B79E20" w14:textId="087E5A75" w:rsidR="008A4A83" w:rsidRDefault="008A4A83" w:rsidP="003A64C6">
      <w:pPr>
        <w:spacing w:before="240"/>
        <w:jc w:val="both"/>
        <w:rPr>
          <w:rFonts w:ascii="Arial" w:hAnsi="Arial" w:cs="Arial"/>
          <w:snapToGrid w:val="0"/>
          <w:sz w:val="22"/>
          <w:szCs w:val="22"/>
        </w:rPr>
      </w:pPr>
      <w:r w:rsidRPr="008A4A83">
        <w:rPr>
          <w:rFonts w:ascii="Arial" w:hAnsi="Arial" w:cs="Arial"/>
          <w:snapToGrid w:val="0"/>
          <w:sz w:val="22"/>
          <w:szCs w:val="22"/>
        </w:rPr>
        <w:t xml:space="preserve">Vzhledem k výše uvedeným změnám </w:t>
      </w:r>
      <w:r w:rsidRPr="008A4A83">
        <w:rPr>
          <w:rFonts w:ascii="Arial" w:hAnsi="Arial" w:cs="Arial"/>
          <w:b/>
          <w:bCs/>
          <w:snapToGrid w:val="0"/>
          <w:sz w:val="22"/>
          <w:szCs w:val="22"/>
        </w:rPr>
        <w:t>se</w:t>
      </w:r>
      <w:r w:rsidRPr="008A4A83">
        <w:rPr>
          <w:rFonts w:ascii="Arial" w:hAnsi="Arial" w:cs="Arial"/>
          <w:snapToGrid w:val="0"/>
          <w:sz w:val="22"/>
          <w:szCs w:val="22"/>
        </w:rPr>
        <w:t xml:space="preserve"> </w:t>
      </w:r>
      <w:r w:rsidRPr="008A4A83">
        <w:rPr>
          <w:rFonts w:ascii="Arial" w:hAnsi="Arial" w:cs="Arial"/>
          <w:b/>
          <w:bCs/>
          <w:snapToGrid w:val="0"/>
          <w:sz w:val="22"/>
          <w:szCs w:val="22"/>
        </w:rPr>
        <w:t>mění celková</w:t>
      </w:r>
      <w:r w:rsidRPr="008A4A83">
        <w:rPr>
          <w:rFonts w:ascii="Arial" w:hAnsi="Arial" w:cs="Arial"/>
          <w:snapToGrid w:val="0"/>
          <w:sz w:val="22"/>
          <w:szCs w:val="22"/>
        </w:rPr>
        <w:t xml:space="preserve"> </w:t>
      </w:r>
      <w:r w:rsidRPr="008A4A83">
        <w:rPr>
          <w:rFonts w:ascii="Arial" w:hAnsi="Arial" w:cs="Arial"/>
          <w:b/>
          <w:bCs/>
          <w:snapToGrid w:val="0"/>
          <w:sz w:val="22"/>
          <w:szCs w:val="22"/>
        </w:rPr>
        <w:t xml:space="preserve">cena za provedení díla </w:t>
      </w:r>
      <w:r w:rsidRPr="008A4A83">
        <w:rPr>
          <w:rFonts w:ascii="Arial" w:hAnsi="Arial" w:cs="Arial"/>
          <w:snapToGrid w:val="0"/>
          <w:sz w:val="22"/>
          <w:szCs w:val="22"/>
        </w:rPr>
        <w:t xml:space="preserve">uvedená </w:t>
      </w:r>
      <w:r w:rsidRPr="008A4A83">
        <w:rPr>
          <w:rFonts w:ascii="Arial" w:hAnsi="Arial" w:cs="Arial"/>
          <w:snapToGrid w:val="0"/>
          <w:sz w:val="22"/>
          <w:szCs w:val="22"/>
        </w:rPr>
        <w:br/>
        <w:t>v čl</w:t>
      </w:r>
      <w:r w:rsidR="00802AE4">
        <w:rPr>
          <w:rFonts w:ascii="Arial" w:hAnsi="Arial" w:cs="Arial"/>
          <w:snapToGrid w:val="0"/>
          <w:sz w:val="22"/>
          <w:szCs w:val="22"/>
        </w:rPr>
        <w:t>. VI.</w:t>
      </w:r>
      <w:r w:rsidRPr="008A4A8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8E0DF5">
        <w:rPr>
          <w:rFonts w:ascii="Arial" w:hAnsi="Arial" w:cs="Arial"/>
          <w:snapToGrid w:val="0"/>
          <w:sz w:val="22"/>
          <w:szCs w:val="22"/>
        </w:rPr>
        <w:t>Smlouvy</w:t>
      </w:r>
      <w:r w:rsidRPr="008A4A83">
        <w:rPr>
          <w:rFonts w:ascii="Arial" w:hAnsi="Arial" w:cs="Arial"/>
          <w:snapToGrid w:val="0"/>
          <w:sz w:val="22"/>
          <w:szCs w:val="22"/>
        </w:rPr>
        <w:t xml:space="preserve">, </w:t>
      </w:r>
      <w:r w:rsidR="00836405">
        <w:rPr>
          <w:rFonts w:ascii="Arial" w:hAnsi="Arial" w:cs="Arial"/>
          <w:snapToGrid w:val="0"/>
          <w:sz w:val="22"/>
          <w:szCs w:val="22"/>
        </w:rPr>
        <w:t xml:space="preserve">ve znění </w:t>
      </w:r>
      <w:r w:rsidR="00836405" w:rsidRPr="00960639">
        <w:rPr>
          <w:rFonts w:ascii="Arial" w:hAnsi="Arial" w:cs="Arial"/>
          <w:snapToGrid w:val="0"/>
          <w:sz w:val="22"/>
          <w:szCs w:val="22"/>
        </w:rPr>
        <w:t xml:space="preserve">dodatku </w:t>
      </w:r>
      <w:r w:rsidR="00960639" w:rsidRPr="00960639">
        <w:rPr>
          <w:rFonts w:ascii="Arial" w:hAnsi="Arial" w:cs="Arial"/>
          <w:snapToGrid w:val="0"/>
          <w:sz w:val="22"/>
          <w:szCs w:val="22"/>
        </w:rPr>
        <w:t>č. 2 a č. 5</w:t>
      </w:r>
      <w:r w:rsidR="00836405" w:rsidRPr="00960639">
        <w:rPr>
          <w:rFonts w:ascii="Arial" w:hAnsi="Arial" w:cs="Arial"/>
          <w:snapToGrid w:val="0"/>
          <w:sz w:val="22"/>
          <w:szCs w:val="22"/>
        </w:rPr>
        <w:t>,</w:t>
      </w:r>
      <w:r w:rsidR="008364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8A4A83">
        <w:rPr>
          <w:rFonts w:ascii="Arial" w:hAnsi="Arial" w:cs="Arial"/>
          <w:snapToGrid w:val="0"/>
          <w:sz w:val="22"/>
          <w:szCs w:val="22"/>
        </w:rPr>
        <w:t xml:space="preserve">takto: </w:t>
      </w:r>
    </w:p>
    <w:p w14:paraId="3215FC27" w14:textId="77777777" w:rsidR="00250442" w:rsidRPr="008A4A83" w:rsidRDefault="00250442" w:rsidP="008A4A83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2"/>
        <w:gridCol w:w="1912"/>
        <w:gridCol w:w="2208"/>
      </w:tblGrid>
      <w:tr w:rsidR="008A4A83" w:rsidRPr="008A4A83" w14:paraId="21C769D5" w14:textId="77777777" w:rsidTr="00BB4E9F">
        <w:trPr>
          <w:trHeight w:val="288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21F1" w14:textId="77777777" w:rsidR="008A4A83" w:rsidRPr="008A4A83" w:rsidRDefault="008A4A83" w:rsidP="00A262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FF1A" w14:textId="77777777" w:rsidR="008A4A83" w:rsidRPr="008A4A83" w:rsidRDefault="008A4A83" w:rsidP="00A262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4A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7F81" w14:textId="77777777" w:rsidR="008A4A83" w:rsidRPr="008A4A83" w:rsidRDefault="008A4A83" w:rsidP="00A262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4A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</w:tr>
      <w:tr w:rsidR="008A4A83" w:rsidRPr="008A4A83" w14:paraId="2CBF3357" w14:textId="77777777" w:rsidTr="00BB4E9F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E6B" w14:textId="51A7E845" w:rsidR="008A4A83" w:rsidRPr="008A4A83" w:rsidRDefault="008A4A83" w:rsidP="00A2620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4A83">
              <w:rPr>
                <w:rFonts w:ascii="Arial" w:hAnsi="Arial" w:cs="Arial"/>
                <w:color w:val="000000"/>
                <w:sz w:val="22"/>
                <w:szCs w:val="22"/>
              </w:rPr>
              <w:t>Hlavní celek</w:t>
            </w:r>
            <w:r w:rsidR="004700F3">
              <w:rPr>
                <w:rFonts w:ascii="Arial" w:hAnsi="Arial" w:cs="Arial"/>
                <w:color w:val="000000"/>
                <w:sz w:val="22"/>
                <w:szCs w:val="22"/>
              </w:rPr>
              <w:t xml:space="preserve"> 3.1.</w:t>
            </w:r>
            <w:r w:rsidRPr="008A4A83">
              <w:rPr>
                <w:rFonts w:ascii="Arial" w:hAnsi="Arial" w:cs="Arial"/>
                <w:color w:val="000000"/>
                <w:sz w:val="22"/>
                <w:szCs w:val="22"/>
              </w:rPr>
              <w:t xml:space="preserve"> „Přípravné práce“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C7FF" w14:textId="27A4E00A" w:rsidR="008A4A83" w:rsidRPr="00805D73" w:rsidRDefault="00BA1099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</w:t>
            </w:r>
            <w:r w:rsidR="00BB4E9F" w:rsidRPr="00805D7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582</w:t>
            </w:r>
            <w:r w:rsidR="007A2198" w:rsidRPr="00805D7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580</w:t>
            </w:r>
            <w:r w:rsidR="008A4A83" w:rsidRPr="00805D7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557C" w14:textId="6FA672BF" w:rsidR="008A4A83" w:rsidRPr="00805D73" w:rsidRDefault="00165E77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</w:t>
            </w:r>
            <w:r w:rsidR="00AA672E" w:rsidRPr="00805D7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704 921,80</w:t>
            </w:r>
            <w:r w:rsidR="008A4A83" w:rsidRPr="00805D7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8A4A83" w:rsidRPr="008A4A83" w14:paraId="7A28546E" w14:textId="77777777" w:rsidTr="00BB4E9F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5A69" w14:textId="520DE70D" w:rsidR="008A4A83" w:rsidRPr="008A4A83" w:rsidRDefault="008A4A83" w:rsidP="00A2620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4A83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Hlavní celek </w:t>
            </w:r>
            <w:r w:rsidR="004700F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Pr="008A4A8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700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4A83">
              <w:rPr>
                <w:rFonts w:ascii="Arial" w:hAnsi="Arial" w:cs="Arial"/>
                <w:color w:val="000000"/>
                <w:sz w:val="22"/>
                <w:szCs w:val="22"/>
              </w:rPr>
              <w:t xml:space="preserve"> „Návrhové práce“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4C4" w14:textId="39BC88CC" w:rsidR="008A4A83" w:rsidRPr="00805D73" w:rsidRDefault="00BA1099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917E12"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890 </w:t>
            </w:r>
            <w:r w:rsidR="00165E77" w:rsidRPr="00805D73">
              <w:rPr>
                <w:rFonts w:ascii="Arial" w:hAnsi="Arial" w:cs="Arial"/>
                <w:color w:val="000000"/>
                <w:sz w:val="22"/>
                <w:szCs w:val="22"/>
              </w:rPr>
              <w:t>080</w:t>
            </w:r>
            <w:r w:rsidR="008A4A83"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C5C8" w14:textId="44C1DE61" w:rsidR="008A4A83" w:rsidRPr="00805D73" w:rsidRDefault="00165E77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color w:val="000000"/>
                <w:sz w:val="22"/>
                <w:szCs w:val="22"/>
              </w:rPr>
              <w:t>1 076 996,80</w:t>
            </w:r>
            <w:r w:rsidR="008A4A83"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8A4A83" w:rsidRPr="008A4A83" w14:paraId="6CB5D2F9" w14:textId="77777777" w:rsidTr="00BB4E9F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0ACD" w14:textId="659ECBFA" w:rsidR="008A4A83" w:rsidRPr="008A4A83" w:rsidRDefault="008A4A83" w:rsidP="00A2620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4A83">
              <w:rPr>
                <w:rFonts w:ascii="Arial" w:hAnsi="Arial" w:cs="Arial"/>
                <w:color w:val="000000"/>
                <w:sz w:val="22"/>
                <w:szCs w:val="22"/>
              </w:rPr>
              <w:t>Hlavní celek 3</w:t>
            </w:r>
            <w:r w:rsidR="004700F3">
              <w:rPr>
                <w:rFonts w:ascii="Arial" w:hAnsi="Arial" w:cs="Arial"/>
                <w:color w:val="000000"/>
                <w:sz w:val="22"/>
                <w:szCs w:val="22"/>
              </w:rPr>
              <w:t>.3.</w:t>
            </w:r>
            <w:r w:rsidRPr="008A4A83">
              <w:rPr>
                <w:rFonts w:ascii="Arial" w:hAnsi="Arial" w:cs="Arial"/>
                <w:color w:val="000000"/>
                <w:sz w:val="22"/>
                <w:szCs w:val="22"/>
              </w:rPr>
              <w:t xml:space="preserve"> „Mapové dílo“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4AA4" w14:textId="5B3989D7" w:rsidR="008A4A83" w:rsidRPr="00805D73" w:rsidRDefault="009C4F23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BA1099"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7A2198" w:rsidRPr="00805D73">
              <w:rPr>
                <w:rFonts w:ascii="Arial" w:hAnsi="Arial" w:cs="Arial"/>
                <w:color w:val="000000"/>
                <w:sz w:val="22"/>
                <w:szCs w:val="22"/>
              </w:rPr>
              <w:t>52 380</w:t>
            </w:r>
            <w:r w:rsidR="008A4A83"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4C46" w14:textId="5BCD581A" w:rsidR="008A4A83" w:rsidRPr="00805D73" w:rsidRDefault="00843D6C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165E77"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366996" w:rsidRPr="00805D73">
              <w:rPr>
                <w:rFonts w:ascii="Arial" w:hAnsi="Arial" w:cs="Arial"/>
                <w:color w:val="000000"/>
                <w:sz w:val="22"/>
                <w:szCs w:val="22"/>
              </w:rPr>
              <w:t>63 379,80</w:t>
            </w:r>
            <w:r w:rsidR="008A4A83"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BB4E9F" w:rsidRPr="008A4A83" w14:paraId="1AC33664" w14:textId="77777777" w:rsidTr="00BB4E9F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AD49" w14:textId="033DF3EA" w:rsidR="00BB4E9F" w:rsidRPr="008A4A83" w:rsidRDefault="007A2198" w:rsidP="009C4F23">
            <w:pPr>
              <w:ind w:left="1626" w:hanging="16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Hlavní celek 3.4.</w:t>
            </w:r>
            <w:r w:rsidR="001379E8">
              <w:rPr>
                <w:rFonts w:ascii="Arial" w:hAnsi="Arial" w:cs="Arial"/>
                <w:color w:val="000000"/>
                <w:sz w:val="22"/>
                <w:szCs w:val="22"/>
              </w:rPr>
              <w:t xml:space="preserve"> „Vytyčení pozemků dle zapsané DKM“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8504" w14:textId="190473C2" w:rsidR="00BB4E9F" w:rsidRPr="00805D73" w:rsidRDefault="00BA1099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7A2198" w:rsidRPr="00805D73">
              <w:rPr>
                <w:rFonts w:ascii="Arial" w:hAnsi="Arial" w:cs="Arial"/>
                <w:color w:val="000000"/>
                <w:sz w:val="22"/>
                <w:szCs w:val="22"/>
              </w:rPr>
              <w:t>125 000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A679" w14:textId="7065293B" w:rsidR="00BB4E9F" w:rsidRPr="00805D73" w:rsidRDefault="00165E77" w:rsidP="00BA4F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A12998" w:rsidRPr="00805D73">
              <w:rPr>
                <w:rFonts w:ascii="Arial" w:hAnsi="Arial" w:cs="Arial"/>
                <w:color w:val="000000"/>
                <w:sz w:val="22"/>
                <w:szCs w:val="22"/>
              </w:rPr>
              <w:t>151 250,00 Kč</w:t>
            </w:r>
          </w:p>
        </w:tc>
      </w:tr>
      <w:tr w:rsidR="008A4A83" w:rsidRPr="008A4A83" w14:paraId="5E5C7EE2" w14:textId="77777777" w:rsidTr="00BB4E9F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877B" w14:textId="77777777" w:rsidR="008A4A83" w:rsidRPr="008A4A83" w:rsidRDefault="008A4A83" w:rsidP="00A26200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4A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3840" w14:textId="4E46FE14" w:rsidR="008A4A83" w:rsidRPr="00805D73" w:rsidRDefault="00BA1099" w:rsidP="00BA4FB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1 650 040</w:t>
            </w:r>
            <w:r w:rsidR="008A4A83" w:rsidRPr="00805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BC6D" w14:textId="026B4638" w:rsidR="008A4A83" w:rsidRPr="00805D73" w:rsidRDefault="00D950BC" w:rsidP="00BA4FB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05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805D73" w:rsidRPr="00805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05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996</w:t>
            </w:r>
            <w:r w:rsidR="00805D73" w:rsidRPr="00805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548,40</w:t>
            </w:r>
            <w:r w:rsidR="008A4A83" w:rsidRPr="00805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1D7C836A" w14:textId="77777777" w:rsidR="008A4A83" w:rsidRPr="008A4A83" w:rsidRDefault="008A4A83" w:rsidP="008A4A83">
      <w:pPr>
        <w:rPr>
          <w:rFonts w:ascii="Arial" w:hAnsi="Arial" w:cs="Arial"/>
          <w:sz w:val="22"/>
          <w:szCs w:val="22"/>
        </w:rPr>
      </w:pPr>
    </w:p>
    <w:p w14:paraId="4CCA2EC8" w14:textId="77777777" w:rsidR="008A4A83" w:rsidRPr="008A4A83" w:rsidRDefault="008A4A83" w:rsidP="008A4A83">
      <w:pPr>
        <w:tabs>
          <w:tab w:val="left" w:pos="6223"/>
        </w:tabs>
        <w:jc w:val="both"/>
        <w:outlineLvl w:val="1"/>
        <w:rPr>
          <w:rFonts w:ascii="Arial" w:hAnsi="Arial" w:cs="Arial"/>
          <w:snapToGrid w:val="0"/>
          <w:kern w:val="20"/>
          <w:sz w:val="22"/>
          <w:szCs w:val="22"/>
        </w:rPr>
      </w:pPr>
      <w:r w:rsidRPr="008A4A83">
        <w:rPr>
          <w:rFonts w:ascii="Arial" w:hAnsi="Arial" w:cs="Arial"/>
          <w:snapToGrid w:val="0"/>
          <w:kern w:val="20"/>
          <w:sz w:val="22"/>
          <w:szCs w:val="22"/>
        </w:rPr>
        <w:t>Podrobnosti kalkulace ceny jsou uvedeny v Položkovém výkazu činností, který je nedílnou součástí tohoto dodatku.</w:t>
      </w:r>
    </w:p>
    <w:p w14:paraId="186B8AC1" w14:textId="70B6D79E" w:rsidR="00B75A61" w:rsidRDefault="00B75A61" w:rsidP="00472E0E">
      <w:pPr>
        <w:pStyle w:val="Bezmezer"/>
        <w:jc w:val="both"/>
        <w:rPr>
          <w:rFonts w:ascii="Arial" w:hAnsi="Arial" w:cs="Arial"/>
        </w:rPr>
      </w:pPr>
    </w:p>
    <w:p w14:paraId="317AA982" w14:textId="77777777" w:rsidR="00B75A61" w:rsidRDefault="00B75A61" w:rsidP="00472E0E">
      <w:pPr>
        <w:pStyle w:val="Bezmezer"/>
        <w:jc w:val="both"/>
        <w:rPr>
          <w:rFonts w:ascii="Arial" w:hAnsi="Arial" w:cs="Arial"/>
        </w:rPr>
      </w:pPr>
    </w:p>
    <w:p w14:paraId="4E43CC96" w14:textId="66DE64DD" w:rsidR="00783AAD" w:rsidRPr="009878F7" w:rsidRDefault="00783AAD" w:rsidP="00783AAD">
      <w:pPr>
        <w:pStyle w:val="Bezmezer"/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r w:rsidRPr="009878F7">
        <w:rPr>
          <w:rFonts w:ascii="Arial" w:hAnsi="Arial" w:cs="Arial"/>
          <w:b/>
          <w:sz w:val="24"/>
          <w:szCs w:val="24"/>
        </w:rPr>
        <w:t>Čl. II</w:t>
      </w:r>
      <w:r w:rsidR="0039522A">
        <w:rPr>
          <w:rFonts w:ascii="Arial" w:hAnsi="Arial" w:cs="Arial"/>
          <w:b/>
          <w:sz w:val="24"/>
          <w:szCs w:val="24"/>
        </w:rPr>
        <w:t>I</w:t>
      </w:r>
      <w:r w:rsidRPr="009878F7">
        <w:rPr>
          <w:rFonts w:ascii="Arial" w:hAnsi="Arial" w:cs="Arial"/>
          <w:b/>
          <w:sz w:val="24"/>
          <w:szCs w:val="24"/>
        </w:rPr>
        <w:t>.</w:t>
      </w:r>
    </w:p>
    <w:p w14:paraId="6A2A1F74" w14:textId="0F418F5F" w:rsidR="00C16643" w:rsidRPr="009878F7" w:rsidRDefault="00C16643" w:rsidP="00CD32D1">
      <w:pPr>
        <w:pStyle w:val="Bezmezer"/>
        <w:spacing w:before="120"/>
        <w:jc w:val="center"/>
        <w:rPr>
          <w:rFonts w:ascii="Arial" w:hAnsi="Arial" w:cs="Arial"/>
        </w:rPr>
      </w:pPr>
      <w:r w:rsidRPr="009878F7">
        <w:rPr>
          <w:rFonts w:ascii="Arial" w:hAnsi="Arial" w:cs="Arial"/>
          <w:b/>
          <w:sz w:val="24"/>
          <w:szCs w:val="24"/>
        </w:rPr>
        <w:t>Závěrečná ustanovení</w:t>
      </w:r>
    </w:p>
    <w:p w14:paraId="6D059B60" w14:textId="77777777" w:rsidR="00802EF5" w:rsidRPr="009878F7" w:rsidRDefault="00802EF5" w:rsidP="00C16643">
      <w:pPr>
        <w:pStyle w:val="Bezmezer"/>
        <w:jc w:val="center"/>
        <w:rPr>
          <w:rFonts w:ascii="Arial" w:hAnsi="Arial" w:cs="Arial"/>
        </w:rPr>
      </w:pPr>
    </w:p>
    <w:p w14:paraId="49FBCEF8" w14:textId="007A60F5" w:rsidR="000618B1" w:rsidRDefault="003A64C6" w:rsidP="0061288C">
      <w:pPr>
        <w:pStyle w:val="Bezmezer"/>
        <w:spacing w:after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Ostatní ustanovení Smlouvy, ve znění </w:t>
      </w:r>
      <w:r w:rsidR="000618B1" w:rsidRPr="00901832">
        <w:rPr>
          <w:rFonts w:ascii="Arial" w:hAnsi="Arial" w:cs="Arial"/>
        </w:rPr>
        <w:t>dodatk</w:t>
      </w:r>
      <w:r w:rsidR="00901832" w:rsidRPr="00901832">
        <w:rPr>
          <w:rFonts w:ascii="Arial" w:hAnsi="Arial" w:cs="Arial"/>
        </w:rPr>
        <w:t>ů</w:t>
      </w:r>
      <w:r w:rsidR="000618B1" w:rsidRPr="00901832">
        <w:rPr>
          <w:rFonts w:ascii="Arial" w:hAnsi="Arial" w:cs="Arial"/>
        </w:rPr>
        <w:t xml:space="preserve"> č.</w:t>
      </w:r>
      <w:r w:rsidR="00901832" w:rsidRPr="00901832">
        <w:rPr>
          <w:rFonts w:ascii="Arial" w:hAnsi="Arial" w:cs="Arial"/>
        </w:rPr>
        <w:t xml:space="preserve"> 1</w:t>
      </w:r>
      <w:r w:rsidR="00901832">
        <w:rPr>
          <w:rFonts w:ascii="Arial" w:hAnsi="Arial" w:cs="Arial"/>
        </w:rPr>
        <w:t xml:space="preserve"> - 6</w:t>
      </w:r>
      <w:r w:rsidR="000618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zůstávají bez</w:t>
      </w:r>
      <w:r w:rsidR="0001678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změny. </w:t>
      </w:r>
    </w:p>
    <w:p w14:paraId="7B2D395A" w14:textId="333CD9DE" w:rsidR="009C7165" w:rsidRPr="009878F7" w:rsidRDefault="000618B1" w:rsidP="0061288C">
      <w:pPr>
        <w:pStyle w:val="Bezmezer"/>
        <w:spacing w:after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AE5BA6" w:rsidRPr="009878F7">
        <w:rPr>
          <w:rFonts w:ascii="Arial" w:hAnsi="Arial" w:cs="Arial"/>
        </w:rPr>
        <w:t xml:space="preserve">Nedílnou součástí tohoto dodatku je </w:t>
      </w:r>
      <w:r w:rsidR="00C67B1B">
        <w:rPr>
          <w:rFonts w:ascii="Arial" w:hAnsi="Arial" w:cs="Arial"/>
        </w:rPr>
        <w:t>P</w:t>
      </w:r>
      <w:r w:rsidR="00AE5BA6" w:rsidRPr="009878F7">
        <w:rPr>
          <w:rFonts w:ascii="Arial" w:hAnsi="Arial" w:cs="Arial"/>
        </w:rPr>
        <w:t>oložkový výkaz činností</w:t>
      </w:r>
      <w:r w:rsidR="00C67B1B">
        <w:rPr>
          <w:rFonts w:ascii="Arial" w:hAnsi="Arial" w:cs="Arial"/>
        </w:rPr>
        <w:t xml:space="preserve">. </w:t>
      </w:r>
      <w:r w:rsidR="00AE5BA6" w:rsidRPr="009878F7">
        <w:rPr>
          <w:rFonts w:ascii="Arial" w:hAnsi="Arial" w:cs="Arial"/>
        </w:rPr>
        <w:t xml:space="preserve"> </w:t>
      </w:r>
    </w:p>
    <w:p w14:paraId="0348B0D2" w14:textId="3126DA50" w:rsidR="00C67B1B" w:rsidRPr="00C368A3" w:rsidRDefault="000618B1" w:rsidP="0061288C">
      <w:pPr>
        <w:spacing w:after="120"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67B1B" w:rsidRPr="00C368A3">
        <w:rPr>
          <w:rFonts w:ascii="Arial" w:eastAsiaTheme="minorHAnsi" w:hAnsi="Arial" w:cs="Arial"/>
          <w:sz w:val="22"/>
          <w:szCs w:val="22"/>
          <w:lang w:eastAsia="en-US"/>
        </w:rPr>
        <w:t xml:space="preserve">Smluvní </w:t>
      </w:r>
      <w:r w:rsidR="00200075" w:rsidRPr="00200075">
        <w:rPr>
          <w:rFonts w:ascii="Arial" w:eastAsiaTheme="minorHAnsi" w:hAnsi="Arial" w:cs="Arial"/>
          <w:sz w:val="22"/>
          <w:szCs w:val="22"/>
          <w:lang w:eastAsia="en-US"/>
        </w:rPr>
        <w:t>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(„ZRS“). Smluvní strany se dále dohodly, že tento Dodatek zašle správci registru smluv k uveřejnění prostřednictvím registru smluv Objednatel.</w:t>
      </w:r>
    </w:p>
    <w:p w14:paraId="5199E109" w14:textId="4DF01139" w:rsidR="006E5130" w:rsidRDefault="00200075" w:rsidP="007F03B1">
      <w:pPr>
        <w:pStyle w:val="Zkladntext"/>
        <w:spacing w:line="276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4.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67B1B" w:rsidRPr="003617CD">
        <w:rPr>
          <w:rFonts w:ascii="Arial" w:eastAsiaTheme="minorHAnsi" w:hAnsi="Arial" w:cs="Arial"/>
          <w:sz w:val="22"/>
          <w:szCs w:val="22"/>
          <w:lang w:eastAsia="en-US"/>
        </w:rPr>
        <w:t xml:space="preserve">Dodatek </w:t>
      </w:r>
      <w:r w:rsidR="006B7C4C" w:rsidRPr="006B7C4C">
        <w:rPr>
          <w:rFonts w:ascii="Arial" w:eastAsiaTheme="minorHAnsi" w:hAnsi="Arial" w:cs="Arial"/>
          <w:sz w:val="22"/>
          <w:szCs w:val="22"/>
          <w:lang w:eastAsia="en-US"/>
        </w:rPr>
        <w:t>nabývá platnosti dnem podpisu Smluvních stran a účinnosti dnem jeho uveřejnění v registru smluv dle § 6 odst. 1 ZRS.</w:t>
      </w:r>
    </w:p>
    <w:p w14:paraId="6150B7E3" w14:textId="77777777" w:rsidR="0061288C" w:rsidRDefault="0061288C" w:rsidP="007F03B1">
      <w:pPr>
        <w:pStyle w:val="Zkladntext"/>
        <w:spacing w:line="276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9B309D0" w14:textId="77777777" w:rsidR="0061288C" w:rsidRDefault="0061288C" w:rsidP="007F03B1">
      <w:pPr>
        <w:pStyle w:val="Zkladntext"/>
        <w:spacing w:line="276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FCDEE1" w14:textId="77777777" w:rsidR="0061288C" w:rsidRDefault="0061288C" w:rsidP="007F03B1">
      <w:pPr>
        <w:pStyle w:val="Zkladntext"/>
        <w:spacing w:line="276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99BFCB6" w14:textId="77777777" w:rsidR="0061288C" w:rsidRDefault="0061288C" w:rsidP="007F03B1">
      <w:pPr>
        <w:pStyle w:val="Zkladntext"/>
        <w:spacing w:line="276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BCD173F" w14:textId="6F933588" w:rsidR="006E5130" w:rsidRPr="006E5130" w:rsidRDefault="006E5130" w:rsidP="00647205">
      <w:pPr>
        <w:spacing w:before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E5130">
        <w:rPr>
          <w:rFonts w:ascii="Arial" w:hAnsi="Arial" w:cs="Arial"/>
          <w:b/>
          <w:sz w:val="22"/>
          <w:szCs w:val="22"/>
        </w:rPr>
        <w:lastRenderedPageBreak/>
        <w:t xml:space="preserve">Smluvní strany tímto výslovně prohlašují, že tento </w:t>
      </w:r>
      <w:r w:rsidR="0061288C">
        <w:rPr>
          <w:rFonts w:ascii="Arial" w:hAnsi="Arial" w:cs="Arial"/>
          <w:b/>
          <w:sz w:val="22"/>
          <w:szCs w:val="22"/>
        </w:rPr>
        <w:t>d</w:t>
      </w:r>
      <w:r w:rsidRPr="006E5130">
        <w:rPr>
          <w:rFonts w:ascii="Arial" w:hAnsi="Arial" w:cs="Arial"/>
          <w:b/>
          <w:sz w:val="22"/>
          <w:szCs w:val="22"/>
        </w:rPr>
        <w:t>odatek vyjadřuje jejich pravou a svobodnou vůli, na důkaz čehož připojují níže své podpisy.</w:t>
      </w:r>
    </w:p>
    <w:p w14:paraId="192717E9" w14:textId="77777777" w:rsidR="006E5130" w:rsidRPr="009878F7" w:rsidRDefault="006E5130" w:rsidP="00647205">
      <w:pPr>
        <w:pStyle w:val="Zkladntext"/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43E8F4D1" w14:textId="4FCDC1DD" w:rsidR="006E5130" w:rsidRPr="00073033" w:rsidRDefault="006E5130" w:rsidP="00647205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  <w:r w:rsidRPr="00073033">
        <w:rPr>
          <w:rFonts w:ascii="Arial" w:hAnsi="Arial" w:cs="Arial"/>
          <w:b/>
          <w:bCs/>
        </w:rPr>
        <w:t>Česká republika – Státní pozemkový úřad</w:t>
      </w:r>
      <w:r w:rsidRPr="00073033">
        <w:rPr>
          <w:rFonts w:ascii="Arial" w:hAnsi="Arial" w:cs="Arial"/>
          <w:b/>
          <w:bCs/>
        </w:rPr>
        <w:tab/>
      </w:r>
      <w:r w:rsidR="005145C7">
        <w:rPr>
          <w:rFonts w:ascii="Arial" w:hAnsi="Arial" w:cs="Arial"/>
          <w:b/>
          <w:bCs/>
        </w:rPr>
        <w:tab/>
      </w:r>
      <w:r w:rsidRPr="00073033">
        <w:rPr>
          <w:rFonts w:ascii="Arial" w:hAnsi="Arial" w:cs="Arial"/>
          <w:b/>
          <w:bCs/>
        </w:rPr>
        <w:t>GEOŠRAFO</w:t>
      </w:r>
      <w:r w:rsidR="000B230B">
        <w:rPr>
          <w:rFonts w:ascii="Arial" w:hAnsi="Arial" w:cs="Arial"/>
          <w:b/>
          <w:bCs/>
        </w:rPr>
        <w:t>,</w:t>
      </w:r>
      <w:r w:rsidRPr="00073033">
        <w:rPr>
          <w:rFonts w:ascii="Arial" w:hAnsi="Arial" w:cs="Arial"/>
          <w:b/>
          <w:bCs/>
        </w:rPr>
        <w:t xml:space="preserve"> s.r.o.</w:t>
      </w:r>
    </w:p>
    <w:p w14:paraId="6C8E6DAE" w14:textId="772C17DE" w:rsidR="00052B91" w:rsidRPr="00073033" w:rsidRDefault="00052B91" w:rsidP="00647205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  <w:r w:rsidRPr="00073033">
        <w:rPr>
          <w:rFonts w:ascii="Arial" w:hAnsi="Arial" w:cs="Arial"/>
          <w:b/>
          <w:bCs/>
        </w:rPr>
        <w:t>Krajský pozemkový úřad pro Olomoucký kraj</w:t>
      </w:r>
    </w:p>
    <w:p w14:paraId="27252522" w14:textId="4D6BD827" w:rsidR="008359A8" w:rsidRDefault="00052B91" w:rsidP="00647205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Místo: </w:t>
      </w:r>
      <w:r w:rsidR="00C16643" w:rsidRPr="009878F7">
        <w:rPr>
          <w:rFonts w:ascii="Arial" w:hAnsi="Arial" w:cs="Arial"/>
        </w:rPr>
        <w:t xml:space="preserve">Olomouc </w:t>
      </w:r>
      <w:r w:rsidR="00C16643" w:rsidRPr="009878F7">
        <w:rPr>
          <w:rFonts w:ascii="Arial" w:hAnsi="Arial" w:cs="Arial"/>
        </w:rPr>
        <w:tab/>
      </w:r>
      <w:r w:rsidR="00C16643" w:rsidRPr="009878F7">
        <w:rPr>
          <w:rFonts w:ascii="Arial" w:hAnsi="Arial" w:cs="Arial"/>
        </w:rPr>
        <w:tab/>
      </w:r>
      <w:r w:rsidR="005B4808" w:rsidRPr="009878F7">
        <w:rPr>
          <w:rFonts w:ascii="Arial" w:hAnsi="Arial" w:cs="Arial"/>
        </w:rPr>
        <w:tab/>
      </w:r>
      <w:r w:rsidR="005B4808" w:rsidRPr="009878F7">
        <w:rPr>
          <w:rFonts w:ascii="Arial" w:hAnsi="Arial" w:cs="Arial"/>
        </w:rPr>
        <w:tab/>
      </w:r>
      <w:r w:rsidR="009878F7">
        <w:rPr>
          <w:rFonts w:ascii="Arial" w:hAnsi="Arial" w:cs="Arial"/>
        </w:rPr>
        <w:tab/>
      </w:r>
      <w:r w:rsidR="005145C7">
        <w:rPr>
          <w:rFonts w:ascii="Arial" w:hAnsi="Arial" w:cs="Arial"/>
        </w:rPr>
        <w:tab/>
      </w:r>
      <w:r>
        <w:rPr>
          <w:rFonts w:ascii="Arial" w:hAnsi="Arial" w:cs="Arial"/>
        </w:rPr>
        <w:t>Místo: H</w:t>
      </w:r>
      <w:r w:rsidR="00AE5BA6" w:rsidRPr="009878F7">
        <w:rPr>
          <w:rFonts w:ascii="Arial" w:hAnsi="Arial" w:cs="Arial"/>
        </w:rPr>
        <w:t>rad</w:t>
      </w:r>
      <w:r>
        <w:rPr>
          <w:rFonts w:ascii="Arial" w:hAnsi="Arial" w:cs="Arial"/>
        </w:rPr>
        <w:t>e</w:t>
      </w:r>
      <w:r w:rsidR="00AE5BA6" w:rsidRPr="009878F7">
        <w:rPr>
          <w:rFonts w:ascii="Arial" w:hAnsi="Arial" w:cs="Arial"/>
        </w:rPr>
        <w:t>c Králové</w:t>
      </w:r>
    </w:p>
    <w:p w14:paraId="1E6D7F67" w14:textId="3B070315" w:rsidR="00C16643" w:rsidRPr="005945EA" w:rsidRDefault="007C2C67" w:rsidP="00647205">
      <w:pPr>
        <w:pStyle w:val="Bezmezer"/>
        <w:spacing w:line="276" w:lineRule="auto"/>
        <w:jc w:val="both"/>
        <w:rPr>
          <w:rFonts w:ascii="Arial" w:hAnsi="Arial" w:cs="Arial"/>
        </w:rPr>
      </w:pPr>
      <w:r w:rsidRPr="005945EA">
        <w:rPr>
          <w:rFonts w:ascii="Arial" w:eastAsia="Times New Roman" w:hAnsi="Arial" w:cs="Arial"/>
          <w:bCs/>
          <w:lang w:eastAsia="cs-CZ"/>
        </w:rPr>
        <w:t xml:space="preserve">Datum: </w:t>
      </w:r>
      <w:r w:rsidR="00DF725C" w:rsidRPr="005945EA">
        <w:rPr>
          <w:rFonts w:ascii="Arial" w:eastAsia="Times New Roman" w:hAnsi="Arial" w:cs="Arial"/>
          <w:bCs/>
          <w:lang w:eastAsia="cs-CZ"/>
        </w:rPr>
        <w:t>26. 1. 2026</w:t>
      </w:r>
      <w:r w:rsidRPr="005945EA">
        <w:rPr>
          <w:rFonts w:ascii="Arial" w:eastAsia="Times New Roman" w:hAnsi="Arial" w:cs="Arial"/>
          <w:bCs/>
          <w:lang w:eastAsia="cs-CZ"/>
        </w:rPr>
        <w:tab/>
      </w:r>
      <w:r w:rsidRPr="005945EA">
        <w:rPr>
          <w:rFonts w:ascii="Arial" w:eastAsia="Times New Roman" w:hAnsi="Arial" w:cs="Arial"/>
          <w:bCs/>
          <w:lang w:eastAsia="cs-CZ"/>
        </w:rPr>
        <w:tab/>
      </w:r>
      <w:r w:rsidRPr="005945EA">
        <w:rPr>
          <w:rFonts w:ascii="Arial" w:eastAsia="Times New Roman" w:hAnsi="Arial" w:cs="Arial"/>
          <w:bCs/>
          <w:lang w:eastAsia="cs-CZ"/>
        </w:rPr>
        <w:tab/>
      </w:r>
      <w:r w:rsidR="005145C7" w:rsidRPr="005945EA">
        <w:rPr>
          <w:rFonts w:ascii="Arial" w:eastAsia="Times New Roman" w:hAnsi="Arial" w:cs="Arial"/>
          <w:bCs/>
          <w:lang w:eastAsia="cs-CZ"/>
        </w:rPr>
        <w:tab/>
      </w:r>
      <w:r w:rsidR="005945EA" w:rsidRPr="005945EA">
        <w:rPr>
          <w:rFonts w:ascii="Arial" w:eastAsia="Times New Roman" w:hAnsi="Arial" w:cs="Arial"/>
          <w:bCs/>
          <w:lang w:eastAsia="cs-CZ"/>
        </w:rPr>
        <w:tab/>
      </w:r>
      <w:r w:rsidR="005945EA" w:rsidRPr="005945EA">
        <w:rPr>
          <w:rFonts w:ascii="Arial" w:eastAsia="Times New Roman" w:hAnsi="Arial" w:cs="Arial"/>
          <w:bCs/>
          <w:lang w:eastAsia="cs-CZ"/>
        </w:rPr>
        <w:tab/>
      </w:r>
      <w:r w:rsidRPr="005945EA">
        <w:rPr>
          <w:rFonts w:ascii="Arial" w:eastAsia="Times New Roman" w:hAnsi="Arial" w:cs="Arial"/>
          <w:bCs/>
          <w:lang w:eastAsia="cs-CZ"/>
        </w:rPr>
        <w:t xml:space="preserve">Datum: </w:t>
      </w:r>
      <w:r w:rsidR="005945EA" w:rsidRPr="005945EA">
        <w:rPr>
          <w:rFonts w:ascii="Arial" w:eastAsia="Times New Roman" w:hAnsi="Arial" w:cs="Arial"/>
          <w:bCs/>
          <w:lang w:eastAsia="cs-CZ"/>
        </w:rPr>
        <w:t>26. 1. 2026</w:t>
      </w:r>
    </w:p>
    <w:p w14:paraId="558E9565" w14:textId="77777777" w:rsidR="007C2C67" w:rsidRDefault="007C2C67" w:rsidP="00C16643">
      <w:pPr>
        <w:pStyle w:val="Bezmezer"/>
        <w:jc w:val="both"/>
        <w:rPr>
          <w:rFonts w:ascii="Arial" w:hAnsi="Arial" w:cs="Arial"/>
          <w:b/>
        </w:rPr>
      </w:pPr>
    </w:p>
    <w:p w14:paraId="5EA4BC65" w14:textId="77777777" w:rsidR="0069014C" w:rsidRDefault="0069014C" w:rsidP="00C16643">
      <w:pPr>
        <w:pStyle w:val="Bezmezer"/>
        <w:jc w:val="both"/>
        <w:rPr>
          <w:rFonts w:ascii="Arial" w:hAnsi="Arial" w:cs="Arial"/>
        </w:rPr>
      </w:pPr>
    </w:p>
    <w:p w14:paraId="3A245D40" w14:textId="77777777" w:rsidR="0061288C" w:rsidRDefault="0061288C" w:rsidP="00C16643">
      <w:pPr>
        <w:pStyle w:val="Bezmezer"/>
        <w:jc w:val="both"/>
        <w:rPr>
          <w:rFonts w:ascii="Arial" w:hAnsi="Arial" w:cs="Arial"/>
        </w:rPr>
      </w:pPr>
    </w:p>
    <w:p w14:paraId="2858DFDC" w14:textId="77777777" w:rsidR="0061288C" w:rsidRPr="009878F7" w:rsidRDefault="0061288C" w:rsidP="00C16643">
      <w:pPr>
        <w:pStyle w:val="Bezmezer"/>
        <w:jc w:val="both"/>
        <w:rPr>
          <w:rFonts w:ascii="Arial" w:hAnsi="Arial" w:cs="Arial"/>
        </w:rPr>
      </w:pPr>
    </w:p>
    <w:p w14:paraId="0395489C" w14:textId="77777777" w:rsidR="00BA4FB4" w:rsidRDefault="00BA4FB4" w:rsidP="00C16643">
      <w:pPr>
        <w:pStyle w:val="Bezmezer"/>
        <w:jc w:val="both"/>
        <w:rPr>
          <w:rFonts w:ascii="Arial" w:hAnsi="Arial" w:cs="Arial"/>
        </w:rPr>
      </w:pPr>
    </w:p>
    <w:p w14:paraId="654113D2" w14:textId="486DF4A1" w:rsidR="00C16643" w:rsidRPr="009878F7" w:rsidRDefault="00C16643" w:rsidP="00C16643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…………………………………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="005145C7">
        <w:rPr>
          <w:rFonts w:ascii="Arial" w:hAnsi="Arial" w:cs="Arial"/>
        </w:rPr>
        <w:tab/>
      </w:r>
      <w:r w:rsidRPr="009878F7">
        <w:rPr>
          <w:rFonts w:ascii="Arial" w:hAnsi="Arial" w:cs="Arial"/>
        </w:rPr>
        <w:t>………………………………………</w:t>
      </w:r>
    </w:p>
    <w:p w14:paraId="0CA2396E" w14:textId="55D519E2" w:rsidR="00C16643" w:rsidRPr="009878F7" w:rsidRDefault="00C16643" w:rsidP="00C16643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JUDr. Roman Brnčal, LL.M.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="005145C7">
        <w:rPr>
          <w:rFonts w:ascii="Arial" w:hAnsi="Arial" w:cs="Arial"/>
        </w:rPr>
        <w:tab/>
      </w:r>
      <w:r w:rsidR="000B230B">
        <w:rPr>
          <w:rFonts w:ascii="Arial" w:hAnsi="Arial" w:cs="Arial"/>
        </w:rPr>
        <w:t>Jindřich Brynda</w:t>
      </w:r>
    </w:p>
    <w:p w14:paraId="4681F825" w14:textId="0D562018" w:rsidR="00C16643" w:rsidRPr="009878F7" w:rsidRDefault="009C7165" w:rsidP="00C16643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ř</w:t>
      </w:r>
      <w:r w:rsidR="00C16643" w:rsidRPr="009878F7">
        <w:rPr>
          <w:rFonts w:ascii="Arial" w:hAnsi="Arial" w:cs="Arial"/>
        </w:rPr>
        <w:t>editel Krajského pozemkového</w:t>
      </w:r>
      <w:r w:rsidRPr="009878F7">
        <w:rPr>
          <w:rFonts w:ascii="Arial" w:hAnsi="Arial" w:cs="Arial"/>
        </w:rPr>
        <w:t xml:space="preserve"> úřadu</w:t>
      </w:r>
      <w:r w:rsidR="00C16643" w:rsidRPr="009878F7">
        <w:rPr>
          <w:rFonts w:ascii="Arial" w:hAnsi="Arial" w:cs="Arial"/>
        </w:rPr>
        <w:tab/>
      </w:r>
      <w:r w:rsidR="00C16643" w:rsidRPr="009878F7">
        <w:rPr>
          <w:rFonts w:ascii="Arial" w:hAnsi="Arial" w:cs="Arial"/>
        </w:rPr>
        <w:tab/>
      </w:r>
      <w:r w:rsidR="005145C7">
        <w:rPr>
          <w:rFonts w:ascii="Arial" w:hAnsi="Arial" w:cs="Arial"/>
        </w:rPr>
        <w:tab/>
      </w:r>
      <w:r w:rsidR="00C16643" w:rsidRPr="009878F7">
        <w:rPr>
          <w:rFonts w:ascii="Arial" w:hAnsi="Arial" w:cs="Arial"/>
        </w:rPr>
        <w:t>jednatel společnosti</w:t>
      </w:r>
    </w:p>
    <w:p w14:paraId="03196C5A" w14:textId="6B4EE836" w:rsidR="002A6EDB" w:rsidRDefault="00C16643" w:rsidP="002A6EDB">
      <w:pPr>
        <w:pStyle w:val="Bezmezer"/>
        <w:jc w:val="both"/>
        <w:rPr>
          <w:rFonts w:ascii="Arial" w:hAnsi="Arial" w:cs="Arial"/>
        </w:rPr>
      </w:pPr>
      <w:r w:rsidRPr="009878F7">
        <w:rPr>
          <w:rFonts w:ascii="Arial" w:hAnsi="Arial" w:cs="Arial"/>
        </w:rPr>
        <w:t>pro Olomoucký kraj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="009C7165" w:rsidRPr="009878F7">
        <w:rPr>
          <w:rFonts w:ascii="Arial" w:hAnsi="Arial" w:cs="Arial"/>
        </w:rPr>
        <w:tab/>
      </w:r>
      <w:r w:rsidR="005145C7">
        <w:rPr>
          <w:rFonts w:ascii="Arial" w:hAnsi="Arial" w:cs="Arial"/>
        </w:rPr>
        <w:tab/>
      </w:r>
      <w:r w:rsidR="002A6EDB" w:rsidRPr="009878F7">
        <w:rPr>
          <w:rFonts w:ascii="Arial" w:hAnsi="Arial" w:cs="Arial"/>
        </w:rPr>
        <w:t>GEOŠRAFO</w:t>
      </w:r>
      <w:r w:rsidR="000B230B">
        <w:rPr>
          <w:rFonts w:ascii="Arial" w:hAnsi="Arial" w:cs="Arial"/>
        </w:rPr>
        <w:t>,</w:t>
      </w:r>
      <w:r w:rsidR="002A6EDB" w:rsidRPr="009878F7">
        <w:rPr>
          <w:rFonts w:ascii="Arial" w:hAnsi="Arial" w:cs="Arial"/>
        </w:rPr>
        <w:t xml:space="preserve"> s.r.o.</w:t>
      </w:r>
    </w:p>
    <w:p w14:paraId="24634612" w14:textId="77777777" w:rsidR="007C2C67" w:rsidRDefault="007C2C67" w:rsidP="002A6EDB">
      <w:pPr>
        <w:pStyle w:val="Bezmezer"/>
        <w:jc w:val="both"/>
        <w:rPr>
          <w:rFonts w:ascii="Arial" w:hAnsi="Arial" w:cs="Arial"/>
        </w:rPr>
      </w:pPr>
    </w:p>
    <w:p w14:paraId="60CD8CF4" w14:textId="77777777" w:rsidR="00F43C99" w:rsidRDefault="00F43C99" w:rsidP="002A6EDB">
      <w:pPr>
        <w:pStyle w:val="Bezmezer"/>
        <w:jc w:val="both"/>
        <w:rPr>
          <w:rFonts w:ascii="Arial" w:hAnsi="Arial" w:cs="Arial"/>
        </w:rPr>
      </w:pPr>
    </w:p>
    <w:p w14:paraId="02A7BCC9" w14:textId="77777777" w:rsidR="00BA4FB4" w:rsidRDefault="00BA4FB4" w:rsidP="002A6EDB">
      <w:pPr>
        <w:pStyle w:val="Bezmezer"/>
        <w:jc w:val="both"/>
        <w:rPr>
          <w:rFonts w:ascii="Arial" w:hAnsi="Arial" w:cs="Arial"/>
        </w:rPr>
      </w:pPr>
    </w:p>
    <w:p w14:paraId="1CE4971F" w14:textId="37B9A676" w:rsidR="009C7165" w:rsidRPr="009878F7" w:rsidRDefault="007C2C67" w:rsidP="002A6ED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Za správnost: Bc. Silvie Johanesová</w:t>
      </w:r>
    </w:p>
    <w:sectPr w:rsidR="009C7165" w:rsidRPr="009878F7" w:rsidSect="0087077B">
      <w:headerReference w:type="default" r:id="rId10"/>
      <w:footerReference w:type="default" r:id="rId11"/>
      <w:pgSz w:w="11906" w:h="16838"/>
      <w:pgMar w:top="1205" w:right="1417" w:bottom="1843" w:left="1417" w:header="56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E361" w14:textId="77777777" w:rsidR="00CD1195" w:rsidRDefault="00CD1195" w:rsidP="000E63FF">
      <w:r>
        <w:separator/>
      </w:r>
    </w:p>
  </w:endnote>
  <w:endnote w:type="continuationSeparator" w:id="0">
    <w:p w14:paraId="3728F65A" w14:textId="77777777" w:rsidR="00CD1195" w:rsidRDefault="00CD1195" w:rsidP="000E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209843"/>
      <w:docPartObj>
        <w:docPartGallery w:val="Page Numbers (Bottom of Page)"/>
        <w:docPartUnique/>
      </w:docPartObj>
    </w:sdtPr>
    <w:sdtContent>
      <w:p w14:paraId="55968445" w14:textId="77777777" w:rsidR="00446264" w:rsidRDefault="004462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D1">
          <w:rPr>
            <w:noProof/>
          </w:rPr>
          <w:t>- 3 -</w:t>
        </w:r>
        <w:r>
          <w:fldChar w:fldCharType="end"/>
        </w:r>
      </w:p>
    </w:sdtContent>
  </w:sdt>
  <w:p w14:paraId="0A5D255C" w14:textId="77777777" w:rsidR="000E63FF" w:rsidRDefault="000E63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885C" w14:textId="77777777" w:rsidR="00CD1195" w:rsidRDefault="00CD1195" w:rsidP="000E63FF">
      <w:r>
        <w:separator/>
      </w:r>
    </w:p>
  </w:footnote>
  <w:footnote w:type="continuationSeparator" w:id="0">
    <w:p w14:paraId="715A0AA8" w14:textId="77777777" w:rsidR="00CD1195" w:rsidRDefault="00CD1195" w:rsidP="000E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04F" w14:textId="09A3DAEB" w:rsidR="009C7165" w:rsidRPr="00E901F3" w:rsidRDefault="00D54D19" w:rsidP="00D54D19">
    <w:pPr>
      <w:pStyle w:val="Bezmezer"/>
      <w:rPr>
        <w:rFonts w:ascii="Arial" w:hAnsi="Arial" w:cs="Arial"/>
        <w:sz w:val="16"/>
        <w:szCs w:val="16"/>
      </w:rPr>
    </w:pPr>
    <w:r w:rsidRPr="00E901F3">
      <w:rPr>
        <w:rFonts w:ascii="Arial" w:hAnsi="Arial" w:cs="Arial"/>
        <w:sz w:val="16"/>
        <w:szCs w:val="16"/>
      </w:rPr>
      <w:t xml:space="preserve">UID: </w:t>
    </w:r>
    <w:r w:rsidR="002E18D8" w:rsidRPr="002E18D8">
      <w:rPr>
        <w:rFonts w:ascii="Arial" w:hAnsi="Arial" w:cs="Arial"/>
        <w:sz w:val="16"/>
        <w:szCs w:val="16"/>
      </w:rPr>
      <w:t>spudms00000016253988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  <w:r w:rsidR="009C7165" w:rsidRPr="00E901F3">
      <w:rPr>
        <w:rFonts w:ascii="Arial" w:hAnsi="Arial" w:cs="Arial"/>
        <w:sz w:val="16"/>
        <w:szCs w:val="16"/>
      </w:rPr>
      <w:t>Č. sml. objednatele: 96-2015-521101</w:t>
    </w:r>
  </w:p>
  <w:p w14:paraId="00B9E8FA" w14:textId="77777777" w:rsidR="009C7165" w:rsidRPr="00E901F3" w:rsidRDefault="009C7165" w:rsidP="009C7165">
    <w:pPr>
      <w:pStyle w:val="Zhlav"/>
      <w:jc w:val="right"/>
      <w:rPr>
        <w:rFonts w:ascii="Arial" w:hAnsi="Arial" w:cs="Arial"/>
        <w:sz w:val="16"/>
        <w:szCs w:val="16"/>
      </w:rPr>
    </w:pPr>
    <w:r w:rsidRPr="00E901F3">
      <w:rPr>
        <w:rFonts w:ascii="Arial" w:hAnsi="Arial" w:cs="Arial"/>
        <w:sz w:val="16"/>
        <w:szCs w:val="16"/>
      </w:rPr>
      <w:t>Č. sml. zhotovitele: 9368/15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C15"/>
    <w:multiLevelType w:val="hybridMultilevel"/>
    <w:tmpl w:val="B256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D37"/>
    <w:multiLevelType w:val="hybridMultilevel"/>
    <w:tmpl w:val="487C4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31B7"/>
    <w:multiLevelType w:val="multilevel"/>
    <w:tmpl w:val="FAE48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B7289F"/>
    <w:multiLevelType w:val="multilevel"/>
    <w:tmpl w:val="1F36D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E354B1"/>
    <w:multiLevelType w:val="hybridMultilevel"/>
    <w:tmpl w:val="2DECF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452D"/>
    <w:multiLevelType w:val="hybridMultilevel"/>
    <w:tmpl w:val="C03C5F24"/>
    <w:lvl w:ilvl="0" w:tplc="677A2F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87689"/>
    <w:multiLevelType w:val="multilevel"/>
    <w:tmpl w:val="6BE0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7" w15:restartNumberingAfterBreak="0">
    <w:nsid w:val="47DD1ACB"/>
    <w:multiLevelType w:val="hybridMultilevel"/>
    <w:tmpl w:val="385EE2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4C57"/>
    <w:multiLevelType w:val="hybridMultilevel"/>
    <w:tmpl w:val="EFC01C06"/>
    <w:lvl w:ilvl="0" w:tplc="826249D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42920"/>
    <w:multiLevelType w:val="hybridMultilevel"/>
    <w:tmpl w:val="F34E7B26"/>
    <w:lvl w:ilvl="0" w:tplc="303A9A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7BFC4D38"/>
    <w:multiLevelType w:val="hybridMultilevel"/>
    <w:tmpl w:val="66CABE22"/>
    <w:lvl w:ilvl="0" w:tplc="D04A575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18921">
    <w:abstractNumId w:val="7"/>
  </w:num>
  <w:num w:numId="2" w16cid:durableId="1847817491">
    <w:abstractNumId w:val="8"/>
  </w:num>
  <w:num w:numId="3" w16cid:durableId="192158321">
    <w:abstractNumId w:val="1"/>
  </w:num>
  <w:num w:numId="4" w16cid:durableId="1384527914">
    <w:abstractNumId w:val="5"/>
  </w:num>
  <w:num w:numId="5" w16cid:durableId="1741755459">
    <w:abstractNumId w:val="0"/>
  </w:num>
  <w:num w:numId="6" w16cid:durableId="635336696">
    <w:abstractNumId w:val="6"/>
  </w:num>
  <w:num w:numId="7" w16cid:durableId="1955751550">
    <w:abstractNumId w:val="3"/>
  </w:num>
  <w:num w:numId="8" w16cid:durableId="1354457152">
    <w:abstractNumId w:val="2"/>
  </w:num>
  <w:num w:numId="9" w16cid:durableId="869029571">
    <w:abstractNumId w:val="9"/>
  </w:num>
  <w:num w:numId="10" w16cid:durableId="1051420502">
    <w:abstractNumId w:val="4"/>
  </w:num>
  <w:num w:numId="11" w16cid:durableId="1633100748">
    <w:abstractNumId w:val="12"/>
  </w:num>
  <w:num w:numId="12" w16cid:durableId="1999067128">
    <w:abstractNumId w:val="10"/>
  </w:num>
  <w:num w:numId="13" w16cid:durableId="726340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C9"/>
    <w:rsid w:val="000061EA"/>
    <w:rsid w:val="00011BBE"/>
    <w:rsid w:val="00012541"/>
    <w:rsid w:val="00016788"/>
    <w:rsid w:val="00016CED"/>
    <w:rsid w:val="00023764"/>
    <w:rsid w:val="00043113"/>
    <w:rsid w:val="00052B91"/>
    <w:rsid w:val="000618B1"/>
    <w:rsid w:val="00064610"/>
    <w:rsid w:val="00072B68"/>
    <w:rsid w:val="00073033"/>
    <w:rsid w:val="00081B9B"/>
    <w:rsid w:val="000930FE"/>
    <w:rsid w:val="00093BAF"/>
    <w:rsid w:val="00093FBD"/>
    <w:rsid w:val="000963FC"/>
    <w:rsid w:val="000A1EC7"/>
    <w:rsid w:val="000A6A21"/>
    <w:rsid w:val="000B0A1E"/>
    <w:rsid w:val="000B230B"/>
    <w:rsid w:val="000B36FB"/>
    <w:rsid w:val="000C01B0"/>
    <w:rsid w:val="000C1229"/>
    <w:rsid w:val="000D0043"/>
    <w:rsid w:val="000D03D6"/>
    <w:rsid w:val="000D258A"/>
    <w:rsid w:val="000D4E1C"/>
    <w:rsid w:val="000E4C47"/>
    <w:rsid w:val="000E4D56"/>
    <w:rsid w:val="000E63FF"/>
    <w:rsid w:val="000E7589"/>
    <w:rsid w:val="000F25BF"/>
    <w:rsid w:val="000F520D"/>
    <w:rsid w:val="00105A90"/>
    <w:rsid w:val="001069EF"/>
    <w:rsid w:val="0011205D"/>
    <w:rsid w:val="00113F5D"/>
    <w:rsid w:val="0013553A"/>
    <w:rsid w:val="00135D5E"/>
    <w:rsid w:val="001379E8"/>
    <w:rsid w:val="00147E88"/>
    <w:rsid w:val="001543CF"/>
    <w:rsid w:val="00154C6A"/>
    <w:rsid w:val="001552E5"/>
    <w:rsid w:val="00155F91"/>
    <w:rsid w:val="00157439"/>
    <w:rsid w:val="00162E07"/>
    <w:rsid w:val="00163E87"/>
    <w:rsid w:val="0016406D"/>
    <w:rsid w:val="00165E77"/>
    <w:rsid w:val="0016660E"/>
    <w:rsid w:val="001713AF"/>
    <w:rsid w:val="001718A3"/>
    <w:rsid w:val="00176C61"/>
    <w:rsid w:val="00180D7A"/>
    <w:rsid w:val="00183F79"/>
    <w:rsid w:val="00184443"/>
    <w:rsid w:val="00187AC8"/>
    <w:rsid w:val="00190F91"/>
    <w:rsid w:val="00196DF3"/>
    <w:rsid w:val="00197FB3"/>
    <w:rsid w:val="001B0E85"/>
    <w:rsid w:val="001B1E0A"/>
    <w:rsid w:val="001B2D48"/>
    <w:rsid w:val="001B2E1F"/>
    <w:rsid w:val="001B490B"/>
    <w:rsid w:val="001C2C2F"/>
    <w:rsid w:val="001D0427"/>
    <w:rsid w:val="001D363A"/>
    <w:rsid w:val="001D4213"/>
    <w:rsid w:val="001E3D70"/>
    <w:rsid w:val="001F0EFF"/>
    <w:rsid w:val="00200075"/>
    <w:rsid w:val="00201250"/>
    <w:rsid w:val="0020261C"/>
    <w:rsid w:val="0020390E"/>
    <w:rsid w:val="00204BC1"/>
    <w:rsid w:val="00215AD9"/>
    <w:rsid w:val="002220B5"/>
    <w:rsid w:val="002306B7"/>
    <w:rsid w:val="00241347"/>
    <w:rsid w:val="0024635B"/>
    <w:rsid w:val="00246F49"/>
    <w:rsid w:val="00250442"/>
    <w:rsid w:val="002518A7"/>
    <w:rsid w:val="00261B44"/>
    <w:rsid w:val="0027204B"/>
    <w:rsid w:val="002733A0"/>
    <w:rsid w:val="00282A87"/>
    <w:rsid w:val="00291009"/>
    <w:rsid w:val="002A1751"/>
    <w:rsid w:val="002A6EDB"/>
    <w:rsid w:val="002B2000"/>
    <w:rsid w:val="002B29CB"/>
    <w:rsid w:val="002B493A"/>
    <w:rsid w:val="002C2928"/>
    <w:rsid w:val="002E18D8"/>
    <w:rsid w:val="002E795E"/>
    <w:rsid w:val="003005A8"/>
    <w:rsid w:val="00300F7E"/>
    <w:rsid w:val="00301069"/>
    <w:rsid w:val="00310B8C"/>
    <w:rsid w:val="0031124F"/>
    <w:rsid w:val="00313889"/>
    <w:rsid w:val="003250ED"/>
    <w:rsid w:val="00332958"/>
    <w:rsid w:val="003347C3"/>
    <w:rsid w:val="00340D2F"/>
    <w:rsid w:val="00357088"/>
    <w:rsid w:val="00357294"/>
    <w:rsid w:val="00361275"/>
    <w:rsid w:val="00363DCE"/>
    <w:rsid w:val="0036618A"/>
    <w:rsid w:val="00366996"/>
    <w:rsid w:val="0037543F"/>
    <w:rsid w:val="0037748D"/>
    <w:rsid w:val="00383355"/>
    <w:rsid w:val="00385B4A"/>
    <w:rsid w:val="00386E60"/>
    <w:rsid w:val="0039522A"/>
    <w:rsid w:val="00396738"/>
    <w:rsid w:val="003A2803"/>
    <w:rsid w:val="003A5CDA"/>
    <w:rsid w:val="003A64C6"/>
    <w:rsid w:val="003B2AD9"/>
    <w:rsid w:val="003B2DF9"/>
    <w:rsid w:val="003B392F"/>
    <w:rsid w:val="003B3E8C"/>
    <w:rsid w:val="003B54D1"/>
    <w:rsid w:val="003C1403"/>
    <w:rsid w:val="003D1C9C"/>
    <w:rsid w:val="003D1D55"/>
    <w:rsid w:val="003F39B0"/>
    <w:rsid w:val="0040146A"/>
    <w:rsid w:val="00413C7E"/>
    <w:rsid w:val="004212AD"/>
    <w:rsid w:val="0042283E"/>
    <w:rsid w:val="00423107"/>
    <w:rsid w:val="004232C9"/>
    <w:rsid w:val="00426490"/>
    <w:rsid w:val="00434825"/>
    <w:rsid w:val="004356CC"/>
    <w:rsid w:val="00435F9E"/>
    <w:rsid w:val="00437E06"/>
    <w:rsid w:val="004440EF"/>
    <w:rsid w:val="00446264"/>
    <w:rsid w:val="00457E8F"/>
    <w:rsid w:val="00467357"/>
    <w:rsid w:val="004700F3"/>
    <w:rsid w:val="00471FFC"/>
    <w:rsid w:val="00472E0E"/>
    <w:rsid w:val="004744E1"/>
    <w:rsid w:val="00475243"/>
    <w:rsid w:val="0047788C"/>
    <w:rsid w:val="00477B20"/>
    <w:rsid w:val="00481B38"/>
    <w:rsid w:val="00482342"/>
    <w:rsid w:val="0048514E"/>
    <w:rsid w:val="00486BCC"/>
    <w:rsid w:val="00492CCA"/>
    <w:rsid w:val="004960E0"/>
    <w:rsid w:val="0049771A"/>
    <w:rsid w:val="004A039A"/>
    <w:rsid w:val="004A6E53"/>
    <w:rsid w:val="004B214A"/>
    <w:rsid w:val="004B3568"/>
    <w:rsid w:val="004B3575"/>
    <w:rsid w:val="004B4155"/>
    <w:rsid w:val="004B5994"/>
    <w:rsid w:val="004C4FD4"/>
    <w:rsid w:val="004C68F2"/>
    <w:rsid w:val="004D411C"/>
    <w:rsid w:val="004E4938"/>
    <w:rsid w:val="004F0A01"/>
    <w:rsid w:val="004F2BD6"/>
    <w:rsid w:val="005100E9"/>
    <w:rsid w:val="005145C7"/>
    <w:rsid w:val="00515915"/>
    <w:rsid w:val="00515FBB"/>
    <w:rsid w:val="00523993"/>
    <w:rsid w:val="005260F3"/>
    <w:rsid w:val="00530CB1"/>
    <w:rsid w:val="0053218F"/>
    <w:rsid w:val="00537987"/>
    <w:rsid w:val="00546C7B"/>
    <w:rsid w:val="00553A3A"/>
    <w:rsid w:val="00567192"/>
    <w:rsid w:val="00583EB9"/>
    <w:rsid w:val="0058627B"/>
    <w:rsid w:val="00586BB9"/>
    <w:rsid w:val="00594116"/>
    <w:rsid w:val="005945EA"/>
    <w:rsid w:val="0059708D"/>
    <w:rsid w:val="005A1924"/>
    <w:rsid w:val="005A6413"/>
    <w:rsid w:val="005B4808"/>
    <w:rsid w:val="005C0441"/>
    <w:rsid w:val="005C2207"/>
    <w:rsid w:val="005C3BB2"/>
    <w:rsid w:val="005C504C"/>
    <w:rsid w:val="005C62AF"/>
    <w:rsid w:val="005C6F51"/>
    <w:rsid w:val="005C752E"/>
    <w:rsid w:val="005D1C83"/>
    <w:rsid w:val="005D2B78"/>
    <w:rsid w:val="005D3AA9"/>
    <w:rsid w:val="005E0D71"/>
    <w:rsid w:val="005F4588"/>
    <w:rsid w:val="00605993"/>
    <w:rsid w:val="00607036"/>
    <w:rsid w:val="00610C23"/>
    <w:rsid w:val="0061288C"/>
    <w:rsid w:val="00625127"/>
    <w:rsid w:val="0064011A"/>
    <w:rsid w:val="00640F78"/>
    <w:rsid w:val="00641425"/>
    <w:rsid w:val="00644597"/>
    <w:rsid w:val="006451DE"/>
    <w:rsid w:val="00647205"/>
    <w:rsid w:val="00647E0B"/>
    <w:rsid w:val="006629E9"/>
    <w:rsid w:val="00663D00"/>
    <w:rsid w:val="006752FA"/>
    <w:rsid w:val="006757E9"/>
    <w:rsid w:val="00676123"/>
    <w:rsid w:val="00677E09"/>
    <w:rsid w:val="0069014C"/>
    <w:rsid w:val="00691962"/>
    <w:rsid w:val="006923EB"/>
    <w:rsid w:val="006934BD"/>
    <w:rsid w:val="006A6AFA"/>
    <w:rsid w:val="006B438B"/>
    <w:rsid w:val="006B647A"/>
    <w:rsid w:val="006B6772"/>
    <w:rsid w:val="006B7C4C"/>
    <w:rsid w:val="006C3385"/>
    <w:rsid w:val="006D3DFA"/>
    <w:rsid w:val="006E025B"/>
    <w:rsid w:val="006E11A0"/>
    <w:rsid w:val="006E146E"/>
    <w:rsid w:val="006E2D80"/>
    <w:rsid w:val="006E5130"/>
    <w:rsid w:val="006E6957"/>
    <w:rsid w:val="006F3BE4"/>
    <w:rsid w:val="006F426E"/>
    <w:rsid w:val="006F7B25"/>
    <w:rsid w:val="007035A8"/>
    <w:rsid w:val="007074AE"/>
    <w:rsid w:val="00712D9F"/>
    <w:rsid w:val="00716F82"/>
    <w:rsid w:val="00721122"/>
    <w:rsid w:val="00721F20"/>
    <w:rsid w:val="0072292F"/>
    <w:rsid w:val="00722B4A"/>
    <w:rsid w:val="00735075"/>
    <w:rsid w:val="00736103"/>
    <w:rsid w:val="007374D3"/>
    <w:rsid w:val="00737D02"/>
    <w:rsid w:val="00740ADF"/>
    <w:rsid w:val="007420CF"/>
    <w:rsid w:val="007430EB"/>
    <w:rsid w:val="00747B0A"/>
    <w:rsid w:val="00753087"/>
    <w:rsid w:val="00756817"/>
    <w:rsid w:val="00756A6D"/>
    <w:rsid w:val="00756C5F"/>
    <w:rsid w:val="00767D97"/>
    <w:rsid w:val="00773B58"/>
    <w:rsid w:val="00783AAD"/>
    <w:rsid w:val="007933E4"/>
    <w:rsid w:val="007947D7"/>
    <w:rsid w:val="007A2198"/>
    <w:rsid w:val="007B3B1A"/>
    <w:rsid w:val="007C0A13"/>
    <w:rsid w:val="007C18F2"/>
    <w:rsid w:val="007C2C67"/>
    <w:rsid w:val="007C3B4F"/>
    <w:rsid w:val="007D5469"/>
    <w:rsid w:val="007E2DB6"/>
    <w:rsid w:val="007E3A0B"/>
    <w:rsid w:val="007E7102"/>
    <w:rsid w:val="007F03B1"/>
    <w:rsid w:val="007F0D16"/>
    <w:rsid w:val="007F4E42"/>
    <w:rsid w:val="00801DB9"/>
    <w:rsid w:val="00802AE4"/>
    <w:rsid w:val="00802EF5"/>
    <w:rsid w:val="00804960"/>
    <w:rsid w:val="00805D73"/>
    <w:rsid w:val="00807952"/>
    <w:rsid w:val="00820418"/>
    <w:rsid w:val="0082249B"/>
    <w:rsid w:val="008232DA"/>
    <w:rsid w:val="008313E6"/>
    <w:rsid w:val="0083153A"/>
    <w:rsid w:val="00834B59"/>
    <w:rsid w:val="008359A8"/>
    <w:rsid w:val="00836405"/>
    <w:rsid w:val="008377F3"/>
    <w:rsid w:val="00843D6C"/>
    <w:rsid w:val="0085209C"/>
    <w:rsid w:val="00852A1A"/>
    <w:rsid w:val="00852B6E"/>
    <w:rsid w:val="008561DB"/>
    <w:rsid w:val="008602C4"/>
    <w:rsid w:val="00860C1C"/>
    <w:rsid w:val="0087077B"/>
    <w:rsid w:val="008710D0"/>
    <w:rsid w:val="00873E15"/>
    <w:rsid w:val="00873FE1"/>
    <w:rsid w:val="00880FA3"/>
    <w:rsid w:val="00881D1B"/>
    <w:rsid w:val="00891B29"/>
    <w:rsid w:val="00892F61"/>
    <w:rsid w:val="00894998"/>
    <w:rsid w:val="00896EF2"/>
    <w:rsid w:val="008A13AF"/>
    <w:rsid w:val="008A33DC"/>
    <w:rsid w:val="008A4A83"/>
    <w:rsid w:val="008C360B"/>
    <w:rsid w:val="008C44D6"/>
    <w:rsid w:val="008D26CD"/>
    <w:rsid w:val="008D391C"/>
    <w:rsid w:val="008D44D3"/>
    <w:rsid w:val="008D60F4"/>
    <w:rsid w:val="008D7D8D"/>
    <w:rsid w:val="008E0DF5"/>
    <w:rsid w:val="008E6C8B"/>
    <w:rsid w:val="008F52FC"/>
    <w:rsid w:val="008F59C1"/>
    <w:rsid w:val="0090065E"/>
    <w:rsid w:val="00901832"/>
    <w:rsid w:val="009030AE"/>
    <w:rsid w:val="00906185"/>
    <w:rsid w:val="00906AFA"/>
    <w:rsid w:val="009070AB"/>
    <w:rsid w:val="009126EC"/>
    <w:rsid w:val="00917553"/>
    <w:rsid w:val="00917714"/>
    <w:rsid w:val="00917E12"/>
    <w:rsid w:val="009212F9"/>
    <w:rsid w:val="00927E5F"/>
    <w:rsid w:val="00935CB6"/>
    <w:rsid w:val="00941D4A"/>
    <w:rsid w:val="009446C9"/>
    <w:rsid w:val="0095063C"/>
    <w:rsid w:val="00960639"/>
    <w:rsid w:val="009814F5"/>
    <w:rsid w:val="00983000"/>
    <w:rsid w:val="0098475A"/>
    <w:rsid w:val="00986354"/>
    <w:rsid w:val="00986DCD"/>
    <w:rsid w:val="009878F7"/>
    <w:rsid w:val="009948BB"/>
    <w:rsid w:val="009A0471"/>
    <w:rsid w:val="009A3346"/>
    <w:rsid w:val="009A4EC7"/>
    <w:rsid w:val="009B17A7"/>
    <w:rsid w:val="009B397B"/>
    <w:rsid w:val="009C4F23"/>
    <w:rsid w:val="009C6FC1"/>
    <w:rsid w:val="009C7165"/>
    <w:rsid w:val="009D6614"/>
    <w:rsid w:val="009E176F"/>
    <w:rsid w:val="009F4934"/>
    <w:rsid w:val="009F4A57"/>
    <w:rsid w:val="009F74F5"/>
    <w:rsid w:val="00A05953"/>
    <w:rsid w:val="00A05D4A"/>
    <w:rsid w:val="00A12998"/>
    <w:rsid w:val="00A14B04"/>
    <w:rsid w:val="00A15FB5"/>
    <w:rsid w:val="00A17FAA"/>
    <w:rsid w:val="00A202BF"/>
    <w:rsid w:val="00A2200D"/>
    <w:rsid w:val="00A22186"/>
    <w:rsid w:val="00A22507"/>
    <w:rsid w:val="00A34613"/>
    <w:rsid w:val="00A65627"/>
    <w:rsid w:val="00A65E53"/>
    <w:rsid w:val="00A6669E"/>
    <w:rsid w:val="00A8297D"/>
    <w:rsid w:val="00A83A60"/>
    <w:rsid w:val="00A85093"/>
    <w:rsid w:val="00A93FBE"/>
    <w:rsid w:val="00A95023"/>
    <w:rsid w:val="00AA122D"/>
    <w:rsid w:val="00AA2A4C"/>
    <w:rsid w:val="00AA672E"/>
    <w:rsid w:val="00AB0920"/>
    <w:rsid w:val="00AB3138"/>
    <w:rsid w:val="00AB4D29"/>
    <w:rsid w:val="00AD02DC"/>
    <w:rsid w:val="00AD34C5"/>
    <w:rsid w:val="00AD37E5"/>
    <w:rsid w:val="00AD39E6"/>
    <w:rsid w:val="00AD70B7"/>
    <w:rsid w:val="00AE0908"/>
    <w:rsid w:val="00AE2240"/>
    <w:rsid w:val="00AE3125"/>
    <w:rsid w:val="00AE3F14"/>
    <w:rsid w:val="00AE5BA6"/>
    <w:rsid w:val="00AE6867"/>
    <w:rsid w:val="00AF3470"/>
    <w:rsid w:val="00AF5961"/>
    <w:rsid w:val="00B00161"/>
    <w:rsid w:val="00B05D97"/>
    <w:rsid w:val="00B11B7D"/>
    <w:rsid w:val="00B13580"/>
    <w:rsid w:val="00B159C4"/>
    <w:rsid w:val="00B21F32"/>
    <w:rsid w:val="00B22638"/>
    <w:rsid w:val="00B33DEC"/>
    <w:rsid w:val="00B37061"/>
    <w:rsid w:val="00B6658E"/>
    <w:rsid w:val="00B72E35"/>
    <w:rsid w:val="00B73AD2"/>
    <w:rsid w:val="00B75A61"/>
    <w:rsid w:val="00B76BBE"/>
    <w:rsid w:val="00B77D35"/>
    <w:rsid w:val="00B81363"/>
    <w:rsid w:val="00B82D4B"/>
    <w:rsid w:val="00B871B6"/>
    <w:rsid w:val="00B90CCF"/>
    <w:rsid w:val="00B96D94"/>
    <w:rsid w:val="00B972EC"/>
    <w:rsid w:val="00BA07BC"/>
    <w:rsid w:val="00BA1099"/>
    <w:rsid w:val="00BA12DF"/>
    <w:rsid w:val="00BA4FB4"/>
    <w:rsid w:val="00BB4E9F"/>
    <w:rsid w:val="00BB639D"/>
    <w:rsid w:val="00BC2118"/>
    <w:rsid w:val="00BC2C8A"/>
    <w:rsid w:val="00BC44A3"/>
    <w:rsid w:val="00BC5D86"/>
    <w:rsid w:val="00BC5DA4"/>
    <w:rsid w:val="00BC60C6"/>
    <w:rsid w:val="00BC65F1"/>
    <w:rsid w:val="00BD3C90"/>
    <w:rsid w:val="00BD6FDC"/>
    <w:rsid w:val="00BE1C05"/>
    <w:rsid w:val="00BE1E00"/>
    <w:rsid w:val="00BF13CA"/>
    <w:rsid w:val="00C03217"/>
    <w:rsid w:val="00C06DDD"/>
    <w:rsid w:val="00C10B36"/>
    <w:rsid w:val="00C118B7"/>
    <w:rsid w:val="00C16643"/>
    <w:rsid w:val="00C23B82"/>
    <w:rsid w:val="00C24D6B"/>
    <w:rsid w:val="00C327F7"/>
    <w:rsid w:val="00C3798E"/>
    <w:rsid w:val="00C41ED1"/>
    <w:rsid w:val="00C45B7F"/>
    <w:rsid w:val="00C46DD4"/>
    <w:rsid w:val="00C508C3"/>
    <w:rsid w:val="00C57A6F"/>
    <w:rsid w:val="00C6283F"/>
    <w:rsid w:val="00C634A7"/>
    <w:rsid w:val="00C63E30"/>
    <w:rsid w:val="00C64CF6"/>
    <w:rsid w:val="00C65FCE"/>
    <w:rsid w:val="00C67B1B"/>
    <w:rsid w:val="00C729D3"/>
    <w:rsid w:val="00C77B45"/>
    <w:rsid w:val="00C81994"/>
    <w:rsid w:val="00C820AF"/>
    <w:rsid w:val="00C8303A"/>
    <w:rsid w:val="00C9517B"/>
    <w:rsid w:val="00C95858"/>
    <w:rsid w:val="00CA1BB4"/>
    <w:rsid w:val="00CA6DB4"/>
    <w:rsid w:val="00CB6BD1"/>
    <w:rsid w:val="00CC632A"/>
    <w:rsid w:val="00CD0241"/>
    <w:rsid w:val="00CD1195"/>
    <w:rsid w:val="00CD32D1"/>
    <w:rsid w:val="00CD3B58"/>
    <w:rsid w:val="00CE4F1A"/>
    <w:rsid w:val="00CF38EC"/>
    <w:rsid w:val="00CF3C33"/>
    <w:rsid w:val="00CF5DF3"/>
    <w:rsid w:val="00D012FA"/>
    <w:rsid w:val="00D0183D"/>
    <w:rsid w:val="00D10805"/>
    <w:rsid w:val="00D13640"/>
    <w:rsid w:val="00D35D6B"/>
    <w:rsid w:val="00D54D19"/>
    <w:rsid w:val="00D54FE4"/>
    <w:rsid w:val="00D65634"/>
    <w:rsid w:val="00D75539"/>
    <w:rsid w:val="00D817AD"/>
    <w:rsid w:val="00D86F43"/>
    <w:rsid w:val="00D90914"/>
    <w:rsid w:val="00D90AA7"/>
    <w:rsid w:val="00D915BC"/>
    <w:rsid w:val="00D950BC"/>
    <w:rsid w:val="00DA2054"/>
    <w:rsid w:val="00DA2A7D"/>
    <w:rsid w:val="00DA5FE4"/>
    <w:rsid w:val="00DB127B"/>
    <w:rsid w:val="00DB424E"/>
    <w:rsid w:val="00DB5260"/>
    <w:rsid w:val="00DB64EE"/>
    <w:rsid w:val="00DB7AEF"/>
    <w:rsid w:val="00DC1AB5"/>
    <w:rsid w:val="00DE776D"/>
    <w:rsid w:val="00DF725C"/>
    <w:rsid w:val="00DF742D"/>
    <w:rsid w:val="00E07528"/>
    <w:rsid w:val="00E150E2"/>
    <w:rsid w:val="00E16717"/>
    <w:rsid w:val="00E16A30"/>
    <w:rsid w:val="00E173FB"/>
    <w:rsid w:val="00E17E4A"/>
    <w:rsid w:val="00E37174"/>
    <w:rsid w:val="00E4416D"/>
    <w:rsid w:val="00E44FE2"/>
    <w:rsid w:val="00E47ABC"/>
    <w:rsid w:val="00E606D3"/>
    <w:rsid w:val="00E64994"/>
    <w:rsid w:val="00E70C32"/>
    <w:rsid w:val="00E73FF1"/>
    <w:rsid w:val="00E77FE0"/>
    <w:rsid w:val="00E85F9B"/>
    <w:rsid w:val="00E901F3"/>
    <w:rsid w:val="00E9458E"/>
    <w:rsid w:val="00E9521C"/>
    <w:rsid w:val="00E9553A"/>
    <w:rsid w:val="00EA01ED"/>
    <w:rsid w:val="00EB323E"/>
    <w:rsid w:val="00EB406B"/>
    <w:rsid w:val="00EB6821"/>
    <w:rsid w:val="00EB7AA0"/>
    <w:rsid w:val="00EC36F6"/>
    <w:rsid w:val="00EC6513"/>
    <w:rsid w:val="00ED0CA5"/>
    <w:rsid w:val="00EE760B"/>
    <w:rsid w:val="00EF4771"/>
    <w:rsid w:val="00F037E9"/>
    <w:rsid w:val="00F07737"/>
    <w:rsid w:val="00F20A38"/>
    <w:rsid w:val="00F22AEA"/>
    <w:rsid w:val="00F273C1"/>
    <w:rsid w:val="00F43C99"/>
    <w:rsid w:val="00F50713"/>
    <w:rsid w:val="00F766B6"/>
    <w:rsid w:val="00F86452"/>
    <w:rsid w:val="00F87261"/>
    <w:rsid w:val="00F92A77"/>
    <w:rsid w:val="00FA0A14"/>
    <w:rsid w:val="00FB1763"/>
    <w:rsid w:val="00FB3ABB"/>
    <w:rsid w:val="00FB40A4"/>
    <w:rsid w:val="00FB5930"/>
    <w:rsid w:val="00FD01AB"/>
    <w:rsid w:val="00FE00AD"/>
    <w:rsid w:val="00FE49E1"/>
    <w:rsid w:val="00FF2525"/>
    <w:rsid w:val="00FF616E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DD452"/>
  <w15:chartTrackingRefBased/>
  <w15:docId w15:val="{08DA55B3-82BD-467D-A737-EBBE4ED7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5970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729D3"/>
    <w:pPr>
      <w:keepNext/>
      <w:jc w:val="both"/>
      <w:outlineLvl w:val="1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3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232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B3E8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3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34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C729D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069EF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1069E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713AF"/>
    <w:pPr>
      <w:pBdr>
        <w:bottom w:val="doub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Styl1">
    <w:name w:val="Styl1"/>
    <w:basedOn w:val="Nadpis6"/>
    <w:rsid w:val="001713AF"/>
    <w:pPr>
      <w:keepNext w:val="0"/>
      <w:keepLines w:val="0"/>
      <w:spacing w:before="0" w:after="60"/>
      <w:jc w:val="both"/>
      <w:outlineLvl w:val="9"/>
    </w:pPr>
    <w:rPr>
      <w:rFonts w:ascii="Arial" w:eastAsia="Times New Roman" w:hAnsi="Arial" w:cs="Times New Roman"/>
      <w:color w:val="auto"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1713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6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3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63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3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9"/>
    <w:rsid w:val="005970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9708D"/>
    <w:pPr>
      <w:ind w:left="708"/>
    </w:pPr>
  </w:style>
  <w:style w:type="paragraph" w:customStyle="1" w:styleId="l-L2">
    <w:name w:val="Čl - L2"/>
    <w:basedOn w:val="Normln"/>
    <w:link w:val="l-L2Char"/>
    <w:qFormat/>
    <w:rsid w:val="0059708D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59708D"/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5970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harStyle3">
    <w:name w:val="Char Style 3"/>
    <w:link w:val="Style2"/>
    <w:rsid w:val="00F22AEA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F22AEA"/>
    <w:pPr>
      <w:widowControl w:val="0"/>
      <w:shd w:val="clear" w:color="auto" w:fill="FFFFFF"/>
      <w:spacing w:after="500" w:line="245" w:lineRule="exact"/>
      <w:ind w:hanging="4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tavec111">
    <w:name w:val="Odstavec 1.1.1."/>
    <w:basedOn w:val="Odstavecseseznamem"/>
    <w:qFormat/>
    <w:rsid w:val="00C64CF6"/>
    <w:pPr>
      <w:tabs>
        <w:tab w:val="num" w:pos="360"/>
      </w:tabs>
      <w:spacing w:after="160" w:line="259" w:lineRule="auto"/>
      <w:ind w:left="5892" w:hanging="50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C64CF6"/>
    <w:pPr>
      <w:tabs>
        <w:tab w:val="num" w:pos="360"/>
      </w:tabs>
      <w:spacing w:after="160" w:line="259" w:lineRule="auto"/>
      <w:ind w:left="-60" w:hanging="648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C64CF6"/>
    <w:pPr>
      <w:tabs>
        <w:tab w:val="num" w:pos="360"/>
      </w:tabs>
      <w:spacing w:after="160" w:line="259" w:lineRule="auto"/>
      <w:ind w:left="815" w:hanging="792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styleId="Mkatabulky">
    <w:name w:val="Table Grid"/>
    <w:basedOn w:val="Normlntabulka"/>
    <w:rsid w:val="00C64CF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EB406B"/>
  </w:style>
  <w:style w:type="paragraph" w:customStyle="1" w:styleId="Level1">
    <w:name w:val="Level 1"/>
    <w:basedOn w:val="Normln"/>
    <w:next w:val="Normln"/>
    <w:qFormat/>
    <w:rsid w:val="00EB406B"/>
    <w:pPr>
      <w:keepNext/>
      <w:numPr>
        <w:numId w:val="13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EB406B"/>
    <w:pPr>
      <w:numPr>
        <w:ilvl w:val="1"/>
        <w:numId w:val="13"/>
      </w:numPr>
      <w:tabs>
        <w:tab w:val="num" w:pos="822"/>
      </w:tabs>
      <w:spacing w:after="160" w:line="259" w:lineRule="auto"/>
      <w:ind w:left="822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EB406B"/>
    <w:pPr>
      <w:numPr>
        <w:ilvl w:val="2"/>
        <w:numId w:val="1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EB406B"/>
    <w:pPr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EB406B"/>
    <w:pPr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EB406B"/>
    <w:pPr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B75A61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75A61"/>
    <w:rPr>
      <w:sz w:val="20"/>
      <w:szCs w:val="20"/>
      <w:lang w:val="fr-FR" w:eastAsia="cs-CZ"/>
    </w:rPr>
  </w:style>
  <w:style w:type="character" w:styleId="Odkaznakoment">
    <w:name w:val="annotation reference"/>
    <w:aliases w:val="Comment Reference (Czech Tourism)"/>
    <w:uiPriority w:val="99"/>
    <w:rsid w:val="00012541"/>
    <w:rPr>
      <w:sz w:val="16"/>
      <w:szCs w:val="16"/>
    </w:rPr>
  </w:style>
  <w:style w:type="paragraph" w:customStyle="1" w:styleId="Tabulka-buky11">
    <w:name w:val="Tabulka - buňky (1/1)"/>
    <w:basedOn w:val="Normln"/>
    <w:uiPriority w:val="99"/>
    <w:rsid w:val="005100E9"/>
    <w:pPr>
      <w:spacing w:before="20" w:after="20"/>
      <w:jc w:val="both"/>
    </w:pPr>
    <w:rPr>
      <w:rFonts w:asciiTheme="minorHAnsi" w:hAnsiTheme="minorHAnsi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3B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perk.pk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k.sumperk@sp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A9AA-3252-4A5B-8CD6-FE838BBA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1242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Romana Ing.</dc:creator>
  <cp:keywords/>
  <dc:description/>
  <cp:lastModifiedBy>Johanesová Silvie Bc.</cp:lastModifiedBy>
  <cp:revision>378</cp:revision>
  <cp:lastPrinted>2022-08-18T08:28:00Z</cp:lastPrinted>
  <dcterms:created xsi:type="dcterms:W3CDTF">2016-12-05T13:25:00Z</dcterms:created>
  <dcterms:modified xsi:type="dcterms:W3CDTF">2026-01-26T13:12:00Z</dcterms:modified>
</cp:coreProperties>
</file>